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062" w:rsidRDefault="00DB7062" w:rsidP="00DB7062">
      <w:pPr>
        <w:adjustRightInd w:val="0"/>
        <w:jc w:val="center"/>
        <w:outlineLvl w:val="0"/>
        <w:rPr>
          <w:rFonts w:ascii="Courier New" w:eastAsia="SimSun" w:hAnsi="Courier New" w:cs="Courier New"/>
          <w:b/>
          <w:bCs/>
          <w:lang w:eastAsia="zh-CN"/>
        </w:rPr>
      </w:pPr>
      <w:r>
        <w:rPr>
          <w:rFonts w:ascii="Courier New" w:eastAsia="SimSun" w:hAnsi="Courier New" w:cs="Courier New"/>
          <w:b/>
          <w:bCs/>
          <w:lang w:eastAsia="zh-CN"/>
        </w:rPr>
        <w:t>PROGRESS NOTE</w:t>
      </w:r>
    </w:p>
    <w:p w:rsidR="00DB7062" w:rsidRDefault="00DB7062" w:rsidP="00DB7062">
      <w:pPr>
        <w:adjustRightInd w:val="0"/>
        <w:jc w:val="center"/>
        <w:rPr>
          <w:rFonts w:ascii="Courier New" w:eastAsia="SimSun" w:hAnsi="Courier New" w:cs="Courier New"/>
          <w:b/>
          <w:bCs/>
          <w:lang w:eastAsia="zh-CN"/>
        </w:rPr>
      </w:pPr>
    </w:p>
    <w:p w:rsidR="00DB7062" w:rsidRDefault="00DB7062" w:rsidP="00DB7062">
      <w:pPr>
        <w:pStyle w:val="Titre3"/>
        <w:rPr>
          <w:rFonts w:eastAsia="SimSun"/>
          <w:lang w:eastAsia="zh-CN"/>
        </w:rPr>
      </w:pPr>
      <w:r>
        <w:rPr>
          <w:rFonts w:eastAsia="SimSun"/>
          <w:lang w:eastAsia="zh-CN"/>
        </w:rPr>
        <w:t xml:space="preserve">PROBLEM: </w:t>
      </w:r>
    </w:p>
    <w:p w:rsidR="00DB7062" w:rsidRDefault="00DB7062" w:rsidP="00DB7062">
      <w:pPr>
        <w:numPr>
          <w:ilvl w:val="0"/>
          <w:numId w:val="5"/>
        </w:numPr>
        <w:tabs>
          <w:tab w:val="left" w:pos="870"/>
        </w:tabs>
        <w:adjustRightInd w:val="0"/>
        <w:ind w:left="870" w:hanging="360"/>
        <w:rPr>
          <w:rFonts w:ascii="Courier New" w:eastAsia="SimSun" w:hAnsi="Courier New" w:cs="Courier New"/>
          <w:lang w:eastAsia="zh-CN"/>
        </w:rPr>
      </w:pPr>
      <w:r>
        <w:rPr>
          <w:rFonts w:ascii="Courier New" w:eastAsia="SimSun" w:hAnsi="Courier New" w:cs="Courier New"/>
          <w:lang w:eastAsia="zh-CN"/>
        </w:rPr>
        <w:t>Rectal bleeding.</w:t>
      </w:r>
    </w:p>
    <w:p w:rsidR="00DB7062" w:rsidRDefault="00DB7062" w:rsidP="00DB7062">
      <w:pPr>
        <w:numPr>
          <w:ilvl w:val="0"/>
          <w:numId w:val="6"/>
        </w:numPr>
        <w:tabs>
          <w:tab w:val="left" w:pos="870"/>
        </w:tabs>
        <w:adjustRightInd w:val="0"/>
        <w:ind w:left="870" w:hanging="360"/>
        <w:rPr>
          <w:rFonts w:ascii="Courier New" w:eastAsia="SimSun" w:hAnsi="Courier New" w:cs="Courier New"/>
          <w:lang w:eastAsia="zh-CN"/>
        </w:rPr>
      </w:pPr>
      <w:r>
        <w:rPr>
          <w:rFonts w:ascii="Courier New" w:eastAsia="SimSun" w:hAnsi="Courier New" w:cs="Courier New"/>
          <w:lang w:eastAsia="zh-CN"/>
        </w:rPr>
        <w:t xml:space="preserve">Anemia. </w:t>
      </w:r>
    </w:p>
    <w:p w:rsidR="00DB7062" w:rsidRDefault="00DB7062" w:rsidP="00DB7062">
      <w:pPr>
        <w:pStyle w:val="Titre3"/>
        <w:rPr>
          <w:rFonts w:eastAsia="SimSun"/>
          <w:lang w:eastAsia="zh-CN"/>
        </w:rPr>
      </w:pPr>
      <w:r>
        <w:rPr>
          <w:rFonts w:eastAsia="SimSun"/>
          <w:lang w:eastAsia="zh-CN"/>
        </w:rPr>
        <w:t xml:space="preserve">SUBJECTIVE:   </w:t>
      </w:r>
    </w:p>
    <w:p w:rsidR="00DB7062" w:rsidRDefault="00DB7062" w:rsidP="00DB7062">
      <w:pPr>
        <w:adjustRightInd w:val="0"/>
        <w:rPr>
          <w:rFonts w:ascii="Courier New" w:eastAsia="SimSun" w:hAnsi="Courier New" w:cs="Courier New"/>
          <w:lang w:eastAsia="zh-CN"/>
        </w:rPr>
      </w:pPr>
      <w:r>
        <w:rPr>
          <w:rFonts w:ascii="Courier New" w:eastAsia="SimSun" w:hAnsi="Courier New" w:cs="Courier New"/>
          <w:lang w:eastAsia="zh-CN"/>
        </w:rPr>
        <w:t>The patient was previously seen for GI consultation on J</w:t>
      </w:r>
      <w:r w:rsidR="008A5450">
        <w:rPr>
          <w:rFonts w:ascii="Courier New" w:eastAsia="SimSun" w:hAnsi="Courier New" w:cs="Courier New"/>
          <w:lang w:eastAsia="zh-CN"/>
        </w:rPr>
        <w:t>anuary 5, 2018</w:t>
      </w:r>
      <w:bookmarkStart w:id="0" w:name="_GoBack"/>
      <w:bookmarkEnd w:id="0"/>
      <w:r>
        <w:rPr>
          <w:rFonts w:ascii="Courier New" w:eastAsia="SimSun" w:hAnsi="Courier New" w:cs="Courier New"/>
          <w:lang w:eastAsia="zh-CN"/>
        </w:rPr>
        <w:t xml:space="preserve"> for evaluation of rectal bleeding and anemia.  The patient was scheduled for a colonoscopy, but due to personal reasons the study has not yet been performed.  She returns today with ongoing anemia but the most recent lab data is not available for review.  In addition, less than a week ago she began having loose stools, but this appears to be improving.  She voices no other GI-related complaints, without nausea, vomiting and/or evidence of active blood loss.  She has no other comments or medical complaints. </w:t>
      </w:r>
    </w:p>
    <w:p w:rsidR="00DB7062" w:rsidRDefault="00DB7062" w:rsidP="00DB7062">
      <w:pPr>
        <w:pStyle w:val="Titre3"/>
        <w:rPr>
          <w:rFonts w:eastAsia="SimSun"/>
          <w:lang w:eastAsia="zh-CN"/>
        </w:rPr>
      </w:pPr>
      <w:r>
        <w:rPr>
          <w:rFonts w:eastAsia="SimSun"/>
          <w:lang w:eastAsia="zh-CN"/>
        </w:rPr>
        <w:t xml:space="preserve">REVIEW OF SYSTEMS: </w:t>
      </w:r>
    </w:p>
    <w:p w:rsidR="00DB7062" w:rsidRDefault="00DB7062" w:rsidP="00DB7062">
      <w:pPr>
        <w:adjustRightInd w:val="0"/>
        <w:rPr>
          <w:rFonts w:ascii="Courier New" w:eastAsia="SimSun" w:hAnsi="Courier New" w:cs="Courier New"/>
          <w:lang w:eastAsia="zh-CN"/>
        </w:rPr>
      </w:pPr>
      <w:r>
        <w:rPr>
          <w:rFonts w:ascii="Courier New" w:eastAsia="SimSun" w:hAnsi="Courier New" w:cs="Courier New"/>
          <w:lang w:eastAsia="zh-CN"/>
        </w:rPr>
        <w:t>The patient’s review of systems questionnaire was reviewed and there are no additional pertinent positives.</w:t>
      </w:r>
    </w:p>
    <w:p w:rsidR="00DB7062" w:rsidRDefault="00DB7062" w:rsidP="00DB7062">
      <w:pPr>
        <w:pStyle w:val="Titre3"/>
        <w:rPr>
          <w:rFonts w:eastAsia="SimSun"/>
          <w:lang w:eastAsia="zh-CN"/>
        </w:rPr>
      </w:pPr>
      <w:r>
        <w:rPr>
          <w:rFonts w:eastAsia="SimSun"/>
          <w:lang w:eastAsia="zh-CN"/>
        </w:rPr>
        <w:t>PHYSICAL EXAM:</w:t>
      </w:r>
    </w:p>
    <w:p w:rsidR="00DB7062" w:rsidRDefault="00DB7062" w:rsidP="00DB7062">
      <w:pPr>
        <w:tabs>
          <w:tab w:val="left" w:pos="741"/>
          <w:tab w:val="left" w:pos="3933"/>
        </w:tabs>
        <w:adjustRightInd w:val="0"/>
        <w:ind w:left="3933" w:hanging="3933"/>
        <w:rPr>
          <w:rFonts w:ascii="Courier New" w:eastAsia="SimSun" w:hAnsi="Courier New" w:cs="Courier New"/>
          <w:lang w:eastAsia="zh-CN"/>
        </w:rPr>
      </w:pPr>
      <w:r>
        <w:rPr>
          <w:rFonts w:ascii="Courier New" w:eastAsia="SimSun" w:hAnsi="Courier New" w:cs="Courier New"/>
          <w:b/>
          <w:bCs/>
          <w:lang w:eastAsia="zh-CN"/>
        </w:rPr>
        <w:tab/>
        <w:t>VITAL SIGNS:</w:t>
      </w:r>
      <w:r>
        <w:rPr>
          <w:rFonts w:ascii="Courier New" w:eastAsia="SimSun" w:hAnsi="Courier New" w:cs="Courier New"/>
          <w:b/>
          <w:bCs/>
          <w:lang w:eastAsia="zh-CN"/>
        </w:rPr>
        <w:tab/>
      </w:r>
      <w:r>
        <w:rPr>
          <w:rFonts w:ascii="Courier New" w:eastAsia="SimSun" w:hAnsi="Courier New" w:cs="Courier New"/>
          <w:lang w:eastAsia="zh-CN"/>
        </w:rPr>
        <w:t>Blood pressure is 100/58.  Temperature is 96.1.  Current weight is 187 pounds.</w:t>
      </w:r>
    </w:p>
    <w:p w:rsidR="00DB7062" w:rsidRDefault="00DB7062" w:rsidP="00DB7062">
      <w:pPr>
        <w:tabs>
          <w:tab w:val="left" w:pos="741"/>
          <w:tab w:val="left" w:pos="3933"/>
        </w:tabs>
        <w:adjustRightInd w:val="0"/>
        <w:ind w:left="3933" w:hanging="3933"/>
        <w:rPr>
          <w:rFonts w:ascii="Courier New" w:eastAsia="SimSun" w:hAnsi="Courier New" w:cs="Courier New"/>
          <w:lang w:eastAsia="zh-CN"/>
        </w:rPr>
      </w:pPr>
      <w:r>
        <w:rPr>
          <w:rFonts w:ascii="Courier New" w:eastAsia="SimSun" w:hAnsi="Courier New" w:cs="Courier New"/>
          <w:b/>
          <w:bCs/>
          <w:lang w:eastAsia="zh-CN"/>
        </w:rPr>
        <w:tab/>
        <w:t>LUNGS:</w:t>
      </w:r>
      <w:r>
        <w:rPr>
          <w:rFonts w:ascii="Courier New" w:eastAsia="SimSun" w:hAnsi="Courier New" w:cs="Courier New"/>
          <w:lang w:eastAsia="zh-CN"/>
        </w:rPr>
        <w:tab/>
        <w:t xml:space="preserve">Clear to auscultation and percussion.  </w:t>
      </w:r>
    </w:p>
    <w:p w:rsidR="00DB7062" w:rsidRDefault="00DB7062" w:rsidP="00DB7062">
      <w:pPr>
        <w:tabs>
          <w:tab w:val="left" w:pos="741"/>
          <w:tab w:val="left" w:pos="3933"/>
        </w:tabs>
        <w:adjustRightInd w:val="0"/>
        <w:ind w:left="3933" w:hanging="3933"/>
        <w:rPr>
          <w:rFonts w:ascii="Courier New" w:eastAsia="SimSun" w:hAnsi="Courier New" w:cs="Courier New"/>
          <w:lang w:eastAsia="zh-CN"/>
        </w:rPr>
      </w:pPr>
      <w:r>
        <w:rPr>
          <w:rFonts w:ascii="Courier New" w:eastAsia="SimSun" w:hAnsi="Courier New" w:cs="Courier New"/>
          <w:b/>
          <w:bCs/>
          <w:lang w:eastAsia="zh-CN"/>
        </w:rPr>
        <w:tab/>
        <w:t>CARDIO:</w:t>
      </w:r>
      <w:r>
        <w:rPr>
          <w:rFonts w:ascii="Courier New" w:eastAsia="SimSun" w:hAnsi="Courier New" w:cs="Courier New"/>
          <w:lang w:eastAsia="zh-CN"/>
        </w:rPr>
        <w:tab/>
        <w:t>S1, S2 within normal limits, without gallops or murmurs.</w:t>
      </w:r>
    </w:p>
    <w:p w:rsidR="00DB7062" w:rsidRDefault="00DB7062" w:rsidP="00DB7062">
      <w:pPr>
        <w:tabs>
          <w:tab w:val="left" w:pos="741"/>
          <w:tab w:val="left" w:pos="3933"/>
        </w:tabs>
        <w:adjustRightInd w:val="0"/>
        <w:ind w:left="3933" w:hanging="3933"/>
        <w:rPr>
          <w:rFonts w:ascii="Courier New" w:eastAsia="SimSun" w:hAnsi="Courier New" w:cs="Courier New"/>
          <w:lang w:eastAsia="zh-CN"/>
        </w:rPr>
      </w:pPr>
      <w:r>
        <w:rPr>
          <w:rFonts w:ascii="Courier New" w:eastAsia="SimSun" w:hAnsi="Courier New" w:cs="Courier New"/>
          <w:b/>
          <w:bCs/>
          <w:lang w:eastAsia="zh-CN"/>
        </w:rPr>
        <w:tab/>
        <w:t>ABDOMEN:</w:t>
      </w:r>
      <w:r>
        <w:rPr>
          <w:rFonts w:ascii="Courier New" w:eastAsia="SimSun" w:hAnsi="Courier New" w:cs="Courier New"/>
          <w:lang w:eastAsia="zh-CN"/>
        </w:rPr>
        <w:tab/>
        <w:t>Soft and nontender without organomegaly, mass or ascites.</w:t>
      </w:r>
    </w:p>
    <w:p w:rsidR="00DB7062" w:rsidRDefault="00DB7062" w:rsidP="00DB7062">
      <w:pPr>
        <w:pStyle w:val="Titre3"/>
        <w:rPr>
          <w:rFonts w:eastAsia="SimSun"/>
          <w:lang w:eastAsia="zh-CN"/>
        </w:rPr>
      </w:pPr>
      <w:r>
        <w:rPr>
          <w:rFonts w:eastAsia="SimSun"/>
          <w:lang w:eastAsia="zh-CN"/>
        </w:rPr>
        <w:t xml:space="preserve">ASSESSMENT:  </w:t>
      </w:r>
    </w:p>
    <w:p w:rsidR="00DB7062" w:rsidRDefault="00DB7062" w:rsidP="00DB7062">
      <w:pPr>
        <w:tabs>
          <w:tab w:val="left" w:pos="741"/>
          <w:tab w:val="left" w:pos="1653"/>
        </w:tabs>
        <w:adjustRightInd w:val="0"/>
        <w:rPr>
          <w:rFonts w:ascii="Courier New" w:eastAsia="SimSun" w:hAnsi="Courier New" w:cs="Courier New"/>
          <w:b/>
          <w:bCs/>
          <w:lang w:eastAsia="zh-CN"/>
        </w:rPr>
      </w:pPr>
      <w:r>
        <w:rPr>
          <w:rFonts w:ascii="Courier New" w:eastAsia="SimSun" w:hAnsi="Courier New" w:cs="Courier New"/>
          <w:lang w:eastAsia="zh-CN"/>
        </w:rPr>
        <w:t xml:space="preserve">Microcytic anemia of unclear etiology with history of blood in the stools.  This raises the suspicion for possible primary bowel source.  Other possibilities include low H&amp;H indices related to menorrhagia.  </w:t>
      </w:r>
    </w:p>
    <w:p w:rsidR="00DB7062" w:rsidRDefault="00DB7062" w:rsidP="00DB7062">
      <w:pPr>
        <w:pStyle w:val="Titre3"/>
        <w:rPr>
          <w:rFonts w:eastAsia="SimSun"/>
          <w:lang w:eastAsia="zh-CN"/>
        </w:rPr>
      </w:pPr>
      <w:r>
        <w:rPr>
          <w:rFonts w:eastAsia="SimSun"/>
          <w:lang w:eastAsia="zh-CN"/>
        </w:rPr>
        <w:t xml:space="preserve">PLAN:  </w:t>
      </w:r>
    </w:p>
    <w:p w:rsidR="00950D40" w:rsidRDefault="00DB7062" w:rsidP="00DB7062">
      <w:r>
        <w:rPr>
          <w:rFonts w:ascii="Courier New" w:eastAsia="SimSun" w:hAnsi="Courier New" w:cs="Courier New"/>
          <w:lang w:eastAsia="zh-CN"/>
        </w:rPr>
        <w:t>The patient will be scheduled for a colonoscopy.  If endoscopic inspection of the lower GI tract is inconclusive, then a subsequent upper endoscopy and/or small bowel capsule study may be necessary.  Further recommendations will follow.</w:t>
      </w:r>
    </w:p>
    <w:sectPr w:rsidR="00950D40" w:rsidSect="00241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3C263E60"/>
    <w:multiLevelType w:val="singleLevel"/>
    <w:tmpl w:val="AC666668"/>
    <w:lvl w:ilvl="0">
      <w:start w:val="1"/>
      <w:numFmt w:val="decimal"/>
      <w:lvlText w:val="%1."/>
      <w:legacy w:legacy="1" w:legacySpace="0" w:legacyIndent="360"/>
      <w:lvlJc w:val="left"/>
      <w:rPr>
        <w:rFonts w:ascii="Courier New" w:hAnsi="Courier New" w:cs="Courier New" w:hint="default"/>
      </w:rPr>
    </w:lvl>
  </w:abstractNum>
  <w:abstractNum w:abstractNumId="2"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2"/>
  </w:num>
  <w:num w:numId="2">
    <w:abstractNumId w:val="2"/>
  </w:num>
  <w:num w:numId="3">
    <w:abstractNumId w:val="0"/>
  </w:num>
  <w:num w:numId="4">
    <w:abstractNumId w:val="0"/>
  </w:num>
  <w:num w:numId="5">
    <w:abstractNumId w:val="1"/>
  </w:num>
  <w:num w:numId="6">
    <w:abstractNumId w:val="1"/>
    <w:lvlOverride w:ilvl="0">
      <w:lvl w:ilvl="0">
        <w:start w:val="2"/>
        <w:numFmt w:val="decimal"/>
        <w:lvlText w:val="%1."/>
        <w:legacy w:legacy="1" w:legacySpace="0" w:legacyIndent="360"/>
        <w:lvlJc w:val="left"/>
        <w:rPr>
          <w:rFonts w:ascii="Courier New" w:hAnsi="Courier New" w:cs="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62"/>
    <w:rsid w:val="000E48B3"/>
    <w:rsid w:val="000F1651"/>
    <w:rsid w:val="00162A81"/>
    <w:rsid w:val="00173B9F"/>
    <w:rsid w:val="001C4A01"/>
    <w:rsid w:val="0024146C"/>
    <w:rsid w:val="002545E5"/>
    <w:rsid w:val="003707D4"/>
    <w:rsid w:val="003A6EA0"/>
    <w:rsid w:val="003D07CD"/>
    <w:rsid w:val="003F1743"/>
    <w:rsid w:val="0047685C"/>
    <w:rsid w:val="004E3D4C"/>
    <w:rsid w:val="004E56C0"/>
    <w:rsid w:val="00654C02"/>
    <w:rsid w:val="006D1805"/>
    <w:rsid w:val="00740806"/>
    <w:rsid w:val="007C5D4C"/>
    <w:rsid w:val="008A5450"/>
    <w:rsid w:val="009A548D"/>
    <w:rsid w:val="00C2036D"/>
    <w:rsid w:val="00D54313"/>
    <w:rsid w:val="00DB7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161BCD"/>
  <w14:defaultImageDpi w14:val="32767"/>
  <w15:chartTrackingRefBased/>
  <w15:docId w15:val="{5C76E63A-A939-2441-8D38-C036AB28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7062"/>
    <w:pPr>
      <w:autoSpaceDE w:val="0"/>
      <w:autoSpaceDN w:val="0"/>
    </w:pPr>
    <w:rPr>
      <w:rFonts w:ascii="Times New Roman" w:eastAsia="Times New Roman" w:hAnsi="Times New Roman" w:cs="Arial"/>
      <w:lang w:val="en-US"/>
    </w:rPr>
  </w:style>
  <w:style w:type="paragraph" w:styleId="Titre3">
    <w:name w:val="heading 3"/>
    <w:basedOn w:val="Normal"/>
    <w:next w:val="Normal"/>
    <w:link w:val="Titre3Car"/>
    <w:unhideWhenUsed/>
    <w:qFormat/>
    <w:rsid w:val="00DB7062"/>
    <w:pPr>
      <w:keepNext/>
      <w:keepLines/>
      <w:spacing w:before="200"/>
      <w:outlineLvl w:val="2"/>
    </w:pPr>
    <w:rPr>
      <w:rFonts w:ascii="Cambria" w:hAnsi="Cambria" w:cs="Times New Roman"/>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cs="Times New Roman"/>
      <w:sz w:val="20"/>
      <w:szCs w:val="20"/>
      <w:lang w:eastAsia="fr-FR"/>
    </w:rPr>
  </w:style>
  <w:style w:type="paragraph" w:styleId="Lgende">
    <w:name w:val="caption"/>
    <w:basedOn w:val="Normal"/>
    <w:next w:val="Normal"/>
    <w:uiPriority w:val="35"/>
    <w:semiHidden/>
    <w:unhideWhenUsed/>
    <w:qFormat/>
    <w:rsid w:val="00C2036D"/>
    <w:pPr>
      <w:spacing w:after="200"/>
    </w:pPr>
    <w:rPr>
      <w:i/>
      <w:iCs/>
      <w:color w:val="44546A" w:themeColor="text2"/>
      <w:sz w:val="18"/>
      <w:szCs w:val="18"/>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cs="Times New Roman"/>
      <w:sz w:val="20"/>
      <w:szCs w:val="20"/>
      <w:lang w:eastAsia="fr-FR"/>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cs="Times New Roman"/>
      <w:sz w:val="20"/>
      <w:szCs w:val="20"/>
      <w:lang w:eastAsia="fr-FR"/>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hAnsi="Arial" w:cs="Times New Roman"/>
      <w:b/>
      <w:color w:val="2019A3"/>
      <w:sz w:val="20"/>
      <w:szCs w:val="20"/>
      <w:lang w:eastAsia="fr-FR"/>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hAnsi="Arial" w:cs="Times New Roman"/>
      <w:b/>
      <w:i/>
      <w:color w:val="2019A3"/>
      <w:sz w:val="20"/>
      <w:szCs w:val="20"/>
      <w:lang w:eastAsia="fr-FR"/>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hAnsi="Arial" w:cs="Times New Roman"/>
      <w:i/>
      <w:color w:val="2019A3"/>
      <w:sz w:val="20"/>
      <w:szCs w:val="20"/>
      <w:lang w:eastAsia="fr-FR"/>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eastAsiaTheme="minorEastAsia" w:cs="Times New Roman"/>
      <w:sz w:val="18"/>
      <w:szCs w:val="18"/>
      <w:lang w:val="fr-FR" w:eastAsia="fr-FR"/>
    </w:rPr>
  </w:style>
  <w:style w:type="paragraph" w:styleId="Notedebasdepage">
    <w:name w:val="footnote text"/>
    <w:basedOn w:val="Normal"/>
    <w:link w:val="NotedebasdepageCar"/>
    <w:uiPriority w:val="99"/>
    <w:semiHidden/>
    <w:unhideWhenUsed/>
    <w:rsid w:val="00C2036D"/>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hAnsi="Arial" w:cs="Times New Roman"/>
      <w:smallCaps/>
      <w:color w:val="002060"/>
      <w:sz w:val="32"/>
      <w:szCs w:val="32"/>
      <w:lang w:eastAsia="fr-FR"/>
    </w:rPr>
  </w:style>
  <w:style w:type="paragraph" w:customStyle="1" w:styleId="ISTE-Partietitle">
    <w:name w:val="*ISTE - Partie title"/>
    <w:basedOn w:val="Normal"/>
    <w:rsid w:val="00C2036D"/>
    <w:pPr>
      <w:spacing w:before="1000" w:line="240" w:lineRule="atLeast"/>
      <w:jc w:val="right"/>
    </w:pPr>
    <w:rPr>
      <w:rFonts w:ascii="Arial" w:hAnsi="Arial" w:cs="Times New Roman"/>
      <w:color w:val="002060"/>
      <w:sz w:val="44"/>
      <w:szCs w:val="44"/>
      <w:lang w:eastAsia="fr-FR"/>
    </w:rPr>
  </w:style>
  <w:style w:type="paragraph" w:customStyle="1" w:styleId="ISTE-TABLEb-Center">
    <w:name w:val="*ISTE - TABLE b - Center"/>
    <w:basedOn w:val="Normal"/>
    <w:rsid w:val="00C2036D"/>
    <w:pPr>
      <w:keepNext/>
      <w:spacing w:before="40" w:after="40" w:line="220" w:lineRule="atLeast"/>
      <w:jc w:val="center"/>
    </w:pPr>
    <w:rPr>
      <w:rFonts w:cs="Times New Roman"/>
      <w:sz w:val="18"/>
      <w:szCs w:val="20"/>
      <w:lang w:eastAsia="fr-FR"/>
    </w:rPr>
  </w:style>
  <w:style w:type="paragraph" w:customStyle="1" w:styleId="ISTE-TABLEc-Justify">
    <w:name w:val="*ISTE - TABLE c - Justify"/>
    <w:basedOn w:val="Normal"/>
    <w:rsid w:val="00C2036D"/>
    <w:pPr>
      <w:keepNext/>
      <w:spacing w:before="40" w:after="40" w:line="220" w:lineRule="atLeast"/>
      <w:jc w:val="both"/>
    </w:pPr>
    <w:rPr>
      <w:rFonts w:cs="Times New Roman"/>
      <w:sz w:val="18"/>
      <w:szCs w:val="20"/>
      <w:lang w:eastAsia="fr-FR"/>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cs="Times New Roman"/>
      <w:sz w:val="18"/>
      <w:szCs w:val="20"/>
      <w:lang w:eastAsia="fr-FR"/>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cs="Times New Roman"/>
      <w:spacing w:val="-2"/>
      <w:sz w:val="20"/>
      <w:szCs w:val="20"/>
      <w:shd w:val="clear" w:color="auto" w:fill="FFFFD5"/>
      <w:lang w:eastAsia="fr-FR"/>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cs="Times New Roman"/>
      <w:sz w:val="20"/>
      <w:szCs w:val="20"/>
      <w:lang w:eastAsia="fr-FR"/>
    </w:rPr>
  </w:style>
  <w:style w:type="paragraph" w:customStyle="1" w:styleId="ISTE-11levelhead">
    <w:name w:val="*ISTE - 1.1. level head"/>
    <w:basedOn w:val="Normal"/>
    <w:rsid w:val="00C2036D"/>
    <w:pPr>
      <w:keepNext/>
      <w:keepLines/>
      <w:spacing w:before="440" w:after="220" w:line="250" w:lineRule="atLeast"/>
      <w:jc w:val="both"/>
    </w:pPr>
    <w:rPr>
      <w:rFonts w:ascii="Arial" w:hAnsi="Arial" w:cs="Times New Roman"/>
      <w:b/>
      <w:color w:val="2019A3"/>
      <w:sz w:val="20"/>
      <w:szCs w:val="20"/>
      <w:lang w:eastAsia="fr-FR"/>
    </w:rPr>
  </w:style>
  <w:style w:type="paragraph" w:customStyle="1" w:styleId="ISTE-111levelhead">
    <w:name w:val="*ISTE - 1.1.1. level head"/>
    <w:basedOn w:val="Normal"/>
    <w:rsid w:val="00C2036D"/>
    <w:pPr>
      <w:keepNext/>
      <w:keepLines/>
      <w:spacing w:before="440" w:after="220" w:line="250" w:lineRule="atLeast"/>
      <w:jc w:val="both"/>
    </w:pPr>
    <w:rPr>
      <w:rFonts w:ascii="Arial" w:hAnsi="Arial" w:cs="Times New Roman"/>
      <w:b/>
      <w:i/>
      <w:color w:val="2019A3"/>
      <w:sz w:val="20"/>
      <w:szCs w:val="20"/>
      <w:lang w:eastAsia="fr-FR"/>
    </w:rPr>
  </w:style>
  <w:style w:type="paragraph" w:customStyle="1" w:styleId="ISTE-1111levelhead">
    <w:name w:val="*ISTE - 1.1.1.1. level head"/>
    <w:basedOn w:val="Normal"/>
    <w:rsid w:val="00C2036D"/>
    <w:pPr>
      <w:keepNext/>
      <w:keepLines/>
      <w:spacing w:before="220" w:after="120" w:line="250" w:lineRule="atLeast"/>
      <w:jc w:val="both"/>
    </w:pPr>
    <w:rPr>
      <w:rFonts w:ascii="Arial" w:hAnsi="Arial" w:cs="Times New Roman"/>
      <w:i/>
      <w:color w:val="2019A3"/>
      <w:sz w:val="20"/>
      <w:szCs w:val="20"/>
      <w:lang w:eastAsia="fr-FR"/>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hAnsi="Arial" w:cs="Times New Roman"/>
      <w:color w:val="002060"/>
      <w:sz w:val="32"/>
      <w:szCs w:val="32"/>
      <w:lang w:eastAsia="fr-FR"/>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hAnsi="Arial" w:cs="Times New Roman"/>
      <w:color w:val="002060"/>
      <w:sz w:val="36"/>
      <w:szCs w:val="20"/>
      <w:shd w:val="clear" w:color="auto" w:fill="D9E2F3" w:themeFill="accent1" w:themeFillTint="33"/>
      <w:lang w:eastAsia="fr-FR"/>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djustRightInd w:val="0"/>
      <w:textAlignment w:val="baseline"/>
    </w:pPr>
    <w:rPr>
      <w:rFonts w:ascii="Arial" w:hAnsi="Arial"/>
      <w:color w:val="002060"/>
      <w:sz w:val="16"/>
      <w:szCs w:val="18"/>
      <w:lang w:val="fr-FR" w:eastAsia="fr-FR"/>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djustRightInd w:val="0"/>
      <w:jc w:val="right"/>
      <w:textAlignment w:val="baseline"/>
    </w:pPr>
    <w:rPr>
      <w:rFonts w:ascii="Arial" w:hAnsi="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cs="Times New Roman"/>
      <w:b/>
      <w:sz w:val="18"/>
      <w:szCs w:val="20"/>
      <w:lang w:eastAsia="fr-FR"/>
    </w:rPr>
  </w:style>
  <w:style w:type="paragraph" w:customStyle="1" w:styleId="ISTE-TABLEa-Normal">
    <w:name w:val="*ISTE - TABLE a - Normal"/>
    <w:basedOn w:val="Normal"/>
    <w:rsid w:val="00C2036D"/>
    <w:pPr>
      <w:keepNext/>
      <w:spacing w:before="40" w:after="40" w:line="220" w:lineRule="atLeast"/>
    </w:pPr>
    <w:rPr>
      <w:rFonts w:cs="Times New Roman"/>
      <w:sz w:val="18"/>
      <w:szCs w:val="20"/>
      <w:lang w:eastAsia="fr-FR"/>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cs="Times New Roman"/>
      <w:sz w:val="18"/>
      <w:szCs w:val="20"/>
      <w:lang w:eastAsia="fr-FR"/>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character" w:customStyle="1" w:styleId="Titre3Car">
    <w:name w:val="Titre 3 Car"/>
    <w:basedOn w:val="Policepardfaut"/>
    <w:link w:val="Titre3"/>
    <w:rsid w:val="00DB7062"/>
    <w:rPr>
      <w:rFonts w:ascii="Cambria" w:eastAsia="Times New Roman" w:hAnsi="Cambria" w:cs="Times New Roman"/>
      <w:b/>
      <w:bCs/>
      <w:color w:val="4F81B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1299</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2</cp:revision>
  <dcterms:created xsi:type="dcterms:W3CDTF">2018-08-05T17:58:00Z</dcterms:created>
  <dcterms:modified xsi:type="dcterms:W3CDTF">2018-08-05T17:59:00Z</dcterms:modified>
</cp:coreProperties>
</file>