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C344E"/>
          <w:sz w:val="60"/>
        </w:rPr>
        <w:t>QtMaterial3 Widgets</w:t>
      </w:r>
    </w:p>
    <w:p>
      <w:pPr>
        <w:jc w:val="center"/>
      </w:pPr>
      <w:r>
        <w:rPr>
          <w:b/>
          <w:color w:val="157973"/>
          <w:sz w:val="44"/>
        </w:rPr>
        <w:t>MASTER PLAN EXHAUSTIF</w:t>
      </w:r>
    </w:p>
    <w:p>
      <w:pPr>
        <w:jc w:val="center"/>
      </w:pPr>
      <w:r>
        <w:rPr>
          <w:color w:val="24638C"/>
          <w:sz w:val="28"/>
        </w:rPr>
        <w:t>De l’état expérimental à un logiciel considéré terminé</w:t>
      </w:r>
    </w:p>
    <w:p>
      <w:pPr>
        <w:spacing w:before="500"/>
        <w:jc w:val="center"/>
      </w:pPr>
      <w:r>
        <w:rPr>
          <w:color w:val="646C74"/>
          <w:sz w:val="21"/>
        </w:rPr>
        <w:t>Audit de base : branche main publique — 15 août 2026</w:t>
        <w:br/>
        <w:t>Projet observé : 0.4.0</w:t>
      </w:r>
    </w:p>
    <w:tbl>
      <w:tblPr>
        <w:tblW w:type="auto" w:w="0"/>
        <w:jc w:val="center"/>
        <w:tblLook w:firstColumn="1" w:firstRow="1" w:lastColumn="0" w:lastRow="0" w:noHBand="0" w:noVBand="1" w:val="04A0"/>
      </w:tblPr>
      <w:tblGrid>
        <w:gridCol w:w="10596"/>
      </w:tblGrid>
      <w:tr>
        <w:tc>
          <w:tcPr>
            <w:tcW w:type="dxa" w:w="10596"/>
            <w:shd w:fill="E8F4F2"/>
            <w:tcMar>
              <w:top w:w="110" w:type="dxa"/>
              <w:start w:w="120" w:type="dxa"/>
              <w:bottom w:w="110" w:type="dxa"/>
              <w:end w:w="120" w:type="dxa"/>
            </w:tcMar>
          </w:tcPr>
          <w:p>
            <w:r>
              <w:rPr>
                <w:b/>
                <w:color w:val="1C344E"/>
                <w:sz w:val="18"/>
              </w:rPr>
              <w:t xml:space="preserve">Objectif du document — </w:t>
            </w:r>
            <w:r>
              <w:rPr>
                <w:sz w:val="18"/>
              </w:rPr>
              <w:t>Fournir un backlog maître suffisamment complet pour piloter l’architecture, la conformité Material 3, les composants, les tests, l’accessibilité, les performances, l’API/ABI, la distribution et l’écosystème jusqu’à une release 1.0 industrialisable, puis les extensions 1.x / Material 3 Expressive.</w:t>
            </w:r>
          </w:p>
        </w:tc>
      </w:tr>
    </w:tbl>
    <w:p>
      <w:pPr>
        <w:spacing w:before="300"/>
        <w:jc w:val="center"/>
      </w:pPr>
      <w:r>
        <w:rPr>
          <w:i/>
          <w:color w:val="646C74"/>
          <w:sz w:val="18"/>
        </w:rPr>
        <w:t>Statut : document de travail vivant. Les tâches sont ordonnées par dépendances et non uniquement par visibilité utilisateur.</w:t>
      </w:r>
    </w:p>
    <w:p>
      <w:r>
        <w:br w:type="page"/>
      </w:r>
    </w:p>
    <w:p>
      <w:pPr>
        <w:pStyle w:val="Heading1"/>
      </w:pPr>
      <w:r>
        <w:t>1. Cadre, hypothèses et définition de « terminé »</w:t>
      </w:r>
    </w:p>
    <w:p>
      <w:r>
        <w:t>La cible retenue est une bibliothèque Qt Widgets Material 3 de niveau industriel : architecture verrouillée, rendu déterministe, conformité mesurable, API C++ idiomatique, accessibilité, performances suivies, tests visuels, packaging propre et documentation exploitable. Le projet ne doit pas être un simple port Android : les références Material servent de contrat de design, tandis que les interactions propres au desktop restent adaptées à Qt.</w:t>
      </w:r>
    </w:p>
    <w:p>
      <w:pPr>
        <w:pStyle w:val="Heading2"/>
      </w:pPr>
      <w:r>
        <w:t>1.1 État de départ audité</w:t>
      </w:r>
    </w:p>
    <w:tbl>
      <w:tblPr>
        <w:tblW w:type="auto" w:w="0"/>
        <w:jc w:val="center"/>
        <w:tblLayout w:type="autofit"/>
        <w:tblLook w:firstColumn="1" w:firstRow="1" w:lastColumn="0" w:lastRow="0" w:noHBand="0" w:noVBand="1" w:val="04A0"/>
      </w:tblPr>
      <w:tblGrid>
        <w:gridCol w:w="3532"/>
        <w:gridCol w:w="3532"/>
        <w:gridCol w:w="3532"/>
      </w:tblGrid>
      <w:tr>
        <w:trPr>
          <w:tblHeader w:val="true"/>
        </w:trPr>
        <w:tc>
          <w:tcPr>
            <w:tcW w:type="dxa" w:w="3532"/>
            <w:shd w:fill="DCE6EC"/>
          </w:tcPr>
          <w:p>
            <w:r>
              <w:rPr>
                <w:b/>
              </w:rPr>
              <w:t>Indicateur</w:t>
            </w:r>
          </w:p>
        </w:tc>
        <w:tc>
          <w:tcPr>
            <w:tcW w:type="dxa" w:w="3532"/>
            <w:shd w:fill="DCE6EC"/>
          </w:tcPr>
          <w:p>
            <w:r>
              <w:rPr>
                <w:b/>
              </w:rPr>
              <w:t>État audité</w:t>
            </w:r>
          </w:p>
        </w:tc>
        <w:tc>
          <w:tcPr>
            <w:tcW w:type="dxa" w:w="3532"/>
            <w:shd w:fill="DCE6EC"/>
          </w:tcPr>
          <w:p>
            <w:r>
              <w:rPr>
                <w:b/>
              </w:rPr>
              <w:t>Cible</w:t>
            </w:r>
          </w:p>
        </w:tc>
      </w:tr>
      <w:tr>
        <w:tc>
          <w:tcPr>
            <w:tcW w:type="dxa" w:w="3532"/>
            <w:vAlign w:val="center"/>
            <w:tcMar>
              <w:top w:w="80" w:type="dxa"/>
              <w:start w:w="80" w:type="dxa"/>
              <w:bottom w:w="80" w:type="dxa"/>
              <w:end w:w="80" w:type="dxa"/>
            </w:tcMar>
          </w:tcPr>
          <w:p>
            <w:r>
              <w:t>Version CMake</w:t>
            </w:r>
          </w:p>
        </w:tc>
        <w:tc>
          <w:tcPr>
            <w:tcW w:type="dxa" w:w="3532"/>
            <w:vAlign w:val="center"/>
            <w:tcMar>
              <w:top w:w="80" w:type="dxa"/>
              <w:start w:w="80" w:type="dxa"/>
              <w:bottom w:w="80" w:type="dxa"/>
              <w:end w:w="80" w:type="dxa"/>
            </w:tcMar>
          </w:tcPr>
          <w:p>
            <w:r>
              <w:t>0.4.0</w:t>
            </w:r>
          </w:p>
        </w:tc>
        <w:tc>
          <w:tcPr>
            <w:tcW w:type="dxa" w:w="3532"/>
            <w:vAlign w:val="center"/>
            <w:tcMar>
              <w:top w:w="80" w:type="dxa"/>
              <w:start w:w="80" w:type="dxa"/>
              <w:bottom w:w="80" w:type="dxa"/>
              <w:end w:w="80" w:type="dxa"/>
            </w:tcMar>
          </w:tcPr>
          <w:p>
            <w:r>
              <w:t>1.0.0 stable</w:t>
            </w:r>
          </w:p>
        </w:tc>
      </w:tr>
      <w:tr>
        <w:tc>
          <w:tcPr>
            <w:tcW w:type="dxa" w:w="3532"/>
            <w:vAlign w:val="center"/>
            <w:tcMar>
              <w:top w:w="80" w:type="dxa"/>
              <w:start w:w="80" w:type="dxa"/>
              <w:bottom w:w="80" w:type="dxa"/>
              <w:end w:w="80" w:type="dxa"/>
            </w:tcMar>
          </w:tcPr>
          <w:p>
            <w:r>
              <w:t>Architecture</w:t>
            </w:r>
          </w:p>
        </w:tc>
        <w:tc>
          <w:tcPr>
            <w:tcW w:type="dxa" w:w="3532"/>
            <w:vAlign w:val="center"/>
            <w:tcMar>
              <w:top w:w="80" w:type="dxa"/>
              <w:start w:w="80" w:type="dxa"/>
              <w:bottom w:w="80" w:type="dxa"/>
              <w:end w:w="80" w:type="dxa"/>
            </w:tcMar>
          </w:tcPr>
          <w:p>
            <w:r>
              <w:t>Contrats présents + baseline de dette</w:t>
            </w:r>
          </w:p>
        </w:tc>
        <w:tc>
          <w:tcPr>
            <w:tcW w:type="dxa" w:w="3532"/>
            <w:vAlign w:val="center"/>
            <w:tcMar>
              <w:top w:w="80" w:type="dxa"/>
              <w:start w:w="80" w:type="dxa"/>
              <w:bottom w:w="80" w:type="dxa"/>
              <w:end w:w="80" w:type="dxa"/>
            </w:tcMar>
          </w:tcPr>
          <w:p>
            <w:r>
              <w:t>0 violation, contrats stricts</w:t>
            </w:r>
          </w:p>
        </w:tc>
      </w:tr>
      <w:tr>
        <w:tc>
          <w:tcPr>
            <w:tcW w:type="dxa" w:w="3532"/>
            <w:vAlign w:val="center"/>
            <w:tcMar>
              <w:top w:w="80" w:type="dxa"/>
              <w:start w:w="80" w:type="dxa"/>
              <w:bottom w:w="80" w:type="dxa"/>
              <w:end w:w="80" w:type="dxa"/>
            </w:tcMar>
          </w:tcPr>
          <w:p>
            <w:r>
              <w:t>Dette architecture</w:t>
            </w:r>
          </w:p>
        </w:tc>
        <w:tc>
          <w:tcPr>
            <w:tcW w:type="dxa" w:w="3532"/>
            <w:vAlign w:val="center"/>
            <w:tcMar>
              <w:top w:w="80" w:type="dxa"/>
              <w:start w:w="80" w:type="dxa"/>
              <w:bottom w:w="80" w:type="dxa"/>
              <w:end w:w="80" w:type="dxa"/>
            </w:tcMar>
          </w:tcPr>
          <w:p>
            <w:r>
              <w:t>80 entrées baseline</w:t>
            </w:r>
          </w:p>
        </w:tc>
        <w:tc>
          <w:tcPr>
            <w:tcW w:type="dxa" w:w="3532"/>
            <w:vAlign w:val="center"/>
            <w:tcMar>
              <w:top w:w="80" w:type="dxa"/>
              <w:start w:w="80" w:type="dxa"/>
              <w:bottom w:w="80" w:type="dxa"/>
              <w:end w:w="80" w:type="dxa"/>
            </w:tcMar>
          </w:tcPr>
          <w:p>
            <w:r>
              <w:t>0</w:t>
            </w:r>
          </w:p>
        </w:tc>
      </w:tr>
      <w:tr>
        <w:tc>
          <w:tcPr>
            <w:tcW w:type="dxa" w:w="3532"/>
            <w:vAlign w:val="center"/>
            <w:tcMar>
              <w:top w:w="80" w:type="dxa"/>
              <w:start w:w="80" w:type="dxa"/>
              <w:bottom w:w="80" w:type="dxa"/>
              <w:end w:w="80" w:type="dxa"/>
            </w:tcMar>
          </w:tcPr>
          <w:p>
            <w:r>
              <w:t>Targets Theme demandées</w:t>
            </w:r>
          </w:p>
        </w:tc>
        <w:tc>
          <w:tcPr>
            <w:tcW w:type="dxa" w:w="3532"/>
            <w:vAlign w:val="center"/>
            <w:tcMar>
              <w:top w:w="80" w:type="dxa"/>
              <w:start w:w="80" w:type="dxa"/>
              <w:bottom w:w="80" w:type="dxa"/>
              <w:end w:w="80" w:type="dxa"/>
            </w:tcMar>
          </w:tcPr>
          <w:p>
            <w:r>
              <w:t>theme_model / theme_io exigées par contrat mais non séparées</w:t>
            </w:r>
          </w:p>
        </w:tc>
        <w:tc>
          <w:tcPr>
            <w:tcW w:type="dxa" w:w="3532"/>
            <w:vAlign w:val="center"/>
            <w:tcMar>
              <w:top w:w="80" w:type="dxa"/>
              <w:start w:w="80" w:type="dxa"/>
              <w:bottom w:w="80" w:type="dxa"/>
              <w:end w:w="80" w:type="dxa"/>
            </w:tcMar>
          </w:tcPr>
          <w:p>
            <w:r>
              <w:t>ThemeModel + ThemeIO + ThemeRuntime explicites</w:t>
            </w:r>
          </w:p>
        </w:tc>
      </w:tr>
      <w:tr>
        <w:tc>
          <w:tcPr>
            <w:tcW w:type="dxa" w:w="3532"/>
            <w:vAlign w:val="center"/>
            <w:tcMar>
              <w:top w:w="80" w:type="dxa"/>
              <w:start w:w="80" w:type="dxa"/>
              <w:bottom w:w="80" w:type="dxa"/>
              <w:end w:w="80" w:type="dxa"/>
            </w:tcMar>
          </w:tcPr>
          <w:p>
            <w:r>
              <w:t>CI PR principale</w:t>
            </w:r>
          </w:p>
        </w:tc>
        <w:tc>
          <w:tcPr>
            <w:tcW w:type="dxa" w:w="3532"/>
            <w:vAlign w:val="center"/>
            <w:tcMar>
              <w:top w:w="80" w:type="dxa"/>
              <w:start w:w="80" w:type="dxa"/>
              <w:bottom w:w="80" w:type="dxa"/>
              <w:end w:w="80" w:type="dxa"/>
            </w:tcMar>
          </w:tcPr>
          <w:p>
            <w:r>
              <w:t>Qt 6 Linux/Windows/macOS</w:t>
            </w:r>
          </w:p>
        </w:tc>
        <w:tc>
          <w:tcPr>
            <w:tcW w:type="dxa" w:w="3532"/>
            <w:vAlign w:val="center"/>
            <w:tcMar>
              <w:top w:w="80" w:type="dxa"/>
              <w:start w:w="80" w:type="dxa"/>
              <w:bottom w:w="80" w:type="dxa"/>
              <w:end w:w="80" w:type="dxa"/>
            </w:tcMar>
          </w:tcPr>
          <w:p>
            <w:r>
              <w:t>Qt 5.14.2 + Qt 6, configurations de support réelles</w:t>
            </w:r>
          </w:p>
        </w:tc>
      </w:tr>
      <w:tr>
        <w:tc>
          <w:tcPr>
            <w:tcW w:type="dxa" w:w="3532"/>
            <w:vAlign w:val="center"/>
            <w:tcMar>
              <w:top w:w="80" w:type="dxa"/>
              <w:start w:w="80" w:type="dxa"/>
              <w:bottom w:w="80" w:type="dxa"/>
              <w:end w:w="80" w:type="dxa"/>
            </w:tcMar>
          </w:tcPr>
          <w:p>
            <w:r>
              <w:t>Qualité docs</w:t>
            </w:r>
          </w:p>
        </w:tc>
        <w:tc>
          <w:tcPr>
            <w:tcW w:type="dxa" w:w="3532"/>
            <w:vAlign w:val="center"/>
            <w:tcMar>
              <w:top w:w="80" w:type="dxa"/>
              <w:start w:w="80" w:type="dxa"/>
              <w:bottom w:w="80" w:type="dxa"/>
              <w:end w:w="80" w:type="dxa"/>
            </w:tcMar>
          </w:tcPr>
          <w:p>
            <w:r>
              <w:t>workflow quality.yml incomplet/malformé</w:t>
            </w:r>
          </w:p>
        </w:tc>
        <w:tc>
          <w:tcPr>
            <w:tcW w:type="dxa" w:w="3532"/>
            <w:vAlign w:val="center"/>
            <w:tcMar>
              <w:top w:w="80" w:type="dxa"/>
              <w:start w:w="80" w:type="dxa"/>
              <w:bottom w:w="80" w:type="dxa"/>
              <w:end w:w="80" w:type="dxa"/>
            </w:tcMar>
          </w:tcPr>
          <w:p>
            <w:r>
              <w:t>workflow valide et bloquant</w:t>
            </w:r>
          </w:p>
        </w:tc>
      </w:tr>
      <w:tr>
        <w:tc>
          <w:tcPr>
            <w:tcW w:type="dxa" w:w="3532"/>
            <w:vAlign w:val="center"/>
            <w:tcMar>
              <w:top w:w="80" w:type="dxa"/>
              <w:start w:w="80" w:type="dxa"/>
              <w:bottom w:w="80" w:type="dxa"/>
              <w:end w:w="80" w:type="dxa"/>
            </w:tcMar>
          </w:tcPr>
          <w:p>
            <w:r>
              <w:t>Visual regression</w:t>
            </w:r>
          </w:p>
        </w:tc>
        <w:tc>
          <w:tcPr>
            <w:tcW w:type="dxa" w:w="3532"/>
            <w:vAlign w:val="center"/>
            <w:tcMar>
              <w:top w:w="80" w:type="dxa"/>
              <w:start w:w="80" w:type="dxa"/>
              <w:bottom w:w="80" w:type="dxa"/>
              <w:end w:w="80" w:type="dxa"/>
            </w:tcMar>
          </w:tcPr>
          <w:p>
            <w:r>
              <w:t>Infrastructure présente</w:t>
            </w:r>
          </w:p>
        </w:tc>
        <w:tc>
          <w:tcPr>
            <w:tcW w:type="dxa" w:w="3532"/>
            <w:vAlign w:val="center"/>
            <w:tcMar>
              <w:top w:w="80" w:type="dxa"/>
              <w:start w:w="80" w:type="dxa"/>
              <w:bottom w:w="80" w:type="dxa"/>
              <w:end w:w="80" w:type="dxa"/>
            </w:tcMar>
          </w:tcPr>
          <w:p>
            <w:r>
              <w:t>Conformance Material + non-régression multi-états</w:t>
            </w:r>
          </w:p>
        </w:tc>
      </w:tr>
      <w:tr>
        <w:tc>
          <w:tcPr>
            <w:tcW w:type="dxa" w:w="3532"/>
            <w:vAlign w:val="center"/>
            <w:tcMar>
              <w:top w:w="80" w:type="dxa"/>
              <w:start w:w="80" w:type="dxa"/>
              <w:bottom w:w="80" w:type="dxa"/>
              <w:end w:w="80" w:type="dxa"/>
            </w:tcMar>
          </w:tcPr>
          <w:p>
            <w:r>
              <w:t>Packaging</w:t>
            </w:r>
          </w:p>
        </w:tc>
        <w:tc>
          <w:tcPr>
            <w:tcW w:type="dxa" w:w="3532"/>
            <w:vAlign w:val="center"/>
            <w:tcMar>
              <w:top w:w="80" w:type="dxa"/>
              <w:start w:w="80" w:type="dxa"/>
              <w:bottom w:w="80" w:type="dxa"/>
              <w:end w:w="80" w:type="dxa"/>
            </w:tcMar>
          </w:tcPr>
          <w:p>
            <w:r>
              <w:t>install/export CMake présent</w:t>
            </w:r>
          </w:p>
        </w:tc>
        <w:tc>
          <w:tcPr>
            <w:tcW w:type="dxa" w:w="3532"/>
            <w:vAlign w:val="center"/>
            <w:tcMar>
              <w:top w:w="80" w:type="dxa"/>
              <w:start w:w="80" w:type="dxa"/>
              <w:bottom w:w="80" w:type="dxa"/>
              <w:end w:w="80" w:type="dxa"/>
            </w:tcMar>
          </w:tcPr>
          <w:p>
            <w:r>
              <w:t>install, static/shared, consumers, CPack, package managers</w:t>
            </w:r>
          </w:p>
        </w:tc>
      </w:tr>
    </w:tbl>
    <w:p>
      <w:pPr>
        <w:pStyle w:val="Heading2"/>
      </w:pPr>
      <w:r>
        <w:t>1.2 Répartition de la dette architecture actuelle</w:t>
      </w:r>
    </w:p>
    <w:p>
      <w:r>
        <w:t>La baseline actuelle contient 80 violations : 20 liées à Core/docs-gallery, 2 targets manquantes, 37 violations ThemeIO/clés textuelles et 21 accès thème hors boundary ResolvedSpec. Cette dette doit uniquement diminuer ; toute augmentation doit faire échouer la CI.</w:t>
      </w:r>
    </w:p>
    <w:p>
      <w:pPr>
        <w:pStyle w:val="Heading2"/>
      </w:pPr>
      <w:r>
        <w:t>1.3 Definition of Finished — logiciel global</w:t>
      </w:r>
    </w:p>
    <w:p>
      <w:pPr>
        <w:pStyle w:val="Task"/>
      </w:pPr>
      <w:r>
        <w:rPr>
          <w:rFonts w:ascii="DejaVu Sans" w:hAnsi="DejaVu Sans"/>
          <w:sz w:val="17"/>
        </w:rPr>
        <w:t xml:space="preserve">☐ </w:t>
      </w:r>
      <w:r>
        <w:rPr>
          <w:b/>
          <w:color w:val="24638C"/>
          <w:sz w:val="17"/>
        </w:rPr>
        <w:t>FIN-01</w:t>
      </w:r>
      <w:r>
        <w:rPr>
          <w:b/>
          <w:color w:val="646C74"/>
          <w:sz w:val="16"/>
        </w:rPr>
        <w:t xml:space="preserve">  [GATE/1.0]  </w:t>
      </w:r>
      <w:r>
        <w:rPr>
          <w:sz w:val="17"/>
        </w:rPr>
        <w:t>Architecture : baseline à zéro et checker en mode strict obligatoire.</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FIN-02</w:t>
      </w:r>
      <w:r>
        <w:rPr>
          <w:b/>
          <w:color w:val="646C74"/>
          <w:sz w:val="16"/>
        </w:rPr>
        <w:t xml:space="preserve">  [GATE/1.0]  </w:t>
      </w:r>
      <w:r>
        <w:rPr>
          <w:sz w:val="17"/>
        </w:rPr>
        <w:t>Conformité : références Material 3 versionnées, score/rapport de conformité reproductible pour tous les composants supportés.</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FIN-03</w:t>
      </w:r>
      <w:r>
        <w:rPr>
          <w:b/>
          <w:color w:val="646C74"/>
          <w:sz w:val="16"/>
        </w:rPr>
        <w:t xml:space="preserve">  [GATE/1.0]  </w:t>
      </w:r>
      <w:r>
        <w:rPr>
          <w:sz w:val="17"/>
        </w:rPr>
        <w:t>Fonctionnalité : aucun composant annoncé « complete » sans variantes, états, clavier, accessibilité, RTL, DPI et tests visuels.</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FIN-04</w:t>
      </w:r>
      <w:r>
        <w:rPr>
          <w:b/>
          <w:color w:val="646C74"/>
          <w:sz w:val="16"/>
        </w:rPr>
        <w:t xml:space="preserve">  [GATE/1.0]  </w:t>
      </w:r>
      <w:r>
        <w:rPr>
          <w:sz w:val="17"/>
        </w:rPr>
        <w:t>Compatibilité : chaque version Qt et chaque toolchain annoncées sont réellement compilées et testées.</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FIN-05</w:t>
      </w:r>
      <w:r>
        <w:rPr>
          <w:b/>
          <w:color w:val="646C74"/>
          <w:sz w:val="16"/>
        </w:rPr>
        <w:t xml:space="preserve">  [GATE/1.0]  </w:t>
      </w:r>
      <w:r>
        <w:rPr>
          <w:sz w:val="17"/>
        </w:rPr>
        <w:t>Qualité : aucun P0/P1 ouvert ; sanitizers et audits statiques sans défaut critique.</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FIN-06</w:t>
      </w:r>
      <w:r>
        <w:rPr>
          <w:b/>
          <w:color w:val="646C74"/>
          <w:sz w:val="16"/>
        </w:rPr>
        <w:t xml:space="preserve">  [GATE/1.0]  </w:t>
      </w:r>
      <w:r>
        <w:rPr>
          <w:sz w:val="17"/>
        </w:rPr>
        <w:t>Performance : budgets formalisés et surveillés en CI ; caches bornés ; aucune dépendance au ThemeManager dans paint.</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FIN-07</w:t>
      </w:r>
      <w:r>
        <w:rPr>
          <w:b/>
          <w:color w:val="646C74"/>
          <w:sz w:val="16"/>
        </w:rPr>
        <w:t xml:space="preserve">  [GATE/1.0]  </w:t>
      </w:r>
      <w:r>
        <w:rPr>
          <w:sz w:val="17"/>
        </w:rPr>
        <w:t>API : surface publique revue, headers indépendants, PIMPL/ABI décidés, dépréciations documentées.</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FIN-08</w:t>
      </w:r>
      <w:r>
        <w:rPr>
          <w:b/>
          <w:color w:val="646C74"/>
          <w:sz w:val="16"/>
        </w:rPr>
        <w:t xml:space="preserve">  [GATE/1.0]  </w:t>
      </w:r>
      <w:r>
        <w:rPr>
          <w:sz w:val="17"/>
        </w:rPr>
        <w:t>ABI : baseline 1.0 créée et politique SemVer appliquée.</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FIN-09</w:t>
      </w:r>
      <w:r>
        <w:rPr>
          <w:b/>
          <w:color w:val="646C74"/>
          <w:sz w:val="16"/>
        </w:rPr>
        <w:t xml:space="preserve">  [GATE/1.0]  </w:t>
      </w:r>
      <w:r>
        <w:rPr>
          <w:sz w:val="17"/>
        </w:rPr>
        <w:t>Packaging : clone→build→test→install→find_package fonctionne sur toutes les plateformes supportées.</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FIN-10</w:t>
      </w:r>
      <w:r>
        <w:rPr>
          <w:b/>
          <w:color w:val="646C74"/>
          <w:sz w:val="16"/>
        </w:rPr>
        <w:t xml:space="preserve">  [GATE/1.0]  </w:t>
      </w:r>
      <w:r>
        <w:rPr>
          <w:sz w:val="17"/>
        </w:rPr>
        <w:t>Documentation : guide de démarrage, architecture, theming, composants, migration, exemples, API Doxygen/Sphinx.</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FIN-11</w:t>
      </w:r>
      <w:r>
        <w:rPr>
          <w:b/>
          <w:color w:val="646C74"/>
          <w:sz w:val="16"/>
        </w:rPr>
        <w:t xml:space="preserve">  [GATE/1.0]  </w:t>
      </w:r>
      <w:r>
        <w:rPr>
          <w:sz w:val="17"/>
        </w:rPr>
        <w:t>Accessibilité : navigation clavier complète et audit manuel de référence sur Windows/macOS/Linux.</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FIN-12</w:t>
      </w:r>
      <w:r>
        <w:rPr>
          <w:b/>
          <w:color w:val="646C74"/>
          <w:sz w:val="16"/>
        </w:rPr>
        <w:t xml:space="preserve">  [GATE/1.0]  </w:t>
      </w:r>
      <w:r>
        <w:rPr>
          <w:sz w:val="17"/>
        </w:rPr>
        <w:t>Distribution : artefacts signés/traçables, licence/NOTICE/SBOM cohérents, release reproductible.</w:t>
      </w:r>
      <w:r>
        <w:rPr>
          <w:b/>
          <w:sz w:val="16"/>
        </w:rPr>
        <w:t xml:space="preserve">  — Critère: </w:t>
      </w:r>
      <w:r>
        <w:rPr>
          <w:color w:val="262A2E"/>
          <w:sz w:val="16"/>
        </w:rPr>
        <w:t>Condition obligatoire avant de qualifier la bibliothèque de terminée.</w:t>
      </w:r>
    </w:p>
    <w:p>
      <w:pPr>
        <w:pStyle w:val="Task"/>
      </w:pPr>
      <w:r>
        <w:rPr>
          <w:rFonts w:ascii="DejaVu Sans" w:hAnsi="DejaVu Sans"/>
          <w:sz w:val="17"/>
        </w:rPr>
        <w:t xml:space="preserve">☐ </w:t>
      </w:r>
      <w:r>
        <w:rPr>
          <w:b/>
          <w:color w:val="24638C"/>
          <w:sz w:val="17"/>
        </w:rPr>
        <w:t>FIN-13</w:t>
      </w:r>
      <w:r>
        <w:rPr>
          <w:b/>
          <w:color w:val="646C74"/>
          <w:sz w:val="16"/>
        </w:rPr>
        <w:t xml:space="preserve">  [GATE/1.0]  </w:t>
      </w:r>
      <w:r>
        <w:rPr>
          <w:sz w:val="17"/>
        </w:rPr>
        <w:t>Gouvernance : contribution, sécurité, support, changelog et roadmap maintenus.</w:t>
      </w:r>
      <w:r>
        <w:rPr>
          <w:b/>
          <w:sz w:val="16"/>
        </w:rPr>
        <w:t xml:space="preserve">  — Critère: </w:t>
      </w:r>
      <w:r>
        <w:rPr>
          <w:color w:val="262A2E"/>
          <w:sz w:val="16"/>
        </w:rPr>
        <w:t>Condition obligatoire avant de qualifier la bibliothèque de terminée.</w:t>
      </w:r>
    </w:p>
    <w:p>
      <w:pPr>
        <w:pStyle w:val="Heading2"/>
      </w:pPr>
      <w:r>
        <w:t>1.4 Convention des tâches</w:t>
      </w:r>
    </w:p>
    <w:p>
      <w:r>
        <w:t>Priorités : P0 = blocage immédiat ; P1 = requis pour 1.0 ; P2 = requis pour la maturité du composant ou pour la qualité avancée ; P3 = post-1.0 / extension. Horizons : CT = court terme (0.4.x→0.5), MT = moyen terme (0.6→0.9), LT = long terme (1.x/2.x).</w:t>
      </w:r>
    </w:p>
    <w:p>
      <w:pPr>
        <w:pStyle w:val="Heading1"/>
      </w:pPr>
      <w:r>
        <w:t>2. Jalons recommandés</w:t>
      </w:r>
    </w:p>
    <w:tbl>
      <w:tblPr>
        <w:tblW w:type="auto" w:w="0"/>
        <w:jc w:val="center"/>
        <w:tblLook w:firstColumn="1" w:firstRow="1" w:lastColumn="0" w:lastRow="0" w:noHBand="0" w:noVBand="1" w:val="04A0"/>
      </w:tblPr>
      <w:tblGrid>
        <w:gridCol w:w="2119"/>
        <w:gridCol w:w="2119"/>
        <w:gridCol w:w="2119"/>
        <w:gridCol w:w="2119"/>
        <w:gridCol w:w="2119"/>
      </w:tblGrid>
      <w:tr>
        <w:trPr>
          <w:tblHeader w:val="true"/>
        </w:trPr>
        <w:tc>
          <w:tcPr>
            <w:tcW w:type="dxa" w:w="2119"/>
            <w:shd w:fill="DCE6EC"/>
          </w:tcPr>
          <w:p>
            <w:r>
              <w:rPr>
                <w:b/>
              </w:rPr>
              <w:t>Jalon</w:t>
            </w:r>
          </w:p>
        </w:tc>
        <w:tc>
          <w:tcPr>
            <w:tcW w:type="dxa" w:w="2119"/>
            <w:shd w:fill="DCE6EC"/>
          </w:tcPr>
          <w:p>
            <w:r>
              <w:rPr>
                <w:b/>
              </w:rPr>
              <w:t>Horizon</w:t>
            </w:r>
          </w:p>
        </w:tc>
        <w:tc>
          <w:tcPr>
            <w:tcW w:type="dxa" w:w="2119"/>
            <w:shd w:fill="DCE6EC"/>
          </w:tcPr>
          <w:p>
            <w:r>
              <w:rPr>
                <w:b/>
              </w:rPr>
              <w:t>Objectif</w:t>
            </w:r>
          </w:p>
        </w:tc>
        <w:tc>
          <w:tcPr>
            <w:tcW w:type="dxa" w:w="2119"/>
            <w:shd w:fill="DCE6EC"/>
          </w:tcPr>
          <w:p>
            <w:r>
              <w:rPr>
                <w:b/>
              </w:rPr>
              <w:t>Gates principaux</w:t>
            </w:r>
          </w:p>
        </w:tc>
        <w:tc>
          <w:tcPr>
            <w:tcW w:type="dxa" w:w="2119"/>
            <w:shd w:fill="DCE6EC"/>
          </w:tcPr>
          <w:p>
            <w:r>
              <w:rPr>
                <w:b/>
              </w:rPr>
              <w:t>Sortie</w:t>
            </w:r>
          </w:p>
        </w:tc>
      </w:tr>
      <w:tr>
        <w:tc>
          <w:tcPr>
            <w:tcW w:type="dxa" w:w="2119"/>
            <w:tcMar>
              <w:top w:w="70" w:type="dxa"/>
              <w:start w:w="65" w:type="dxa"/>
              <w:bottom w:w="70" w:type="dxa"/>
              <w:end w:w="65" w:type="dxa"/>
            </w:tcMar>
            <w:vAlign w:val="top"/>
          </w:tcPr>
          <w:p>
            <w:r>
              <w:t>0.4.x</w:t>
            </w:r>
          </w:p>
        </w:tc>
        <w:tc>
          <w:tcPr>
            <w:tcW w:type="dxa" w:w="2119"/>
            <w:tcMar>
              <w:top w:w="70" w:type="dxa"/>
              <w:start w:w="65" w:type="dxa"/>
              <w:bottom w:w="70" w:type="dxa"/>
              <w:end w:w="65" w:type="dxa"/>
            </w:tcMar>
            <w:vAlign w:val="top"/>
          </w:tcPr>
          <w:p>
            <w:r>
              <w:t>CT</w:t>
            </w:r>
          </w:p>
        </w:tc>
        <w:tc>
          <w:tcPr>
            <w:tcW w:type="dxa" w:w="2119"/>
            <w:tcMar>
              <w:top w:w="70" w:type="dxa"/>
              <w:start w:w="65" w:type="dxa"/>
              <w:bottom w:w="70" w:type="dxa"/>
              <w:end w:w="65" w:type="dxa"/>
            </w:tcMar>
            <w:vAlign w:val="top"/>
          </w:tcPr>
          <w:p>
            <w:r>
              <w:t>Assainissement</w:t>
            </w:r>
          </w:p>
        </w:tc>
        <w:tc>
          <w:tcPr>
            <w:tcW w:type="dxa" w:w="2119"/>
            <w:tcMar>
              <w:top w:w="70" w:type="dxa"/>
              <w:start w:w="65" w:type="dxa"/>
              <w:bottom w:w="70" w:type="dxa"/>
              <w:end w:w="65" w:type="dxa"/>
            </w:tcMar>
            <w:vAlign w:val="top"/>
          </w:tcPr>
          <w:p>
            <w:r>
              <w:t>CI, vérité repository, dette figée, crashes/P0</w:t>
            </w:r>
          </w:p>
        </w:tc>
        <w:tc>
          <w:tcPr>
            <w:tcW w:type="dxa" w:w="2119"/>
            <w:tcMar>
              <w:top w:w="70" w:type="dxa"/>
              <w:start w:w="65" w:type="dxa"/>
              <w:bottom w:w="70" w:type="dxa"/>
              <w:end w:w="65" w:type="dxa"/>
            </w:tcMar>
            <w:vAlign w:val="top"/>
          </w:tcPr>
          <w:p>
            <w:r>
              <w:t>Base fiable</w:t>
            </w:r>
          </w:p>
        </w:tc>
      </w:tr>
      <w:tr>
        <w:tc>
          <w:tcPr>
            <w:tcW w:type="dxa" w:w="2119"/>
            <w:tcMar>
              <w:top w:w="70" w:type="dxa"/>
              <w:start w:w="65" w:type="dxa"/>
              <w:bottom w:w="70" w:type="dxa"/>
              <w:end w:w="65" w:type="dxa"/>
            </w:tcMar>
            <w:vAlign w:val="top"/>
          </w:tcPr>
          <w:p>
            <w:r>
              <w:t>0.5</w:t>
            </w:r>
          </w:p>
        </w:tc>
        <w:tc>
          <w:tcPr>
            <w:tcW w:type="dxa" w:w="2119"/>
            <w:tcMar>
              <w:top w:w="70" w:type="dxa"/>
              <w:start w:w="65" w:type="dxa"/>
              <w:bottom w:w="70" w:type="dxa"/>
              <w:end w:w="65" w:type="dxa"/>
            </w:tcMar>
            <w:vAlign w:val="top"/>
          </w:tcPr>
          <w:p>
            <w:r>
              <w:t>CT</w:t>
            </w:r>
          </w:p>
        </w:tc>
        <w:tc>
          <w:tcPr>
            <w:tcW w:type="dxa" w:w="2119"/>
            <w:tcMar>
              <w:top w:w="70" w:type="dxa"/>
              <w:start w:w="65" w:type="dxa"/>
              <w:bottom w:w="70" w:type="dxa"/>
              <w:end w:w="65" w:type="dxa"/>
            </w:tcMar>
            <w:vAlign w:val="top"/>
          </w:tcPr>
          <w:p>
            <w:r>
              <w:t>Architecture Foundation</w:t>
            </w:r>
          </w:p>
        </w:tc>
        <w:tc>
          <w:tcPr>
            <w:tcW w:type="dxa" w:w="2119"/>
            <w:tcMar>
              <w:top w:w="70" w:type="dxa"/>
              <w:start w:w="65" w:type="dxa"/>
              <w:bottom w:w="70" w:type="dxa"/>
              <w:end w:w="65" w:type="dxa"/>
            </w:tcMar>
            <w:vAlign w:val="top"/>
          </w:tcPr>
          <w:p>
            <w:r>
              <w:t>Theme split, typed tokens, baseline architecture=0, SpecFactory supprimée</w:t>
            </w:r>
          </w:p>
        </w:tc>
        <w:tc>
          <w:tcPr>
            <w:tcW w:type="dxa" w:w="2119"/>
            <w:tcMar>
              <w:top w:w="70" w:type="dxa"/>
              <w:start w:w="65" w:type="dxa"/>
              <w:bottom w:w="70" w:type="dxa"/>
              <w:end w:w="65" w:type="dxa"/>
            </w:tcMar>
            <w:vAlign w:val="top"/>
          </w:tcPr>
          <w:p>
            <w:r>
              <w:t>Architecture stable</w:t>
            </w:r>
          </w:p>
        </w:tc>
      </w:tr>
      <w:tr>
        <w:tc>
          <w:tcPr>
            <w:tcW w:type="dxa" w:w="2119"/>
            <w:tcMar>
              <w:top w:w="70" w:type="dxa"/>
              <w:start w:w="65" w:type="dxa"/>
              <w:bottom w:w="70" w:type="dxa"/>
              <w:end w:w="65" w:type="dxa"/>
            </w:tcMar>
            <w:vAlign w:val="top"/>
          </w:tcPr>
          <w:p>
            <w:r>
              <w:t>0.6</w:t>
            </w:r>
          </w:p>
        </w:tc>
        <w:tc>
          <w:tcPr>
            <w:tcW w:type="dxa" w:w="2119"/>
            <w:tcMar>
              <w:top w:w="70" w:type="dxa"/>
              <w:start w:w="65" w:type="dxa"/>
              <w:bottom w:w="70" w:type="dxa"/>
              <w:end w:w="65" w:type="dxa"/>
            </w:tcMar>
            <w:vAlign w:val="top"/>
          </w:tcPr>
          <w:p>
            <w:r>
              <w:t>MT</w:t>
            </w:r>
          </w:p>
        </w:tc>
        <w:tc>
          <w:tcPr>
            <w:tcW w:type="dxa" w:w="2119"/>
            <w:tcMar>
              <w:top w:w="70" w:type="dxa"/>
              <w:start w:w="65" w:type="dxa"/>
              <w:bottom w:w="70" w:type="dxa"/>
              <w:end w:w="65" w:type="dxa"/>
            </w:tcMar>
            <w:vAlign w:val="top"/>
          </w:tcPr>
          <w:p>
            <w:r>
              <w:t>Core Components</w:t>
            </w:r>
          </w:p>
        </w:tc>
        <w:tc>
          <w:tcPr>
            <w:tcW w:type="dxa" w:w="2119"/>
            <w:tcMar>
              <w:top w:w="70" w:type="dxa"/>
              <w:start w:w="65" w:type="dxa"/>
              <w:bottom w:w="70" w:type="dxa"/>
              <w:end w:w="65" w:type="dxa"/>
            </w:tcMar>
            <w:vAlign w:val="top"/>
          </w:tcPr>
          <w:p>
            <w:r>
              <w:t>Boutons, sélection, text fields, surfaces P0, a11y/RTL/DPI</w:t>
            </w:r>
          </w:p>
        </w:tc>
        <w:tc>
          <w:tcPr>
            <w:tcW w:type="dxa" w:w="2119"/>
            <w:tcMar>
              <w:top w:w="70" w:type="dxa"/>
              <w:start w:w="65" w:type="dxa"/>
              <w:bottom w:w="70" w:type="dxa"/>
              <w:end w:w="65" w:type="dxa"/>
            </w:tcMar>
            <w:vAlign w:val="top"/>
          </w:tcPr>
          <w:p>
            <w:r>
              <w:t>Socle UI mature</w:t>
            </w:r>
          </w:p>
        </w:tc>
      </w:tr>
      <w:tr>
        <w:tc>
          <w:tcPr>
            <w:tcW w:type="dxa" w:w="2119"/>
            <w:tcMar>
              <w:top w:w="70" w:type="dxa"/>
              <w:start w:w="65" w:type="dxa"/>
              <w:bottom w:w="70" w:type="dxa"/>
              <w:end w:w="65" w:type="dxa"/>
            </w:tcMar>
            <w:vAlign w:val="top"/>
          </w:tcPr>
          <w:p>
            <w:r>
              <w:t>0.7</w:t>
            </w:r>
          </w:p>
        </w:tc>
        <w:tc>
          <w:tcPr>
            <w:tcW w:type="dxa" w:w="2119"/>
            <w:tcMar>
              <w:top w:w="70" w:type="dxa"/>
              <w:start w:w="65" w:type="dxa"/>
              <w:bottom w:w="70" w:type="dxa"/>
              <w:end w:w="65" w:type="dxa"/>
            </w:tcMar>
            <w:vAlign w:val="top"/>
          </w:tcPr>
          <w:p>
            <w:r>
              <w:t>MT</w:t>
            </w:r>
          </w:p>
        </w:tc>
        <w:tc>
          <w:tcPr>
            <w:tcW w:type="dxa" w:w="2119"/>
            <w:tcMar>
              <w:top w:w="70" w:type="dxa"/>
              <w:start w:w="65" w:type="dxa"/>
              <w:bottom w:w="70" w:type="dxa"/>
              <w:end w:w="65" w:type="dxa"/>
            </w:tcMar>
            <w:vAlign w:val="top"/>
          </w:tcPr>
          <w:p>
            <w:r>
              <w:t>Navigation &amp; Inputs</w:t>
            </w:r>
          </w:p>
        </w:tc>
        <w:tc>
          <w:tcPr>
            <w:tcW w:type="dxa" w:w="2119"/>
            <w:tcMar>
              <w:top w:w="70" w:type="dxa"/>
              <w:start w:w="65" w:type="dxa"/>
              <w:bottom w:w="70" w:type="dxa"/>
              <w:end w:w="65" w:type="dxa"/>
            </w:tcMar>
            <w:vAlign w:val="top"/>
          </w:tcPr>
          <w:p>
            <w:r>
              <w:t>NavigationBar/Rail/Tabs/Menu, Date/Time/Search/Autocomplete</w:t>
            </w:r>
          </w:p>
        </w:tc>
        <w:tc>
          <w:tcPr>
            <w:tcW w:type="dxa" w:w="2119"/>
            <w:tcMar>
              <w:top w:w="70" w:type="dxa"/>
              <w:start w:w="65" w:type="dxa"/>
              <w:bottom w:w="70" w:type="dxa"/>
              <w:end w:w="65" w:type="dxa"/>
            </w:tcMar>
            <w:vAlign w:val="top"/>
          </w:tcPr>
          <w:p>
            <w:r>
              <w:t>Applications complètes</w:t>
            </w:r>
          </w:p>
        </w:tc>
      </w:tr>
      <w:tr>
        <w:tc>
          <w:tcPr>
            <w:tcW w:type="dxa" w:w="2119"/>
            <w:tcMar>
              <w:top w:w="70" w:type="dxa"/>
              <w:start w:w="65" w:type="dxa"/>
              <w:bottom w:w="70" w:type="dxa"/>
              <w:end w:w="65" w:type="dxa"/>
            </w:tcMar>
            <w:vAlign w:val="top"/>
          </w:tcPr>
          <w:p>
            <w:r>
              <w:t>0.8</w:t>
            </w:r>
          </w:p>
        </w:tc>
        <w:tc>
          <w:tcPr>
            <w:tcW w:type="dxa" w:w="2119"/>
            <w:tcMar>
              <w:top w:w="70" w:type="dxa"/>
              <w:start w:w="65" w:type="dxa"/>
              <w:bottom w:w="70" w:type="dxa"/>
              <w:end w:w="65" w:type="dxa"/>
            </w:tcMar>
            <w:vAlign w:val="top"/>
          </w:tcPr>
          <w:p>
            <w:r>
              <w:t>MT</w:t>
            </w:r>
          </w:p>
        </w:tc>
        <w:tc>
          <w:tcPr>
            <w:tcW w:type="dxa" w:w="2119"/>
            <w:tcMar>
              <w:top w:w="70" w:type="dxa"/>
              <w:start w:w="65" w:type="dxa"/>
              <w:bottom w:w="70" w:type="dxa"/>
              <w:end w:w="65" w:type="dxa"/>
            </w:tcMar>
            <w:vAlign w:val="top"/>
          </w:tcPr>
          <w:p>
            <w:r>
              <w:t>Desktop/Data</w:t>
            </w:r>
          </w:p>
        </w:tc>
        <w:tc>
          <w:tcPr>
            <w:tcW w:type="dxa" w:w="2119"/>
            <w:tcMar>
              <w:top w:w="70" w:type="dxa"/>
              <w:start w:w="65" w:type="dxa"/>
              <w:bottom w:w="70" w:type="dxa"/>
              <w:end w:w="65" w:type="dxa"/>
            </w:tcMar>
            <w:vAlign w:val="top"/>
          </w:tcPr>
          <w:p>
            <w:r>
              <w:t>Table/Grid/List/Carousel, gros modèles, tooling desktop</w:t>
            </w:r>
          </w:p>
        </w:tc>
        <w:tc>
          <w:tcPr>
            <w:tcW w:type="dxa" w:w="2119"/>
            <w:tcMar>
              <w:top w:w="70" w:type="dxa"/>
              <w:start w:w="65" w:type="dxa"/>
              <w:bottom w:w="70" w:type="dxa"/>
              <w:end w:w="65" w:type="dxa"/>
            </w:tcMar>
            <w:vAlign w:val="top"/>
          </w:tcPr>
          <w:p>
            <w:r>
              <w:t>Différenciation Qt desktop</w:t>
            </w:r>
          </w:p>
        </w:tc>
      </w:tr>
      <w:tr>
        <w:tc>
          <w:tcPr>
            <w:tcW w:type="dxa" w:w="2119"/>
            <w:tcMar>
              <w:top w:w="70" w:type="dxa"/>
              <w:start w:w="65" w:type="dxa"/>
              <w:bottom w:w="70" w:type="dxa"/>
              <w:end w:w="65" w:type="dxa"/>
            </w:tcMar>
            <w:vAlign w:val="top"/>
          </w:tcPr>
          <w:p>
            <w:r>
              <w:t>0.9</w:t>
            </w:r>
          </w:p>
        </w:tc>
        <w:tc>
          <w:tcPr>
            <w:tcW w:type="dxa" w:w="2119"/>
            <w:tcMar>
              <w:top w:w="70" w:type="dxa"/>
              <w:start w:w="65" w:type="dxa"/>
              <w:bottom w:w="70" w:type="dxa"/>
              <w:end w:w="65" w:type="dxa"/>
            </w:tcMar>
            <w:vAlign w:val="top"/>
          </w:tcPr>
          <w:p>
            <w:r>
              <w:t>MT</w:t>
            </w:r>
          </w:p>
        </w:tc>
        <w:tc>
          <w:tcPr>
            <w:tcW w:type="dxa" w:w="2119"/>
            <w:tcMar>
              <w:top w:w="70" w:type="dxa"/>
              <w:start w:w="65" w:type="dxa"/>
              <w:bottom w:w="70" w:type="dxa"/>
              <w:end w:w="65" w:type="dxa"/>
            </w:tcMar>
            <w:vAlign w:val="top"/>
          </w:tcPr>
          <w:p>
            <w:r>
              <w:t>API Freeze / RC</w:t>
            </w:r>
          </w:p>
        </w:tc>
        <w:tc>
          <w:tcPr>
            <w:tcW w:type="dxa" w:w="2119"/>
            <w:tcMar>
              <w:top w:w="70" w:type="dxa"/>
              <w:start w:w="65" w:type="dxa"/>
              <w:bottom w:w="70" w:type="dxa"/>
              <w:end w:w="65" w:type="dxa"/>
            </w:tcMar>
            <w:vAlign w:val="top"/>
          </w:tcPr>
          <w:p>
            <w:r>
              <w:t>ABI, packaging, perf budgets, sanitizers, docs complètes</w:t>
            </w:r>
          </w:p>
        </w:tc>
        <w:tc>
          <w:tcPr>
            <w:tcW w:type="dxa" w:w="2119"/>
            <w:tcMar>
              <w:top w:w="70" w:type="dxa"/>
              <w:start w:w="65" w:type="dxa"/>
              <w:bottom w:w="70" w:type="dxa"/>
              <w:end w:w="65" w:type="dxa"/>
            </w:tcMar>
            <w:vAlign w:val="top"/>
          </w:tcPr>
          <w:p>
            <w:r>
              <w:t>Release candidate</w:t>
            </w:r>
          </w:p>
        </w:tc>
      </w:tr>
      <w:tr>
        <w:tc>
          <w:tcPr>
            <w:tcW w:type="dxa" w:w="2119"/>
            <w:tcMar>
              <w:top w:w="70" w:type="dxa"/>
              <w:start w:w="65" w:type="dxa"/>
              <w:bottom w:w="70" w:type="dxa"/>
              <w:end w:w="65" w:type="dxa"/>
            </w:tcMar>
            <w:vAlign w:val="top"/>
          </w:tcPr>
          <w:p>
            <w:r>
              <w:t>1.0</w:t>
            </w:r>
          </w:p>
        </w:tc>
        <w:tc>
          <w:tcPr>
            <w:tcW w:type="dxa" w:w="2119"/>
            <w:tcMar>
              <w:top w:w="70" w:type="dxa"/>
              <w:start w:w="65" w:type="dxa"/>
              <w:bottom w:w="70" w:type="dxa"/>
              <w:end w:w="65" w:type="dxa"/>
            </w:tcMar>
            <w:vAlign w:val="top"/>
          </w:tcPr>
          <w:p>
            <w:r>
              <w:t>MT</w:t>
            </w:r>
          </w:p>
        </w:tc>
        <w:tc>
          <w:tcPr>
            <w:tcW w:type="dxa" w:w="2119"/>
            <w:tcMar>
              <w:top w:w="70" w:type="dxa"/>
              <w:start w:w="65" w:type="dxa"/>
              <w:bottom w:w="70" w:type="dxa"/>
              <w:end w:w="65" w:type="dxa"/>
            </w:tcMar>
            <w:vAlign w:val="top"/>
          </w:tcPr>
          <w:p>
            <w:r>
              <w:t>Stable</w:t>
            </w:r>
          </w:p>
        </w:tc>
        <w:tc>
          <w:tcPr>
            <w:tcW w:type="dxa" w:w="2119"/>
            <w:tcMar>
              <w:top w:w="70" w:type="dxa"/>
              <w:start w:w="65" w:type="dxa"/>
              <w:bottom w:w="70" w:type="dxa"/>
              <w:end w:w="65" w:type="dxa"/>
            </w:tcMar>
            <w:vAlign w:val="top"/>
          </w:tcPr>
          <w:p>
            <w:r>
              <w:t>Tous gates 1.0</w:t>
            </w:r>
          </w:p>
        </w:tc>
        <w:tc>
          <w:tcPr>
            <w:tcW w:type="dxa" w:w="2119"/>
            <w:tcMar>
              <w:top w:w="70" w:type="dxa"/>
              <w:start w:w="65" w:type="dxa"/>
              <w:bottom w:w="70" w:type="dxa"/>
              <w:end w:w="65" w:type="dxa"/>
            </w:tcMar>
            <w:vAlign w:val="top"/>
          </w:tcPr>
          <w:p>
            <w:r>
              <w:t>API/ABI supportée</w:t>
            </w:r>
          </w:p>
        </w:tc>
      </w:tr>
      <w:tr>
        <w:tc>
          <w:tcPr>
            <w:tcW w:type="dxa" w:w="2119"/>
            <w:tcMar>
              <w:top w:w="70" w:type="dxa"/>
              <w:start w:w="65" w:type="dxa"/>
              <w:bottom w:w="70" w:type="dxa"/>
              <w:end w:w="65" w:type="dxa"/>
            </w:tcMar>
            <w:vAlign w:val="top"/>
          </w:tcPr>
          <w:p>
            <w:r>
              <w:t>1.x / 2.x</w:t>
            </w:r>
          </w:p>
        </w:tc>
        <w:tc>
          <w:tcPr>
            <w:tcW w:type="dxa" w:w="2119"/>
            <w:tcMar>
              <w:top w:w="70" w:type="dxa"/>
              <w:start w:w="65" w:type="dxa"/>
              <w:bottom w:w="70" w:type="dxa"/>
              <w:end w:w="65" w:type="dxa"/>
            </w:tcMar>
            <w:vAlign w:val="top"/>
          </w:tcPr>
          <w:p>
            <w:r>
              <w:t>LT</w:t>
            </w:r>
          </w:p>
        </w:tc>
        <w:tc>
          <w:tcPr>
            <w:tcW w:type="dxa" w:w="2119"/>
            <w:tcMar>
              <w:top w:w="70" w:type="dxa"/>
              <w:start w:w="65" w:type="dxa"/>
              <w:bottom w:w="70" w:type="dxa"/>
              <w:end w:w="65" w:type="dxa"/>
            </w:tcMar>
            <w:vAlign w:val="top"/>
          </w:tcPr>
          <w:p>
            <w:r>
              <w:t>Écosystème / Expressive</w:t>
            </w:r>
          </w:p>
        </w:tc>
        <w:tc>
          <w:tcPr>
            <w:tcW w:type="dxa" w:w="2119"/>
            <w:tcMar>
              <w:top w:w="70" w:type="dxa"/>
              <w:start w:w="65" w:type="dxa"/>
              <w:bottom w:w="70" w:type="dxa"/>
              <w:end w:w="65" w:type="dxa"/>
            </w:tcMar>
            <w:vAlign w:val="top"/>
          </w:tcPr>
          <w:p>
            <w:r>
              <w:t>Designer, Python, adaptive, M3 Expressive, tooling avancé</w:t>
            </w:r>
          </w:p>
        </w:tc>
        <w:tc>
          <w:tcPr>
            <w:tcW w:type="dxa" w:w="2119"/>
            <w:tcMar>
              <w:top w:w="70" w:type="dxa"/>
              <w:start w:w="65" w:type="dxa"/>
              <w:bottom w:w="70" w:type="dxa"/>
              <w:end w:w="65" w:type="dxa"/>
            </w:tcMar>
            <w:vAlign w:val="top"/>
          </w:tcPr>
          <w:p>
            <w:r>
              <w:t>Plateforme mature</w:t>
            </w:r>
          </w:p>
        </w:tc>
      </w:tr>
    </w:tbl>
    <w:p>
      <w:pPr>
        <w:pStyle w:val="Heading1"/>
      </w:pPr>
      <w:r>
        <w:t>3. Backlog maître exhaustif</w:t>
      </w:r>
    </w:p>
    <w:p>
      <w:r>
        <w:t>Les tâches suivantes sont le catalogue maître. Une tâche peut être marquée terminée uniquement lorsque son critère de sortie est satisfait et que les tests associés sont ajoutés. Pour les composants, la checklist CMP-* est cumulative avec les tâches spécifiques.</w:t>
      </w:r>
    </w:p>
    <w:p>
      <w:pPr>
        <w:pStyle w:val="Heading1"/>
      </w:pPr>
      <w:r>
        <w:t>3. Référentiel, CI et vérité du repository</w:t>
      </w:r>
    </w:p>
    <w:p>
      <w:r>
        <w:t>Objectif : rendre le dépôt fiable avant toute grande migration. Le code, la documentation, les manifests et la CI doivent raconter la même histoire.</w:t>
      </w:r>
    </w:p>
    <w:p>
      <w:pPr>
        <w:pStyle w:val="Task"/>
      </w:pPr>
      <w:r>
        <w:rPr>
          <w:rFonts w:ascii="DejaVu Sans" w:hAnsi="DejaVu Sans"/>
          <w:sz w:val="17"/>
        </w:rPr>
        <w:t xml:space="preserve">☐ </w:t>
      </w:r>
      <w:r>
        <w:rPr>
          <w:b/>
          <w:color w:val="24638C"/>
          <w:sz w:val="17"/>
        </w:rPr>
        <w:t>BASE-001</w:t>
      </w:r>
      <w:r>
        <w:rPr>
          <w:b/>
          <w:color w:val="646C74"/>
          <w:sz w:val="16"/>
        </w:rPr>
        <w:t xml:space="preserve">  [P0/CT]  </w:t>
      </w:r>
      <w:r>
        <w:rPr>
          <w:sz w:val="17"/>
        </w:rPr>
        <w:t>Réparer `.github/workflows/quality.yml` avec `name`, `on`, `permissions`, `jobs`.</w:t>
      </w:r>
      <w:r>
        <w:rPr>
          <w:b/>
          <w:sz w:val="16"/>
        </w:rPr>
        <w:t xml:space="preserve">  — Critère: </w:t>
      </w:r>
      <w:r>
        <w:rPr>
          <w:color w:val="262A2E"/>
          <w:sz w:val="16"/>
        </w:rPr>
        <w:t>Workflow reconnu par GitHub et exécutable.</w:t>
      </w:r>
    </w:p>
    <w:p>
      <w:pPr>
        <w:pStyle w:val="Task"/>
      </w:pPr>
      <w:r>
        <w:rPr>
          <w:rFonts w:ascii="DejaVu Sans" w:hAnsi="DejaVu Sans"/>
          <w:sz w:val="17"/>
        </w:rPr>
        <w:t xml:space="preserve">☐ </w:t>
      </w:r>
      <w:r>
        <w:rPr>
          <w:b/>
          <w:color w:val="24638C"/>
          <w:sz w:val="17"/>
        </w:rPr>
        <w:t>BASE-002</w:t>
      </w:r>
      <w:r>
        <w:rPr>
          <w:b/>
          <w:color w:val="646C74"/>
          <w:sz w:val="16"/>
        </w:rPr>
        <w:t xml:space="preserve">  [P0/CT]  </w:t>
      </w:r>
      <w:r>
        <w:rPr>
          <w:sz w:val="17"/>
        </w:rPr>
        <w:t>Ajouter validation YAML des workflows GitHub Actions.</w:t>
      </w:r>
      <w:r>
        <w:rPr>
          <w:b/>
          <w:sz w:val="16"/>
        </w:rPr>
        <w:t xml:space="preserve">  — Critère: </w:t>
      </w:r>
      <w:r>
        <w:rPr>
          <w:color w:val="262A2E"/>
          <w:sz w:val="16"/>
        </w:rPr>
        <w:t>Toute syntaxe invalide bloque la PR.</w:t>
      </w:r>
    </w:p>
    <w:p>
      <w:pPr>
        <w:pStyle w:val="Task"/>
      </w:pPr>
      <w:r>
        <w:rPr>
          <w:rFonts w:ascii="DejaVu Sans" w:hAnsi="DejaVu Sans"/>
          <w:sz w:val="17"/>
        </w:rPr>
        <w:t xml:space="preserve">☐ </w:t>
      </w:r>
      <w:r>
        <w:rPr>
          <w:b/>
          <w:color w:val="24638C"/>
          <w:sz w:val="17"/>
        </w:rPr>
        <w:t>BASE-003</w:t>
      </w:r>
      <w:r>
        <w:rPr>
          <w:b/>
          <w:color w:val="646C74"/>
          <w:sz w:val="16"/>
        </w:rPr>
        <w:t xml:space="preserve">  [P0/CT]  </w:t>
      </w:r>
      <w:r>
        <w:rPr>
          <w:sz w:val="17"/>
        </w:rPr>
        <w:t>Faire du build Doxygen/Sphinx un job bloquant sur PR.</w:t>
      </w:r>
      <w:r>
        <w:rPr>
          <w:b/>
          <w:sz w:val="16"/>
        </w:rPr>
        <w:t xml:space="preserve">  — Critère: </w:t>
      </w:r>
      <w:r>
        <w:rPr>
          <w:color w:val="262A2E"/>
          <w:sz w:val="16"/>
        </w:rPr>
        <w:t>0 warning non autorisé ou allowlist explicite.</w:t>
      </w:r>
    </w:p>
    <w:p>
      <w:pPr>
        <w:pStyle w:val="Task"/>
      </w:pPr>
      <w:r>
        <w:rPr>
          <w:rFonts w:ascii="DejaVu Sans" w:hAnsi="DejaVu Sans"/>
          <w:sz w:val="17"/>
        </w:rPr>
        <w:t xml:space="preserve">☐ </w:t>
      </w:r>
      <w:r>
        <w:rPr>
          <w:b/>
          <w:color w:val="24638C"/>
          <w:sz w:val="17"/>
        </w:rPr>
        <w:t>BASE-004</w:t>
      </w:r>
      <w:r>
        <w:rPr>
          <w:b/>
          <w:color w:val="646C74"/>
          <w:sz w:val="16"/>
        </w:rPr>
        <w:t xml:space="preserve">  [P0/CT]  </w:t>
      </w:r>
      <w:r>
        <w:rPr>
          <w:sz w:val="17"/>
        </w:rPr>
        <w:t>Activer une matrice Qt 5.14.2 réelle sur Windows/MSVC si cette compatibilité reste annoncée.</w:t>
      </w:r>
      <w:r>
        <w:rPr>
          <w:b/>
          <w:sz w:val="16"/>
        </w:rPr>
        <w:t xml:space="preserve">  — Critère: </w:t>
      </w:r>
      <w:r>
        <w:rPr>
          <w:color w:val="262A2E"/>
          <w:sz w:val="16"/>
        </w:rPr>
        <w:t>Compilation + ctest verts sur la toolchain choisie.</w:t>
      </w:r>
    </w:p>
    <w:p>
      <w:pPr>
        <w:pStyle w:val="Task"/>
      </w:pPr>
      <w:r>
        <w:rPr>
          <w:rFonts w:ascii="DejaVu Sans" w:hAnsi="DejaVu Sans"/>
          <w:sz w:val="17"/>
        </w:rPr>
        <w:t xml:space="preserve">☐ </w:t>
      </w:r>
      <w:r>
        <w:rPr>
          <w:b/>
          <w:color w:val="24638C"/>
          <w:sz w:val="17"/>
        </w:rPr>
        <w:t>BASE-005</w:t>
      </w:r>
      <w:r>
        <w:rPr>
          <w:b/>
          <w:color w:val="646C74"/>
          <w:sz w:val="16"/>
        </w:rPr>
        <w:t xml:space="preserve">  [P0/CT]  </w:t>
      </w:r>
      <w:r>
        <w:rPr>
          <w:sz w:val="17"/>
        </w:rPr>
        <w:t>Tester la version Qt 6 minimale officiellement supportée.</w:t>
      </w:r>
      <w:r>
        <w:rPr>
          <w:b/>
          <w:sz w:val="16"/>
        </w:rPr>
        <w:t xml:space="preserve">  — Critère: </w:t>
      </w:r>
      <w:r>
        <w:rPr>
          <w:color w:val="262A2E"/>
          <w:sz w:val="16"/>
        </w:rPr>
        <w:t>Contrat de version documenté et CI vert.</w:t>
      </w:r>
    </w:p>
    <w:p>
      <w:pPr>
        <w:pStyle w:val="Task"/>
      </w:pPr>
      <w:r>
        <w:rPr>
          <w:rFonts w:ascii="DejaVu Sans" w:hAnsi="DejaVu Sans"/>
          <w:sz w:val="17"/>
        </w:rPr>
        <w:t xml:space="preserve">☐ </w:t>
      </w:r>
      <w:r>
        <w:rPr>
          <w:b/>
          <w:color w:val="24638C"/>
          <w:sz w:val="17"/>
        </w:rPr>
        <w:t>BASE-006</w:t>
      </w:r>
      <w:r>
        <w:rPr>
          <w:b/>
          <w:color w:val="646C74"/>
          <w:sz w:val="16"/>
        </w:rPr>
        <w:t xml:space="preserve">  [P1/CT]  </w:t>
      </w:r>
      <w:r>
        <w:rPr>
          <w:sz w:val="17"/>
        </w:rPr>
        <w:t>Tester une version Qt 6 récente en plus de la minimale.</w:t>
      </w:r>
      <w:r>
        <w:rPr>
          <w:b/>
          <w:sz w:val="16"/>
        </w:rPr>
        <w:t xml:space="preserve">  — Critère: </w:t>
      </w:r>
      <w:r>
        <w:rPr>
          <w:color w:val="262A2E"/>
          <w:sz w:val="16"/>
        </w:rPr>
        <w:t>Détection précoce des régressions amont.</w:t>
      </w:r>
    </w:p>
    <w:p>
      <w:pPr>
        <w:pStyle w:val="Task"/>
      </w:pPr>
      <w:r>
        <w:rPr>
          <w:rFonts w:ascii="DejaVu Sans" w:hAnsi="DejaVu Sans"/>
          <w:sz w:val="17"/>
        </w:rPr>
        <w:t xml:space="preserve">☐ </w:t>
      </w:r>
      <w:r>
        <w:rPr>
          <w:b/>
          <w:color w:val="24638C"/>
          <w:sz w:val="17"/>
        </w:rPr>
        <w:t>BASE-007</w:t>
      </w:r>
      <w:r>
        <w:rPr>
          <w:b/>
          <w:color w:val="646C74"/>
          <w:sz w:val="16"/>
        </w:rPr>
        <w:t xml:space="preserve">  [P1/CT]  </w:t>
      </w:r>
      <w:r>
        <w:rPr>
          <w:sz w:val="17"/>
        </w:rPr>
        <w:t>Ajouter Debug et Release dans la matrice critique.</w:t>
      </w:r>
      <w:r>
        <w:rPr>
          <w:b/>
          <w:sz w:val="16"/>
        </w:rPr>
        <w:t xml:space="preserve">  — Critère: </w:t>
      </w:r>
      <w:r>
        <w:rPr>
          <w:color w:val="262A2E"/>
          <w:sz w:val="16"/>
        </w:rPr>
        <w:t>Les deux configurations compilent et testent.</w:t>
      </w:r>
    </w:p>
    <w:p>
      <w:pPr>
        <w:pStyle w:val="Task"/>
      </w:pPr>
      <w:r>
        <w:rPr>
          <w:rFonts w:ascii="DejaVu Sans" w:hAnsi="DejaVu Sans"/>
          <w:sz w:val="17"/>
        </w:rPr>
        <w:t xml:space="preserve">☐ </w:t>
      </w:r>
      <w:r>
        <w:rPr>
          <w:b/>
          <w:color w:val="24638C"/>
          <w:sz w:val="17"/>
        </w:rPr>
        <w:t>BASE-008</w:t>
      </w:r>
      <w:r>
        <w:rPr>
          <w:b/>
          <w:color w:val="646C74"/>
          <w:sz w:val="16"/>
        </w:rPr>
        <w:t xml:space="preserve">  [P1/CT]  </w:t>
      </w:r>
      <w:r>
        <w:rPr>
          <w:sz w:val="17"/>
        </w:rPr>
        <w:t>Tester shared et static builds.</w:t>
      </w:r>
      <w:r>
        <w:rPr>
          <w:b/>
          <w:sz w:val="16"/>
        </w:rPr>
        <w:t xml:space="preserve">  — Critère: </w:t>
      </w:r>
      <w:r>
        <w:rPr>
          <w:color w:val="262A2E"/>
          <w:sz w:val="16"/>
        </w:rPr>
        <w:t>Install/consumer verts dans les deux modes.</w:t>
      </w:r>
    </w:p>
    <w:p>
      <w:pPr>
        <w:pStyle w:val="Task"/>
      </w:pPr>
      <w:r>
        <w:rPr>
          <w:rFonts w:ascii="DejaVu Sans" w:hAnsi="DejaVu Sans"/>
          <w:sz w:val="17"/>
        </w:rPr>
        <w:t xml:space="preserve">☐ </w:t>
      </w:r>
      <w:r>
        <w:rPr>
          <w:b/>
          <w:color w:val="24638C"/>
          <w:sz w:val="17"/>
        </w:rPr>
        <w:t>BASE-009</w:t>
      </w:r>
      <w:r>
        <w:rPr>
          <w:b/>
          <w:color w:val="646C74"/>
          <w:sz w:val="16"/>
        </w:rPr>
        <w:t xml:space="preserve">  [P1/CT]  </w:t>
      </w:r>
      <w:r>
        <w:rPr>
          <w:sz w:val="17"/>
        </w:rPr>
        <w:t>Tester `QTMATERIAL3_USE_MCU=ON/OFF`.</w:t>
      </w:r>
      <w:r>
        <w:rPr>
          <w:b/>
          <w:sz w:val="16"/>
        </w:rPr>
        <w:t xml:space="preserve">  — Critère: </w:t>
      </w:r>
      <w:r>
        <w:rPr>
          <w:color w:val="262A2E"/>
          <w:sz w:val="16"/>
        </w:rPr>
        <w:t>Les deux backends sont reproductibles et couverts.</w:t>
      </w:r>
    </w:p>
    <w:p>
      <w:pPr>
        <w:pStyle w:val="Task"/>
      </w:pPr>
      <w:r>
        <w:rPr>
          <w:rFonts w:ascii="DejaVu Sans" w:hAnsi="DejaVu Sans"/>
          <w:sz w:val="17"/>
        </w:rPr>
        <w:t xml:space="preserve">☐ </w:t>
      </w:r>
      <w:r>
        <w:rPr>
          <w:b/>
          <w:color w:val="24638C"/>
          <w:sz w:val="17"/>
        </w:rPr>
        <w:t>BASE-010</w:t>
      </w:r>
      <w:r>
        <w:rPr>
          <w:b/>
          <w:color w:val="646C74"/>
          <w:sz w:val="16"/>
        </w:rPr>
        <w:t xml:space="preserve">  [P1/CT]  </w:t>
      </w:r>
      <w:r>
        <w:rPr>
          <w:sz w:val="17"/>
        </w:rPr>
        <w:t>Tester build library-only (`TESTS=OFF`, `EXAMPLES=OFF`).</w:t>
      </w:r>
      <w:r>
        <w:rPr>
          <w:b/>
          <w:sz w:val="16"/>
        </w:rPr>
        <w:t xml:space="preserve">  — Critère: </w:t>
      </w:r>
      <w:r>
        <w:rPr>
          <w:color w:val="262A2E"/>
          <w:sz w:val="16"/>
        </w:rPr>
        <w:t>Aucune dépendance implicite aux tests/examples.</w:t>
      </w:r>
    </w:p>
    <w:p>
      <w:pPr>
        <w:pStyle w:val="Task"/>
      </w:pPr>
      <w:r>
        <w:rPr>
          <w:rFonts w:ascii="DejaVu Sans" w:hAnsi="DejaVu Sans"/>
          <w:sz w:val="17"/>
        </w:rPr>
        <w:t xml:space="preserve">☐ </w:t>
      </w:r>
      <w:r>
        <w:rPr>
          <w:b/>
          <w:color w:val="24638C"/>
          <w:sz w:val="17"/>
        </w:rPr>
        <w:t>BASE-011</w:t>
      </w:r>
      <w:r>
        <w:rPr>
          <w:b/>
          <w:color w:val="646C74"/>
          <w:sz w:val="16"/>
        </w:rPr>
        <w:t xml:space="preserve">  [P1/CT]  </w:t>
      </w:r>
      <w:r>
        <w:rPr>
          <w:sz w:val="17"/>
        </w:rPr>
        <w:t>Tester `add_subdirectory` consumer.</w:t>
      </w:r>
      <w:r>
        <w:rPr>
          <w:b/>
          <w:sz w:val="16"/>
        </w:rPr>
        <w:t xml:space="preserve">  — Critère: </w:t>
      </w:r>
      <w:r>
        <w:rPr>
          <w:color w:val="262A2E"/>
          <w:sz w:val="16"/>
        </w:rPr>
        <w:t>Consumer minimal compile/link/run.</w:t>
      </w:r>
    </w:p>
    <w:p>
      <w:pPr>
        <w:pStyle w:val="Task"/>
      </w:pPr>
      <w:r>
        <w:rPr>
          <w:rFonts w:ascii="DejaVu Sans" w:hAnsi="DejaVu Sans"/>
          <w:sz w:val="17"/>
        </w:rPr>
        <w:t xml:space="preserve">☐ </w:t>
      </w:r>
      <w:r>
        <w:rPr>
          <w:b/>
          <w:color w:val="24638C"/>
          <w:sz w:val="17"/>
        </w:rPr>
        <w:t>BASE-012</w:t>
      </w:r>
      <w:r>
        <w:rPr>
          <w:b/>
          <w:color w:val="646C74"/>
          <w:sz w:val="16"/>
        </w:rPr>
        <w:t xml:space="preserve">  [P1/CT]  </w:t>
      </w:r>
      <w:r>
        <w:rPr>
          <w:sz w:val="17"/>
        </w:rPr>
        <w:t>Tester `FetchContent` consumer.</w:t>
      </w:r>
      <w:r>
        <w:rPr>
          <w:b/>
          <w:sz w:val="16"/>
        </w:rPr>
        <w:t xml:space="preserve">  — Critère: </w:t>
      </w:r>
      <w:r>
        <w:rPr>
          <w:color w:val="262A2E"/>
          <w:sz w:val="16"/>
        </w:rPr>
        <w:t>Consumer minimal compile/link/run.</w:t>
      </w:r>
    </w:p>
    <w:p>
      <w:pPr>
        <w:pStyle w:val="Task"/>
      </w:pPr>
      <w:r>
        <w:rPr>
          <w:rFonts w:ascii="DejaVu Sans" w:hAnsi="DejaVu Sans"/>
          <w:sz w:val="17"/>
        </w:rPr>
        <w:t xml:space="preserve">☐ </w:t>
      </w:r>
      <w:r>
        <w:rPr>
          <w:b/>
          <w:color w:val="24638C"/>
          <w:sz w:val="17"/>
        </w:rPr>
        <w:t>BASE-013</w:t>
      </w:r>
      <w:r>
        <w:rPr>
          <w:b/>
          <w:color w:val="646C74"/>
          <w:sz w:val="16"/>
        </w:rPr>
        <w:t xml:space="preserve">  [P1/CT]  </w:t>
      </w:r>
      <w:r>
        <w:rPr>
          <w:sz w:val="17"/>
        </w:rPr>
        <w:t>Maintenir le test `find_package` depuis install.</w:t>
      </w:r>
      <w:r>
        <w:rPr>
          <w:b/>
          <w:sz w:val="16"/>
        </w:rPr>
        <w:t xml:space="preserve">  — Critère: </w:t>
      </w:r>
      <w:r>
        <w:rPr>
          <w:color w:val="262A2E"/>
          <w:sz w:val="16"/>
        </w:rPr>
        <w:t>Installation isolée utilisable sans source tree.</w:t>
      </w:r>
    </w:p>
    <w:p>
      <w:pPr>
        <w:pStyle w:val="Task"/>
      </w:pPr>
      <w:r>
        <w:rPr>
          <w:rFonts w:ascii="DejaVu Sans" w:hAnsi="DejaVu Sans"/>
          <w:sz w:val="17"/>
        </w:rPr>
        <w:t xml:space="preserve">☐ </w:t>
      </w:r>
      <w:r>
        <w:rPr>
          <w:b/>
          <w:color w:val="24638C"/>
          <w:sz w:val="17"/>
        </w:rPr>
        <w:t>BASE-014</w:t>
      </w:r>
      <w:r>
        <w:rPr>
          <w:b/>
          <w:color w:val="646C74"/>
          <w:sz w:val="16"/>
        </w:rPr>
        <w:t xml:space="preserve">  [P1/CT]  </w:t>
      </w:r>
      <w:r>
        <w:rPr>
          <w:sz w:val="17"/>
        </w:rPr>
        <w:t>Créer une matrice CMakePresets officielle.</w:t>
      </w:r>
      <w:r>
        <w:rPr>
          <w:b/>
          <w:sz w:val="16"/>
        </w:rPr>
        <w:t xml:space="preserve">  — Critère: </w:t>
      </w:r>
      <w:r>
        <w:rPr>
          <w:color w:val="262A2E"/>
          <w:sz w:val="16"/>
        </w:rPr>
        <w:t>Presets local/CI documentés et synchronisés.</w:t>
      </w:r>
    </w:p>
    <w:p>
      <w:pPr>
        <w:pStyle w:val="Task"/>
      </w:pPr>
      <w:r>
        <w:rPr>
          <w:rFonts w:ascii="DejaVu Sans" w:hAnsi="DejaVu Sans"/>
          <w:sz w:val="17"/>
        </w:rPr>
        <w:t xml:space="preserve">☐ </w:t>
      </w:r>
      <w:r>
        <w:rPr>
          <w:b/>
          <w:color w:val="24638C"/>
          <w:sz w:val="17"/>
        </w:rPr>
        <w:t>BASE-015</w:t>
      </w:r>
      <w:r>
        <w:rPr>
          <w:b/>
          <w:color w:val="646C74"/>
          <w:sz w:val="16"/>
        </w:rPr>
        <w:t xml:space="preserve">  [P1/CT]  </w:t>
      </w:r>
      <w:r>
        <w:rPr>
          <w:sz w:val="17"/>
        </w:rPr>
        <w:t>Établir un manifeste canonique des composants (`component-registry.yaml/json`).</w:t>
      </w:r>
      <w:r>
        <w:rPr>
          <w:b/>
          <w:sz w:val="16"/>
        </w:rPr>
        <w:t xml:space="preserve">  — Critère: </w:t>
      </w:r>
      <w:r>
        <w:rPr>
          <w:color w:val="262A2E"/>
          <w:sz w:val="16"/>
        </w:rPr>
        <w:t>Une entrée par composant public.</w:t>
      </w:r>
    </w:p>
    <w:p>
      <w:pPr>
        <w:pStyle w:val="Task"/>
      </w:pPr>
      <w:r>
        <w:rPr>
          <w:rFonts w:ascii="DejaVu Sans" w:hAnsi="DejaVu Sans"/>
          <w:sz w:val="17"/>
        </w:rPr>
        <w:t xml:space="preserve">☐ </w:t>
      </w:r>
      <w:r>
        <w:rPr>
          <w:b/>
          <w:color w:val="24638C"/>
          <w:sz w:val="17"/>
        </w:rPr>
        <w:t>BASE-016</w:t>
      </w:r>
      <w:r>
        <w:rPr>
          <w:b/>
          <w:color w:val="646C74"/>
          <w:sz w:val="16"/>
        </w:rPr>
        <w:t xml:space="preserve">  [P1/CT]  </w:t>
      </w:r>
      <w:r>
        <w:rPr>
          <w:sz w:val="17"/>
        </w:rPr>
        <w:t>Générer `component-status` depuis le registre.</w:t>
      </w:r>
      <w:r>
        <w:rPr>
          <w:b/>
          <w:sz w:val="16"/>
        </w:rPr>
        <w:t xml:space="preserve">  — Critère: </w:t>
      </w:r>
      <w:r>
        <w:rPr>
          <w:color w:val="262A2E"/>
          <w:sz w:val="16"/>
        </w:rPr>
        <w:t>Plus de statut manuel divergent.</w:t>
      </w:r>
    </w:p>
    <w:p>
      <w:pPr>
        <w:pStyle w:val="Task"/>
      </w:pPr>
      <w:r>
        <w:rPr>
          <w:rFonts w:ascii="DejaVu Sans" w:hAnsi="DejaVu Sans"/>
          <w:sz w:val="17"/>
        </w:rPr>
        <w:t xml:space="preserve">☐ </w:t>
      </w:r>
      <w:r>
        <w:rPr>
          <w:b/>
          <w:color w:val="24638C"/>
          <w:sz w:val="17"/>
        </w:rPr>
        <w:t>BASE-017</w:t>
      </w:r>
      <w:r>
        <w:rPr>
          <w:b/>
          <w:color w:val="646C74"/>
          <w:sz w:val="16"/>
        </w:rPr>
        <w:t xml:space="preserve">  [P1/CT]  </w:t>
      </w:r>
      <w:r>
        <w:rPr>
          <w:sz w:val="17"/>
        </w:rPr>
        <w:t>Générer l’index gallery depuis le registre.</w:t>
      </w:r>
      <w:r>
        <w:rPr>
          <w:b/>
          <w:sz w:val="16"/>
        </w:rPr>
        <w:t xml:space="preserve">  — Critère: </w:t>
      </w:r>
      <w:r>
        <w:rPr>
          <w:color w:val="262A2E"/>
          <w:sz w:val="16"/>
        </w:rPr>
        <w:t>Toute entrée `complete` possède une page gallery.</w:t>
      </w:r>
    </w:p>
    <w:p>
      <w:pPr>
        <w:pStyle w:val="Task"/>
      </w:pPr>
      <w:r>
        <w:rPr>
          <w:rFonts w:ascii="DejaVu Sans" w:hAnsi="DejaVu Sans"/>
          <w:sz w:val="17"/>
        </w:rPr>
        <w:t xml:space="preserve">☐ </w:t>
      </w:r>
      <w:r>
        <w:rPr>
          <w:b/>
          <w:color w:val="24638C"/>
          <w:sz w:val="17"/>
        </w:rPr>
        <w:t>BASE-018</w:t>
      </w:r>
      <w:r>
        <w:rPr>
          <w:b/>
          <w:color w:val="646C74"/>
          <w:sz w:val="16"/>
        </w:rPr>
        <w:t xml:space="preserve">  [P1/CT]  </w:t>
      </w:r>
      <w:r>
        <w:rPr>
          <w:sz w:val="17"/>
        </w:rPr>
        <w:t>Générer/valider le mapping docs depuis le registre.</w:t>
      </w:r>
      <w:r>
        <w:rPr>
          <w:b/>
          <w:sz w:val="16"/>
        </w:rPr>
        <w:t xml:space="preserve">  — Critère: </w:t>
      </w:r>
      <w:r>
        <w:rPr>
          <w:color w:val="262A2E"/>
          <w:sz w:val="16"/>
        </w:rPr>
        <w:t>Pas de composant public sans documentation.</w:t>
      </w:r>
    </w:p>
    <w:p>
      <w:pPr>
        <w:pStyle w:val="Task"/>
      </w:pPr>
      <w:r>
        <w:rPr>
          <w:rFonts w:ascii="DejaVu Sans" w:hAnsi="DejaVu Sans"/>
          <w:sz w:val="17"/>
        </w:rPr>
        <w:t xml:space="preserve">☐ </w:t>
      </w:r>
      <w:r>
        <w:rPr>
          <w:b/>
          <w:color w:val="24638C"/>
          <w:sz w:val="17"/>
        </w:rPr>
        <w:t>BASE-019</w:t>
      </w:r>
      <w:r>
        <w:rPr>
          <w:b/>
          <w:color w:val="646C74"/>
          <w:sz w:val="16"/>
        </w:rPr>
        <w:t xml:space="preserve">  [P1/CT]  </w:t>
      </w:r>
      <w:r>
        <w:rPr>
          <w:sz w:val="17"/>
        </w:rPr>
        <w:t>Détecter les sources/headers publics absents du registre.</w:t>
      </w:r>
      <w:r>
        <w:rPr>
          <w:b/>
          <w:sz w:val="16"/>
        </w:rPr>
        <w:t xml:space="preserve">  — Critère: </w:t>
      </w:r>
      <w:r>
        <w:rPr>
          <w:color w:val="262A2E"/>
          <w:sz w:val="16"/>
        </w:rPr>
        <w:t>CI fail sur divergence.</w:t>
      </w:r>
    </w:p>
    <w:p>
      <w:pPr>
        <w:pStyle w:val="Task"/>
      </w:pPr>
      <w:r>
        <w:rPr>
          <w:rFonts w:ascii="DejaVu Sans" w:hAnsi="DejaVu Sans"/>
          <w:sz w:val="17"/>
        </w:rPr>
        <w:t xml:space="preserve">☐ </w:t>
      </w:r>
      <w:r>
        <w:rPr>
          <w:b/>
          <w:color w:val="24638C"/>
          <w:sz w:val="17"/>
        </w:rPr>
        <w:t>BASE-020</w:t>
      </w:r>
      <w:r>
        <w:rPr>
          <w:b/>
          <w:color w:val="646C74"/>
          <w:sz w:val="16"/>
        </w:rPr>
        <w:t xml:space="preserve">  [P1/CT]  </w:t>
      </w:r>
      <w:r>
        <w:rPr>
          <w:sz w:val="17"/>
        </w:rPr>
        <w:t>Détecter les tests désactivés/commentés sans issue ou justification.</w:t>
      </w:r>
      <w:r>
        <w:rPr>
          <w:b/>
          <w:sz w:val="16"/>
        </w:rPr>
        <w:t xml:space="preserve">  — Critère: </w:t>
      </w:r>
      <w:r>
        <w:rPr>
          <w:color w:val="262A2E"/>
          <w:sz w:val="16"/>
        </w:rPr>
        <w:t>Chaque test désactivé possède un ticket/raison.</w:t>
      </w:r>
    </w:p>
    <w:p>
      <w:pPr>
        <w:pStyle w:val="Task"/>
      </w:pPr>
      <w:r>
        <w:rPr>
          <w:rFonts w:ascii="DejaVu Sans" w:hAnsi="DejaVu Sans"/>
          <w:sz w:val="17"/>
        </w:rPr>
        <w:t xml:space="preserve">☐ </w:t>
      </w:r>
      <w:r>
        <w:rPr>
          <w:b/>
          <w:color w:val="24638C"/>
          <w:sz w:val="17"/>
        </w:rPr>
        <w:t>BASE-021</w:t>
      </w:r>
      <w:r>
        <w:rPr>
          <w:b/>
          <w:color w:val="646C74"/>
          <w:sz w:val="16"/>
        </w:rPr>
        <w:t xml:space="preserve">  [P1/CT]  </w:t>
      </w:r>
      <w:r>
        <w:rPr>
          <w:sz w:val="17"/>
        </w:rPr>
        <w:t>Nettoyer les TODO historiques, doublons et fichiers zombies.</w:t>
      </w:r>
      <w:r>
        <w:rPr>
          <w:b/>
          <w:sz w:val="16"/>
        </w:rPr>
        <w:t xml:space="preserve">  — Critère: </w:t>
      </w:r>
      <w:r>
        <w:rPr>
          <w:color w:val="262A2E"/>
          <w:sz w:val="16"/>
        </w:rPr>
        <w:t>Inventaire TODO qualifié et propriétaires définis.</w:t>
      </w:r>
    </w:p>
    <w:p>
      <w:pPr>
        <w:pStyle w:val="Task"/>
      </w:pPr>
      <w:r>
        <w:rPr>
          <w:rFonts w:ascii="DejaVu Sans" w:hAnsi="DejaVu Sans"/>
          <w:sz w:val="17"/>
        </w:rPr>
        <w:t xml:space="preserve">☐ </w:t>
      </w:r>
      <w:r>
        <w:rPr>
          <w:b/>
          <w:color w:val="24638C"/>
          <w:sz w:val="17"/>
        </w:rPr>
        <w:t>BASE-022</w:t>
      </w:r>
      <w:r>
        <w:rPr>
          <w:b/>
          <w:color w:val="646C74"/>
          <w:sz w:val="16"/>
        </w:rPr>
        <w:t xml:space="preserve">  [P1/CT]  </w:t>
      </w:r>
      <w:r>
        <w:rPr>
          <w:sz w:val="17"/>
        </w:rPr>
        <w:t>Ajouter un script `repo_health_report` agrégeant architecture/tests/docs/status.</w:t>
      </w:r>
      <w:r>
        <w:rPr>
          <w:b/>
          <w:sz w:val="16"/>
        </w:rPr>
        <w:t xml:space="preserve">  — Critère: </w:t>
      </w:r>
      <w:r>
        <w:rPr>
          <w:color w:val="262A2E"/>
          <w:sz w:val="16"/>
        </w:rPr>
        <w:t>Rapport machine-readable et HTML/Markdown.</w:t>
      </w:r>
    </w:p>
    <w:p>
      <w:pPr>
        <w:pStyle w:val="Task"/>
      </w:pPr>
      <w:r>
        <w:rPr>
          <w:rFonts w:ascii="DejaVu Sans" w:hAnsi="DejaVu Sans"/>
          <w:sz w:val="17"/>
        </w:rPr>
        <w:t xml:space="preserve">☐ </w:t>
      </w:r>
      <w:r>
        <w:rPr>
          <w:b/>
          <w:color w:val="24638C"/>
          <w:sz w:val="17"/>
        </w:rPr>
        <w:t>BASE-023</w:t>
      </w:r>
      <w:r>
        <w:rPr>
          <w:b/>
          <w:color w:val="646C74"/>
          <w:sz w:val="16"/>
        </w:rPr>
        <w:t xml:space="preserve">  [P2/MT]  </w:t>
      </w:r>
      <w:r>
        <w:rPr>
          <w:sz w:val="17"/>
        </w:rPr>
        <w:t>Ajouter métriques de couverture de code par module.</w:t>
      </w:r>
      <w:r>
        <w:rPr>
          <w:b/>
          <w:sz w:val="16"/>
        </w:rPr>
        <w:t xml:space="preserve">  — Critère: </w:t>
      </w:r>
      <w:r>
        <w:rPr>
          <w:color w:val="262A2E"/>
          <w:sz w:val="16"/>
        </w:rPr>
        <w:t>Baseline puis seuils progressifs.</w:t>
      </w:r>
    </w:p>
    <w:p>
      <w:pPr>
        <w:pStyle w:val="Task"/>
      </w:pPr>
      <w:r>
        <w:rPr>
          <w:rFonts w:ascii="DejaVu Sans" w:hAnsi="DejaVu Sans"/>
          <w:sz w:val="17"/>
        </w:rPr>
        <w:t xml:space="preserve">☐ </w:t>
      </w:r>
      <w:r>
        <w:rPr>
          <w:b/>
          <w:color w:val="24638C"/>
          <w:sz w:val="17"/>
        </w:rPr>
        <w:t>BASE-024</w:t>
      </w:r>
      <w:r>
        <w:rPr>
          <w:b/>
          <w:color w:val="646C74"/>
          <w:sz w:val="16"/>
        </w:rPr>
        <w:t xml:space="preserve">  [P2/MT]  </w:t>
      </w:r>
      <w:r>
        <w:rPr>
          <w:sz w:val="17"/>
        </w:rPr>
        <w:t>Ajouter dashboard de maturité des composants.</w:t>
      </w:r>
      <w:r>
        <w:rPr>
          <w:b/>
          <w:sz w:val="16"/>
        </w:rPr>
        <w:t xml:space="preserve">  — Critère: </w:t>
      </w:r>
      <w:r>
        <w:rPr>
          <w:color w:val="262A2E"/>
          <w:sz w:val="16"/>
        </w:rPr>
        <w:t>État généré, pas édité à la main.</w:t>
      </w:r>
    </w:p>
    <w:p>
      <w:pPr>
        <w:pStyle w:val="Task"/>
      </w:pPr>
      <w:r>
        <w:rPr>
          <w:rFonts w:ascii="DejaVu Sans" w:hAnsi="DejaVu Sans"/>
          <w:sz w:val="17"/>
        </w:rPr>
        <w:t xml:space="preserve">☐ </w:t>
      </w:r>
      <w:r>
        <w:rPr>
          <w:b/>
          <w:color w:val="24638C"/>
          <w:sz w:val="17"/>
        </w:rPr>
        <w:t>BASE-025</w:t>
      </w:r>
      <w:r>
        <w:rPr>
          <w:b/>
          <w:color w:val="646C74"/>
          <w:sz w:val="16"/>
        </w:rPr>
        <w:t xml:space="preserve">  [P1/CT]  </w:t>
      </w:r>
      <w:r>
        <w:rPr>
          <w:sz w:val="17"/>
        </w:rPr>
        <w:t>Figer les versions d’actions et dépendances CI sensibles.</w:t>
      </w:r>
      <w:r>
        <w:rPr>
          <w:b/>
          <w:sz w:val="16"/>
        </w:rPr>
        <w:t xml:space="preserve">  — Critère: </w:t>
      </w:r>
      <w:r>
        <w:rPr>
          <w:color w:val="262A2E"/>
          <w:sz w:val="16"/>
        </w:rPr>
        <w:t>Builds reproductibles et mises à jour contrôlées.</w:t>
      </w:r>
    </w:p>
    <w:p>
      <w:pPr>
        <w:pStyle w:val="Heading1"/>
      </w:pPr>
      <w:r>
        <w:t>4. Architecture et dépendances</w:t>
      </w:r>
    </w:p>
    <w:p>
      <w:r>
        <w:t>Objectif : imposer physiquement le layering Foundation → ThemeModel → Specs → Core/Effects/Widgets et rendre les mauvaises dépendances impossibles.</w:t>
      </w:r>
    </w:p>
    <w:p>
      <w:pPr>
        <w:pStyle w:val="Task"/>
      </w:pPr>
      <w:r>
        <w:rPr>
          <w:rFonts w:ascii="DejaVu Sans" w:hAnsi="DejaVu Sans"/>
          <w:sz w:val="17"/>
        </w:rPr>
        <w:t xml:space="preserve">☐ </w:t>
      </w:r>
      <w:r>
        <w:rPr>
          <w:b/>
          <w:color w:val="24638C"/>
          <w:sz w:val="17"/>
        </w:rPr>
        <w:t>ARCH-001</w:t>
      </w:r>
      <w:r>
        <w:rPr>
          <w:b/>
          <w:color w:val="646C74"/>
          <w:sz w:val="16"/>
        </w:rPr>
        <w:t xml:space="preserve">  [P0/CT]  </w:t>
      </w:r>
      <w:r>
        <w:rPr>
          <w:sz w:val="17"/>
        </w:rPr>
        <w:t>Interdire toute augmentation de la baseline architecture.</w:t>
      </w:r>
      <w:r>
        <w:rPr>
          <w:b/>
          <w:sz w:val="16"/>
        </w:rPr>
        <w:t xml:space="preserve">  — Critère: </w:t>
      </w:r>
      <w:r>
        <w:rPr>
          <w:color w:val="262A2E"/>
          <w:sz w:val="16"/>
        </w:rPr>
        <w:t>CI échoue dès qu’une nouvelle violation apparaît.</w:t>
      </w:r>
    </w:p>
    <w:p>
      <w:pPr>
        <w:pStyle w:val="Task"/>
      </w:pPr>
      <w:r>
        <w:rPr>
          <w:rFonts w:ascii="DejaVu Sans" w:hAnsi="DejaVu Sans"/>
          <w:sz w:val="17"/>
        </w:rPr>
        <w:t xml:space="preserve">☐ </w:t>
      </w:r>
      <w:r>
        <w:rPr>
          <w:b/>
          <w:color w:val="24638C"/>
          <w:sz w:val="17"/>
        </w:rPr>
        <w:t>ARCH-002</w:t>
      </w:r>
      <w:r>
        <w:rPr>
          <w:b/>
          <w:color w:val="646C74"/>
          <w:sz w:val="16"/>
        </w:rPr>
        <w:t xml:space="preserve">  [P0/CT]  </w:t>
      </w:r>
      <w:r>
        <w:rPr>
          <w:sz w:val="17"/>
        </w:rPr>
        <w:t>Supprimer complètement le legacy `SpecFactory` du build, headers, docs et installation.</w:t>
      </w:r>
      <w:r>
        <w:rPr>
          <w:b/>
          <w:sz w:val="16"/>
        </w:rPr>
        <w:t xml:space="preserve">  — Critère: </w:t>
      </w:r>
      <w:r>
        <w:rPr>
          <w:color w:val="262A2E"/>
          <w:sz w:val="16"/>
        </w:rPr>
        <w:t>Aucun symbole/header SpecFactory public ou privé.</w:t>
      </w:r>
    </w:p>
    <w:p>
      <w:pPr>
        <w:pStyle w:val="Task"/>
      </w:pPr>
      <w:r>
        <w:rPr>
          <w:rFonts w:ascii="DejaVu Sans" w:hAnsi="DejaVu Sans"/>
          <w:sz w:val="17"/>
        </w:rPr>
        <w:t xml:space="preserve">☐ </w:t>
      </w:r>
      <w:r>
        <w:rPr>
          <w:b/>
          <w:color w:val="24638C"/>
          <w:sz w:val="17"/>
        </w:rPr>
        <w:t>ARCH-003</w:t>
      </w:r>
      <w:r>
        <w:rPr>
          <w:b/>
          <w:color w:val="646C74"/>
          <w:sz w:val="16"/>
        </w:rPr>
        <w:t xml:space="preserve">  [P0/CT]  </w:t>
      </w:r>
      <w:r>
        <w:rPr>
          <w:sz w:val="17"/>
        </w:rPr>
        <w:t>Créer la target `qtmaterial3_theme_model`.</w:t>
      </w:r>
      <w:r>
        <w:rPr>
          <w:b/>
          <w:sz w:val="16"/>
        </w:rPr>
        <w:t xml:space="preserve">  — Critère: </w:t>
      </w:r>
      <w:r>
        <w:rPr>
          <w:color w:val="262A2E"/>
          <w:sz w:val="16"/>
        </w:rPr>
        <w:t>Target présente et ne linke pas QtWidgets/Core/Specs/Widgets.</w:t>
      </w:r>
    </w:p>
    <w:p>
      <w:pPr>
        <w:pStyle w:val="Task"/>
      </w:pPr>
      <w:r>
        <w:rPr>
          <w:rFonts w:ascii="DejaVu Sans" w:hAnsi="DejaVu Sans"/>
          <w:sz w:val="17"/>
        </w:rPr>
        <w:t xml:space="preserve">☐ </w:t>
      </w:r>
      <w:r>
        <w:rPr>
          <w:b/>
          <w:color w:val="24638C"/>
          <w:sz w:val="17"/>
        </w:rPr>
        <w:t>ARCH-004</w:t>
      </w:r>
      <w:r>
        <w:rPr>
          <w:b/>
          <w:color w:val="646C74"/>
          <w:sz w:val="16"/>
        </w:rPr>
        <w:t xml:space="preserve">  [P0/CT]  </w:t>
      </w:r>
      <w:r>
        <w:rPr>
          <w:sz w:val="17"/>
        </w:rPr>
        <w:t>Créer la target `qtmaterial3_theme_io`.</w:t>
      </w:r>
      <w:r>
        <w:rPr>
          <w:b/>
          <w:sz w:val="16"/>
        </w:rPr>
        <w:t xml:space="preserve">  — Critère: </w:t>
      </w:r>
      <w:r>
        <w:rPr>
          <w:color w:val="262A2E"/>
          <w:sz w:val="16"/>
        </w:rPr>
        <w:t>Serialization/text keys isolés.</w:t>
      </w:r>
    </w:p>
    <w:p>
      <w:pPr>
        <w:pStyle w:val="Task"/>
      </w:pPr>
      <w:r>
        <w:rPr>
          <w:rFonts w:ascii="DejaVu Sans" w:hAnsi="DejaVu Sans"/>
          <w:sz w:val="17"/>
        </w:rPr>
        <w:t xml:space="preserve">☐ </w:t>
      </w:r>
      <w:r>
        <w:rPr>
          <w:b/>
          <w:color w:val="24638C"/>
          <w:sz w:val="17"/>
        </w:rPr>
        <w:t>ARCH-005</w:t>
      </w:r>
      <w:r>
        <w:rPr>
          <w:b/>
          <w:color w:val="646C74"/>
          <w:sz w:val="16"/>
        </w:rPr>
        <w:t xml:space="preserve">  [P1/CT]  </w:t>
      </w:r>
      <w:r>
        <w:rPr>
          <w:sz w:val="17"/>
        </w:rPr>
        <w:t>Créer `qtmaterial3_theme_runtime` ou formaliser clairement le runtime dans une target dédiée.</w:t>
      </w:r>
      <w:r>
        <w:rPr>
          <w:b/>
          <w:sz w:val="16"/>
        </w:rPr>
        <w:t xml:space="preserve">  — Critère: </w:t>
      </w:r>
      <w:r>
        <w:rPr>
          <w:color w:val="262A2E"/>
          <w:sz w:val="16"/>
        </w:rPr>
        <w:t>ThemeContext/Manager/Observer isolés du modèle pur.</w:t>
      </w:r>
    </w:p>
    <w:p>
      <w:pPr>
        <w:pStyle w:val="Task"/>
      </w:pPr>
      <w:r>
        <w:rPr>
          <w:rFonts w:ascii="DejaVu Sans" w:hAnsi="DejaVu Sans"/>
          <w:sz w:val="17"/>
        </w:rPr>
        <w:t xml:space="preserve">☐ </w:t>
      </w:r>
      <w:r>
        <w:rPr>
          <w:b/>
          <w:color w:val="24638C"/>
          <w:sz w:val="17"/>
        </w:rPr>
        <w:t>ARCH-006</w:t>
      </w:r>
      <w:r>
        <w:rPr>
          <w:b/>
          <w:color w:val="646C74"/>
          <w:sz w:val="16"/>
        </w:rPr>
        <w:t xml:space="preserve">  [P1/CT]  </w:t>
      </w:r>
      <w:r>
        <w:rPr>
          <w:sz w:val="17"/>
        </w:rPr>
        <w:t>Faire linker Specs uniquement contre Foundation + ThemeModel + QtGui si nécessaire.</w:t>
      </w:r>
      <w:r>
        <w:rPr>
          <w:b/>
          <w:sz w:val="16"/>
        </w:rPr>
        <w:t xml:space="preserve">  — Critère: </w:t>
      </w:r>
      <w:r>
        <w:rPr>
          <w:color w:val="262A2E"/>
          <w:sz w:val="16"/>
        </w:rPr>
        <w:t>Aucun accès runtime/Widgets/Core.</w:t>
      </w:r>
    </w:p>
    <w:p>
      <w:pPr>
        <w:pStyle w:val="Task"/>
      </w:pPr>
      <w:r>
        <w:rPr>
          <w:rFonts w:ascii="DejaVu Sans" w:hAnsi="DejaVu Sans"/>
          <w:sz w:val="17"/>
        </w:rPr>
        <w:t xml:space="preserve">☐ </w:t>
      </w:r>
      <w:r>
        <w:rPr>
          <w:b/>
          <w:color w:val="24638C"/>
          <w:sz w:val="17"/>
        </w:rPr>
        <w:t>ARCH-007</w:t>
      </w:r>
      <w:r>
        <w:rPr>
          <w:b/>
          <w:color w:val="646C74"/>
          <w:sz w:val="16"/>
        </w:rPr>
        <w:t xml:space="preserve">  [P1/CT]  </w:t>
      </w:r>
      <w:r>
        <w:rPr>
          <w:sz w:val="17"/>
        </w:rPr>
        <w:t>Faire linker ThemeIO uniquement contre ThemeModel et dépendances IO nécessaires.</w:t>
      </w:r>
      <w:r>
        <w:rPr>
          <w:b/>
          <w:sz w:val="16"/>
        </w:rPr>
        <w:t xml:space="preserve">  — Critère: </w:t>
      </w:r>
      <w:r>
        <w:rPr>
          <w:color w:val="262A2E"/>
          <w:sz w:val="16"/>
        </w:rPr>
        <w:t>Pas de dépendance Widgets/Core.</w:t>
      </w:r>
    </w:p>
    <w:p>
      <w:pPr>
        <w:pStyle w:val="Task"/>
      </w:pPr>
      <w:r>
        <w:rPr>
          <w:rFonts w:ascii="DejaVu Sans" w:hAnsi="DejaVu Sans"/>
          <w:sz w:val="17"/>
        </w:rPr>
        <w:t xml:space="preserve">☐ </w:t>
      </w:r>
      <w:r>
        <w:rPr>
          <w:b/>
          <w:color w:val="24638C"/>
          <w:sz w:val="17"/>
        </w:rPr>
        <w:t>ARCH-008</w:t>
      </w:r>
      <w:r>
        <w:rPr>
          <w:b/>
          <w:color w:val="646C74"/>
          <w:sz w:val="16"/>
        </w:rPr>
        <w:t xml:space="preserve">  [P1/CT]  </w:t>
      </w:r>
      <w:r>
        <w:rPr>
          <w:sz w:val="17"/>
        </w:rPr>
        <w:t>Faire linker ThemeRuntime contre ThemeModel, pas inversement.</w:t>
      </w:r>
      <w:r>
        <w:rPr>
          <w:b/>
          <w:sz w:val="16"/>
        </w:rPr>
        <w:t xml:space="preserve">  — Critère: </w:t>
      </w:r>
      <w:r>
        <w:rPr>
          <w:color w:val="262A2E"/>
          <w:sz w:val="16"/>
        </w:rPr>
        <w:t>Graphe sans cycle.</w:t>
      </w:r>
    </w:p>
    <w:p>
      <w:pPr>
        <w:pStyle w:val="Task"/>
      </w:pPr>
      <w:r>
        <w:rPr>
          <w:rFonts w:ascii="DejaVu Sans" w:hAnsi="DejaVu Sans"/>
          <w:sz w:val="17"/>
        </w:rPr>
        <w:t xml:space="preserve">☐ </w:t>
      </w:r>
      <w:r>
        <w:rPr>
          <w:b/>
          <w:color w:val="24638C"/>
          <w:sz w:val="17"/>
        </w:rPr>
        <w:t>ARCH-009</w:t>
      </w:r>
      <w:r>
        <w:rPr>
          <w:b/>
          <w:color w:val="646C74"/>
          <w:sz w:val="16"/>
        </w:rPr>
        <w:t xml:space="preserve">  [P1/CT]  </w:t>
      </w:r>
      <w:r>
        <w:rPr>
          <w:sz w:val="17"/>
        </w:rPr>
        <w:t>Déplacer le component registry/tooling hors Core.</w:t>
      </w:r>
      <w:r>
        <w:rPr>
          <w:b/>
          <w:sz w:val="16"/>
        </w:rPr>
        <w:t xml:space="preserve">  — Critère: </w:t>
      </w:r>
      <w:r>
        <w:rPr>
          <w:color w:val="262A2E"/>
          <w:sz w:val="16"/>
        </w:rPr>
        <w:t>0 violation Core docs/gallery.</w:t>
      </w:r>
    </w:p>
    <w:p>
      <w:pPr>
        <w:pStyle w:val="Task"/>
      </w:pPr>
      <w:r>
        <w:rPr>
          <w:rFonts w:ascii="DejaVu Sans" w:hAnsi="DejaVu Sans"/>
          <w:sz w:val="17"/>
        </w:rPr>
        <w:t xml:space="preserve">☐ </w:t>
      </w:r>
      <w:r>
        <w:rPr>
          <w:b/>
          <w:color w:val="24638C"/>
          <w:sz w:val="17"/>
        </w:rPr>
        <w:t>ARCH-010</w:t>
      </w:r>
      <w:r>
        <w:rPr>
          <w:b/>
          <w:color w:val="646C74"/>
          <w:sz w:val="16"/>
        </w:rPr>
        <w:t xml:space="preserve">  [P1/CT]  </w:t>
      </w:r>
      <w:r>
        <w:rPr>
          <w:sz w:val="17"/>
        </w:rPr>
        <w:t>Éliminer les 20 violations Core/docs-gallery.</w:t>
      </w:r>
      <w:r>
        <w:rPr>
          <w:b/>
          <w:sz w:val="16"/>
        </w:rPr>
        <w:t xml:space="preserve">  — Critère: </w:t>
      </w:r>
      <w:r>
        <w:rPr>
          <w:color w:val="262A2E"/>
          <w:sz w:val="16"/>
        </w:rPr>
        <w:t>Baseline catégorie = 0.</w:t>
      </w:r>
    </w:p>
    <w:p>
      <w:pPr>
        <w:pStyle w:val="Task"/>
      </w:pPr>
      <w:r>
        <w:rPr>
          <w:rFonts w:ascii="DejaVu Sans" w:hAnsi="DejaVu Sans"/>
          <w:sz w:val="17"/>
        </w:rPr>
        <w:t xml:space="preserve">☐ </w:t>
      </w:r>
      <w:r>
        <w:rPr>
          <w:b/>
          <w:color w:val="24638C"/>
          <w:sz w:val="17"/>
        </w:rPr>
        <w:t>ARCH-011</w:t>
      </w:r>
      <w:r>
        <w:rPr>
          <w:b/>
          <w:color w:val="646C74"/>
          <w:sz w:val="16"/>
        </w:rPr>
        <w:t xml:space="preserve">  [P1/CT]  </w:t>
      </w:r>
      <w:r>
        <w:rPr>
          <w:sz w:val="17"/>
        </w:rPr>
        <w:t>Éliminer les 2 violations targets manquantes.</w:t>
      </w:r>
      <w:r>
        <w:rPr>
          <w:b/>
          <w:sz w:val="16"/>
        </w:rPr>
        <w:t xml:space="preserve">  — Critère: </w:t>
      </w:r>
      <w:r>
        <w:rPr>
          <w:color w:val="262A2E"/>
          <w:sz w:val="16"/>
        </w:rPr>
        <w:t>Baseline catégorie = 0.</w:t>
      </w:r>
    </w:p>
    <w:p>
      <w:pPr>
        <w:pStyle w:val="Task"/>
      </w:pPr>
      <w:r>
        <w:rPr>
          <w:rFonts w:ascii="DejaVu Sans" w:hAnsi="DejaVu Sans"/>
          <w:sz w:val="17"/>
        </w:rPr>
        <w:t xml:space="preserve">☐ </w:t>
      </w:r>
      <w:r>
        <w:rPr>
          <w:b/>
          <w:color w:val="24638C"/>
          <w:sz w:val="17"/>
        </w:rPr>
        <w:t>ARCH-012</w:t>
      </w:r>
      <w:r>
        <w:rPr>
          <w:b/>
          <w:color w:val="646C74"/>
          <w:sz w:val="16"/>
        </w:rPr>
        <w:t xml:space="preserve">  [P1/CT]  </w:t>
      </w:r>
      <w:r>
        <w:rPr>
          <w:sz w:val="17"/>
        </w:rPr>
        <w:t>Éliminer les 37 violations ThemeIO/text keys.</w:t>
      </w:r>
      <w:r>
        <w:rPr>
          <w:b/>
          <w:sz w:val="16"/>
        </w:rPr>
        <w:t xml:space="preserve">  — Critère: </w:t>
      </w:r>
      <w:r>
        <w:rPr>
          <w:color w:val="262A2E"/>
          <w:sz w:val="16"/>
        </w:rPr>
        <w:t>Baseline catégorie = 0.</w:t>
      </w:r>
    </w:p>
    <w:p>
      <w:pPr>
        <w:pStyle w:val="Task"/>
      </w:pPr>
      <w:r>
        <w:rPr>
          <w:rFonts w:ascii="DejaVu Sans" w:hAnsi="DejaVu Sans"/>
          <w:sz w:val="17"/>
        </w:rPr>
        <w:t xml:space="preserve">☐ </w:t>
      </w:r>
      <w:r>
        <w:rPr>
          <w:b/>
          <w:color w:val="24638C"/>
          <w:sz w:val="17"/>
        </w:rPr>
        <w:t>ARCH-013</w:t>
      </w:r>
      <w:r>
        <w:rPr>
          <w:b/>
          <w:color w:val="646C74"/>
          <w:sz w:val="16"/>
        </w:rPr>
        <w:t xml:space="preserve">  [P1/CT]  </w:t>
      </w:r>
      <w:r>
        <w:rPr>
          <w:sz w:val="17"/>
        </w:rPr>
        <w:t>Éliminer les 21 violations Widgets/ResolvedSpec.</w:t>
      </w:r>
      <w:r>
        <w:rPr>
          <w:b/>
          <w:sz w:val="16"/>
        </w:rPr>
        <w:t xml:space="preserve">  — Critère: </w:t>
      </w:r>
      <w:r>
        <w:rPr>
          <w:color w:val="262A2E"/>
          <w:sz w:val="16"/>
        </w:rPr>
        <w:t>Baseline catégorie = 0.</w:t>
      </w:r>
    </w:p>
    <w:p>
      <w:pPr>
        <w:pStyle w:val="Task"/>
      </w:pPr>
      <w:r>
        <w:rPr>
          <w:rFonts w:ascii="DejaVu Sans" w:hAnsi="DejaVu Sans"/>
          <w:sz w:val="17"/>
        </w:rPr>
        <w:t xml:space="preserve">☐ </w:t>
      </w:r>
      <w:r>
        <w:rPr>
          <w:b/>
          <w:color w:val="24638C"/>
          <w:sz w:val="17"/>
        </w:rPr>
        <w:t>ARCH-014</w:t>
      </w:r>
      <w:r>
        <w:rPr>
          <w:b/>
          <w:color w:val="646C74"/>
          <w:sz w:val="16"/>
        </w:rPr>
        <w:t xml:space="preserve">  [P1/CT]  </w:t>
      </w:r>
      <w:r>
        <w:rPr>
          <w:sz w:val="17"/>
        </w:rPr>
        <w:t>Supprimer le fichier baseline une fois à zéro et passer le checker en strict.</w:t>
      </w:r>
      <w:r>
        <w:rPr>
          <w:b/>
          <w:sz w:val="16"/>
        </w:rPr>
        <w:t xml:space="preserve">  — Critère: </w:t>
      </w:r>
      <w:r>
        <w:rPr>
          <w:color w:val="262A2E"/>
          <w:sz w:val="16"/>
        </w:rPr>
        <w:t>Architecture propre exigée sur chaque PR.</w:t>
      </w:r>
    </w:p>
    <w:p>
      <w:pPr>
        <w:pStyle w:val="Task"/>
      </w:pPr>
      <w:r>
        <w:rPr>
          <w:rFonts w:ascii="DejaVu Sans" w:hAnsi="DejaVu Sans"/>
          <w:sz w:val="17"/>
        </w:rPr>
        <w:t xml:space="preserve">☐ </w:t>
      </w:r>
      <w:r>
        <w:rPr>
          <w:b/>
          <w:color w:val="24638C"/>
          <w:sz w:val="17"/>
        </w:rPr>
        <w:t>ARCH-015</w:t>
      </w:r>
      <w:r>
        <w:rPr>
          <w:b/>
          <w:color w:val="646C74"/>
          <w:sz w:val="16"/>
        </w:rPr>
        <w:t xml:space="preserve">  [P1/CT]  </w:t>
      </w:r>
      <w:r>
        <w:rPr>
          <w:sz w:val="17"/>
        </w:rPr>
        <w:t>Ajouter règle interdisant ThemeManager dans `paint*`, renderers et helpers de rendu.</w:t>
      </w:r>
      <w:r>
        <w:rPr>
          <w:b/>
          <w:sz w:val="16"/>
        </w:rPr>
        <w:t xml:space="preserve">  — Critère: </w:t>
      </w:r>
      <w:r>
        <w:rPr>
          <w:color w:val="262A2E"/>
          <w:sz w:val="16"/>
        </w:rPr>
        <w:t>Violation compile/CI impossible.</w:t>
      </w:r>
    </w:p>
    <w:p>
      <w:pPr>
        <w:pStyle w:val="Task"/>
      </w:pPr>
      <w:r>
        <w:rPr>
          <w:rFonts w:ascii="DejaVu Sans" w:hAnsi="DejaVu Sans"/>
          <w:sz w:val="17"/>
        </w:rPr>
        <w:t xml:space="preserve">☐ </w:t>
      </w:r>
      <w:r>
        <w:rPr>
          <w:b/>
          <w:color w:val="24638C"/>
          <w:sz w:val="17"/>
        </w:rPr>
        <w:t>ARCH-016</w:t>
      </w:r>
      <w:r>
        <w:rPr>
          <w:b/>
          <w:color w:val="646C74"/>
          <w:sz w:val="16"/>
        </w:rPr>
        <w:t xml:space="preserve">  [P1/CT]  </w:t>
      </w:r>
      <w:r>
        <w:rPr>
          <w:sz w:val="17"/>
        </w:rPr>
        <w:t>Ajouter règle interdisant des clés tokens textuelles hors ThemeIO.</w:t>
      </w:r>
      <w:r>
        <w:rPr>
          <w:b/>
          <w:sz w:val="16"/>
        </w:rPr>
        <w:t xml:space="preserve">  — Critère: </w:t>
      </w:r>
      <w:r>
        <w:rPr>
          <w:color w:val="262A2E"/>
          <w:sz w:val="16"/>
        </w:rPr>
        <w:t>Violation statique bloquante.</w:t>
      </w:r>
    </w:p>
    <w:p>
      <w:pPr>
        <w:pStyle w:val="Task"/>
      </w:pPr>
      <w:r>
        <w:rPr>
          <w:rFonts w:ascii="DejaVu Sans" w:hAnsi="DejaVu Sans"/>
          <w:sz w:val="17"/>
        </w:rPr>
        <w:t xml:space="preserve">☐ </w:t>
      </w:r>
      <w:r>
        <w:rPr>
          <w:b/>
          <w:color w:val="24638C"/>
          <w:sz w:val="17"/>
        </w:rPr>
        <w:t>ARCH-017</w:t>
      </w:r>
      <w:r>
        <w:rPr>
          <w:b/>
          <w:color w:val="646C74"/>
          <w:sz w:val="16"/>
        </w:rPr>
        <w:t xml:space="preserve">  [P1/CT]  </w:t>
      </w:r>
      <w:r>
        <w:rPr>
          <w:sz w:val="17"/>
        </w:rPr>
        <w:t>Ajouter règle interdisant QtWidgets dans Foundation/ThemeModel/Specs.</w:t>
      </w:r>
      <w:r>
        <w:rPr>
          <w:b/>
          <w:sz w:val="16"/>
        </w:rPr>
        <w:t xml:space="preserve">  — Critère: </w:t>
      </w:r>
      <w:r>
        <w:rPr>
          <w:color w:val="262A2E"/>
          <w:sz w:val="16"/>
        </w:rPr>
        <w:t>Contrat CMake + scan source.</w:t>
      </w:r>
    </w:p>
    <w:p>
      <w:pPr>
        <w:pStyle w:val="Task"/>
      </w:pPr>
      <w:r>
        <w:rPr>
          <w:rFonts w:ascii="DejaVu Sans" w:hAnsi="DejaVu Sans"/>
          <w:sz w:val="17"/>
        </w:rPr>
        <w:t xml:space="preserve">☐ </w:t>
      </w:r>
      <w:r>
        <w:rPr>
          <w:b/>
          <w:color w:val="24638C"/>
          <w:sz w:val="17"/>
        </w:rPr>
        <w:t>ARCH-018</w:t>
      </w:r>
      <w:r>
        <w:rPr>
          <w:b/>
          <w:color w:val="646C74"/>
          <w:sz w:val="16"/>
        </w:rPr>
        <w:t xml:space="preserve">  [P1/CT]  </w:t>
      </w:r>
      <w:r>
        <w:rPr>
          <w:sz w:val="17"/>
        </w:rPr>
        <w:t>Ajouter règle sur les includes publics entre couches.</w:t>
      </w:r>
      <w:r>
        <w:rPr>
          <w:b/>
          <w:sz w:val="16"/>
        </w:rPr>
        <w:t xml:space="preserve">  — Critère: </w:t>
      </w:r>
      <w:r>
        <w:rPr>
          <w:color w:val="262A2E"/>
          <w:sz w:val="16"/>
        </w:rPr>
        <w:t>Pas de fuite d’implémentation supérieure vers couche basse.</w:t>
      </w:r>
    </w:p>
    <w:p>
      <w:pPr>
        <w:pStyle w:val="Task"/>
      </w:pPr>
      <w:r>
        <w:rPr>
          <w:rFonts w:ascii="DejaVu Sans" w:hAnsi="DejaVu Sans"/>
          <w:sz w:val="17"/>
        </w:rPr>
        <w:t xml:space="preserve">☐ </w:t>
      </w:r>
      <w:r>
        <w:rPr>
          <w:b/>
          <w:color w:val="24638C"/>
          <w:sz w:val="17"/>
        </w:rPr>
        <w:t>ARCH-019</w:t>
      </w:r>
      <w:r>
        <w:rPr>
          <w:b/>
          <w:color w:val="646C74"/>
          <w:sz w:val="16"/>
        </w:rPr>
        <w:t xml:space="preserve">  [P1/CT]  </w:t>
      </w:r>
      <w:r>
        <w:rPr>
          <w:sz w:val="17"/>
        </w:rPr>
        <w:t>Ajouter règle sur les dépendances de tests pour ne pas masquer les liens interdits.</w:t>
      </w:r>
      <w:r>
        <w:rPr>
          <w:b/>
          <w:sz w:val="16"/>
        </w:rPr>
        <w:t xml:space="preserve">  — Critère: </w:t>
      </w:r>
      <w:r>
        <w:rPr>
          <w:color w:val="262A2E"/>
          <w:sz w:val="16"/>
        </w:rPr>
        <w:t>Tests respectent le graphe réel.</w:t>
      </w:r>
    </w:p>
    <w:p>
      <w:pPr>
        <w:pStyle w:val="Task"/>
      </w:pPr>
      <w:r>
        <w:rPr>
          <w:rFonts w:ascii="DejaVu Sans" w:hAnsi="DejaVu Sans"/>
          <w:sz w:val="17"/>
        </w:rPr>
        <w:t xml:space="preserve">☐ </w:t>
      </w:r>
      <w:r>
        <w:rPr>
          <w:b/>
          <w:color w:val="24638C"/>
          <w:sz w:val="17"/>
        </w:rPr>
        <w:t>ARCH-020</w:t>
      </w:r>
      <w:r>
        <w:rPr>
          <w:b/>
          <w:color w:val="646C74"/>
          <w:sz w:val="16"/>
        </w:rPr>
        <w:t xml:space="preserve">  [P1/CT]  </w:t>
      </w:r>
      <w:r>
        <w:rPr>
          <w:sz w:val="17"/>
        </w:rPr>
        <w:t>Documenter le graphe de dépendances officiel avec diagramme généré.</w:t>
      </w:r>
      <w:r>
        <w:rPr>
          <w:b/>
          <w:sz w:val="16"/>
        </w:rPr>
        <w:t xml:space="preserve">  — Critère: </w:t>
      </w:r>
      <w:r>
        <w:rPr>
          <w:color w:val="262A2E"/>
          <w:sz w:val="16"/>
        </w:rPr>
        <w:t>Documentation synchronisée avec CMake.</w:t>
      </w:r>
    </w:p>
    <w:p>
      <w:pPr>
        <w:pStyle w:val="Task"/>
      </w:pPr>
      <w:r>
        <w:rPr>
          <w:rFonts w:ascii="DejaVu Sans" w:hAnsi="DejaVu Sans"/>
          <w:sz w:val="17"/>
        </w:rPr>
        <w:t xml:space="preserve">☐ </w:t>
      </w:r>
      <w:r>
        <w:rPr>
          <w:b/>
          <w:color w:val="24638C"/>
          <w:sz w:val="17"/>
        </w:rPr>
        <w:t>ARCH-021</w:t>
      </w:r>
      <w:r>
        <w:rPr>
          <w:b/>
          <w:color w:val="646C74"/>
          <w:sz w:val="16"/>
        </w:rPr>
        <w:t xml:space="preserve">  [P1/MT]  </w:t>
      </w:r>
      <w:r>
        <w:rPr>
          <w:sz w:val="17"/>
        </w:rPr>
        <w:t>Extraire les types partagés légers restants vers Foundation lorsqu’ils ne nécessitent pas QtWidgets.</w:t>
      </w:r>
      <w:r>
        <w:rPr>
          <w:b/>
          <w:sz w:val="16"/>
        </w:rPr>
        <w:t xml:space="preserve">  — Critère: </w:t>
      </w:r>
      <w:r>
        <w:rPr>
          <w:color w:val="262A2E"/>
          <w:sz w:val="16"/>
        </w:rPr>
        <w:t>Foundation devient source des primitives communes.</w:t>
      </w:r>
    </w:p>
    <w:p>
      <w:pPr>
        <w:pStyle w:val="Task"/>
      </w:pPr>
      <w:r>
        <w:rPr>
          <w:rFonts w:ascii="DejaVu Sans" w:hAnsi="DejaVu Sans"/>
          <w:sz w:val="17"/>
        </w:rPr>
        <w:t xml:space="preserve">☐ </w:t>
      </w:r>
      <w:r>
        <w:rPr>
          <w:b/>
          <w:color w:val="24638C"/>
          <w:sz w:val="17"/>
        </w:rPr>
        <w:t>ARCH-022</w:t>
      </w:r>
      <w:r>
        <w:rPr>
          <w:b/>
          <w:color w:val="646C74"/>
          <w:sz w:val="16"/>
        </w:rPr>
        <w:t xml:space="preserve">  [P1/MT]  </w:t>
      </w:r>
      <w:r>
        <w:rPr>
          <w:sz w:val="17"/>
        </w:rPr>
        <w:t>Auditer les cycles include et dépendances transitives.</w:t>
      </w:r>
      <w:r>
        <w:rPr>
          <w:b/>
          <w:sz w:val="16"/>
        </w:rPr>
        <w:t xml:space="preserve">  — Critère: </w:t>
      </w:r>
      <w:r>
        <w:rPr>
          <w:color w:val="262A2E"/>
          <w:sz w:val="16"/>
        </w:rPr>
        <w:t>Aucun cycle non justifié.</w:t>
      </w:r>
    </w:p>
    <w:p>
      <w:pPr>
        <w:pStyle w:val="Task"/>
      </w:pPr>
      <w:r>
        <w:rPr>
          <w:rFonts w:ascii="DejaVu Sans" w:hAnsi="DejaVu Sans"/>
          <w:sz w:val="17"/>
        </w:rPr>
        <w:t xml:space="preserve">☐ </w:t>
      </w:r>
      <w:r>
        <w:rPr>
          <w:b/>
          <w:color w:val="24638C"/>
          <w:sz w:val="17"/>
        </w:rPr>
        <w:t>ARCH-023</w:t>
      </w:r>
      <w:r>
        <w:rPr>
          <w:b/>
          <w:color w:val="646C74"/>
          <w:sz w:val="16"/>
        </w:rPr>
        <w:t xml:space="preserve">  [P1/MT]  </w:t>
      </w:r>
      <w:r>
        <w:rPr>
          <w:sz w:val="17"/>
        </w:rPr>
        <w:t>Rendre les includes privés explicitement `_p.h`/private.</w:t>
      </w:r>
      <w:r>
        <w:rPr>
          <w:b/>
          <w:sz w:val="16"/>
        </w:rPr>
        <w:t xml:space="preserve">  — Critère: </w:t>
      </w:r>
      <w:r>
        <w:rPr>
          <w:color w:val="262A2E"/>
          <w:sz w:val="16"/>
        </w:rPr>
        <w:t>Pas de fuite dans installation.</w:t>
      </w:r>
    </w:p>
    <w:p>
      <w:pPr>
        <w:pStyle w:val="Task"/>
      </w:pPr>
      <w:r>
        <w:rPr>
          <w:rFonts w:ascii="DejaVu Sans" w:hAnsi="DejaVu Sans"/>
          <w:sz w:val="17"/>
        </w:rPr>
        <w:t xml:space="preserve">☐ </w:t>
      </w:r>
      <w:r>
        <w:rPr>
          <w:b/>
          <w:color w:val="24638C"/>
          <w:sz w:val="17"/>
        </w:rPr>
        <w:t>ARCH-024</w:t>
      </w:r>
      <w:r>
        <w:rPr>
          <w:b/>
          <w:color w:val="646C74"/>
          <w:sz w:val="16"/>
        </w:rPr>
        <w:t xml:space="preserve">  [P1/MT]  </w:t>
      </w:r>
      <w:r>
        <w:rPr>
          <w:sz w:val="17"/>
        </w:rPr>
        <w:t>Ajouter audit de l’ensemble des fichiers installés.</w:t>
      </w:r>
      <w:r>
        <w:rPr>
          <w:b/>
          <w:sz w:val="16"/>
        </w:rPr>
        <w:t xml:space="preserve">  — Critère: </w:t>
      </w:r>
      <w:r>
        <w:rPr>
          <w:color w:val="262A2E"/>
          <w:sz w:val="16"/>
        </w:rPr>
        <w:t>Aucun header zombie/non linkable installé.</w:t>
      </w:r>
    </w:p>
    <w:p>
      <w:pPr>
        <w:pStyle w:val="Task"/>
      </w:pPr>
      <w:r>
        <w:rPr>
          <w:rFonts w:ascii="DejaVu Sans" w:hAnsi="DejaVu Sans"/>
          <w:sz w:val="17"/>
        </w:rPr>
        <w:t xml:space="preserve">☐ </w:t>
      </w:r>
      <w:r>
        <w:rPr>
          <w:b/>
          <w:color w:val="24638C"/>
          <w:sz w:val="17"/>
        </w:rPr>
        <w:t>ARCH-025</w:t>
      </w:r>
      <w:r>
        <w:rPr>
          <w:b/>
          <w:color w:val="646C74"/>
          <w:sz w:val="16"/>
        </w:rPr>
        <w:t xml:space="preserve">  [P1/MT]  </w:t>
      </w:r>
      <w:r>
        <w:rPr>
          <w:sz w:val="17"/>
        </w:rPr>
        <w:t>Formaliser l’ownership des responsabilités par module.</w:t>
      </w:r>
      <w:r>
        <w:rPr>
          <w:b/>
          <w:sz w:val="16"/>
        </w:rPr>
        <w:t xml:space="preserve">  — Critère: </w:t>
      </w:r>
      <w:r>
        <w:rPr>
          <w:color w:val="262A2E"/>
          <w:sz w:val="16"/>
        </w:rPr>
        <w:t>Chaque classe a un module propriétaire unique.</w:t>
      </w:r>
    </w:p>
    <w:p>
      <w:pPr>
        <w:pStyle w:val="Task"/>
      </w:pPr>
      <w:r>
        <w:rPr>
          <w:rFonts w:ascii="DejaVu Sans" w:hAnsi="DejaVu Sans"/>
          <w:sz w:val="17"/>
        </w:rPr>
        <w:t xml:space="preserve">☐ </w:t>
      </w:r>
      <w:r>
        <w:rPr>
          <w:b/>
          <w:color w:val="24638C"/>
          <w:sz w:val="17"/>
        </w:rPr>
        <w:t>ARCH-026</w:t>
      </w:r>
      <w:r>
        <w:rPr>
          <w:b/>
          <w:color w:val="646C74"/>
          <w:sz w:val="16"/>
        </w:rPr>
        <w:t xml:space="preserve">  [P2/MT]  </w:t>
      </w:r>
      <w:r>
        <w:rPr>
          <w:sz w:val="17"/>
        </w:rPr>
        <w:t>Réduire les dépendances PUBLIC au strict minimum CMake.</w:t>
      </w:r>
      <w:r>
        <w:rPr>
          <w:b/>
          <w:sz w:val="16"/>
        </w:rPr>
        <w:t xml:space="preserve">  — Critère: </w:t>
      </w:r>
      <w:r>
        <w:rPr>
          <w:color w:val="262A2E"/>
          <w:sz w:val="16"/>
        </w:rPr>
        <w:t>Consumers ne reçoivent pas de dépendances inutiles.</w:t>
      </w:r>
    </w:p>
    <w:p>
      <w:pPr>
        <w:pStyle w:val="Task"/>
      </w:pPr>
      <w:r>
        <w:rPr>
          <w:rFonts w:ascii="DejaVu Sans" w:hAnsi="DejaVu Sans"/>
          <w:sz w:val="17"/>
        </w:rPr>
        <w:t xml:space="preserve">☐ </w:t>
      </w:r>
      <w:r>
        <w:rPr>
          <w:b/>
          <w:color w:val="24638C"/>
          <w:sz w:val="17"/>
        </w:rPr>
        <w:t>ARCH-027</w:t>
      </w:r>
      <w:r>
        <w:rPr>
          <w:b/>
          <w:color w:val="646C74"/>
          <w:sz w:val="16"/>
        </w:rPr>
        <w:t xml:space="preserve">  [P2/MT]  </w:t>
      </w:r>
      <w:r>
        <w:rPr>
          <w:sz w:val="17"/>
        </w:rPr>
        <w:t>Mettre en place Include-What-You-Use ou équivalent sur un job dédié.</w:t>
      </w:r>
      <w:r>
        <w:rPr>
          <w:b/>
          <w:sz w:val="16"/>
        </w:rPr>
        <w:t xml:space="preserve">  — Critère: </w:t>
      </w:r>
      <w:r>
        <w:rPr>
          <w:color w:val="262A2E"/>
          <w:sz w:val="16"/>
        </w:rPr>
        <w:t>Réduction progressive des includes transitifs.</w:t>
      </w:r>
    </w:p>
    <w:p>
      <w:pPr>
        <w:pStyle w:val="Task"/>
      </w:pPr>
      <w:r>
        <w:rPr>
          <w:rFonts w:ascii="DejaVu Sans" w:hAnsi="DejaVu Sans"/>
          <w:sz w:val="17"/>
        </w:rPr>
        <w:t xml:space="preserve">☐ </w:t>
      </w:r>
      <w:r>
        <w:rPr>
          <w:b/>
          <w:color w:val="24638C"/>
          <w:sz w:val="17"/>
        </w:rPr>
        <w:t>ARCH-028</w:t>
      </w:r>
      <w:r>
        <w:rPr>
          <w:b/>
          <w:color w:val="646C74"/>
          <w:sz w:val="16"/>
        </w:rPr>
        <w:t xml:space="preserve">  [P2/MT]  </w:t>
      </w:r>
      <w:r>
        <w:rPr>
          <w:sz w:val="17"/>
        </w:rPr>
        <w:t>Mesurer et réduire temps de compilation par module.</w:t>
      </w:r>
      <w:r>
        <w:rPr>
          <w:b/>
          <w:sz w:val="16"/>
        </w:rPr>
        <w:t xml:space="preserve">  — Critère: </w:t>
      </w:r>
      <w:r>
        <w:rPr>
          <w:color w:val="262A2E"/>
          <w:sz w:val="16"/>
        </w:rPr>
        <w:t>Baseline + objectif documenté.</w:t>
      </w:r>
    </w:p>
    <w:p>
      <w:pPr>
        <w:pStyle w:val="Heading1"/>
      </w:pPr>
      <w:r>
        <w:t>5. Theme, tokens et système de design</w:t>
      </w:r>
    </w:p>
    <w:p>
      <w:r>
        <w:t>Objectif : disposer d’un modèle Material 3 typé, sérialisable, déterministe, testable et découplé du runtime.</w:t>
      </w:r>
    </w:p>
    <w:p>
      <w:pPr>
        <w:pStyle w:val="Task"/>
      </w:pPr>
      <w:r>
        <w:rPr>
          <w:rFonts w:ascii="DejaVu Sans" w:hAnsi="DejaVu Sans"/>
          <w:sz w:val="17"/>
        </w:rPr>
        <w:t xml:space="preserve">☐ </w:t>
      </w:r>
      <w:r>
        <w:rPr>
          <w:b/>
          <w:color w:val="24638C"/>
          <w:sz w:val="17"/>
        </w:rPr>
        <w:t>THEME-001</w:t>
      </w:r>
      <w:r>
        <w:rPr>
          <w:b/>
          <w:color w:val="646C74"/>
          <w:sz w:val="16"/>
        </w:rPr>
        <w:t xml:space="preserve">  [P0/CT]  </w:t>
      </w:r>
      <w:r>
        <w:rPr>
          <w:sz w:val="17"/>
        </w:rPr>
        <w:t>Définir API finale de `ThemeModel` : ColorScheme, TypographyScale, ShapeScale, ElevationScale, MotionScheme, density/accessibility/icon tokens.</w:t>
      </w:r>
      <w:r>
        <w:rPr>
          <w:b/>
          <w:sz w:val="16"/>
        </w:rPr>
        <w:t xml:space="preserve">  — Critère: </w:t>
      </w:r>
      <w:r>
        <w:rPr>
          <w:color w:val="262A2E"/>
          <w:sz w:val="16"/>
        </w:rPr>
        <w:t>Types immuables ou contrôlés, sans QtWidgets.</w:t>
      </w:r>
    </w:p>
    <w:p>
      <w:pPr>
        <w:pStyle w:val="Task"/>
      </w:pPr>
      <w:r>
        <w:rPr>
          <w:rFonts w:ascii="DejaVu Sans" w:hAnsi="DejaVu Sans"/>
          <w:sz w:val="17"/>
        </w:rPr>
        <w:t xml:space="preserve">☐ </w:t>
      </w:r>
      <w:r>
        <w:rPr>
          <w:b/>
          <w:color w:val="24638C"/>
          <w:sz w:val="17"/>
        </w:rPr>
        <w:t>THEME-002</w:t>
      </w:r>
      <w:r>
        <w:rPr>
          <w:b/>
          <w:color w:val="646C74"/>
          <w:sz w:val="16"/>
        </w:rPr>
        <w:t xml:space="preserve">  [P0/CT]  </w:t>
      </w:r>
      <w:r>
        <w:rPr>
          <w:sz w:val="17"/>
        </w:rPr>
        <w:t>Remplacer les clés de component tokens runtime par des IDs/enums typés.</w:t>
      </w:r>
      <w:r>
        <w:rPr>
          <w:b/>
          <w:sz w:val="16"/>
        </w:rPr>
        <w:t xml:space="preserve">  — Critère: </w:t>
      </w:r>
      <w:r>
        <w:rPr>
          <w:color w:val="262A2E"/>
          <w:sz w:val="16"/>
        </w:rPr>
        <w:t>Aucune lookup string dans Specs/Widgets/Core.</w:t>
      </w:r>
    </w:p>
    <w:p>
      <w:pPr>
        <w:pStyle w:val="Task"/>
      </w:pPr>
      <w:r>
        <w:rPr>
          <w:rFonts w:ascii="DejaVu Sans" w:hAnsi="DejaVu Sans"/>
          <w:sz w:val="17"/>
        </w:rPr>
        <w:t xml:space="preserve">☐ </w:t>
      </w:r>
      <w:r>
        <w:rPr>
          <w:b/>
          <w:color w:val="24638C"/>
          <w:sz w:val="17"/>
        </w:rPr>
        <w:t>THEME-003</w:t>
      </w:r>
      <w:r>
        <w:rPr>
          <w:b/>
          <w:color w:val="646C74"/>
          <w:sz w:val="16"/>
        </w:rPr>
        <w:t xml:space="preserve">  [P1/CT]  </w:t>
      </w:r>
      <w:r>
        <w:rPr>
          <w:sz w:val="17"/>
        </w:rPr>
        <w:t>Créer `ColorTokenId` typé et mapping vers rôles Material.</w:t>
      </w:r>
      <w:r>
        <w:rPr>
          <w:b/>
          <w:sz w:val="16"/>
        </w:rPr>
        <w:t xml:space="preserve">  — Critère: </w:t>
      </w:r>
      <w:r>
        <w:rPr>
          <w:color w:val="262A2E"/>
          <w:sz w:val="16"/>
        </w:rPr>
        <w:t>Couleurs invalides détectées tôt.</w:t>
      </w:r>
    </w:p>
    <w:p>
      <w:pPr>
        <w:pStyle w:val="Task"/>
      </w:pPr>
      <w:r>
        <w:rPr>
          <w:rFonts w:ascii="DejaVu Sans" w:hAnsi="DejaVu Sans"/>
          <w:sz w:val="17"/>
        </w:rPr>
        <w:t xml:space="preserve">☐ </w:t>
      </w:r>
      <w:r>
        <w:rPr>
          <w:b/>
          <w:color w:val="24638C"/>
          <w:sz w:val="17"/>
        </w:rPr>
        <w:t>THEME-004</w:t>
      </w:r>
      <w:r>
        <w:rPr>
          <w:b/>
          <w:color w:val="646C74"/>
          <w:sz w:val="16"/>
        </w:rPr>
        <w:t xml:space="preserve">  [P1/CT]  </w:t>
      </w:r>
      <w:r>
        <w:rPr>
          <w:sz w:val="17"/>
        </w:rPr>
        <w:t>Créer `TypographyTokenId`.</w:t>
      </w:r>
      <w:r>
        <w:rPr>
          <w:b/>
          <w:sz w:val="16"/>
        </w:rPr>
        <w:t xml:space="preserve">  — Critère: </w:t>
      </w:r>
      <w:r>
        <w:rPr>
          <w:color w:val="262A2E"/>
          <w:sz w:val="16"/>
        </w:rPr>
        <w:t>Chaque rôle typographique est typé.</w:t>
      </w:r>
    </w:p>
    <w:p>
      <w:pPr>
        <w:pStyle w:val="Task"/>
      </w:pPr>
      <w:r>
        <w:rPr>
          <w:rFonts w:ascii="DejaVu Sans" w:hAnsi="DejaVu Sans"/>
          <w:sz w:val="17"/>
        </w:rPr>
        <w:t xml:space="preserve">☐ </w:t>
      </w:r>
      <w:r>
        <w:rPr>
          <w:b/>
          <w:color w:val="24638C"/>
          <w:sz w:val="17"/>
        </w:rPr>
        <w:t>THEME-005</w:t>
      </w:r>
      <w:r>
        <w:rPr>
          <w:b/>
          <w:color w:val="646C74"/>
          <w:sz w:val="16"/>
        </w:rPr>
        <w:t xml:space="preserve">  [P1/CT]  </w:t>
      </w:r>
      <w:r>
        <w:rPr>
          <w:sz w:val="17"/>
        </w:rPr>
        <w:t>Créer `ShapeTokenId`.</w:t>
      </w:r>
      <w:r>
        <w:rPr>
          <w:b/>
          <w:sz w:val="16"/>
        </w:rPr>
        <w:t xml:space="preserve">  — Critère: </w:t>
      </w:r>
      <w:r>
        <w:rPr>
          <w:color w:val="262A2E"/>
          <w:sz w:val="16"/>
        </w:rPr>
        <w:t>Shapes référencées sans chaîne.</w:t>
      </w:r>
    </w:p>
    <w:p>
      <w:pPr>
        <w:pStyle w:val="Task"/>
      </w:pPr>
      <w:r>
        <w:rPr>
          <w:rFonts w:ascii="DejaVu Sans" w:hAnsi="DejaVu Sans"/>
          <w:sz w:val="17"/>
        </w:rPr>
        <w:t xml:space="preserve">☐ </w:t>
      </w:r>
      <w:r>
        <w:rPr>
          <w:b/>
          <w:color w:val="24638C"/>
          <w:sz w:val="17"/>
        </w:rPr>
        <w:t>THEME-006</w:t>
      </w:r>
      <w:r>
        <w:rPr>
          <w:b/>
          <w:color w:val="646C74"/>
          <w:sz w:val="16"/>
        </w:rPr>
        <w:t xml:space="preserve">  [P1/CT]  </w:t>
      </w:r>
      <w:r>
        <w:rPr>
          <w:sz w:val="17"/>
        </w:rPr>
        <w:t>Créer `ElevationTokenId`.</w:t>
      </w:r>
      <w:r>
        <w:rPr>
          <w:b/>
          <w:sz w:val="16"/>
        </w:rPr>
        <w:t xml:space="preserve">  — Critère: </w:t>
      </w:r>
      <w:r>
        <w:rPr>
          <w:color w:val="262A2E"/>
          <w:sz w:val="16"/>
        </w:rPr>
        <w:t>Tonal/shadow elevation modélisées.</w:t>
      </w:r>
    </w:p>
    <w:p>
      <w:pPr>
        <w:pStyle w:val="Task"/>
      </w:pPr>
      <w:r>
        <w:rPr>
          <w:rFonts w:ascii="DejaVu Sans" w:hAnsi="DejaVu Sans"/>
          <w:sz w:val="17"/>
        </w:rPr>
        <w:t xml:space="preserve">☐ </w:t>
      </w:r>
      <w:r>
        <w:rPr>
          <w:b/>
          <w:color w:val="24638C"/>
          <w:sz w:val="17"/>
        </w:rPr>
        <w:t>THEME-007</w:t>
      </w:r>
      <w:r>
        <w:rPr>
          <w:b/>
          <w:color w:val="646C74"/>
          <w:sz w:val="16"/>
        </w:rPr>
        <w:t xml:space="preserve">  [P1/CT]  </w:t>
      </w:r>
      <w:r>
        <w:rPr>
          <w:sz w:val="17"/>
        </w:rPr>
        <w:t>Créer `MotionTokenId`.</w:t>
      </w:r>
      <w:r>
        <w:rPr>
          <w:b/>
          <w:sz w:val="16"/>
        </w:rPr>
        <w:t xml:space="preserve">  — Critère: </w:t>
      </w:r>
      <w:r>
        <w:rPr>
          <w:color w:val="262A2E"/>
          <w:sz w:val="16"/>
        </w:rPr>
        <w:t>Durées/easings/springs typées.</w:t>
      </w:r>
    </w:p>
    <w:p>
      <w:pPr>
        <w:pStyle w:val="Task"/>
      </w:pPr>
      <w:r>
        <w:rPr>
          <w:rFonts w:ascii="DejaVu Sans" w:hAnsi="DejaVu Sans"/>
          <w:sz w:val="17"/>
        </w:rPr>
        <w:t xml:space="preserve">☐ </w:t>
      </w:r>
      <w:r>
        <w:rPr>
          <w:b/>
          <w:color w:val="24638C"/>
          <w:sz w:val="17"/>
        </w:rPr>
        <w:t>THEME-008</w:t>
      </w:r>
      <w:r>
        <w:rPr>
          <w:b/>
          <w:color w:val="646C74"/>
          <w:sz w:val="16"/>
        </w:rPr>
        <w:t xml:space="preserve">  [P1/CT]  </w:t>
      </w:r>
      <w:r>
        <w:rPr>
          <w:sz w:val="17"/>
        </w:rPr>
        <w:t>Créer `ComponentTokenId` exhaustif.</w:t>
      </w:r>
      <w:r>
        <w:rPr>
          <w:b/>
          <w:sz w:val="16"/>
        </w:rPr>
        <w:t xml:space="preserve">  — Critère: </w:t>
      </w:r>
      <w:r>
        <w:rPr>
          <w:color w:val="262A2E"/>
          <w:sz w:val="16"/>
        </w:rPr>
        <w:t>Mapping stable et documenté.</w:t>
      </w:r>
    </w:p>
    <w:p>
      <w:pPr>
        <w:pStyle w:val="Task"/>
      </w:pPr>
      <w:r>
        <w:rPr>
          <w:rFonts w:ascii="DejaVu Sans" w:hAnsi="DejaVu Sans"/>
          <w:sz w:val="17"/>
        </w:rPr>
        <w:t xml:space="preserve">☐ </w:t>
      </w:r>
      <w:r>
        <w:rPr>
          <w:b/>
          <w:color w:val="24638C"/>
          <w:sz w:val="17"/>
        </w:rPr>
        <w:t>THEME-009</w:t>
      </w:r>
      <w:r>
        <w:rPr>
          <w:b/>
          <w:color w:val="646C74"/>
          <w:sz w:val="16"/>
        </w:rPr>
        <w:t xml:space="preserve">  [P1/CT]  </w:t>
      </w:r>
      <w:r>
        <w:rPr>
          <w:sz w:val="17"/>
        </w:rPr>
        <w:t>Déplacer `string &lt;-&gt; token id` exclusivement dans ThemeIO.</w:t>
      </w:r>
      <w:r>
        <w:rPr>
          <w:b/>
          <w:sz w:val="16"/>
        </w:rPr>
        <w:t xml:space="preserve">  — Critère: </w:t>
      </w:r>
      <w:r>
        <w:rPr>
          <w:color w:val="262A2E"/>
          <w:sz w:val="16"/>
        </w:rPr>
        <w:t>0 conversion texte hors IO.</w:t>
      </w:r>
    </w:p>
    <w:p>
      <w:pPr>
        <w:pStyle w:val="Task"/>
      </w:pPr>
      <w:r>
        <w:rPr>
          <w:rFonts w:ascii="DejaVu Sans" w:hAnsi="DejaVu Sans"/>
          <w:sz w:val="17"/>
        </w:rPr>
        <w:t xml:space="preserve">☐ </w:t>
      </w:r>
      <w:r>
        <w:rPr>
          <w:b/>
          <w:color w:val="24638C"/>
          <w:sz w:val="17"/>
        </w:rPr>
        <w:t>THEME-010</w:t>
      </w:r>
      <w:r>
        <w:rPr>
          <w:b/>
          <w:color w:val="646C74"/>
          <w:sz w:val="16"/>
        </w:rPr>
        <w:t xml:space="preserve">  [P1/CT]  </w:t>
      </w:r>
      <w:r>
        <w:rPr>
          <w:sz w:val="17"/>
        </w:rPr>
        <w:t>Définir schéma JSON versionné du thème.</w:t>
      </w:r>
      <w:r>
        <w:rPr>
          <w:b/>
          <w:sz w:val="16"/>
        </w:rPr>
        <w:t xml:space="preserve">  — Critère: </w:t>
      </w:r>
      <w:r>
        <w:rPr>
          <w:color w:val="262A2E"/>
          <w:sz w:val="16"/>
        </w:rPr>
        <w:t>`schemaVersion` obligatoire et validé.</w:t>
      </w:r>
    </w:p>
    <w:p>
      <w:pPr>
        <w:pStyle w:val="Task"/>
      </w:pPr>
      <w:r>
        <w:rPr>
          <w:rFonts w:ascii="DejaVu Sans" w:hAnsi="DejaVu Sans"/>
          <w:sz w:val="17"/>
        </w:rPr>
        <w:t xml:space="preserve">☐ </w:t>
      </w:r>
      <w:r>
        <w:rPr>
          <w:b/>
          <w:color w:val="24638C"/>
          <w:sz w:val="17"/>
        </w:rPr>
        <w:t>THEME-011</w:t>
      </w:r>
      <w:r>
        <w:rPr>
          <w:b/>
          <w:color w:val="646C74"/>
          <w:sz w:val="16"/>
        </w:rPr>
        <w:t xml:space="preserve">  [P1/CT]  </w:t>
      </w:r>
      <w:r>
        <w:rPr>
          <w:sz w:val="17"/>
        </w:rPr>
        <w:t>Définir stratégie de migration JSON entre versions.</w:t>
      </w:r>
      <w:r>
        <w:rPr>
          <w:b/>
          <w:sz w:val="16"/>
        </w:rPr>
        <w:t xml:space="preserve">  — Critère: </w:t>
      </w:r>
      <w:r>
        <w:rPr>
          <w:color w:val="262A2E"/>
          <w:sz w:val="16"/>
        </w:rPr>
        <w:t>Import ancien format testé.</w:t>
      </w:r>
    </w:p>
    <w:p>
      <w:pPr>
        <w:pStyle w:val="Task"/>
      </w:pPr>
      <w:r>
        <w:rPr>
          <w:rFonts w:ascii="DejaVu Sans" w:hAnsi="DejaVu Sans"/>
          <w:sz w:val="17"/>
        </w:rPr>
        <w:t xml:space="preserve">☐ </w:t>
      </w:r>
      <w:r>
        <w:rPr>
          <w:b/>
          <w:color w:val="24638C"/>
          <w:sz w:val="17"/>
        </w:rPr>
        <w:t>THEME-012</w:t>
      </w:r>
      <w:r>
        <w:rPr>
          <w:b/>
          <w:color w:val="646C74"/>
          <w:sz w:val="16"/>
        </w:rPr>
        <w:t xml:space="preserve">  [P1/CT]  </w:t>
      </w:r>
      <w:r>
        <w:rPr>
          <w:sz w:val="17"/>
        </w:rPr>
        <w:t>Encapsuler XML legacy dans ThemeIO et documenter sa durée de support.</w:t>
      </w:r>
      <w:r>
        <w:rPr>
          <w:b/>
          <w:sz w:val="16"/>
        </w:rPr>
        <w:t xml:space="preserve">  — Critère: </w:t>
      </w:r>
      <w:r>
        <w:rPr>
          <w:color w:val="262A2E"/>
          <w:sz w:val="16"/>
        </w:rPr>
        <w:t>Aucun XML dans modèle/runtime.</w:t>
      </w:r>
    </w:p>
    <w:p>
      <w:pPr>
        <w:pStyle w:val="Task"/>
      </w:pPr>
      <w:r>
        <w:rPr>
          <w:rFonts w:ascii="DejaVu Sans" w:hAnsi="DejaVu Sans"/>
          <w:sz w:val="17"/>
        </w:rPr>
        <w:t xml:space="preserve">☐ </w:t>
      </w:r>
      <w:r>
        <w:rPr>
          <w:b/>
          <w:color w:val="24638C"/>
          <w:sz w:val="17"/>
        </w:rPr>
        <w:t>THEME-013</w:t>
      </w:r>
      <w:r>
        <w:rPr>
          <w:b/>
          <w:color w:val="646C74"/>
          <w:sz w:val="16"/>
        </w:rPr>
        <w:t xml:space="preserve">  [P1/CT]  </w:t>
      </w:r>
      <w:r>
        <w:rPr>
          <w:sz w:val="17"/>
        </w:rPr>
        <w:t>Rendre ThemeBuilder déterministe à entrée identique.</w:t>
      </w:r>
      <w:r>
        <w:rPr>
          <w:b/>
          <w:sz w:val="16"/>
        </w:rPr>
        <w:t xml:space="preserve">  — Critère: </w:t>
      </w:r>
      <w:r>
        <w:rPr>
          <w:color w:val="262A2E"/>
          <w:sz w:val="16"/>
        </w:rPr>
        <w:t>Golden tests stables.</w:t>
      </w:r>
    </w:p>
    <w:p>
      <w:pPr>
        <w:pStyle w:val="Task"/>
      </w:pPr>
      <w:r>
        <w:rPr>
          <w:rFonts w:ascii="DejaVu Sans" w:hAnsi="DejaVu Sans"/>
          <w:sz w:val="17"/>
        </w:rPr>
        <w:t xml:space="preserve">☐ </w:t>
      </w:r>
      <w:r>
        <w:rPr>
          <w:b/>
          <w:color w:val="24638C"/>
          <w:sz w:val="17"/>
        </w:rPr>
        <w:t>THEME-014</w:t>
      </w:r>
      <w:r>
        <w:rPr>
          <w:b/>
          <w:color w:val="646C74"/>
          <w:sz w:val="16"/>
        </w:rPr>
        <w:t xml:space="preserve">  [P1/CT]  </w:t>
      </w:r>
      <w:r>
        <w:rPr>
          <w:sz w:val="17"/>
        </w:rPr>
        <w:t>Versionner le backend Material Color Utilities.</w:t>
      </w:r>
      <w:r>
        <w:rPr>
          <w:b/>
          <w:sz w:val="16"/>
        </w:rPr>
        <w:t xml:space="preserve">  — Critère: </w:t>
      </w:r>
      <w:r>
        <w:rPr>
          <w:color w:val="262A2E"/>
          <w:sz w:val="16"/>
        </w:rPr>
        <w:t>Version/hash exposé dans diagnostics.</w:t>
      </w:r>
    </w:p>
    <w:p>
      <w:pPr>
        <w:pStyle w:val="Task"/>
      </w:pPr>
      <w:r>
        <w:rPr>
          <w:rFonts w:ascii="DejaVu Sans" w:hAnsi="DejaVu Sans"/>
          <w:sz w:val="17"/>
        </w:rPr>
        <w:t xml:space="preserve">☐ </w:t>
      </w:r>
      <w:r>
        <w:rPr>
          <w:b/>
          <w:color w:val="24638C"/>
          <w:sz w:val="17"/>
        </w:rPr>
        <w:t>THEME-015</w:t>
      </w:r>
      <w:r>
        <w:rPr>
          <w:b/>
          <w:color w:val="646C74"/>
          <w:sz w:val="16"/>
        </w:rPr>
        <w:t xml:space="preserve">  [P1/CT]  </w:t>
      </w:r>
      <w:r>
        <w:rPr>
          <w:sz w:val="17"/>
        </w:rPr>
        <w:t>Comparer backend MCU et fallback sur corpus de seeds.</w:t>
      </w:r>
      <w:r>
        <w:rPr>
          <w:b/>
          <w:sz w:val="16"/>
        </w:rPr>
        <w:t xml:space="preserve">  — Critère: </w:t>
      </w:r>
      <w:r>
        <w:rPr>
          <w:color w:val="262A2E"/>
          <w:sz w:val="16"/>
        </w:rPr>
        <w:t>Différences documentées ou éliminées.</w:t>
      </w:r>
    </w:p>
    <w:p>
      <w:pPr>
        <w:pStyle w:val="Task"/>
      </w:pPr>
      <w:r>
        <w:rPr>
          <w:rFonts w:ascii="DejaVu Sans" w:hAnsi="DejaVu Sans"/>
          <w:sz w:val="17"/>
        </w:rPr>
        <w:t xml:space="preserve">☐ </w:t>
      </w:r>
      <w:r>
        <w:rPr>
          <w:b/>
          <w:color w:val="24638C"/>
          <w:sz w:val="17"/>
        </w:rPr>
        <w:t>THEME-016</w:t>
      </w:r>
      <w:r>
        <w:rPr>
          <w:b/>
          <w:color w:val="646C74"/>
          <w:sz w:val="16"/>
        </w:rPr>
        <w:t xml:space="preserve">  [P1/CT]  </w:t>
      </w:r>
      <w:r>
        <w:rPr>
          <w:sz w:val="17"/>
        </w:rPr>
        <w:t>Valider schemes light/dark/contrast.</w:t>
      </w:r>
      <w:r>
        <w:rPr>
          <w:b/>
          <w:sz w:val="16"/>
        </w:rPr>
        <w:t xml:space="preserve">  — Critère: </w:t>
      </w:r>
      <w:r>
        <w:rPr>
          <w:color w:val="262A2E"/>
          <w:sz w:val="16"/>
        </w:rPr>
        <w:t>Tests golden sur rôles clés.</w:t>
      </w:r>
    </w:p>
    <w:p>
      <w:pPr>
        <w:pStyle w:val="Task"/>
      </w:pPr>
      <w:r>
        <w:rPr>
          <w:rFonts w:ascii="DejaVu Sans" w:hAnsi="DejaVu Sans"/>
          <w:sz w:val="17"/>
        </w:rPr>
        <w:t xml:space="preserve">☐ </w:t>
      </w:r>
      <w:r>
        <w:rPr>
          <w:b/>
          <w:color w:val="24638C"/>
          <w:sz w:val="17"/>
        </w:rPr>
        <w:t>THEME-017</w:t>
      </w:r>
      <w:r>
        <w:rPr>
          <w:b/>
          <w:color w:val="646C74"/>
          <w:sz w:val="16"/>
        </w:rPr>
        <w:t xml:space="preserve">  [P1/MT]  </w:t>
      </w:r>
      <w:r>
        <w:rPr>
          <w:sz w:val="17"/>
        </w:rPr>
        <w:t>Supporter custom color roles avec typing et sérialisation.</w:t>
      </w:r>
      <w:r>
        <w:rPr>
          <w:b/>
          <w:sz w:val="16"/>
        </w:rPr>
        <w:t xml:space="preserve">  — Critère: </w:t>
      </w:r>
      <w:r>
        <w:rPr>
          <w:color w:val="262A2E"/>
          <w:sz w:val="16"/>
        </w:rPr>
        <w:t>Round-trip sans perte.</w:t>
      </w:r>
    </w:p>
    <w:p>
      <w:pPr>
        <w:pStyle w:val="Task"/>
      </w:pPr>
      <w:r>
        <w:rPr>
          <w:rFonts w:ascii="DejaVu Sans" w:hAnsi="DejaVu Sans"/>
          <w:sz w:val="17"/>
        </w:rPr>
        <w:t xml:space="preserve">☐ </w:t>
      </w:r>
      <w:r>
        <w:rPr>
          <w:b/>
          <w:color w:val="24638C"/>
          <w:sz w:val="17"/>
        </w:rPr>
        <w:t>THEME-018</w:t>
      </w:r>
      <w:r>
        <w:rPr>
          <w:b/>
          <w:color w:val="646C74"/>
          <w:sz w:val="16"/>
        </w:rPr>
        <w:t xml:space="preserve">  [P1/MT]  </w:t>
      </w:r>
      <w:r>
        <w:rPr>
          <w:sz w:val="17"/>
        </w:rPr>
        <w:t>Supporter component overrides typés.</w:t>
      </w:r>
      <w:r>
        <w:rPr>
          <w:b/>
          <w:sz w:val="16"/>
        </w:rPr>
        <w:t xml:space="preserve">  — Critère: </w:t>
      </w:r>
      <w:r>
        <w:rPr>
          <w:color w:val="262A2E"/>
          <w:sz w:val="16"/>
        </w:rPr>
        <w:t>Override ciblé, fallback correct.</w:t>
      </w:r>
    </w:p>
    <w:p>
      <w:pPr>
        <w:pStyle w:val="Task"/>
      </w:pPr>
      <w:r>
        <w:rPr>
          <w:rFonts w:ascii="DejaVu Sans" w:hAnsi="DejaVu Sans"/>
          <w:sz w:val="17"/>
        </w:rPr>
        <w:t xml:space="preserve">☐ </w:t>
      </w:r>
      <w:r>
        <w:rPr>
          <w:b/>
          <w:color w:val="24638C"/>
          <w:sz w:val="17"/>
        </w:rPr>
        <w:t>THEME-019</w:t>
      </w:r>
      <w:r>
        <w:rPr>
          <w:b/>
          <w:color w:val="646C74"/>
          <w:sz w:val="16"/>
        </w:rPr>
        <w:t xml:space="preserve">  [P1/MT]  </w:t>
      </w:r>
      <w:r>
        <w:rPr>
          <w:sz w:val="17"/>
        </w:rPr>
        <w:t>Définir héritage/merge de thèmes explicite.</w:t>
      </w:r>
      <w:r>
        <w:rPr>
          <w:b/>
          <w:sz w:val="16"/>
        </w:rPr>
        <w:t xml:space="preserve">  — Critère: </w:t>
      </w:r>
      <w:r>
        <w:rPr>
          <w:color w:val="262A2E"/>
          <w:sz w:val="16"/>
        </w:rPr>
        <w:t>Résolution déterministe, absence d’ambiguïté.</w:t>
      </w:r>
    </w:p>
    <w:p>
      <w:pPr>
        <w:pStyle w:val="Task"/>
      </w:pPr>
      <w:r>
        <w:rPr>
          <w:rFonts w:ascii="DejaVu Sans" w:hAnsi="DejaVu Sans"/>
          <w:sz w:val="17"/>
        </w:rPr>
        <w:t xml:space="preserve">☐ </w:t>
      </w:r>
      <w:r>
        <w:rPr>
          <w:b/>
          <w:color w:val="24638C"/>
          <w:sz w:val="17"/>
        </w:rPr>
        <w:t>THEME-020</w:t>
      </w:r>
      <w:r>
        <w:rPr>
          <w:b/>
          <w:color w:val="646C74"/>
          <w:sz w:val="16"/>
        </w:rPr>
        <w:t xml:space="preserve">  [P1/MT]  </w:t>
      </w:r>
      <w:r>
        <w:rPr>
          <w:sz w:val="17"/>
        </w:rPr>
        <w:t>Ajouter `themeRevision` monotone pour cache/invalidation.</w:t>
      </w:r>
      <w:r>
        <w:rPr>
          <w:b/>
          <w:sz w:val="16"/>
        </w:rPr>
        <w:t xml:space="preserve">  — Critère: </w:t>
      </w:r>
      <w:r>
        <w:rPr>
          <w:color w:val="262A2E"/>
          <w:sz w:val="16"/>
        </w:rPr>
        <w:t>Changement observable et testable.</w:t>
      </w:r>
    </w:p>
    <w:p>
      <w:pPr>
        <w:pStyle w:val="Task"/>
      </w:pPr>
      <w:r>
        <w:rPr>
          <w:rFonts w:ascii="DejaVu Sans" w:hAnsi="DejaVu Sans"/>
          <w:sz w:val="17"/>
        </w:rPr>
        <w:t xml:space="preserve">☐ </w:t>
      </w:r>
      <w:r>
        <w:rPr>
          <w:b/>
          <w:color w:val="24638C"/>
          <w:sz w:val="17"/>
        </w:rPr>
        <w:t>THEME-021</w:t>
      </w:r>
      <w:r>
        <w:rPr>
          <w:b/>
          <w:color w:val="646C74"/>
          <w:sz w:val="16"/>
        </w:rPr>
        <w:t xml:space="preserve">  [P1/MT]  </w:t>
      </w:r>
      <w:r>
        <w:rPr>
          <w:sz w:val="17"/>
        </w:rPr>
        <w:t>Auditer ThemeContext explicite → parent → global fallback.</w:t>
      </w:r>
      <w:r>
        <w:rPr>
          <w:b/>
          <w:sz w:val="16"/>
        </w:rPr>
        <w:t xml:space="preserve">  — Critère: </w:t>
      </w:r>
      <w:r>
        <w:rPr>
          <w:color w:val="262A2E"/>
          <w:sz w:val="16"/>
        </w:rPr>
        <w:t>Ordre de résolution testé.</w:t>
      </w:r>
    </w:p>
    <w:p>
      <w:pPr>
        <w:pStyle w:val="Task"/>
      </w:pPr>
      <w:r>
        <w:rPr>
          <w:rFonts w:ascii="DejaVu Sans" w:hAnsi="DejaVu Sans"/>
          <w:sz w:val="17"/>
        </w:rPr>
        <w:t xml:space="preserve">☐ </w:t>
      </w:r>
      <w:r>
        <w:rPr>
          <w:b/>
          <w:color w:val="24638C"/>
          <w:sz w:val="17"/>
        </w:rPr>
        <w:t>THEME-022</w:t>
      </w:r>
      <w:r>
        <w:rPr>
          <w:b/>
          <w:color w:val="646C74"/>
          <w:sz w:val="16"/>
        </w:rPr>
        <w:t xml:space="preserve">  [P1/MT]  </w:t>
      </w:r>
      <w:r>
        <w:rPr>
          <w:sz w:val="17"/>
        </w:rPr>
        <w:t>Garantir que ThemeManager n’est qu’un provider global optionnel.</w:t>
      </w:r>
      <w:r>
        <w:rPr>
          <w:b/>
          <w:sz w:val="16"/>
        </w:rPr>
        <w:t xml:space="preserve">  — Critère: </w:t>
      </w:r>
      <w:r>
        <w:rPr>
          <w:color w:val="262A2E"/>
          <w:sz w:val="16"/>
        </w:rPr>
        <w:t>Widget utilisable sans singleton.</w:t>
      </w:r>
    </w:p>
    <w:p>
      <w:pPr>
        <w:pStyle w:val="Task"/>
      </w:pPr>
      <w:r>
        <w:rPr>
          <w:rFonts w:ascii="DejaVu Sans" w:hAnsi="DejaVu Sans"/>
          <w:sz w:val="17"/>
        </w:rPr>
        <w:t xml:space="preserve">☐ </w:t>
      </w:r>
      <w:r>
        <w:rPr>
          <w:b/>
          <w:color w:val="24638C"/>
          <w:sz w:val="17"/>
        </w:rPr>
        <w:t>THEME-023</w:t>
      </w:r>
      <w:r>
        <w:rPr>
          <w:b/>
          <w:color w:val="646C74"/>
          <w:sz w:val="16"/>
        </w:rPr>
        <w:t xml:space="preserve">  [P1/MT]  </w:t>
      </w:r>
      <w:r>
        <w:rPr>
          <w:sz w:val="17"/>
        </w:rPr>
        <w:t>Ajouter synchronisation avec palette/system theme sans casser custom theme.</w:t>
      </w:r>
      <w:r>
        <w:rPr>
          <w:b/>
          <w:sz w:val="16"/>
        </w:rPr>
        <w:t xml:space="preserve">  — Critère: </w:t>
      </w:r>
      <w:r>
        <w:rPr>
          <w:color w:val="262A2E"/>
          <w:sz w:val="16"/>
        </w:rPr>
        <w:t>Politique documentée et testée.</w:t>
      </w:r>
    </w:p>
    <w:p>
      <w:pPr>
        <w:pStyle w:val="Task"/>
      </w:pPr>
      <w:r>
        <w:rPr>
          <w:rFonts w:ascii="DejaVu Sans" w:hAnsi="DejaVu Sans"/>
          <w:sz w:val="17"/>
        </w:rPr>
        <w:t xml:space="preserve">☐ </w:t>
      </w:r>
      <w:r>
        <w:rPr>
          <w:b/>
          <w:color w:val="24638C"/>
          <w:sz w:val="17"/>
        </w:rPr>
        <w:t>THEME-024</w:t>
      </w:r>
      <w:r>
        <w:rPr>
          <w:b/>
          <w:color w:val="646C74"/>
          <w:sz w:val="16"/>
        </w:rPr>
        <w:t xml:space="preserve">  [P1/MT]  </w:t>
      </w:r>
      <w:r>
        <w:rPr>
          <w:sz w:val="17"/>
        </w:rPr>
        <w:t>Supporter préférence système light/dark.</w:t>
      </w:r>
      <w:r>
        <w:rPr>
          <w:b/>
          <w:sz w:val="16"/>
        </w:rPr>
        <w:t xml:space="preserve">  — Critère: </w:t>
      </w:r>
      <w:r>
        <w:rPr>
          <w:color w:val="262A2E"/>
          <w:sz w:val="16"/>
        </w:rPr>
        <w:t>Changement runtime fiable.</w:t>
      </w:r>
    </w:p>
    <w:p>
      <w:pPr>
        <w:pStyle w:val="Task"/>
      </w:pPr>
      <w:r>
        <w:rPr>
          <w:rFonts w:ascii="DejaVu Sans" w:hAnsi="DejaVu Sans"/>
          <w:sz w:val="17"/>
        </w:rPr>
        <w:t xml:space="preserve">☐ </w:t>
      </w:r>
      <w:r>
        <w:rPr>
          <w:b/>
          <w:color w:val="24638C"/>
          <w:sz w:val="17"/>
        </w:rPr>
        <w:t>THEME-025</w:t>
      </w:r>
      <w:r>
        <w:rPr>
          <w:b/>
          <w:color w:val="646C74"/>
          <w:sz w:val="16"/>
        </w:rPr>
        <w:t xml:space="preserve">  [P1/MT]  </w:t>
      </w:r>
      <w:r>
        <w:rPr>
          <w:sz w:val="17"/>
        </w:rPr>
        <w:t>Supporter high contrast / contraste renforcé côté runtime.</w:t>
      </w:r>
      <w:r>
        <w:rPr>
          <w:b/>
          <w:sz w:val="16"/>
        </w:rPr>
        <w:t xml:space="preserve">  — Critère: </w:t>
      </w:r>
      <w:r>
        <w:rPr>
          <w:color w:val="262A2E"/>
          <w:sz w:val="16"/>
        </w:rPr>
        <w:t>Tokens et états adaptés.</w:t>
      </w:r>
    </w:p>
    <w:p>
      <w:pPr>
        <w:pStyle w:val="Task"/>
      </w:pPr>
      <w:r>
        <w:rPr>
          <w:rFonts w:ascii="DejaVu Sans" w:hAnsi="DejaVu Sans"/>
          <w:sz w:val="17"/>
        </w:rPr>
        <w:t xml:space="preserve">☐ </w:t>
      </w:r>
      <w:r>
        <w:rPr>
          <w:b/>
          <w:color w:val="24638C"/>
          <w:sz w:val="17"/>
        </w:rPr>
        <w:t>THEME-026</w:t>
      </w:r>
      <w:r>
        <w:rPr>
          <w:b/>
          <w:color w:val="646C74"/>
          <w:sz w:val="16"/>
        </w:rPr>
        <w:t xml:space="preserve">  [P2/MT]  </w:t>
      </w:r>
      <w:r>
        <w:rPr>
          <w:sz w:val="17"/>
        </w:rPr>
        <w:t>Préparer dynamic color source abstraction pour plateformes qui le permettent.</w:t>
      </w:r>
      <w:r>
        <w:rPr>
          <w:b/>
          <w:sz w:val="16"/>
        </w:rPr>
        <w:t xml:space="preserve">  — Critère: </w:t>
      </w:r>
      <w:r>
        <w:rPr>
          <w:color w:val="262A2E"/>
          <w:sz w:val="16"/>
        </w:rPr>
        <w:t>Backend pluggable sans dépendance Android.</w:t>
      </w:r>
    </w:p>
    <w:p>
      <w:pPr>
        <w:pStyle w:val="Task"/>
      </w:pPr>
      <w:r>
        <w:rPr>
          <w:rFonts w:ascii="DejaVu Sans" w:hAnsi="DejaVu Sans"/>
          <w:sz w:val="17"/>
        </w:rPr>
        <w:t xml:space="preserve">☐ </w:t>
      </w:r>
      <w:r>
        <w:rPr>
          <w:b/>
          <w:color w:val="24638C"/>
          <w:sz w:val="17"/>
        </w:rPr>
        <w:t>THEME-027</w:t>
      </w:r>
      <w:r>
        <w:rPr>
          <w:b/>
          <w:color w:val="646C74"/>
          <w:sz w:val="16"/>
        </w:rPr>
        <w:t xml:space="preserve">  [P1/MT]  </w:t>
      </w:r>
      <w:r>
        <w:rPr>
          <w:sz w:val="17"/>
        </w:rPr>
        <w:t>Compléter les 15 rôles typographiques M3.</w:t>
      </w:r>
      <w:r>
        <w:rPr>
          <w:b/>
          <w:sz w:val="16"/>
        </w:rPr>
        <w:t xml:space="preserve">  — Critère: </w:t>
      </w:r>
      <w:r>
        <w:rPr>
          <w:color w:val="262A2E"/>
          <w:sz w:val="16"/>
        </w:rPr>
        <w:t>Tailles, line-height, weight, letter-spacing exacts.</w:t>
      </w:r>
    </w:p>
    <w:p>
      <w:pPr>
        <w:pStyle w:val="Task"/>
      </w:pPr>
      <w:r>
        <w:rPr>
          <w:rFonts w:ascii="DejaVu Sans" w:hAnsi="DejaVu Sans"/>
          <w:sz w:val="17"/>
        </w:rPr>
        <w:t xml:space="preserve">☐ </w:t>
      </w:r>
      <w:r>
        <w:rPr>
          <w:b/>
          <w:color w:val="24638C"/>
          <w:sz w:val="17"/>
        </w:rPr>
        <w:t>THEME-028</w:t>
      </w:r>
      <w:r>
        <w:rPr>
          <w:b/>
          <w:color w:val="646C74"/>
          <w:sz w:val="16"/>
        </w:rPr>
        <w:t xml:space="preserve">  [P1/MT]  </w:t>
      </w:r>
      <w:r>
        <w:rPr>
          <w:sz w:val="17"/>
        </w:rPr>
        <w:t>Décider unité/rounding px/pt/DPI de la typographie Qt.</w:t>
      </w:r>
      <w:r>
        <w:rPr>
          <w:b/>
          <w:sz w:val="16"/>
        </w:rPr>
        <w:t xml:space="preserve">  — Critère: </w:t>
      </w:r>
      <w:r>
        <w:rPr>
          <w:color w:val="262A2E"/>
          <w:sz w:val="16"/>
        </w:rPr>
        <w:t>Rendu reproductible par plateforme de référence.</w:t>
      </w:r>
    </w:p>
    <w:p>
      <w:pPr>
        <w:pStyle w:val="Task"/>
      </w:pPr>
      <w:r>
        <w:rPr>
          <w:rFonts w:ascii="DejaVu Sans" w:hAnsi="DejaVu Sans"/>
          <w:sz w:val="17"/>
        </w:rPr>
        <w:t xml:space="preserve">☐ </w:t>
      </w:r>
      <w:r>
        <w:rPr>
          <w:b/>
          <w:color w:val="24638C"/>
          <w:sz w:val="17"/>
        </w:rPr>
        <w:t>THEME-029</w:t>
      </w:r>
      <w:r>
        <w:rPr>
          <w:b/>
          <w:color w:val="646C74"/>
          <w:sz w:val="16"/>
        </w:rPr>
        <w:t xml:space="preserve">  [P1/MT]  </w:t>
      </w:r>
      <w:r>
        <w:rPr>
          <w:sz w:val="17"/>
        </w:rPr>
        <w:t>Supporter font family override global et par rôle.</w:t>
      </w:r>
      <w:r>
        <w:rPr>
          <w:b/>
          <w:sz w:val="16"/>
        </w:rPr>
        <w:t xml:space="preserve">  — Critère: </w:t>
      </w:r>
      <w:r>
        <w:rPr>
          <w:color w:val="262A2E"/>
          <w:sz w:val="16"/>
        </w:rPr>
        <w:t>API et sérialisation couvertes.</w:t>
      </w:r>
    </w:p>
    <w:p>
      <w:pPr>
        <w:pStyle w:val="Task"/>
      </w:pPr>
      <w:r>
        <w:rPr>
          <w:rFonts w:ascii="DejaVu Sans" w:hAnsi="DejaVu Sans"/>
          <w:sz w:val="17"/>
        </w:rPr>
        <w:t xml:space="preserve">☐ </w:t>
      </w:r>
      <w:r>
        <w:rPr>
          <w:b/>
          <w:color w:val="24638C"/>
          <w:sz w:val="17"/>
        </w:rPr>
        <w:t>THEME-030</w:t>
      </w:r>
      <w:r>
        <w:rPr>
          <w:b/>
          <w:color w:val="646C74"/>
          <w:sz w:val="16"/>
        </w:rPr>
        <w:t xml:space="preserve">  [P1/MT]  </w:t>
      </w:r>
      <w:r>
        <w:rPr>
          <w:sz w:val="17"/>
        </w:rPr>
        <w:t>Supporter font scaling utilisateur.</w:t>
      </w:r>
      <w:r>
        <w:rPr>
          <w:b/>
          <w:sz w:val="16"/>
        </w:rPr>
        <w:t xml:space="preserve">  — Critère: </w:t>
      </w:r>
      <w:r>
        <w:rPr>
          <w:color w:val="262A2E"/>
          <w:sz w:val="16"/>
        </w:rPr>
        <w:t>Layout et min sizes restent corrects.</w:t>
      </w:r>
    </w:p>
    <w:p>
      <w:pPr>
        <w:pStyle w:val="Task"/>
      </w:pPr>
      <w:r>
        <w:rPr>
          <w:rFonts w:ascii="DejaVu Sans" w:hAnsi="DejaVu Sans"/>
          <w:sz w:val="17"/>
        </w:rPr>
        <w:t xml:space="preserve">☐ </w:t>
      </w:r>
      <w:r>
        <w:rPr>
          <w:b/>
          <w:color w:val="24638C"/>
          <w:sz w:val="17"/>
        </w:rPr>
        <w:t>THEME-031</w:t>
      </w:r>
      <w:r>
        <w:rPr>
          <w:b/>
          <w:color w:val="646C74"/>
          <w:sz w:val="16"/>
        </w:rPr>
        <w:t xml:space="preserve">  [P1/MT]  </w:t>
      </w:r>
      <w:r>
        <w:rPr>
          <w:sz w:val="17"/>
        </w:rPr>
        <w:t>Compléter shape scale Material 3.</w:t>
      </w:r>
      <w:r>
        <w:rPr>
          <w:b/>
          <w:sz w:val="16"/>
        </w:rPr>
        <w:t xml:space="preserve">  — Critère: </w:t>
      </w:r>
      <w:r>
        <w:rPr>
          <w:color w:val="262A2E"/>
          <w:sz w:val="16"/>
        </w:rPr>
        <w:t>Radii/shapes documentés et testés.</w:t>
      </w:r>
    </w:p>
    <w:p>
      <w:pPr>
        <w:pStyle w:val="Task"/>
      </w:pPr>
      <w:r>
        <w:rPr>
          <w:rFonts w:ascii="DejaVu Sans" w:hAnsi="DejaVu Sans"/>
          <w:sz w:val="17"/>
        </w:rPr>
        <w:t xml:space="preserve">☐ </w:t>
      </w:r>
      <w:r>
        <w:rPr>
          <w:b/>
          <w:color w:val="24638C"/>
          <w:sz w:val="17"/>
        </w:rPr>
        <w:t>THEME-032</w:t>
      </w:r>
      <w:r>
        <w:rPr>
          <w:b/>
          <w:color w:val="646C74"/>
          <w:sz w:val="16"/>
        </w:rPr>
        <w:t xml:space="preserve">  [P1/MT]  </w:t>
      </w:r>
      <w:r>
        <w:rPr>
          <w:sz w:val="17"/>
        </w:rPr>
        <w:t>Séparer shadow elevation et tonal elevation dans le modèle.</w:t>
      </w:r>
      <w:r>
        <w:rPr>
          <w:b/>
          <w:sz w:val="16"/>
        </w:rPr>
        <w:t xml:space="preserve">  — Critère: </w:t>
      </w:r>
      <w:r>
        <w:rPr>
          <w:color w:val="262A2E"/>
          <w:sz w:val="16"/>
        </w:rPr>
        <w:t>Comportement explicite selon surface.</w:t>
      </w:r>
    </w:p>
    <w:p>
      <w:pPr>
        <w:pStyle w:val="Task"/>
      </w:pPr>
      <w:r>
        <w:rPr>
          <w:rFonts w:ascii="DejaVu Sans" w:hAnsi="DejaVu Sans"/>
          <w:sz w:val="17"/>
        </w:rPr>
        <w:t xml:space="preserve">☐ </w:t>
      </w:r>
      <w:r>
        <w:rPr>
          <w:b/>
          <w:color w:val="24638C"/>
          <w:sz w:val="17"/>
        </w:rPr>
        <w:t>THEME-033</w:t>
      </w:r>
      <w:r>
        <w:rPr>
          <w:b/>
          <w:color w:val="646C74"/>
          <w:sz w:val="16"/>
        </w:rPr>
        <w:t xml:space="preserve">  [P1/MT]  </w:t>
      </w:r>
      <w:r>
        <w:rPr>
          <w:sz w:val="17"/>
        </w:rPr>
        <w:t>Formaliser StateLayer tokens par interaction.</w:t>
      </w:r>
      <w:r>
        <w:rPr>
          <w:b/>
          <w:sz w:val="16"/>
        </w:rPr>
        <w:t xml:space="preserve">  — Critère: </w:t>
      </w:r>
      <w:r>
        <w:rPr>
          <w:color w:val="262A2E"/>
          <w:sz w:val="16"/>
        </w:rPr>
        <w:t>Hover/focus/press/drag/selected cohérents.</w:t>
      </w:r>
    </w:p>
    <w:p>
      <w:pPr>
        <w:pStyle w:val="Task"/>
      </w:pPr>
      <w:r>
        <w:rPr>
          <w:rFonts w:ascii="DejaVu Sans" w:hAnsi="DejaVu Sans"/>
          <w:sz w:val="17"/>
        </w:rPr>
        <w:t xml:space="preserve">☐ </w:t>
      </w:r>
      <w:r>
        <w:rPr>
          <w:b/>
          <w:color w:val="24638C"/>
          <w:sz w:val="17"/>
        </w:rPr>
        <w:t>THEME-034</w:t>
      </w:r>
      <w:r>
        <w:rPr>
          <w:b/>
          <w:color w:val="646C74"/>
          <w:sz w:val="16"/>
        </w:rPr>
        <w:t xml:space="preserve">  [P1/MT]  </w:t>
      </w:r>
      <w:r>
        <w:rPr>
          <w:sz w:val="17"/>
        </w:rPr>
        <w:t>Formaliser Density tokens communs.</w:t>
      </w:r>
      <w:r>
        <w:rPr>
          <w:b/>
          <w:sz w:val="16"/>
        </w:rPr>
        <w:t xml:space="preserve">  — Critère: </w:t>
      </w:r>
      <w:r>
        <w:rPr>
          <w:color w:val="262A2E"/>
          <w:sz w:val="16"/>
        </w:rPr>
        <w:t>Compact/default/comfortable clairement classés comme adaptation Qt.</w:t>
      </w:r>
    </w:p>
    <w:p>
      <w:pPr>
        <w:pStyle w:val="Task"/>
      </w:pPr>
      <w:r>
        <w:rPr>
          <w:rFonts w:ascii="DejaVu Sans" w:hAnsi="DejaVu Sans"/>
          <w:sz w:val="17"/>
        </w:rPr>
        <w:t xml:space="preserve">☐ </w:t>
      </w:r>
      <w:r>
        <w:rPr>
          <w:b/>
          <w:color w:val="24638C"/>
          <w:sz w:val="17"/>
        </w:rPr>
        <w:t>THEME-035</w:t>
      </w:r>
      <w:r>
        <w:rPr>
          <w:b/>
          <w:color w:val="646C74"/>
          <w:sz w:val="16"/>
        </w:rPr>
        <w:t xml:space="preserve">  [P1/MT]  </w:t>
      </w:r>
      <w:r>
        <w:rPr>
          <w:sz w:val="17"/>
        </w:rPr>
        <w:t>Formaliser IconSize tokens.</w:t>
      </w:r>
      <w:r>
        <w:rPr>
          <w:b/>
          <w:sz w:val="16"/>
        </w:rPr>
        <w:t xml:space="preserve">  — Critère: </w:t>
      </w:r>
      <w:r>
        <w:rPr>
          <w:color w:val="262A2E"/>
          <w:sz w:val="16"/>
        </w:rPr>
        <w:t>Toutes familles utilisent mêmes primitives.</w:t>
      </w:r>
    </w:p>
    <w:p>
      <w:pPr>
        <w:pStyle w:val="Task"/>
      </w:pPr>
      <w:r>
        <w:rPr>
          <w:rFonts w:ascii="DejaVu Sans" w:hAnsi="DejaVu Sans"/>
          <w:sz w:val="17"/>
        </w:rPr>
        <w:t xml:space="preserve">☐ </w:t>
      </w:r>
      <w:r>
        <w:rPr>
          <w:b/>
          <w:color w:val="24638C"/>
          <w:sz w:val="17"/>
        </w:rPr>
        <w:t>THEME-036</w:t>
      </w:r>
      <w:r>
        <w:rPr>
          <w:b/>
          <w:color w:val="646C74"/>
          <w:sz w:val="16"/>
        </w:rPr>
        <w:t xml:space="preserve">  [P1/MT]  </w:t>
      </w:r>
      <w:r>
        <w:rPr>
          <w:sz w:val="17"/>
        </w:rPr>
        <w:t>Formaliser Accessibility tokens : touch target, focus ring, reduced motion.</w:t>
      </w:r>
      <w:r>
        <w:rPr>
          <w:b/>
          <w:sz w:val="16"/>
        </w:rPr>
        <w:t xml:space="preserve">  — Critère: </w:t>
      </w:r>
      <w:r>
        <w:rPr>
          <w:color w:val="262A2E"/>
          <w:sz w:val="16"/>
        </w:rPr>
        <w:t>Consommés par résolveurs.</w:t>
      </w:r>
    </w:p>
    <w:p>
      <w:pPr>
        <w:pStyle w:val="Task"/>
      </w:pPr>
      <w:r>
        <w:rPr>
          <w:rFonts w:ascii="DejaVu Sans" w:hAnsi="DejaVu Sans"/>
          <w:sz w:val="17"/>
        </w:rPr>
        <w:t xml:space="preserve">☐ </w:t>
      </w:r>
      <w:r>
        <w:rPr>
          <w:b/>
          <w:color w:val="24638C"/>
          <w:sz w:val="17"/>
        </w:rPr>
        <w:t>THEME-037</w:t>
      </w:r>
      <w:r>
        <w:rPr>
          <w:b/>
          <w:color w:val="646C74"/>
          <w:sz w:val="16"/>
        </w:rPr>
        <w:t xml:space="preserve">  [P1/MT]  </w:t>
      </w:r>
      <w:r>
        <w:rPr>
          <w:sz w:val="17"/>
        </w:rPr>
        <w:t>Créer validation complète du modèle de thème.</w:t>
      </w:r>
      <w:r>
        <w:rPr>
          <w:b/>
          <w:sz w:val="16"/>
        </w:rPr>
        <w:t xml:space="preserve">  — Critère: </w:t>
      </w:r>
      <w:r>
        <w:rPr>
          <w:color w:val="262A2E"/>
          <w:sz w:val="16"/>
        </w:rPr>
        <w:t>Erreurs structurées et messages exploitables.</w:t>
      </w:r>
    </w:p>
    <w:p>
      <w:pPr>
        <w:pStyle w:val="Task"/>
      </w:pPr>
      <w:r>
        <w:rPr>
          <w:rFonts w:ascii="DejaVu Sans" w:hAnsi="DejaVu Sans"/>
          <w:sz w:val="17"/>
        </w:rPr>
        <w:t xml:space="preserve">☐ </w:t>
      </w:r>
      <w:r>
        <w:rPr>
          <w:b/>
          <w:color w:val="24638C"/>
          <w:sz w:val="17"/>
        </w:rPr>
        <w:t>THEME-038</w:t>
      </w:r>
      <w:r>
        <w:rPr>
          <w:b/>
          <w:color w:val="646C74"/>
          <w:sz w:val="16"/>
        </w:rPr>
        <w:t xml:space="preserve">  [P1/MT]  </w:t>
      </w:r>
      <w:r>
        <w:rPr>
          <w:sz w:val="17"/>
        </w:rPr>
        <w:t>Ajouter API de diff de deux thèmes.</w:t>
      </w:r>
      <w:r>
        <w:rPr>
          <w:b/>
          <w:sz w:val="16"/>
        </w:rPr>
        <w:t xml:space="preserve">  — Critère: </w:t>
      </w:r>
      <w:r>
        <w:rPr>
          <w:color w:val="262A2E"/>
          <w:sz w:val="16"/>
        </w:rPr>
        <w:t>Liste structurée des rôles/tokens changés.</w:t>
      </w:r>
    </w:p>
    <w:p>
      <w:pPr>
        <w:pStyle w:val="Task"/>
      </w:pPr>
      <w:r>
        <w:rPr>
          <w:rFonts w:ascii="DejaVu Sans" w:hAnsi="DejaVu Sans"/>
          <w:sz w:val="17"/>
        </w:rPr>
        <w:t xml:space="preserve">☐ </w:t>
      </w:r>
      <w:r>
        <w:rPr>
          <w:b/>
          <w:color w:val="24638C"/>
          <w:sz w:val="17"/>
        </w:rPr>
        <w:t>THEME-039</w:t>
      </w:r>
      <w:r>
        <w:rPr>
          <w:b/>
          <w:color w:val="646C74"/>
          <w:sz w:val="16"/>
        </w:rPr>
        <w:t xml:space="preserve">  [P2/MT]  </w:t>
      </w:r>
      <w:r>
        <w:rPr>
          <w:sz w:val="17"/>
        </w:rPr>
        <w:t>Ajouter hashing stable des thèmes/résolved themes.</w:t>
      </w:r>
      <w:r>
        <w:rPr>
          <w:b/>
          <w:sz w:val="16"/>
        </w:rPr>
        <w:t xml:space="preserve">  — Critère: </w:t>
      </w:r>
      <w:r>
        <w:rPr>
          <w:color w:val="262A2E"/>
          <w:sz w:val="16"/>
        </w:rPr>
        <w:t>Cache et diagnostics reproductibles.</w:t>
      </w:r>
    </w:p>
    <w:p>
      <w:pPr>
        <w:pStyle w:val="Task"/>
      </w:pPr>
      <w:r>
        <w:rPr>
          <w:rFonts w:ascii="DejaVu Sans" w:hAnsi="DejaVu Sans"/>
          <w:sz w:val="17"/>
        </w:rPr>
        <w:t xml:space="preserve">☐ </w:t>
      </w:r>
      <w:r>
        <w:rPr>
          <w:b/>
          <w:color w:val="24638C"/>
          <w:sz w:val="17"/>
        </w:rPr>
        <w:t>THEME-040</w:t>
      </w:r>
      <w:r>
        <w:rPr>
          <w:b/>
          <w:color w:val="646C74"/>
          <w:sz w:val="16"/>
        </w:rPr>
        <w:t xml:space="preserve">  [P2/MT]  </w:t>
      </w:r>
      <w:r>
        <w:rPr>
          <w:sz w:val="17"/>
        </w:rPr>
        <w:t>Ajouter freeze/immutability option après construction.</w:t>
      </w:r>
      <w:r>
        <w:rPr>
          <w:b/>
          <w:sz w:val="16"/>
        </w:rPr>
        <w:t xml:space="preserve">  — Critère: </w:t>
      </w:r>
      <w:r>
        <w:rPr>
          <w:color w:val="262A2E"/>
          <w:sz w:val="16"/>
        </w:rPr>
        <w:t>Thread-safe read possible pour modèle pur.</w:t>
      </w:r>
    </w:p>
    <w:p>
      <w:pPr>
        <w:pStyle w:val="Task"/>
      </w:pPr>
      <w:r>
        <w:rPr>
          <w:rFonts w:ascii="DejaVu Sans" w:hAnsi="DejaVu Sans"/>
          <w:sz w:val="17"/>
        </w:rPr>
        <w:t xml:space="preserve">☐ </w:t>
      </w:r>
      <w:r>
        <w:rPr>
          <w:b/>
          <w:color w:val="24638C"/>
          <w:sz w:val="17"/>
        </w:rPr>
        <w:t>THEME-041</w:t>
      </w:r>
      <w:r>
        <w:rPr>
          <w:b/>
          <w:color w:val="646C74"/>
          <w:sz w:val="16"/>
        </w:rPr>
        <w:t xml:space="preserve">  [P2/LT]  </w:t>
      </w:r>
      <w:r>
        <w:rPr>
          <w:sz w:val="17"/>
        </w:rPr>
        <w:t>Définir `MaterialProfile::Material3` / `Material3Expressive` ou système de capabilities.</w:t>
      </w:r>
      <w:r>
        <w:rPr>
          <w:b/>
          <w:sz w:val="16"/>
        </w:rPr>
        <w:t xml:space="preserve">  — Critère: </w:t>
      </w:r>
      <w:r>
        <w:rPr>
          <w:color w:val="262A2E"/>
          <w:sz w:val="16"/>
        </w:rPr>
        <w:t>Pas de rupture M3 classique.</w:t>
      </w:r>
    </w:p>
    <w:p>
      <w:pPr>
        <w:pStyle w:val="Task"/>
      </w:pPr>
      <w:r>
        <w:rPr>
          <w:rFonts w:ascii="DejaVu Sans" w:hAnsi="DejaVu Sans"/>
          <w:sz w:val="17"/>
        </w:rPr>
        <w:t xml:space="preserve">☐ </w:t>
      </w:r>
      <w:r>
        <w:rPr>
          <w:b/>
          <w:color w:val="24638C"/>
          <w:sz w:val="17"/>
        </w:rPr>
        <w:t>THEME-042</w:t>
      </w:r>
      <w:r>
        <w:rPr>
          <w:b/>
          <w:color w:val="646C74"/>
          <w:sz w:val="16"/>
        </w:rPr>
        <w:t xml:space="preserve">  [P2/LT]  </w:t>
      </w:r>
      <w:r>
        <w:rPr>
          <w:sz w:val="17"/>
        </w:rPr>
        <w:t>Ajouter expressive shapes/morphing primitives au modèle.</w:t>
      </w:r>
      <w:r>
        <w:rPr>
          <w:b/>
          <w:sz w:val="16"/>
        </w:rPr>
        <w:t xml:space="preserve">  — Critère: </w:t>
      </w:r>
      <w:r>
        <w:rPr>
          <w:color w:val="262A2E"/>
          <w:sz w:val="16"/>
        </w:rPr>
        <w:t>Séparées du renderer.</w:t>
      </w:r>
    </w:p>
    <w:p>
      <w:pPr>
        <w:pStyle w:val="Task"/>
      </w:pPr>
      <w:r>
        <w:rPr>
          <w:rFonts w:ascii="DejaVu Sans" w:hAnsi="DejaVu Sans"/>
          <w:sz w:val="17"/>
        </w:rPr>
        <w:t xml:space="preserve">☐ </w:t>
      </w:r>
      <w:r>
        <w:rPr>
          <w:b/>
          <w:color w:val="24638C"/>
          <w:sz w:val="17"/>
        </w:rPr>
        <w:t>THEME-043</w:t>
      </w:r>
      <w:r>
        <w:rPr>
          <w:b/>
          <w:color w:val="646C74"/>
          <w:sz w:val="16"/>
        </w:rPr>
        <w:t xml:space="preserve">  [P2/LT]  </w:t>
      </w:r>
      <w:r>
        <w:rPr>
          <w:sz w:val="17"/>
        </w:rPr>
        <w:t>Ajouter expressive motion scheme basé sur springs/physics.</w:t>
      </w:r>
      <w:r>
        <w:rPr>
          <w:b/>
          <w:sz w:val="16"/>
        </w:rPr>
        <w:t xml:space="preserve">  — Critère: </w:t>
      </w:r>
      <w:r>
        <w:rPr>
          <w:color w:val="262A2E"/>
          <w:sz w:val="16"/>
        </w:rPr>
        <w:t>Fallback standard/reduced/no-motion.</w:t>
      </w:r>
    </w:p>
    <w:p>
      <w:pPr>
        <w:pStyle w:val="Task"/>
      </w:pPr>
      <w:r>
        <w:rPr>
          <w:rFonts w:ascii="DejaVu Sans" w:hAnsi="DejaVu Sans"/>
          <w:sz w:val="17"/>
        </w:rPr>
        <w:t xml:space="preserve">☐ </w:t>
      </w:r>
      <w:r>
        <w:rPr>
          <w:b/>
          <w:color w:val="24638C"/>
          <w:sz w:val="17"/>
        </w:rPr>
        <w:t>THEME-044</w:t>
      </w:r>
      <w:r>
        <w:rPr>
          <w:b/>
          <w:color w:val="646C74"/>
          <w:sz w:val="16"/>
        </w:rPr>
        <w:t xml:space="preserve">  [P2/LT]  </w:t>
      </w:r>
      <w:r>
        <w:rPr>
          <w:sz w:val="17"/>
        </w:rPr>
        <w:t>Ajouter profils typographiques Expressive.</w:t>
      </w:r>
      <w:r>
        <w:rPr>
          <w:b/>
          <w:sz w:val="16"/>
        </w:rPr>
        <w:t xml:space="preserve">  — Critère: </w:t>
      </w:r>
      <w:r>
        <w:rPr>
          <w:color w:val="262A2E"/>
          <w:sz w:val="16"/>
        </w:rPr>
        <w:t>Référence versionnée.</w:t>
      </w:r>
    </w:p>
    <w:p>
      <w:pPr>
        <w:pStyle w:val="Task"/>
      </w:pPr>
      <w:r>
        <w:rPr>
          <w:rFonts w:ascii="DejaVu Sans" w:hAnsi="DejaVu Sans"/>
          <w:sz w:val="17"/>
        </w:rPr>
        <w:t xml:space="preserve">☐ </w:t>
      </w:r>
      <w:r>
        <w:rPr>
          <w:b/>
          <w:color w:val="24638C"/>
          <w:sz w:val="17"/>
        </w:rPr>
        <w:t>THEME-045</w:t>
      </w:r>
      <w:r>
        <w:rPr>
          <w:b/>
          <w:color w:val="646C74"/>
          <w:sz w:val="16"/>
        </w:rPr>
        <w:t xml:space="preserve">  [P2/LT]  </w:t>
      </w:r>
      <w:r>
        <w:rPr>
          <w:sz w:val="17"/>
        </w:rPr>
        <w:t>Ajouter import/export de thèmes pour tooling externe.</w:t>
      </w:r>
      <w:r>
        <w:rPr>
          <w:b/>
          <w:sz w:val="16"/>
        </w:rPr>
        <w:t xml:space="preserve">  — Critère: </w:t>
      </w:r>
      <w:r>
        <w:rPr>
          <w:color w:val="262A2E"/>
          <w:sz w:val="16"/>
        </w:rPr>
        <w:t>Format documenté et stable.</w:t>
      </w:r>
    </w:p>
    <w:p>
      <w:pPr>
        <w:pStyle w:val="Heading1"/>
      </w:pPr>
      <w:r>
        <w:t>6. Material Conformance Harness — comparateur de référence</w:t>
      </w:r>
    </w:p>
    <w:p>
      <w:r>
        <w:t>Objectif : mesurer la distance au Material 3 officiel au lieu de se fier au ressenti. Le système doit distinguer conformité normative, adaptation Qt et non-régression interne.</w:t>
      </w:r>
    </w:p>
    <w:p>
      <w:pPr>
        <w:pStyle w:val="Task"/>
      </w:pPr>
      <w:r>
        <w:rPr>
          <w:rFonts w:ascii="DejaVu Sans" w:hAnsi="DejaVu Sans"/>
          <w:sz w:val="17"/>
        </w:rPr>
        <w:t xml:space="preserve">☐ </w:t>
      </w:r>
      <w:r>
        <w:rPr>
          <w:b/>
          <w:color w:val="24638C"/>
          <w:sz w:val="17"/>
        </w:rPr>
        <w:t>CONF-001</w:t>
      </w:r>
      <w:r>
        <w:rPr>
          <w:b/>
          <w:color w:val="646C74"/>
          <w:sz w:val="16"/>
        </w:rPr>
        <w:t xml:space="preserve">  [P0/CT]  </w:t>
      </w:r>
      <w:r>
        <w:rPr>
          <w:sz w:val="17"/>
        </w:rPr>
        <w:t>Créer un module/outillage `material-conformance`.</w:t>
      </w:r>
      <w:r>
        <w:rPr>
          <w:b/>
          <w:sz w:val="16"/>
        </w:rPr>
        <w:t xml:space="preserve">  — Critère: </w:t>
      </w:r>
      <w:r>
        <w:rPr>
          <w:color w:val="262A2E"/>
          <w:sz w:val="16"/>
        </w:rPr>
        <w:t>Exécutable/CLI indépendant des tests widget classiques.</w:t>
      </w:r>
    </w:p>
    <w:p>
      <w:pPr>
        <w:pStyle w:val="Task"/>
      </w:pPr>
      <w:r>
        <w:rPr>
          <w:rFonts w:ascii="DejaVu Sans" w:hAnsi="DejaVu Sans"/>
          <w:sz w:val="17"/>
        </w:rPr>
        <w:t xml:space="preserve">☐ </w:t>
      </w:r>
      <w:r>
        <w:rPr>
          <w:b/>
          <w:color w:val="24638C"/>
          <w:sz w:val="17"/>
        </w:rPr>
        <w:t>CONF-002</w:t>
      </w:r>
      <w:r>
        <w:rPr>
          <w:b/>
          <w:color w:val="646C74"/>
          <w:sz w:val="16"/>
        </w:rPr>
        <w:t xml:space="preserve">  [P0/CT]  </w:t>
      </w:r>
      <w:r>
        <w:rPr>
          <w:sz w:val="17"/>
        </w:rPr>
        <w:t>Définir manifeste de référence versionné par profil Material.</w:t>
      </w:r>
      <w:r>
        <w:rPr>
          <w:b/>
          <w:sz w:val="16"/>
        </w:rPr>
        <w:t xml:space="preserve">  — Critère: </w:t>
      </w:r>
      <w:r>
        <w:rPr>
          <w:color w:val="262A2E"/>
          <w:sz w:val="16"/>
        </w:rPr>
        <w:t>Chaque résultat indique source/version/date/environnement.</w:t>
      </w:r>
    </w:p>
    <w:p>
      <w:pPr>
        <w:pStyle w:val="Task"/>
      </w:pPr>
      <w:r>
        <w:rPr>
          <w:rFonts w:ascii="DejaVu Sans" w:hAnsi="DejaVu Sans"/>
          <w:sz w:val="17"/>
        </w:rPr>
        <w:t xml:space="preserve">☐ </w:t>
      </w:r>
      <w:r>
        <w:rPr>
          <w:b/>
          <w:color w:val="24638C"/>
          <w:sz w:val="17"/>
        </w:rPr>
        <w:t>CONF-003</w:t>
      </w:r>
      <w:r>
        <w:rPr>
          <w:b/>
          <w:color w:val="646C74"/>
          <w:sz w:val="16"/>
        </w:rPr>
        <w:t xml:space="preserve">  [P0/CT]  </w:t>
      </w:r>
      <w:r>
        <w:rPr>
          <w:sz w:val="17"/>
        </w:rPr>
        <w:t>Définir `ReferenceSpec` machine-readable par composant/variant/état.</w:t>
      </w:r>
      <w:r>
        <w:rPr>
          <w:b/>
          <w:sz w:val="16"/>
        </w:rPr>
        <w:t xml:space="preserve">  — Critère: </w:t>
      </w:r>
      <w:r>
        <w:rPr>
          <w:color w:val="262A2E"/>
          <w:sz w:val="16"/>
        </w:rPr>
        <w:t>Dimensions, tokens, typographie, couleurs, motion.</w:t>
      </w:r>
    </w:p>
    <w:p>
      <w:pPr>
        <w:pStyle w:val="Task"/>
      </w:pPr>
      <w:r>
        <w:rPr>
          <w:rFonts w:ascii="DejaVu Sans" w:hAnsi="DejaVu Sans"/>
          <w:sz w:val="17"/>
        </w:rPr>
        <w:t xml:space="preserve">☐ </w:t>
      </w:r>
      <w:r>
        <w:rPr>
          <w:b/>
          <w:color w:val="24638C"/>
          <w:sz w:val="17"/>
        </w:rPr>
        <w:t>CONF-004</w:t>
      </w:r>
      <w:r>
        <w:rPr>
          <w:b/>
          <w:color w:val="646C74"/>
          <w:sz w:val="16"/>
        </w:rPr>
        <w:t xml:space="preserve">  [P1/CT]  </w:t>
      </w:r>
      <w:r>
        <w:rPr>
          <w:sz w:val="17"/>
        </w:rPr>
        <w:t>Séparer règles `MUST_MATCH`, `PLATFORM_ADAPTATION`, `QTMATERIAL_EXTENSION`.</w:t>
      </w:r>
      <w:r>
        <w:rPr>
          <w:b/>
          <w:sz w:val="16"/>
        </w:rPr>
        <w:t xml:space="preserve">  — Critère: </w:t>
      </w:r>
      <w:r>
        <w:rPr>
          <w:color w:val="262A2E"/>
          <w:sz w:val="16"/>
        </w:rPr>
        <w:t>Le score ne pénalise pas les extensions desktop légitimes.</w:t>
      </w:r>
    </w:p>
    <w:p>
      <w:pPr>
        <w:pStyle w:val="Task"/>
      </w:pPr>
      <w:r>
        <w:rPr>
          <w:rFonts w:ascii="DejaVu Sans" w:hAnsi="DejaVu Sans"/>
          <w:sz w:val="17"/>
        </w:rPr>
        <w:t xml:space="preserve">☐ </w:t>
      </w:r>
      <w:r>
        <w:rPr>
          <w:b/>
          <w:color w:val="24638C"/>
          <w:sz w:val="17"/>
        </w:rPr>
        <w:t>CONF-005</w:t>
      </w:r>
      <w:r>
        <w:rPr>
          <w:b/>
          <w:color w:val="646C74"/>
          <w:sz w:val="16"/>
        </w:rPr>
        <w:t xml:space="preserve">  [P1/CT]  </w:t>
      </w:r>
      <w:r>
        <w:rPr>
          <w:sz w:val="17"/>
        </w:rPr>
        <w:t>Créer export structuré des `ResolvedSpec` QtMaterial3.</w:t>
      </w:r>
      <w:r>
        <w:rPr>
          <w:b/>
          <w:sz w:val="16"/>
        </w:rPr>
        <w:t xml:space="preserve">  — Critère: </w:t>
      </w:r>
      <w:r>
        <w:rPr>
          <w:color w:val="262A2E"/>
          <w:sz w:val="16"/>
        </w:rPr>
        <w:t>JSON stable pour comparaison.</w:t>
      </w:r>
    </w:p>
    <w:p>
      <w:pPr>
        <w:pStyle w:val="Task"/>
      </w:pPr>
      <w:r>
        <w:rPr>
          <w:rFonts w:ascii="DejaVu Sans" w:hAnsi="DejaVu Sans"/>
          <w:sz w:val="17"/>
        </w:rPr>
        <w:t xml:space="preserve">☐ </w:t>
      </w:r>
      <w:r>
        <w:rPr>
          <w:b/>
          <w:color w:val="24638C"/>
          <w:sz w:val="17"/>
        </w:rPr>
        <w:t>CONF-006</w:t>
      </w:r>
      <w:r>
        <w:rPr>
          <w:b/>
          <w:color w:val="646C74"/>
          <w:sz w:val="16"/>
        </w:rPr>
        <w:t xml:space="preserve">  [P1/CT]  </w:t>
      </w:r>
      <w:r>
        <w:rPr>
          <w:sz w:val="17"/>
        </w:rPr>
        <w:t>Créer comparateur structurel ReferenceSpec &lt;-&gt; ResolvedSpec.</w:t>
      </w:r>
      <w:r>
        <w:rPr>
          <w:b/>
          <w:sz w:val="16"/>
        </w:rPr>
        <w:t xml:space="preserve">  — Critère: </w:t>
      </w:r>
      <w:r>
        <w:rPr>
          <w:color w:val="262A2E"/>
          <w:sz w:val="16"/>
        </w:rPr>
        <w:t>Rapport delta valeur par valeur.</w:t>
      </w:r>
    </w:p>
    <w:p>
      <w:pPr>
        <w:pStyle w:val="Task"/>
      </w:pPr>
      <w:r>
        <w:rPr>
          <w:rFonts w:ascii="DejaVu Sans" w:hAnsi="DejaVu Sans"/>
          <w:sz w:val="17"/>
        </w:rPr>
        <w:t xml:space="preserve">☐ </w:t>
      </w:r>
      <w:r>
        <w:rPr>
          <w:b/>
          <w:color w:val="24638C"/>
          <w:sz w:val="17"/>
        </w:rPr>
        <w:t>CONF-007</w:t>
      </w:r>
      <w:r>
        <w:rPr>
          <w:b/>
          <w:color w:val="646C74"/>
          <w:sz w:val="16"/>
        </w:rPr>
        <w:t xml:space="preserve">  [P1/CT]  </w:t>
      </w:r>
      <w:r>
        <w:rPr>
          <w:sz w:val="17"/>
        </w:rPr>
        <w:t>Créer moteur de capture Qt déterministe.</w:t>
      </w:r>
      <w:r>
        <w:rPr>
          <w:b/>
          <w:sz w:val="16"/>
        </w:rPr>
        <w:t xml:space="preserve">  — Critère: </w:t>
      </w:r>
      <w:r>
        <w:rPr>
          <w:color w:val="262A2E"/>
          <w:sz w:val="16"/>
        </w:rPr>
        <w:t>Taille, DPR, thème, font et état fixés.</w:t>
      </w:r>
    </w:p>
    <w:p>
      <w:pPr>
        <w:pStyle w:val="Task"/>
      </w:pPr>
      <w:r>
        <w:rPr>
          <w:rFonts w:ascii="DejaVu Sans" w:hAnsi="DejaVu Sans"/>
          <w:sz w:val="17"/>
        </w:rPr>
        <w:t xml:space="preserve">☐ </w:t>
      </w:r>
      <w:r>
        <w:rPr>
          <w:b/>
          <w:color w:val="24638C"/>
          <w:sz w:val="17"/>
        </w:rPr>
        <w:t>CONF-008</w:t>
      </w:r>
      <w:r>
        <w:rPr>
          <w:b/>
          <w:color w:val="646C74"/>
          <w:sz w:val="16"/>
        </w:rPr>
        <w:t xml:space="preserve">  [P1/CT]  </w:t>
      </w:r>
      <w:r>
        <w:rPr>
          <w:sz w:val="17"/>
        </w:rPr>
        <w:t>Créer format de référence image + métadonnées.</w:t>
      </w:r>
      <w:r>
        <w:rPr>
          <w:b/>
          <w:sz w:val="16"/>
        </w:rPr>
        <w:t xml:space="preserve">  — Critère: </w:t>
      </w:r>
      <w:r>
        <w:rPr>
          <w:color w:val="262A2E"/>
          <w:sz w:val="16"/>
        </w:rPr>
        <w:t>PNG + JSON sidecar.</w:t>
      </w:r>
    </w:p>
    <w:p>
      <w:pPr>
        <w:pStyle w:val="Task"/>
      </w:pPr>
      <w:r>
        <w:rPr>
          <w:rFonts w:ascii="DejaVu Sans" w:hAnsi="DejaVu Sans"/>
          <w:sz w:val="17"/>
        </w:rPr>
        <w:t xml:space="preserve">☐ </w:t>
      </w:r>
      <w:r>
        <w:rPr>
          <w:b/>
          <w:color w:val="24638C"/>
          <w:sz w:val="17"/>
        </w:rPr>
        <w:t>CONF-009</w:t>
      </w:r>
      <w:r>
        <w:rPr>
          <w:b/>
          <w:color w:val="646C74"/>
          <w:sz w:val="16"/>
        </w:rPr>
        <w:t xml:space="preserve">  [P1/CT]  </w:t>
      </w:r>
      <w:r>
        <w:rPr>
          <w:sz w:val="17"/>
        </w:rPr>
        <w:t>Créer pipeline de référence basé sur implémentation Google/AndroidX lorsque pertinent.</w:t>
      </w:r>
      <w:r>
        <w:rPr>
          <w:b/>
          <w:sz w:val="16"/>
        </w:rPr>
        <w:t xml:space="preserve">  — Critère: </w:t>
      </w:r>
      <w:r>
        <w:rPr>
          <w:color w:val="262A2E"/>
          <w:sz w:val="16"/>
        </w:rPr>
        <w:t>Version d’implémentation pinée.</w:t>
      </w:r>
    </w:p>
    <w:p>
      <w:pPr>
        <w:pStyle w:val="Task"/>
      </w:pPr>
      <w:r>
        <w:rPr>
          <w:rFonts w:ascii="DejaVu Sans" w:hAnsi="DejaVu Sans"/>
          <w:sz w:val="17"/>
        </w:rPr>
        <w:t xml:space="preserve">☐ </w:t>
      </w:r>
      <w:r>
        <w:rPr>
          <w:b/>
          <w:color w:val="24638C"/>
          <w:sz w:val="17"/>
        </w:rPr>
        <w:t>CONF-010</w:t>
      </w:r>
      <w:r>
        <w:rPr>
          <w:b/>
          <w:color w:val="646C74"/>
          <w:sz w:val="16"/>
        </w:rPr>
        <w:t xml:space="preserve">  [P1/CT]  </w:t>
      </w:r>
      <w:r>
        <w:rPr>
          <w:sz w:val="17"/>
        </w:rPr>
        <w:t>Éviter le pixel-perfect naïf entre moteurs graphiques.</w:t>
      </w:r>
      <w:r>
        <w:rPr>
          <w:b/>
          <w:sz w:val="16"/>
        </w:rPr>
        <w:t xml:space="preserve">  — Critère: </w:t>
      </w:r>
      <w:r>
        <w:rPr>
          <w:color w:val="262A2E"/>
          <w:sz w:val="16"/>
        </w:rPr>
        <w:t>Métriques structurées et tolérances documentées.</w:t>
      </w:r>
    </w:p>
    <w:p>
      <w:pPr>
        <w:pStyle w:val="Task"/>
      </w:pPr>
      <w:r>
        <w:rPr>
          <w:rFonts w:ascii="DejaVu Sans" w:hAnsi="DejaVu Sans"/>
          <w:sz w:val="17"/>
        </w:rPr>
        <w:t xml:space="preserve">☐ </w:t>
      </w:r>
      <w:r>
        <w:rPr>
          <w:b/>
          <w:color w:val="24638C"/>
          <w:sz w:val="17"/>
        </w:rPr>
        <w:t>CONF-011</w:t>
      </w:r>
      <w:r>
        <w:rPr>
          <w:b/>
          <w:color w:val="646C74"/>
          <w:sz w:val="16"/>
        </w:rPr>
        <w:t xml:space="preserve">  [P1/CT]  </w:t>
      </w:r>
      <w:r>
        <w:rPr>
          <w:sz w:val="17"/>
        </w:rPr>
        <w:t>Comparer géométrie : bounds, padding, radius, border, icon, baseline.</w:t>
      </w:r>
      <w:r>
        <w:rPr>
          <w:b/>
          <w:sz w:val="16"/>
        </w:rPr>
        <w:t xml:space="preserve">  — Critère: </w:t>
      </w:r>
      <w:r>
        <w:rPr>
          <w:color w:val="262A2E"/>
          <w:sz w:val="16"/>
        </w:rPr>
        <w:t>Deltas en px/dp avec seuils.</w:t>
      </w:r>
    </w:p>
    <w:p>
      <w:pPr>
        <w:pStyle w:val="Task"/>
      </w:pPr>
      <w:r>
        <w:rPr>
          <w:rFonts w:ascii="DejaVu Sans" w:hAnsi="DejaVu Sans"/>
          <w:sz w:val="17"/>
        </w:rPr>
        <w:t xml:space="preserve">☐ </w:t>
      </w:r>
      <w:r>
        <w:rPr>
          <w:b/>
          <w:color w:val="24638C"/>
          <w:sz w:val="17"/>
        </w:rPr>
        <w:t>CONF-012</w:t>
      </w:r>
      <w:r>
        <w:rPr>
          <w:b/>
          <w:color w:val="646C74"/>
          <w:sz w:val="16"/>
        </w:rPr>
        <w:t xml:space="preserve">  [P1/CT]  </w:t>
      </w:r>
      <w:r>
        <w:rPr>
          <w:sz w:val="17"/>
        </w:rPr>
        <w:t>Comparer couleurs par zone et ΔE perceptuel.</w:t>
      </w:r>
      <w:r>
        <w:rPr>
          <w:b/>
          <w:sz w:val="16"/>
        </w:rPr>
        <w:t xml:space="preserve">  — Critère: </w:t>
      </w:r>
      <w:r>
        <w:rPr>
          <w:color w:val="262A2E"/>
          <w:sz w:val="16"/>
        </w:rPr>
        <w:t>Rapport par container/content/outline/state layer.</w:t>
      </w:r>
    </w:p>
    <w:p>
      <w:pPr>
        <w:pStyle w:val="Task"/>
      </w:pPr>
      <w:r>
        <w:rPr>
          <w:rFonts w:ascii="DejaVu Sans" w:hAnsi="DejaVu Sans"/>
          <w:sz w:val="17"/>
        </w:rPr>
        <w:t xml:space="preserve">☐ </w:t>
      </w:r>
      <w:r>
        <w:rPr>
          <w:b/>
          <w:color w:val="24638C"/>
          <w:sz w:val="17"/>
        </w:rPr>
        <w:t>CONF-013</w:t>
      </w:r>
      <w:r>
        <w:rPr>
          <w:b/>
          <w:color w:val="646C74"/>
          <w:sz w:val="16"/>
        </w:rPr>
        <w:t xml:space="preserve">  [P1/CT]  </w:t>
      </w:r>
      <w:r>
        <w:rPr>
          <w:sz w:val="17"/>
        </w:rPr>
        <w:t>Comparer typographie structurelle : rôle, taille, line-height, weight, spacing.</w:t>
      </w:r>
      <w:r>
        <w:rPr>
          <w:b/>
          <w:sz w:val="16"/>
        </w:rPr>
        <w:t xml:space="preserve">  — Critère: </w:t>
      </w:r>
      <w:r>
        <w:rPr>
          <w:color w:val="262A2E"/>
          <w:sz w:val="16"/>
        </w:rPr>
        <w:t>Écart spécification distinct du raster glyph.</w:t>
      </w:r>
    </w:p>
    <w:p>
      <w:pPr>
        <w:pStyle w:val="Task"/>
      </w:pPr>
      <w:r>
        <w:rPr>
          <w:rFonts w:ascii="DejaVu Sans" w:hAnsi="DejaVu Sans"/>
          <w:sz w:val="17"/>
        </w:rPr>
        <w:t xml:space="preserve">☐ </w:t>
      </w:r>
      <w:r>
        <w:rPr>
          <w:b/>
          <w:color w:val="24638C"/>
          <w:sz w:val="17"/>
        </w:rPr>
        <w:t>CONF-014</w:t>
      </w:r>
      <w:r>
        <w:rPr>
          <w:b/>
          <w:color w:val="646C74"/>
          <w:sz w:val="16"/>
        </w:rPr>
        <w:t xml:space="preserve">  [P1/MT]  </w:t>
      </w:r>
      <w:r>
        <w:rPr>
          <w:sz w:val="17"/>
        </w:rPr>
        <w:t>Comparer typographie rendue : baseline, advance, bounding box.</w:t>
      </w:r>
      <w:r>
        <w:rPr>
          <w:b/>
          <w:sz w:val="16"/>
        </w:rPr>
        <w:t xml:space="preserve">  — Critère: </w:t>
      </w:r>
      <w:r>
        <w:rPr>
          <w:color w:val="262A2E"/>
          <w:sz w:val="16"/>
        </w:rPr>
        <w:t>Tolérance par plateforme.</w:t>
      </w:r>
    </w:p>
    <w:p>
      <w:pPr>
        <w:pStyle w:val="Task"/>
      </w:pPr>
      <w:r>
        <w:rPr>
          <w:rFonts w:ascii="DejaVu Sans" w:hAnsi="DejaVu Sans"/>
          <w:sz w:val="17"/>
        </w:rPr>
        <w:t xml:space="preserve">☐ </w:t>
      </w:r>
      <w:r>
        <w:rPr>
          <w:b/>
          <w:color w:val="24638C"/>
          <w:sz w:val="17"/>
        </w:rPr>
        <w:t>CONF-015</w:t>
      </w:r>
      <w:r>
        <w:rPr>
          <w:b/>
          <w:color w:val="646C74"/>
          <w:sz w:val="16"/>
        </w:rPr>
        <w:t xml:space="preserve">  [P1/MT]  </w:t>
      </w:r>
      <w:r>
        <w:rPr>
          <w:sz w:val="17"/>
        </w:rPr>
        <w:t>Comparer ombres séparément : offset, spread/blur, alpha, zone.</w:t>
      </w:r>
      <w:r>
        <w:rPr>
          <w:b/>
          <w:sz w:val="16"/>
        </w:rPr>
        <w:t xml:space="preserve">  — Critère: </w:t>
      </w:r>
      <w:r>
        <w:rPr>
          <w:color w:val="262A2E"/>
          <w:sz w:val="16"/>
        </w:rPr>
        <w:t>Shadow diff n’écrase pas le reste.</w:t>
      </w:r>
    </w:p>
    <w:p>
      <w:pPr>
        <w:pStyle w:val="Task"/>
      </w:pPr>
      <w:r>
        <w:rPr>
          <w:rFonts w:ascii="DejaVu Sans" w:hAnsi="DejaVu Sans"/>
          <w:sz w:val="17"/>
        </w:rPr>
        <w:t xml:space="preserve">☐ </w:t>
      </w:r>
      <w:r>
        <w:rPr>
          <w:b/>
          <w:color w:val="24638C"/>
          <w:sz w:val="17"/>
        </w:rPr>
        <w:t>CONF-016</w:t>
      </w:r>
      <w:r>
        <w:rPr>
          <w:b/>
          <w:color w:val="646C74"/>
          <w:sz w:val="16"/>
        </w:rPr>
        <w:t xml:space="preserve">  [P1/MT]  </w:t>
      </w:r>
      <w:r>
        <w:rPr>
          <w:sz w:val="17"/>
        </w:rPr>
        <w:t>Créer overlay interactif référence/Qt.</w:t>
      </w:r>
      <w:r>
        <w:rPr>
          <w:b/>
          <w:sz w:val="16"/>
        </w:rPr>
        <w:t xml:space="preserve">  — Critère: </w:t>
      </w:r>
      <w:r>
        <w:rPr>
          <w:color w:val="262A2E"/>
          <w:sz w:val="16"/>
        </w:rPr>
        <w:t>Slider et opacité dans rapport HTML.</w:t>
      </w:r>
    </w:p>
    <w:p>
      <w:pPr>
        <w:pStyle w:val="Task"/>
      </w:pPr>
      <w:r>
        <w:rPr>
          <w:rFonts w:ascii="DejaVu Sans" w:hAnsi="DejaVu Sans"/>
          <w:sz w:val="17"/>
        </w:rPr>
        <w:t xml:space="preserve">☐ </w:t>
      </w:r>
      <w:r>
        <w:rPr>
          <w:b/>
          <w:color w:val="24638C"/>
          <w:sz w:val="17"/>
        </w:rPr>
        <w:t>CONF-017</w:t>
      </w:r>
      <w:r>
        <w:rPr>
          <w:b/>
          <w:color w:val="646C74"/>
          <w:sz w:val="16"/>
        </w:rPr>
        <w:t xml:space="preserve">  [P1/MT]  </w:t>
      </w:r>
      <w:r>
        <w:rPr>
          <w:sz w:val="17"/>
        </w:rPr>
        <w:t>Créer heatmap de différence.</w:t>
      </w:r>
      <w:r>
        <w:rPr>
          <w:b/>
          <w:sz w:val="16"/>
        </w:rPr>
        <w:t xml:space="preserve">  — Critère: </w:t>
      </w:r>
      <w:r>
        <w:rPr>
          <w:color w:val="262A2E"/>
          <w:sz w:val="16"/>
        </w:rPr>
        <w:t>Zones d’écart visibles.</w:t>
      </w:r>
    </w:p>
    <w:p>
      <w:pPr>
        <w:pStyle w:val="Task"/>
      </w:pPr>
      <w:r>
        <w:rPr>
          <w:rFonts w:ascii="DejaVu Sans" w:hAnsi="DejaVu Sans"/>
          <w:sz w:val="17"/>
        </w:rPr>
        <w:t xml:space="preserve">☐ </w:t>
      </w:r>
      <w:r>
        <w:rPr>
          <w:b/>
          <w:color w:val="24638C"/>
          <w:sz w:val="17"/>
        </w:rPr>
        <w:t>CONF-018</w:t>
      </w:r>
      <w:r>
        <w:rPr>
          <w:b/>
          <w:color w:val="646C74"/>
          <w:sz w:val="16"/>
        </w:rPr>
        <w:t xml:space="preserve">  [P1/MT]  </w:t>
      </w:r>
      <w:r>
        <w:rPr>
          <w:sz w:val="17"/>
        </w:rPr>
        <w:t>Créer score par axe : tokens/géométrie/couleur/typo/états/motion.</w:t>
      </w:r>
      <w:r>
        <w:rPr>
          <w:b/>
          <w:sz w:val="16"/>
        </w:rPr>
        <w:t xml:space="preserve">  — Critère: </w:t>
      </w:r>
      <w:r>
        <w:rPr>
          <w:color w:val="262A2E"/>
          <w:sz w:val="16"/>
        </w:rPr>
        <w:t>Pondérations versionnées.</w:t>
      </w:r>
    </w:p>
    <w:p>
      <w:pPr>
        <w:pStyle w:val="Task"/>
      </w:pPr>
      <w:r>
        <w:rPr>
          <w:rFonts w:ascii="DejaVu Sans" w:hAnsi="DejaVu Sans"/>
          <w:sz w:val="17"/>
        </w:rPr>
        <w:t xml:space="preserve">☐ </w:t>
      </w:r>
      <w:r>
        <w:rPr>
          <w:b/>
          <w:color w:val="24638C"/>
          <w:sz w:val="17"/>
        </w:rPr>
        <w:t>CONF-019</w:t>
      </w:r>
      <w:r>
        <w:rPr>
          <w:b/>
          <w:color w:val="646C74"/>
          <w:sz w:val="16"/>
        </w:rPr>
        <w:t xml:space="preserve">  [P1/MT]  </w:t>
      </w:r>
      <w:r>
        <w:rPr>
          <w:sz w:val="17"/>
        </w:rPr>
        <w:t>Créer score global seulement si les sous-scores sont disponibles.</w:t>
      </w:r>
      <w:r>
        <w:rPr>
          <w:b/>
          <w:sz w:val="16"/>
        </w:rPr>
        <w:t xml:space="preserve">  — Critère: </w:t>
      </w:r>
      <w:r>
        <w:rPr>
          <w:color w:val="262A2E"/>
          <w:sz w:val="16"/>
        </w:rPr>
        <w:t>Pas de score trompeur.</w:t>
      </w:r>
    </w:p>
    <w:p>
      <w:pPr>
        <w:pStyle w:val="Task"/>
      </w:pPr>
      <w:r>
        <w:rPr>
          <w:rFonts w:ascii="DejaVu Sans" w:hAnsi="DejaVu Sans"/>
          <w:sz w:val="17"/>
        </w:rPr>
        <w:t xml:space="preserve">☐ </w:t>
      </w:r>
      <w:r>
        <w:rPr>
          <w:b/>
          <w:color w:val="24638C"/>
          <w:sz w:val="17"/>
        </w:rPr>
        <w:t>CONF-020</w:t>
      </w:r>
      <w:r>
        <w:rPr>
          <w:b/>
          <w:color w:val="646C74"/>
          <w:sz w:val="16"/>
        </w:rPr>
        <w:t xml:space="preserve">  [P1/MT]  </w:t>
      </w:r>
      <w:r>
        <w:rPr>
          <w:sz w:val="17"/>
        </w:rPr>
        <w:t>Créer gate CI par seuil de régression de conformité.</w:t>
      </w:r>
      <w:r>
        <w:rPr>
          <w:b/>
          <w:sz w:val="16"/>
        </w:rPr>
        <w:t xml:space="preserve">  — Critère: </w:t>
      </w:r>
      <w:r>
        <w:rPr>
          <w:color w:val="262A2E"/>
          <w:sz w:val="16"/>
        </w:rPr>
        <w:t>Une PR ne peut pas détériorer silencieusement.</w:t>
      </w:r>
    </w:p>
    <w:p>
      <w:pPr>
        <w:pStyle w:val="Task"/>
      </w:pPr>
      <w:r>
        <w:rPr>
          <w:rFonts w:ascii="DejaVu Sans" w:hAnsi="DejaVu Sans"/>
          <w:sz w:val="17"/>
        </w:rPr>
        <w:t xml:space="preserve">☐ </w:t>
      </w:r>
      <w:r>
        <w:rPr>
          <w:b/>
          <w:color w:val="24638C"/>
          <w:sz w:val="17"/>
        </w:rPr>
        <w:t>CONF-021</w:t>
      </w:r>
      <w:r>
        <w:rPr>
          <w:b/>
          <w:color w:val="646C74"/>
          <w:sz w:val="16"/>
        </w:rPr>
        <w:t xml:space="preserve">  [P1/MT]  </w:t>
      </w:r>
      <w:r>
        <w:rPr>
          <w:sz w:val="17"/>
        </w:rPr>
        <w:t>Démarrer POC sur les 5 boutons M3 classiques.</w:t>
      </w:r>
      <w:r>
        <w:rPr>
          <w:b/>
          <w:sz w:val="16"/>
        </w:rPr>
        <w:t xml:space="preserve">  — Critère: </w:t>
      </w:r>
      <w:r>
        <w:rPr>
          <w:color w:val="262A2E"/>
          <w:sz w:val="16"/>
        </w:rPr>
        <w:t>Default/disabled/hover/focus/pressed × light/dark.</w:t>
      </w:r>
    </w:p>
    <w:p>
      <w:pPr>
        <w:pStyle w:val="Task"/>
      </w:pPr>
      <w:r>
        <w:rPr>
          <w:rFonts w:ascii="DejaVu Sans" w:hAnsi="DejaVu Sans"/>
          <w:sz w:val="17"/>
        </w:rPr>
        <w:t xml:space="preserve">☐ </w:t>
      </w:r>
      <w:r>
        <w:rPr>
          <w:b/>
          <w:color w:val="24638C"/>
          <w:sz w:val="17"/>
        </w:rPr>
        <w:t>CONF-022</w:t>
      </w:r>
      <w:r>
        <w:rPr>
          <w:b/>
          <w:color w:val="646C74"/>
          <w:sz w:val="16"/>
        </w:rPr>
        <w:t xml:space="preserve">  [P1/MT]  </w:t>
      </w:r>
      <w:r>
        <w:rPr>
          <w:sz w:val="17"/>
        </w:rPr>
        <w:t>Étendre conformance à IconButton/FAB/ExtendedFAB.</w:t>
      </w:r>
      <w:r>
        <w:rPr>
          <w:b/>
          <w:sz w:val="16"/>
        </w:rPr>
        <w:t xml:space="preserve">  — Critère: </w:t>
      </w:r>
      <w:r>
        <w:rPr>
          <w:color w:val="262A2E"/>
          <w:sz w:val="16"/>
        </w:rPr>
        <w:t>Toutes variantes supportées.</w:t>
      </w:r>
    </w:p>
    <w:p>
      <w:pPr>
        <w:pStyle w:val="Task"/>
      </w:pPr>
      <w:r>
        <w:rPr>
          <w:rFonts w:ascii="DejaVu Sans" w:hAnsi="DejaVu Sans"/>
          <w:sz w:val="17"/>
        </w:rPr>
        <w:t xml:space="preserve">☐ </w:t>
      </w:r>
      <w:r>
        <w:rPr>
          <w:b/>
          <w:color w:val="24638C"/>
          <w:sz w:val="17"/>
        </w:rPr>
        <w:t>CONF-023</w:t>
      </w:r>
      <w:r>
        <w:rPr>
          <w:b/>
          <w:color w:val="646C74"/>
          <w:sz w:val="16"/>
        </w:rPr>
        <w:t xml:space="preserve">  [P1/MT]  </w:t>
      </w:r>
      <w:r>
        <w:rPr>
          <w:sz w:val="17"/>
        </w:rPr>
        <w:t>Étendre à Selection/Chips.</w:t>
      </w:r>
      <w:r>
        <w:rPr>
          <w:b/>
          <w:sz w:val="16"/>
        </w:rPr>
        <w:t xml:space="preserve">  — Critère: </w:t>
      </w:r>
      <w:r>
        <w:rPr>
          <w:color w:val="262A2E"/>
          <w:sz w:val="16"/>
        </w:rPr>
        <w:t>États sélectionnés inclus.</w:t>
      </w:r>
    </w:p>
    <w:p>
      <w:pPr>
        <w:pStyle w:val="Task"/>
      </w:pPr>
      <w:r>
        <w:rPr>
          <w:rFonts w:ascii="DejaVu Sans" w:hAnsi="DejaVu Sans"/>
          <w:sz w:val="17"/>
        </w:rPr>
        <w:t xml:space="preserve">☐ </w:t>
      </w:r>
      <w:r>
        <w:rPr>
          <w:b/>
          <w:color w:val="24638C"/>
          <w:sz w:val="17"/>
        </w:rPr>
        <w:t>CONF-024</w:t>
      </w:r>
      <w:r>
        <w:rPr>
          <w:b/>
          <w:color w:val="646C74"/>
          <w:sz w:val="16"/>
        </w:rPr>
        <w:t xml:space="preserve">  [P1/MT]  </w:t>
      </w:r>
      <w:r>
        <w:rPr>
          <w:sz w:val="17"/>
        </w:rPr>
        <w:t>Étendre aux TextFields.</w:t>
      </w:r>
      <w:r>
        <w:rPr>
          <w:b/>
          <w:sz w:val="16"/>
        </w:rPr>
        <w:t xml:space="preserve">  — Critère: </w:t>
      </w:r>
      <w:r>
        <w:rPr>
          <w:color w:val="262A2E"/>
          <w:sz w:val="16"/>
        </w:rPr>
        <w:t>Erreur/focus/helper/leading/trailing inclus.</w:t>
      </w:r>
    </w:p>
    <w:p>
      <w:pPr>
        <w:pStyle w:val="Task"/>
      </w:pPr>
      <w:r>
        <w:rPr>
          <w:rFonts w:ascii="DejaVu Sans" w:hAnsi="DejaVu Sans"/>
          <w:sz w:val="17"/>
        </w:rPr>
        <w:t xml:space="preserve">☐ </w:t>
      </w:r>
      <w:r>
        <w:rPr>
          <w:b/>
          <w:color w:val="24638C"/>
          <w:sz w:val="17"/>
        </w:rPr>
        <w:t>CONF-025</w:t>
      </w:r>
      <w:r>
        <w:rPr>
          <w:b/>
          <w:color w:val="646C74"/>
          <w:sz w:val="16"/>
        </w:rPr>
        <w:t xml:space="preserve">  [P1/MT]  </w:t>
      </w:r>
      <w:r>
        <w:rPr>
          <w:sz w:val="17"/>
        </w:rPr>
        <w:t>Étendre aux surfaces et navigation.</w:t>
      </w:r>
      <w:r>
        <w:rPr>
          <w:b/>
          <w:sz w:val="16"/>
        </w:rPr>
        <w:t xml:space="preserve">  — Critère: </w:t>
      </w:r>
      <w:r>
        <w:rPr>
          <w:color w:val="262A2E"/>
          <w:sz w:val="16"/>
        </w:rPr>
        <w:t>Dialog/Card/AppBar/Tabs/Rail/Menu.</w:t>
      </w:r>
    </w:p>
    <w:p>
      <w:pPr>
        <w:pStyle w:val="Task"/>
      </w:pPr>
      <w:r>
        <w:rPr>
          <w:rFonts w:ascii="DejaVu Sans" w:hAnsi="DejaVu Sans"/>
          <w:sz w:val="17"/>
        </w:rPr>
        <w:t xml:space="preserve">☐ </w:t>
      </w:r>
      <w:r>
        <w:rPr>
          <w:b/>
          <w:color w:val="24638C"/>
          <w:sz w:val="17"/>
        </w:rPr>
        <w:t>CONF-026</w:t>
      </w:r>
      <w:r>
        <w:rPr>
          <w:b/>
          <w:color w:val="646C74"/>
          <w:sz w:val="16"/>
        </w:rPr>
        <w:t xml:space="preserve">  [P1/MT]  </w:t>
      </w:r>
      <w:r>
        <w:rPr>
          <w:sz w:val="17"/>
        </w:rPr>
        <w:t>Étendre aux progress/data components pertinents.</w:t>
      </w:r>
      <w:r>
        <w:rPr>
          <w:b/>
          <w:sz w:val="16"/>
        </w:rPr>
        <w:t xml:space="preserve">  — Critère: </w:t>
      </w:r>
      <w:r>
        <w:rPr>
          <w:color w:val="262A2E"/>
          <w:sz w:val="16"/>
        </w:rPr>
        <w:t>Métriques adaptées aux composants dynamiques.</w:t>
      </w:r>
    </w:p>
    <w:p>
      <w:pPr>
        <w:pStyle w:val="Task"/>
      </w:pPr>
      <w:r>
        <w:rPr>
          <w:rFonts w:ascii="DejaVu Sans" w:hAnsi="DejaVu Sans"/>
          <w:sz w:val="17"/>
        </w:rPr>
        <w:t xml:space="preserve">☐ </w:t>
      </w:r>
      <w:r>
        <w:rPr>
          <w:b/>
          <w:color w:val="24638C"/>
          <w:sz w:val="17"/>
        </w:rPr>
        <w:t>CONF-027</w:t>
      </w:r>
      <w:r>
        <w:rPr>
          <w:b/>
          <w:color w:val="646C74"/>
          <w:sz w:val="16"/>
        </w:rPr>
        <w:t xml:space="preserve">  [P2/MT]  </w:t>
      </w:r>
      <w:r>
        <w:rPr>
          <w:sz w:val="17"/>
        </w:rPr>
        <w:t>Créer capture frame-by-frame de motion.</w:t>
      </w:r>
      <w:r>
        <w:rPr>
          <w:b/>
          <w:sz w:val="16"/>
        </w:rPr>
        <w:t xml:space="preserve">  — Critère: </w:t>
      </w:r>
      <w:r>
        <w:rPr>
          <w:color w:val="262A2E"/>
          <w:sz w:val="16"/>
        </w:rPr>
        <w:t>Timeline déterministe.</w:t>
      </w:r>
    </w:p>
    <w:p>
      <w:pPr>
        <w:pStyle w:val="Task"/>
      </w:pPr>
      <w:r>
        <w:rPr>
          <w:rFonts w:ascii="DejaVu Sans" w:hAnsi="DejaVu Sans"/>
          <w:sz w:val="17"/>
        </w:rPr>
        <w:t xml:space="preserve">☐ </w:t>
      </w:r>
      <w:r>
        <w:rPr>
          <w:b/>
          <w:color w:val="24638C"/>
          <w:sz w:val="17"/>
        </w:rPr>
        <w:t>CONF-028</w:t>
      </w:r>
      <w:r>
        <w:rPr>
          <w:b/>
          <w:color w:val="646C74"/>
          <w:sz w:val="16"/>
        </w:rPr>
        <w:t xml:space="preserve">  [P2/MT]  </w:t>
      </w:r>
      <w:r>
        <w:rPr>
          <w:sz w:val="17"/>
        </w:rPr>
        <w:t>Comparer courbes animation : geometry/color/opacity/elevation/shape.</w:t>
      </w:r>
      <w:r>
        <w:rPr>
          <w:b/>
          <w:sz w:val="16"/>
        </w:rPr>
        <w:t xml:space="preserve">  — Critère: </w:t>
      </w:r>
      <w:r>
        <w:rPr>
          <w:color w:val="262A2E"/>
          <w:sz w:val="16"/>
        </w:rPr>
        <w:t>Erreur temporelle quantifiée.</w:t>
      </w:r>
    </w:p>
    <w:p>
      <w:pPr>
        <w:pStyle w:val="Task"/>
      </w:pPr>
      <w:r>
        <w:rPr>
          <w:rFonts w:ascii="DejaVu Sans" w:hAnsi="DejaVu Sans"/>
          <w:sz w:val="17"/>
        </w:rPr>
        <w:t xml:space="preserve">☐ </w:t>
      </w:r>
      <w:r>
        <w:rPr>
          <w:b/>
          <w:color w:val="24638C"/>
          <w:sz w:val="17"/>
        </w:rPr>
        <w:t>CONF-029</w:t>
      </w:r>
      <w:r>
        <w:rPr>
          <w:b/>
          <w:color w:val="646C74"/>
          <w:sz w:val="16"/>
        </w:rPr>
        <w:t xml:space="preserve">  [P2/MT]  </w:t>
      </w:r>
      <w:r>
        <w:rPr>
          <w:sz w:val="17"/>
        </w:rPr>
        <w:t>Gérer reduced motion/no motion dans référence.</w:t>
      </w:r>
      <w:r>
        <w:rPr>
          <w:b/>
          <w:sz w:val="16"/>
        </w:rPr>
        <w:t xml:space="preserve">  — Critère: </w:t>
      </w:r>
      <w:r>
        <w:rPr>
          <w:color w:val="262A2E"/>
          <w:sz w:val="16"/>
        </w:rPr>
        <w:t>Profils testables.</w:t>
      </w:r>
    </w:p>
    <w:p>
      <w:pPr>
        <w:pStyle w:val="Task"/>
      </w:pPr>
      <w:r>
        <w:rPr>
          <w:rFonts w:ascii="DejaVu Sans" w:hAnsi="DejaVu Sans"/>
          <w:sz w:val="17"/>
        </w:rPr>
        <w:t xml:space="preserve">☐ </w:t>
      </w:r>
      <w:r>
        <w:rPr>
          <w:b/>
          <w:color w:val="24638C"/>
          <w:sz w:val="17"/>
        </w:rPr>
        <w:t>CONF-030</w:t>
      </w:r>
      <w:r>
        <w:rPr>
          <w:b/>
          <w:color w:val="646C74"/>
          <w:sz w:val="16"/>
        </w:rPr>
        <w:t xml:space="preserve">  [P2/LT]  </w:t>
      </w:r>
      <w:r>
        <w:rPr>
          <w:sz w:val="17"/>
        </w:rPr>
        <w:t>Versionner références M3 Classic et M3 Expressive séparément.</w:t>
      </w:r>
      <w:r>
        <w:rPr>
          <w:b/>
          <w:sz w:val="16"/>
        </w:rPr>
        <w:t xml:space="preserve">  — Critère: </w:t>
      </w:r>
      <w:r>
        <w:rPr>
          <w:color w:val="262A2E"/>
          <w:sz w:val="16"/>
        </w:rPr>
        <w:t>Pas de réécriture de l’historique.</w:t>
      </w:r>
    </w:p>
    <w:p>
      <w:pPr>
        <w:pStyle w:val="Task"/>
      </w:pPr>
      <w:r>
        <w:rPr>
          <w:rFonts w:ascii="DejaVu Sans" w:hAnsi="DejaVu Sans"/>
          <w:sz w:val="17"/>
        </w:rPr>
        <w:t xml:space="preserve">☐ </w:t>
      </w:r>
      <w:r>
        <w:rPr>
          <w:b/>
          <w:color w:val="24638C"/>
          <w:sz w:val="17"/>
        </w:rPr>
        <w:t>CONF-031</w:t>
      </w:r>
      <w:r>
        <w:rPr>
          <w:b/>
          <w:color w:val="646C74"/>
          <w:sz w:val="16"/>
        </w:rPr>
        <w:t xml:space="preserve">  [P2/LT]  </w:t>
      </w:r>
      <w:r>
        <w:rPr>
          <w:sz w:val="17"/>
        </w:rPr>
        <w:t>Publier rapport de conformité par release.</w:t>
      </w:r>
      <w:r>
        <w:rPr>
          <w:b/>
          <w:sz w:val="16"/>
        </w:rPr>
        <w:t xml:space="preserve">  — Critère: </w:t>
      </w:r>
      <w:r>
        <w:rPr>
          <w:color w:val="262A2E"/>
          <w:sz w:val="16"/>
        </w:rPr>
        <w:t>Artefact de release consultable.</w:t>
      </w:r>
    </w:p>
    <w:p>
      <w:pPr>
        <w:pStyle w:val="Task"/>
      </w:pPr>
      <w:r>
        <w:rPr>
          <w:rFonts w:ascii="DejaVu Sans" w:hAnsi="DejaVu Sans"/>
          <w:sz w:val="17"/>
        </w:rPr>
        <w:t xml:space="preserve">☐ </w:t>
      </w:r>
      <w:r>
        <w:rPr>
          <w:b/>
          <w:color w:val="24638C"/>
          <w:sz w:val="17"/>
        </w:rPr>
        <w:t>CONF-032</w:t>
      </w:r>
      <w:r>
        <w:rPr>
          <w:b/>
          <w:color w:val="646C74"/>
          <w:sz w:val="16"/>
        </w:rPr>
        <w:t xml:space="preserve">  [P2/LT]  </w:t>
      </w:r>
      <w:r>
        <w:rPr>
          <w:sz w:val="17"/>
        </w:rPr>
        <w:t>Ajouter mode local interactif depuis la Gallery.</w:t>
      </w:r>
      <w:r>
        <w:rPr>
          <w:b/>
          <w:sz w:val="16"/>
        </w:rPr>
        <w:t xml:space="preserve">  — Critère: </w:t>
      </w:r>
      <w:r>
        <w:rPr>
          <w:color w:val="262A2E"/>
          <w:sz w:val="16"/>
        </w:rPr>
        <w:t>Inspection d’un composant en un clic.</w:t>
      </w:r>
    </w:p>
    <w:p>
      <w:pPr>
        <w:pStyle w:val="Heading1"/>
      </w:pPr>
      <w:r>
        <w:t>7. Specs, résolution et pipeline de rendu</w:t>
      </w:r>
    </w:p>
    <w:p>
      <w:r>
        <w:t>Objectif : un pipeline universel ThemeContext + authored state + interaction + density → ResolvedSpec → layout/render, avec invalidation et cache maîtrisés.</w:t>
      </w:r>
    </w:p>
    <w:p>
      <w:pPr>
        <w:pStyle w:val="Task"/>
      </w:pPr>
      <w:r>
        <w:rPr>
          <w:rFonts w:ascii="DejaVu Sans" w:hAnsi="DejaVu Sans"/>
          <w:sz w:val="17"/>
        </w:rPr>
        <w:t xml:space="preserve">☐ </w:t>
      </w:r>
      <w:r>
        <w:rPr>
          <w:b/>
          <w:color w:val="24638C"/>
          <w:sz w:val="17"/>
        </w:rPr>
        <w:t>SPEC-001</w:t>
      </w:r>
      <w:r>
        <w:rPr>
          <w:b/>
          <w:color w:val="646C74"/>
          <w:sz w:val="16"/>
        </w:rPr>
        <w:t xml:space="preserve">  [P0/CT]  </w:t>
      </w:r>
      <w:r>
        <w:rPr>
          <w:sz w:val="17"/>
        </w:rPr>
        <w:t>Définir contrat commun des ResolvedSpecs.</w:t>
      </w:r>
      <w:r>
        <w:rPr>
          <w:b/>
          <w:sz w:val="16"/>
        </w:rPr>
        <w:t xml:space="preserve">  — Critère: </w:t>
      </w:r>
      <w:r>
        <w:rPr>
          <w:color w:val="262A2E"/>
          <w:sz w:val="16"/>
        </w:rPr>
        <w:t>Immutables, validables, sérialisables pour diagnostic.</w:t>
      </w:r>
    </w:p>
    <w:p>
      <w:pPr>
        <w:pStyle w:val="Task"/>
      </w:pPr>
      <w:r>
        <w:rPr>
          <w:rFonts w:ascii="DejaVu Sans" w:hAnsi="DejaVu Sans"/>
          <w:sz w:val="17"/>
        </w:rPr>
        <w:t xml:space="preserve">☐ </w:t>
      </w:r>
      <w:r>
        <w:rPr>
          <w:b/>
          <w:color w:val="24638C"/>
          <w:sz w:val="17"/>
        </w:rPr>
        <w:t>SPEC-002</w:t>
      </w:r>
      <w:r>
        <w:rPr>
          <w:b/>
          <w:color w:val="646C74"/>
          <w:sz w:val="16"/>
        </w:rPr>
        <w:t xml:space="preserve">  [P0/CT]  </w:t>
      </w:r>
      <w:r>
        <w:rPr>
          <w:sz w:val="17"/>
        </w:rPr>
        <w:t>Définir ordre de résolution des sources : defaults → theme tokens → component overrides → authored properties → state.</w:t>
      </w:r>
      <w:r>
        <w:rPr>
          <w:b/>
          <w:sz w:val="16"/>
        </w:rPr>
        <w:t xml:space="preserve">  — Critère: </w:t>
      </w:r>
      <w:r>
        <w:rPr>
          <w:color w:val="262A2E"/>
          <w:sz w:val="16"/>
        </w:rPr>
        <w:t>Ordre documenté et testé.</w:t>
      </w:r>
    </w:p>
    <w:p>
      <w:pPr>
        <w:pStyle w:val="Task"/>
      </w:pPr>
      <w:r>
        <w:rPr>
          <w:rFonts w:ascii="DejaVu Sans" w:hAnsi="DejaVu Sans"/>
          <w:sz w:val="17"/>
        </w:rPr>
        <w:t xml:space="preserve">☐ </w:t>
      </w:r>
      <w:r>
        <w:rPr>
          <w:b/>
          <w:color w:val="24638C"/>
          <w:sz w:val="17"/>
        </w:rPr>
        <w:t>SPEC-003</w:t>
      </w:r>
      <w:r>
        <w:rPr>
          <w:b/>
          <w:color w:val="646C74"/>
          <w:sz w:val="16"/>
        </w:rPr>
        <w:t xml:space="preserve">  [P1/CT]  </w:t>
      </w:r>
      <w:r>
        <w:rPr>
          <w:sz w:val="17"/>
        </w:rPr>
        <w:t>Définir raisons d’invalidation typées.</w:t>
      </w:r>
      <w:r>
        <w:rPr>
          <w:b/>
          <w:sz w:val="16"/>
        </w:rPr>
        <w:t xml:space="preserve">  — Critère: </w:t>
      </w:r>
      <w:r>
        <w:rPr>
          <w:color w:val="262A2E"/>
          <w:sz w:val="16"/>
        </w:rPr>
        <w:t>Theme/State/Content/Geometry/DPI/Density/Font.</w:t>
      </w:r>
    </w:p>
    <w:p>
      <w:pPr>
        <w:pStyle w:val="Task"/>
      </w:pPr>
      <w:r>
        <w:rPr>
          <w:rFonts w:ascii="DejaVu Sans" w:hAnsi="DejaVu Sans"/>
          <w:sz w:val="17"/>
        </w:rPr>
        <w:t xml:space="preserve">☐ </w:t>
      </w:r>
      <w:r>
        <w:rPr>
          <w:b/>
          <w:color w:val="24638C"/>
          <w:sz w:val="17"/>
        </w:rPr>
        <w:t>SPEC-004</w:t>
      </w:r>
      <w:r>
        <w:rPr>
          <w:b/>
          <w:color w:val="646C74"/>
          <w:sz w:val="16"/>
        </w:rPr>
        <w:t xml:space="preserve">  [P1/CT]  </w:t>
      </w:r>
      <w:r>
        <w:rPr>
          <w:sz w:val="17"/>
        </w:rPr>
        <w:t>Créer génération/révision de spec par widget.</w:t>
      </w:r>
      <w:r>
        <w:rPr>
          <w:b/>
          <w:sz w:val="16"/>
        </w:rPr>
        <w:t xml:space="preserve">  — Critère: </w:t>
      </w:r>
      <w:r>
        <w:rPr>
          <w:color w:val="262A2E"/>
          <w:sz w:val="16"/>
        </w:rPr>
        <w:t>Pas de résolution inutile.</w:t>
      </w:r>
    </w:p>
    <w:p>
      <w:pPr>
        <w:pStyle w:val="Task"/>
      </w:pPr>
      <w:r>
        <w:rPr>
          <w:rFonts w:ascii="DejaVu Sans" w:hAnsi="DejaVu Sans"/>
          <w:sz w:val="17"/>
        </w:rPr>
        <w:t xml:space="preserve">☐ </w:t>
      </w:r>
      <w:r>
        <w:rPr>
          <w:b/>
          <w:color w:val="24638C"/>
          <w:sz w:val="17"/>
        </w:rPr>
        <w:t>SPEC-005</w:t>
      </w:r>
      <w:r>
        <w:rPr>
          <w:b/>
          <w:color w:val="646C74"/>
          <w:sz w:val="16"/>
        </w:rPr>
        <w:t xml:space="preserve">  [P1/CT]  </w:t>
      </w:r>
      <w:r>
        <w:rPr>
          <w:sz w:val="17"/>
        </w:rPr>
        <w:t>Interdire toute résolution de thème dans les render helpers.</w:t>
      </w:r>
      <w:r>
        <w:rPr>
          <w:b/>
          <w:sz w:val="16"/>
        </w:rPr>
        <w:t xml:space="preserve">  — Critère: </w:t>
      </w:r>
      <w:r>
        <w:rPr>
          <w:color w:val="262A2E"/>
          <w:sz w:val="16"/>
        </w:rPr>
        <w:t>Renderer dépend uniquement de ResolvedSpec + render state.</w:t>
      </w:r>
    </w:p>
    <w:p>
      <w:pPr>
        <w:pStyle w:val="Task"/>
      </w:pPr>
      <w:r>
        <w:rPr>
          <w:rFonts w:ascii="DejaVu Sans" w:hAnsi="DejaVu Sans"/>
          <w:sz w:val="17"/>
        </w:rPr>
        <w:t xml:space="preserve">☐ </w:t>
      </w:r>
      <w:r>
        <w:rPr>
          <w:b/>
          <w:color w:val="24638C"/>
          <w:sz w:val="17"/>
        </w:rPr>
        <w:t>SPEC-006</w:t>
      </w:r>
      <w:r>
        <w:rPr>
          <w:b/>
          <w:color w:val="646C74"/>
          <w:sz w:val="16"/>
        </w:rPr>
        <w:t xml:space="preserve">  [P1/CT]  </w:t>
      </w:r>
      <w:r>
        <w:rPr>
          <w:sz w:val="17"/>
        </w:rPr>
        <w:t>Migrer FAB hors accès Theme direct.</w:t>
      </w:r>
      <w:r>
        <w:rPr>
          <w:b/>
          <w:sz w:val="16"/>
        </w:rPr>
        <w:t xml:space="preserve">  — Critère: </w:t>
      </w:r>
      <w:r>
        <w:rPr>
          <w:color w:val="262A2E"/>
          <w:sz w:val="16"/>
        </w:rPr>
        <w:t>0 violation associée.</w:t>
      </w:r>
    </w:p>
    <w:p>
      <w:pPr>
        <w:pStyle w:val="Task"/>
      </w:pPr>
      <w:r>
        <w:rPr>
          <w:rFonts w:ascii="DejaVu Sans" w:hAnsi="DejaVu Sans"/>
          <w:sz w:val="17"/>
        </w:rPr>
        <w:t xml:space="preserve">☐ </w:t>
      </w:r>
      <w:r>
        <w:rPr>
          <w:b/>
          <w:color w:val="24638C"/>
          <w:sz w:val="17"/>
        </w:rPr>
        <w:t>SPEC-007</w:t>
      </w:r>
      <w:r>
        <w:rPr>
          <w:b/>
          <w:color w:val="646C74"/>
          <w:sz w:val="16"/>
        </w:rPr>
        <w:t xml:space="preserve">  [P1/CT]  </w:t>
      </w:r>
      <w:r>
        <w:rPr>
          <w:sz w:val="17"/>
        </w:rPr>
        <w:t>Migrer AutocompletePopup hors accès Theme direct.</w:t>
      </w:r>
      <w:r>
        <w:rPr>
          <w:b/>
          <w:sz w:val="16"/>
        </w:rPr>
        <w:t xml:space="preserve">  — Critère: </w:t>
      </w:r>
      <w:r>
        <w:rPr>
          <w:color w:val="262A2E"/>
          <w:sz w:val="16"/>
        </w:rPr>
        <w:t>0 violation associée.</w:t>
      </w:r>
    </w:p>
    <w:p>
      <w:pPr>
        <w:pStyle w:val="Task"/>
      </w:pPr>
      <w:r>
        <w:rPr>
          <w:rFonts w:ascii="DejaVu Sans" w:hAnsi="DejaVu Sans"/>
          <w:sz w:val="17"/>
        </w:rPr>
        <w:t xml:space="preserve">☐ </w:t>
      </w:r>
      <w:r>
        <w:rPr>
          <w:b/>
          <w:color w:val="24638C"/>
          <w:sz w:val="17"/>
        </w:rPr>
        <w:t>SPEC-008</w:t>
      </w:r>
      <w:r>
        <w:rPr>
          <w:b/>
          <w:color w:val="646C74"/>
          <w:sz w:val="16"/>
        </w:rPr>
        <w:t xml:space="preserve">  [P1/CT]  </w:t>
      </w:r>
      <w:r>
        <w:rPr>
          <w:sz w:val="17"/>
        </w:rPr>
        <w:t>Migrer Tabs hors accès Theme direct.</w:t>
      </w:r>
      <w:r>
        <w:rPr>
          <w:b/>
          <w:sz w:val="16"/>
        </w:rPr>
        <w:t xml:space="preserve">  — Critère: </w:t>
      </w:r>
      <w:r>
        <w:rPr>
          <w:color w:val="262A2E"/>
          <w:sz w:val="16"/>
        </w:rPr>
        <w:t>0 violation associée.</w:t>
      </w:r>
    </w:p>
    <w:p>
      <w:pPr>
        <w:pStyle w:val="Task"/>
      </w:pPr>
      <w:r>
        <w:rPr>
          <w:rFonts w:ascii="DejaVu Sans" w:hAnsi="DejaVu Sans"/>
          <w:sz w:val="17"/>
        </w:rPr>
        <w:t xml:space="preserve">☐ </w:t>
      </w:r>
      <w:r>
        <w:rPr>
          <w:b/>
          <w:color w:val="24638C"/>
          <w:sz w:val="17"/>
        </w:rPr>
        <w:t>SPEC-009</w:t>
      </w:r>
      <w:r>
        <w:rPr>
          <w:b/>
          <w:color w:val="646C74"/>
          <w:sz w:val="16"/>
        </w:rPr>
        <w:t xml:space="preserve">  [P1/CT]  </w:t>
      </w:r>
      <w:r>
        <w:rPr>
          <w:sz w:val="17"/>
        </w:rPr>
        <w:t>Migrer Card hors accès Theme direct.</w:t>
      </w:r>
      <w:r>
        <w:rPr>
          <w:b/>
          <w:sz w:val="16"/>
        </w:rPr>
        <w:t xml:space="preserve">  — Critère: </w:t>
      </w:r>
      <w:r>
        <w:rPr>
          <w:color w:val="262A2E"/>
          <w:sz w:val="16"/>
        </w:rPr>
        <w:t>0 violation associée.</w:t>
      </w:r>
    </w:p>
    <w:p>
      <w:pPr>
        <w:pStyle w:val="Task"/>
      </w:pPr>
      <w:r>
        <w:rPr>
          <w:rFonts w:ascii="DejaVu Sans" w:hAnsi="DejaVu Sans"/>
          <w:sz w:val="17"/>
        </w:rPr>
        <w:t xml:space="preserve">☐ </w:t>
      </w:r>
      <w:r>
        <w:rPr>
          <w:b/>
          <w:color w:val="24638C"/>
          <w:sz w:val="17"/>
        </w:rPr>
        <w:t>SPEC-010</w:t>
      </w:r>
      <w:r>
        <w:rPr>
          <w:b/>
          <w:color w:val="646C74"/>
          <w:sz w:val="16"/>
        </w:rPr>
        <w:t xml:space="preserve">  [P1/CT]  </w:t>
      </w:r>
      <w:r>
        <w:rPr>
          <w:sz w:val="17"/>
        </w:rPr>
        <w:t>Migrer Snackbar hors accès Theme direct.</w:t>
      </w:r>
      <w:r>
        <w:rPr>
          <w:b/>
          <w:sz w:val="16"/>
        </w:rPr>
        <w:t xml:space="preserve">  — Critère: </w:t>
      </w:r>
      <w:r>
        <w:rPr>
          <w:color w:val="262A2E"/>
          <w:sz w:val="16"/>
        </w:rPr>
        <w:t>0 violation associée.</w:t>
      </w:r>
    </w:p>
    <w:p>
      <w:pPr>
        <w:pStyle w:val="Task"/>
      </w:pPr>
      <w:r>
        <w:rPr>
          <w:rFonts w:ascii="DejaVu Sans" w:hAnsi="DejaVu Sans"/>
          <w:sz w:val="17"/>
        </w:rPr>
        <w:t xml:space="preserve">☐ </w:t>
      </w:r>
      <w:r>
        <w:rPr>
          <w:b/>
          <w:color w:val="24638C"/>
          <w:sz w:val="17"/>
        </w:rPr>
        <w:t>SPEC-011</w:t>
      </w:r>
      <w:r>
        <w:rPr>
          <w:b/>
          <w:color w:val="646C74"/>
          <w:sz w:val="16"/>
        </w:rPr>
        <w:t xml:space="preserve">  [P1/CT]  </w:t>
      </w:r>
      <w:r>
        <w:rPr>
          <w:sz w:val="17"/>
        </w:rPr>
        <w:t>Migrer button/list/selection/surface render helpers.</w:t>
      </w:r>
      <w:r>
        <w:rPr>
          <w:b/>
          <w:sz w:val="16"/>
        </w:rPr>
        <w:t xml:space="preserve">  — Critère: </w:t>
      </w:r>
      <w:r>
        <w:rPr>
          <w:color w:val="262A2E"/>
          <w:sz w:val="16"/>
        </w:rPr>
        <w:t>Aucun include Theme dans renderer.</w:t>
      </w:r>
    </w:p>
    <w:p>
      <w:pPr>
        <w:pStyle w:val="Task"/>
      </w:pPr>
      <w:r>
        <w:rPr>
          <w:rFonts w:ascii="DejaVu Sans" w:hAnsi="DejaVu Sans"/>
          <w:sz w:val="17"/>
        </w:rPr>
        <w:t xml:space="preserve">☐ </w:t>
      </w:r>
      <w:r>
        <w:rPr>
          <w:b/>
          <w:color w:val="24638C"/>
          <w:sz w:val="17"/>
        </w:rPr>
        <w:t>SPEC-012</w:t>
      </w:r>
      <w:r>
        <w:rPr>
          <w:b/>
          <w:color w:val="646C74"/>
          <w:sz w:val="16"/>
        </w:rPr>
        <w:t xml:space="preserve">  [P1/MT]  </w:t>
      </w:r>
      <w:r>
        <w:rPr>
          <w:sz w:val="17"/>
        </w:rPr>
        <w:t>Uniformiser API des resolvers de toutes familles.</w:t>
      </w:r>
      <w:r>
        <w:rPr>
          <w:b/>
          <w:sz w:val="16"/>
        </w:rPr>
        <w:t xml:space="preserve">  — Critère: </w:t>
      </w:r>
      <w:r>
        <w:rPr>
          <w:color w:val="262A2E"/>
          <w:sz w:val="16"/>
        </w:rPr>
        <w:t>Pattern commun et cohérent.</w:t>
      </w:r>
    </w:p>
    <w:p>
      <w:pPr>
        <w:pStyle w:val="Task"/>
      </w:pPr>
      <w:r>
        <w:rPr>
          <w:rFonts w:ascii="DejaVu Sans" w:hAnsi="DejaVu Sans"/>
          <w:sz w:val="17"/>
        </w:rPr>
        <w:t xml:space="preserve">☐ </w:t>
      </w:r>
      <w:r>
        <w:rPr>
          <w:b/>
          <w:color w:val="24638C"/>
          <w:sz w:val="17"/>
        </w:rPr>
        <w:t>SPEC-013</w:t>
      </w:r>
      <w:r>
        <w:rPr>
          <w:b/>
          <w:color w:val="646C74"/>
          <w:sz w:val="16"/>
        </w:rPr>
        <w:t xml:space="preserve">  [P1/MT]  </w:t>
      </w:r>
      <w:r>
        <w:rPr>
          <w:sz w:val="17"/>
        </w:rPr>
        <w:t>Ajouter validation d’invariants à chaque ResolvedSpec.</w:t>
      </w:r>
      <w:r>
        <w:rPr>
          <w:b/>
          <w:sz w:val="16"/>
        </w:rPr>
        <w:t xml:space="preserve">  — Critère: </w:t>
      </w:r>
      <w:r>
        <w:rPr>
          <w:color w:val="262A2E"/>
          <w:sz w:val="16"/>
        </w:rPr>
        <w:t>Valeurs invalides détectées en Debug/tests.</w:t>
      </w:r>
    </w:p>
    <w:p>
      <w:pPr>
        <w:pStyle w:val="Task"/>
      </w:pPr>
      <w:r>
        <w:rPr>
          <w:rFonts w:ascii="DejaVu Sans" w:hAnsi="DejaVu Sans"/>
          <w:sz w:val="17"/>
        </w:rPr>
        <w:t xml:space="preserve">☐ </w:t>
      </w:r>
      <w:r>
        <w:rPr>
          <w:b/>
          <w:color w:val="24638C"/>
          <w:sz w:val="17"/>
        </w:rPr>
        <w:t>SPEC-014</w:t>
      </w:r>
      <w:r>
        <w:rPr>
          <w:b/>
          <w:color w:val="646C74"/>
          <w:sz w:val="16"/>
        </w:rPr>
        <w:t xml:space="preserve">  [P1/MT]  </w:t>
      </w:r>
      <w:r>
        <w:rPr>
          <w:sz w:val="17"/>
        </w:rPr>
        <w:t>Ajouter dump JSON diagnostic des ResolvedSpecs.</w:t>
      </w:r>
      <w:r>
        <w:rPr>
          <w:b/>
          <w:sz w:val="16"/>
        </w:rPr>
        <w:t xml:space="preserve">  — Critère: </w:t>
      </w:r>
      <w:r>
        <w:rPr>
          <w:color w:val="262A2E"/>
          <w:sz w:val="16"/>
        </w:rPr>
        <w:t>Utilisable par comparator/gallery.</w:t>
      </w:r>
    </w:p>
    <w:p>
      <w:pPr>
        <w:pStyle w:val="Task"/>
      </w:pPr>
      <w:r>
        <w:rPr>
          <w:rFonts w:ascii="DejaVu Sans" w:hAnsi="DejaVu Sans"/>
          <w:sz w:val="17"/>
        </w:rPr>
        <w:t xml:space="preserve">☐ </w:t>
      </w:r>
      <w:r>
        <w:rPr>
          <w:b/>
          <w:color w:val="24638C"/>
          <w:sz w:val="17"/>
        </w:rPr>
        <w:t>SPEC-015</w:t>
      </w:r>
      <w:r>
        <w:rPr>
          <w:b/>
          <w:color w:val="646C74"/>
          <w:sz w:val="16"/>
        </w:rPr>
        <w:t xml:space="preserve">  [P1/MT]  </w:t>
      </w:r>
      <w:r>
        <w:rPr>
          <w:sz w:val="17"/>
        </w:rPr>
        <w:t>Rendre les resolvers purs autant que possible.</w:t>
      </w:r>
      <w:r>
        <w:rPr>
          <w:b/>
          <w:sz w:val="16"/>
        </w:rPr>
        <w:t xml:space="preserve">  — Critère: </w:t>
      </w:r>
      <w:r>
        <w:rPr>
          <w:color w:val="262A2E"/>
          <w:sz w:val="16"/>
        </w:rPr>
        <w:t>Entrées explicites, pas d’état global.</w:t>
      </w:r>
    </w:p>
    <w:p>
      <w:pPr>
        <w:pStyle w:val="Task"/>
      </w:pPr>
      <w:r>
        <w:rPr>
          <w:rFonts w:ascii="DejaVu Sans" w:hAnsi="DejaVu Sans"/>
          <w:sz w:val="17"/>
        </w:rPr>
        <w:t xml:space="preserve">☐ </w:t>
      </w:r>
      <w:r>
        <w:rPr>
          <w:b/>
          <w:color w:val="24638C"/>
          <w:sz w:val="17"/>
        </w:rPr>
        <w:t>SPEC-016</w:t>
      </w:r>
      <w:r>
        <w:rPr>
          <w:b/>
          <w:color w:val="646C74"/>
          <w:sz w:val="16"/>
        </w:rPr>
        <w:t xml:space="preserve">  [P1/MT]  </w:t>
      </w:r>
      <w:r>
        <w:rPr>
          <w:sz w:val="17"/>
        </w:rPr>
        <w:t>Ajouter tests de déterminisme des resolvers.</w:t>
      </w:r>
      <w:r>
        <w:rPr>
          <w:b/>
          <w:sz w:val="16"/>
        </w:rPr>
        <w:t xml:space="preserve">  — Critère: </w:t>
      </w:r>
      <w:r>
        <w:rPr>
          <w:color w:val="262A2E"/>
          <w:sz w:val="16"/>
        </w:rPr>
        <w:t>Même entrée → même sortie.</w:t>
      </w:r>
    </w:p>
    <w:p>
      <w:pPr>
        <w:pStyle w:val="Task"/>
      </w:pPr>
      <w:r>
        <w:rPr>
          <w:rFonts w:ascii="DejaVu Sans" w:hAnsi="DejaVu Sans"/>
          <w:sz w:val="17"/>
        </w:rPr>
        <w:t xml:space="preserve">☐ </w:t>
      </w:r>
      <w:r>
        <w:rPr>
          <w:b/>
          <w:color w:val="24638C"/>
          <w:sz w:val="17"/>
        </w:rPr>
        <w:t>SPEC-017</w:t>
      </w:r>
      <w:r>
        <w:rPr>
          <w:b/>
          <w:color w:val="646C74"/>
          <w:sz w:val="16"/>
        </w:rPr>
        <w:t xml:space="preserve">  [P1/MT]  </w:t>
      </w:r>
      <w:r>
        <w:rPr>
          <w:sz w:val="17"/>
        </w:rPr>
        <w:t>Ajouter property-based tests sur ranges/états.</w:t>
      </w:r>
      <w:r>
        <w:rPr>
          <w:b/>
          <w:sz w:val="16"/>
        </w:rPr>
        <w:t xml:space="preserve">  — Critère: </w:t>
      </w:r>
      <w:r>
        <w:rPr>
          <w:color w:val="262A2E"/>
          <w:sz w:val="16"/>
        </w:rPr>
        <w:t>Invariants couverts automatiquement.</w:t>
      </w:r>
    </w:p>
    <w:p>
      <w:pPr>
        <w:pStyle w:val="Task"/>
      </w:pPr>
      <w:r>
        <w:rPr>
          <w:rFonts w:ascii="DejaVu Sans" w:hAnsi="DejaVu Sans"/>
          <w:sz w:val="17"/>
        </w:rPr>
        <w:t xml:space="preserve">☐ </w:t>
      </w:r>
      <w:r>
        <w:rPr>
          <w:b/>
          <w:color w:val="24638C"/>
          <w:sz w:val="17"/>
        </w:rPr>
        <w:t>SPEC-018</w:t>
      </w:r>
      <w:r>
        <w:rPr>
          <w:b/>
          <w:color w:val="646C74"/>
          <w:sz w:val="16"/>
        </w:rPr>
        <w:t xml:space="preserve">  [P2/MT]  </w:t>
      </w:r>
      <w:r>
        <w:rPr>
          <w:sz w:val="17"/>
        </w:rPr>
        <w:t>Mesurer coût de résolution par famille.</w:t>
      </w:r>
      <w:r>
        <w:rPr>
          <w:b/>
          <w:sz w:val="16"/>
        </w:rPr>
        <w:t xml:space="preserve">  — Critère: </w:t>
      </w:r>
      <w:r>
        <w:rPr>
          <w:color w:val="262A2E"/>
          <w:sz w:val="16"/>
        </w:rPr>
        <w:t>Budgets établis.</w:t>
      </w:r>
    </w:p>
    <w:p>
      <w:pPr>
        <w:pStyle w:val="Task"/>
      </w:pPr>
      <w:r>
        <w:rPr>
          <w:rFonts w:ascii="DejaVu Sans" w:hAnsi="DejaVu Sans"/>
          <w:sz w:val="17"/>
        </w:rPr>
        <w:t xml:space="preserve">☐ </w:t>
      </w:r>
      <w:r>
        <w:rPr>
          <w:b/>
          <w:color w:val="24638C"/>
          <w:sz w:val="17"/>
        </w:rPr>
        <w:t>SPEC-019</w:t>
      </w:r>
      <w:r>
        <w:rPr>
          <w:b/>
          <w:color w:val="646C74"/>
          <w:sz w:val="16"/>
        </w:rPr>
        <w:t xml:space="preserve">  [P2/MT]  </w:t>
      </w:r>
      <w:r>
        <w:rPr>
          <w:sz w:val="17"/>
        </w:rPr>
        <w:t>Ajouter cache partagé pour specs identiques si bénéfice mesuré.</w:t>
      </w:r>
      <w:r>
        <w:rPr>
          <w:b/>
          <w:sz w:val="16"/>
        </w:rPr>
        <w:t xml:space="preserve">  — Critère: </w:t>
      </w:r>
      <w:r>
        <w:rPr>
          <w:color w:val="262A2E"/>
          <w:sz w:val="16"/>
        </w:rPr>
        <w:t>Aucun cache prématuré non borné.</w:t>
      </w:r>
    </w:p>
    <w:p>
      <w:pPr>
        <w:pStyle w:val="Task"/>
      </w:pPr>
      <w:r>
        <w:rPr>
          <w:rFonts w:ascii="DejaVu Sans" w:hAnsi="DejaVu Sans"/>
          <w:sz w:val="17"/>
        </w:rPr>
        <w:t xml:space="preserve">☐ </w:t>
      </w:r>
      <w:r>
        <w:rPr>
          <w:b/>
          <w:color w:val="24638C"/>
          <w:sz w:val="17"/>
        </w:rPr>
        <w:t>SPEC-020</w:t>
      </w:r>
      <w:r>
        <w:rPr>
          <w:b/>
          <w:color w:val="646C74"/>
          <w:sz w:val="16"/>
        </w:rPr>
        <w:t xml:space="preserve">  [P2/MT]  </w:t>
      </w:r>
      <w:r>
        <w:rPr>
          <w:sz w:val="17"/>
        </w:rPr>
        <w:t>Documenter comment écrire un resolver custom.</w:t>
      </w:r>
      <w:r>
        <w:rPr>
          <w:b/>
          <w:sz w:val="16"/>
        </w:rPr>
        <w:t xml:space="preserve">  — Critère: </w:t>
      </w:r>
      <w:r>
        <w:rPr>
          <w:color w:val="262A2E"/>
          <w:sz w:val="16"/>
        </w:rPr>
        <w:t>Exemple public complet.</w:t>
      </w:r>
    </w:p>
    <w:p>
      <w:pPr>
        <w:pStyle w:val="Heading1"/>
      </w:pPr>
      <w:r>
        <w:t>8. Core runtime</w:t>
      </w:r>
    </w:p>
    <w:p>
      <w:r>
        <w:t>Objectif : un Core petit, stable et prévisible, limité aux abstractions Qt partagées et à la liaison runtime.</w:t>
      </w:r>
    </w:p>
    <w:p>
      <w:pPr>
        <w:pStyle w:val="Task"/>
      </w:pPr>
      <w:r>
        <w:rPr>
          <w:rFonts w:ascii="DejaVu Sans" w:hAnsi="DejaVu Sans"/>
          <w:sz w:val="17"/>
        </w:rPr>
        <w:t xml:space="preserve">☐ </w:t>
      </w:r>
      <w:r>
        <w:rPr>
          <w:b/>
          <w:color w:val="24638C"/>
          <w:sz w:val="17"/>
        </w:rPr>
        <w:t>CORE-001</w:t>
      </w:r>
      <w:r>
        <w:rPr>
          <w:b/>
          <w:color w:val="646C74"/>
          <w:sz w:val="16"/>
        </w:rPr>
        <w:t xml:space="preserve">  [P0/CT]  </w:t>
      </w:r>
      <w:r>
        <w:rPr>
          <w:sz w:val="17"/>
        </w:rPr>
        <w:t>Sortir complètement ComponentRegistry/docs/gallery du Core.</w:t>
      </w:r>
      <w:r>
        <w:rPr>
          <w:b/>
          <w:sz w:val="16"/>
        </w:rPr>
        <w:t xml:space="preserve">  — Critère: </w:t>
      </w:r>
      <w:r>
        <w:rPr>
          <w:color w:val="262A2E"/>
          <w:sz w:val="16"/>
        </w:rPr>
        <w:t>0 donnée de documentation dans Core.</w:t>
      </w:r>
    </w:p>
    <w:p>
      <w:pPr>
        <w:pStyle w:val="Task"/>
      </w:pPr>
      <w:r>
        <w:rPr>
          <w:rFonts w:ascii="DejaVu Sans" w:hAnsi="DejaVu Sans"/>
          <w:sz w:val="17"/>
        </w:rPr>
        <w:t xml:space="preserve">☐ </w:t>
      </w:r>
      <w:r>
        <w:rPr>
          <w:b/>
          <w:color w:val="24638C"/>
          <w:sz w:val="17"/>
        </w:rPr>
        <w:t>CORE-002</w:t>
      </w:r>
      <w:r>
        <w:rPr>
          <w:b/>
          <w:color w:val="646C74"/>
          <w:sz w:val="16"/>
        </w:rPr>
        <w:t xml:space="preserve">  [P1/CT]  </w:t>
      </w:r>
      <w:r>
        <w:rPr>
          <w:sz w:val="17"/>
        </w:rPr>
        <w:t>Auditer `QtMaterialWidget` et bases pour responsabilité minimale.</w:t>
      </w:r>
      <w:r>
        <w:rPr>
          <w:b/>
          <w:sz w:val="16"/>
        </w:rPr>
        <w:t xml:space="preserve">  — Critère: </w:t>
      </w:r>
      <w:r>
        <w:rPr>
          <w:color w:val="262A2E"/>
          <w:sz w:val="16"/>
        </w:rPr>
        <w:t>Pas de logique composant spécifique.</w:t>
      </w:r>
    </w:p>
    <w:p>
      <w:pPr>
        <w:pStyle w:val="Task"/>
      </w:pPr>
      <w:r>
        <w:rPr>
          <w:rFonts w:ascii="DejaVu Sans" w:hAnsi="DejaVu Sans"/>
          <w:sz w:val="17"/>
        </w:rPr>
        <w:t xml:space="preserve">☐ </w:t>
      </w:r>
      <w:r>
        <w:rPr>
          <w:b/>
          <w:color w:val="24638C"/>
          <w:sz w:val="17"/>
        </w:rPr>
        <w:t>CORE-003</w:t>
      </w:r>
      <w:r>
        <w:rPr>
          <w:b/>
          <w:color w:val="646C74"/>
          <w:sz w:val="16"/>
        </w:rPr>
        <w:t xml:space="preserve">  [P1/CT]  </w:t>
      </w:r>
      <w:r>
        <w:rPr>
          <w:sz w:val="17"/>
        </w:rPr>
        <w:t>Auditer `QtMaterialAbstractButton`.</w:t>
      </w:r>
      <w:r>
        <w:rPr>
          <w:b/>
          <w:sz w:val="16"/>
        </w:rPr>
        <w:t xml:space="preserve">  — Critère: </w:t>
      </w:r>
      <w:r>
        <w:rPr>
          <w:color w:val="262A2E"/>
          <w:sz w:val="16"/>
        </w:rPr>
        <w:t>État/activation cohérents avec Qt.</w:t>
      </w:r>
    </w:p>
    <w:p>
      <w:pPr>
        <w:pStyle w:val="Task"/>
      </w:pPr>
      <w:r>
        <w:rPr>
          <w:rFonts w:ascii="DejaVu Sans" w:hAnsi="DejaVu Sans"/>
          <w:sz w:val="17"/>
        </w:rPr>
        <w:t xml:space="preserve">☐ </w:t>
      </w:r>
      <w:r>
        <w:rPr>
          <w:b/>
          <w:color w:val="24638C"/>
          <w:sz w:val="17"/>
        </w:rPr>
        <w:t>CORE-004</w:t>
      </w:r>
      <w:r>
        <w:rPr>
          <w:b/>
          <w:color w:val="646C74"/>
          <w:sz w:val="16"/>
        </w:rPr>
        <w:t xml:space="preserve">  [P1/CT]  </w:t>
      </w:r>
      <w:r>
        <w:rPr>
          <w:sz w:val="17"/>
        </w:rPr>
        <w:t>Auditer `QtMaterialSelectionControl`.</w:t>
      </w:r>
      <w:r>
        <w:rPr>
          <w:b/>
          <w:sz w:val="16"/>
        </w:rPr>
        <w:t xml:space="preserve">  — Critère: </w:t>
      </w:r>
      <w:r>
        <w:rPr>
          <w:color w:val="262A2E"/>
          <w:sz w:val="16"/>
        </w:rPr>
        <w:t>Focus/check/group ownership fiables.</w:t>
      </w:r>
    </w:p>
    <w:p>
      <w:pPr>
        <w:pStyle w:val="Task"/>
      </w:pPr>
      <w:r>
        <w:rPr>
          <w:rFonts w:ascii="DejaVu Sans" w:hAnsi="DejaVu Sans"/>
          <w:sz w:val="17"/>
        </w:rPr>
        <w:t xml:space="preserve">☐ </w:t>
      </w:r>
      <w:r>
        <w:rPr>
          <w:b/>
          <w:color w:val="24638C"/>
          <w:sz w:val="17"/>
        </w:rPr>
        <w:t>CORE-005</w:t>
      </w:r>
      <w:r>
        <w:rPr>
          <w:b/>
          <w:color w:val="646C74"/>
          <w:sz w:val="16"/>
        </w:rPr>
        <w:t xml:space="preserve">  [P1/CT]  </w:t>
      </w:r>
      <w:r>
        <w:rPr>
          <w:sz w:val="17"/>
        </w:rPr>
        <w:t>Auditer `QtMaterialOverlaySurface`.</w:t>
      </w:r>
      <w:r>
        <w:rPr>
          <w:b/>
          <w:sz w:val="16"/>
        </w:rPr>
        <w:t xml:space="preserve">  — Critère: </w:t>
      </w:r>
      <w:r>
        <w:rPr>
          <w:color w:val="262A2E"/>
          <w:sz w:val="16"/>
        </w:rPr>
        <w:t>Focus, z-order, clipping, lifecycle.</w:t>
      </w:r>
    </w:p>
    <w:p>
      <w:pPr>
        <w:pStyle w:val="Task"/>
      </w:pPr>
      <w:r>
        <w:rPr>
          <w:rFonts w:ascii="DejaVu Sans" w:hAnsi="DejaVu Sans"/>
          <w:sz w:val="17"/>
        </w:rPr>
        <w:t xml:space="preserve">☐ </w:t>
      </w:r>
      <w:r>
        <w:rPr>
          <w:b/>
          <w:color w:val="24638C"/>
          <w:sz w:val="17"/>
        </w:rPr>
        <w:t>CORE-006</w:t>
      </w:r>
      <w:r>
        <w:rPr>
          <w:b/>
          <w:color w:val="646C74"/>
          <w:sz w:val="16"/>
        </w:rPr>
        <w:t xml:space="preserve">  [P1/CT]  </w:t>
      </w:r>
      <w:r>
        <w:rPr>
          <w:sz w:val="17"/>
        </w:rPr>
        <w:t>Finaliser ThemeContextBinding commun.</w:t>
      </w:r>
      <w:r>
        <w:rPr>
          <w:b/>
          <w:sz w:val="16"/>
        </w:rPr>
        <w:t xml:space="preserve">  — Critère: </w:t>
      </w:r>
      <w:r>
        <w:rPr>
          <w:color w:val="262A2E"/>
          <w:sz w:val="16"/>
        </w:rPr>
        <w:t>Propagation/reparenting/destruction testés.</w:t>
      </w:r>
    </w:p>
    <w:p>
      <w:pPr>
        <w:pStyle w:val="Task"/>
      </w:pPr>
      <w:r>
        <w:rPr>
          <w:rFonts w:ascii="DejaVu Sans" w:hAnsi="DejaVu Sans"/>
          <w:sz w:val="17"/>
        </w:rPr>
        <w:t xml:space="preserve">☐ </w:t>
      </w:r>
      <w:r>
        <w:rPr>
          <w:b/>
          <w:color w:val="24638C"/>
          <w:sz w:val="17"/>
        </w:rPr>
        <w:t>CORE-007</w:t>
      </w:r>
      <w:r>
        <w:rPr>
          <w:b/>
          <w:color w:val="646C74"/>
          <w:sz w:val="16"/>
        </w:rPr>
        <w:t xml:space="preserve">  [P1/MT]  </w:t>
      </w:r>
      <w:r>
        <w:rPr>
          <w:sz w:val="17"/>
        </w:rPr>
        <w:t>Formaliser thread policy : GUI thread vs modèle pur.</w:t>
      </w:r>
      <w:r>
        <w:rPr>
          <w:b/>
          <w:sz w:val="16"/>
        </w:rPr>
        <w:t xml:space="preserve">  — Critère: </w:t>
      </w:r>
      <w:r>
        <w:rPr>
          <w:color w:val="262A2E"/>
          <w:sz w:val="16"/>
        </w:rPr>
        <w:t>Documentation + assertions si nécessaire.</w:t>
      </w:r>
    </w:p>
    <w:p>
      <w:pPr>
        <w:pStyle w:val="Task"/>
      </w:pPr>
      <w:r>
        <w:rPr>
          <w:rFonts w:ascii="DejaVu Sans" w:hAnsi="DejaVu Sans"/>
          <w:sz w:val="17"/>
        </w:rPr>
        <w:t xml:space="preserve">☐ </w:t>
      </w:r>
      <w:r>
        <w:rPr>
          <w:b/>
          <w:color w:val="24638C"/>
          <w:sz w:val="17"/>
        </w:rPr>
        <w:t>CORE-008</w:t>
      </w:r>
      <w:r>
        <w:rPr>
          <w:b/>
          <w:color w:val="646C74"/>
          <w:sz w:val="16"/>
        </w:rPr>
        <w:t xml:space="preserve">  [P1/MT]  </w:t>
      </w:r>
      <w:r>
        <w:rPr>
          <w:sz w:val="17"/>
        </w:rPr>
        <w:t>Auditer QObject ownership et parents.</w:t>
      </w:r>
      <w:r>
        <w:rPr>
          <w:b/>
          <w:sz w:val="16"/>
        </w:rPr>
        <w:t xml:space="preserve">  — Critère: </w:t>
      </w:r>
      <w:r>
        <w:rPr>
          <w:color w:val="262A2E"/>
          <w:sz w:val="16"/>
        </w:rPr>
        <w:t>0 leak/double delete.</w:t>
      </w:r>
    </w:p>
    <w:p>
      <w:pPr>
        <w:pStyle w:val="Task"/>
      </w:pPr>
      <w:r>
        <w:rPr>
          <w:rFonts w:ascii="DejaVu Sans" w:hAnsi="DejaVu Sans"/>
          <w:sz w:val="17"/>
        </w:rPr>
        <w:t xml:space="preserve">☐ </w:t>
      </w:r>
      <w:r>
        <w:rPr>
          <w:b/>
          <w:color w:val="24638C"/>
          <w:sz w:val="17"/>
        </w:rPr>
        <w:t>CORE-009</w:t>
      </w:r>
      <w:r>
        <w:rPr>
          <w:b/>
          <w:color w:val="646C74"/>
          <w:sz w:val="16"/>
        </w:rPr>
        <w:t xml:space="preserve">  [P1/MT]  </w:t>
      </w:r>
      <w:r>
        <w:rPr>
          <w:sz w:val="17"/>
        </w:rPr>
        <w:t>Auditer event filters install/remove.</w:t>
      </w:r>
      <w:r>
        <w:rPr>
          <w:b/>
          <w:sz w:val="16"/>
        </w:rPr>
        <w:t xml:space="preserve">  — Critère: </w:t>
      </w:r>
      <w:r>
        <w:rPr>
          <w:color w:val="262A2E"/>
          <w:sz w:val="16"/>
        </w:rPr>
        <w:t>Aucun dangling filter.</w:t>
      </w:r>
    </w:p>
    <w:p>
      <w:pPr>
        <w:pStyle w:val="Task"/>
      </w:pPr>
      <w:r>
        <w:rPr>
          <w:rFonts w:ascii="DejaVu Sans" w:hAnsi="DejaVu Sans"/>
          <w:sz w:val="17"/>
        </w:rPr>
        <w:t xml:space="preserve">☐ </w:t>
      </w:r>
      <w:r>
        <w:rPr>
          <w:b/>
          <w:color w:val="24638C"/>
          <w:sz w:val="17"/>
        </w:rPr>
        <w:t>CORE-010</w:t>
      </w:r>
      <w:r>
        <w:rPr>
          <w:b/>
          <w:color w:val="646C74"/>
          <w:sz w:val="16"/>
        </w:rPr>
        <w:t xml:space="preserve">  [P1/MT]  </w:t>
      </w:r>
      <w:r>
        <w:rPr>
          <w:sz w:val="17"/>
        </w:rPr>
        <w:t>Auditer focus policies de base.</w:t>
      </w:r>
      <w:r>
        <w:rPr>
          <w:b/>
          <w:sz w:val="16"/>
        </w:rPr>
        <w:t xml:space="preserve">  — Critère: </w:t>
      </w:r>
      <w:r>
        <w:rPr>
          <w:color w:val="262A2E"/>
          <w:sz w:val="16"/>
        </w:rPr>
        <w:t>Cohérence clavier.</w:t>
      </w:r>
    </w:p>
    <w:p>
      <w:pPr>
        <w:pStyle w:val="Task"/>
      </w:pPr>
      <w:r>
        <w:rPr>
          <w:rFonts w:ascii="DejaVu Sans" w:hAnsi="DejaVu Sans"/>
          <w:sz w:val="17"/>
        </w:rPr>
        <w:t xml:space="preserve">☐ </w:t>
      </w:r>
      <w:r>
        <w:rPr>
          <w:b/>
          <w:color w:val="24638C"/>
          <w:sz w:val="17"/>
        </w:rPr>
        <w:t>CORE-011</w:t>
      </w:r>
      <w:r>
        <w:rPr>
          <w:b/>
          <w:color w:val="646C74"/>
          <w:sz w:val="16"/>
        </w:rPr>
        <w:t xml:space="preserve">  [P1/MT]  </w:t>
      </w:r>
      <w:r>
        <w:rPr>
          <w:sz w:val="17"/>
        </w:rPr>
        <w:t>Auditer sizeHint/minimumSizeHint framework.</w:t>
      </w:r>
      <w:r>
        <w:rPr>
          <w:b/>
          <w:sz w:val="16"/>
        </w:rPr>
        <w:t xml:space="preserve">  — Critère: </w:t>
      </w:r>
      <w:r>
        <w:rPr>
          <w:color w:val="262A2E"/>
          <w:sz w:val="16"/>
        </w:rPr>
        <w:t>Pas de contrat contradictoire.</w:t>
      </w:r>
    </w:p>
    <w:p>
      <w:pPr>
        <w:pStyle w:val="Task"/>
      </w:pPr>
      <w:r>
        <w:rPr>
          <w:rFonts w:ascii="DejaVu Sans" w:hAnsi="DejaVu Sans"/>
          <w:sz w:val="17"/>
        </w:rPr>
        <w:t xml:space="preserve">☐ </w:t>
      </w:r>
      <w:r>
        <w:rPr>
          <w:b/>
          <w:color w:val="24638C"/>
          <w:sz w:val="17"/>
        </w:rPr>
        <w:t>CORE-012</w:t>
      </w:r>
      <w:r>
        <w:rPr>
          <w:b/>
          <w:color w:val="646C74"/>
          <w:sz w:val="16"/>
        </w:rPr>
        <w:t xml:space="preserve">  [P1/MT]  </w:t>
      </w:r>
      <w:r>
        <w:rPr>
          <w:sz w:val="17"/>
        </w:rPr>
        <w:t>Auditer high-DPI helpers.</w:t>
      </w:r>
      <w:r>
        <w:rPr>
          <w:b/>
          <w:sz w:val="16"/>
        </w:rPr>
        <w:t xml:space="preserve">  — Critère: </w:t>
      </w:r>
      <w:r>
        <w:rPr>
          <w:color w:val="262A2E"/>
          <w:sz w:val="16"/>
        </w:rPr>
        <w:t>Conversion centralisée.</w:t>
      </w:r>
    </w:p>
    <w:p>
      <w:pPr>
        <w:pStyle w:val="Task"/>
      </w:pPr>
      <w:r>
        <w:rPr>
          <w:rFonts w:ascii="DejaVu Sans" w:hAnsi="DejaVu Sans"/>
          <w:sz w:val="17"/>
        </w:rPr>
        <w:t xml:space="preserve">☐ </w:t>
      </w:r>
      <w:r>
        <w:rPr>
          <w:b/>
          <w:color w:val="24638C"/>
          <w:sz w:val="17"/>
        </w:rPr>
        <w:t>CORE-013</w:t>
      </w:r>
      <w:r>
        <w:rPr>
          <w:b/>
          <w:color w:val="646C74"/>
          <w:sz w:val="16"/>
        </w:rPr>
        <w:t xml:space="preserve">  [P1/MT]  </w:t>
      </w:r>
      <w:r>
        <w:rPr>
          <w:sz w:val="17"/>
        </w:rPr>
        <w:t>Auditer Qt5/Qt6 compatibility shims.</w:t>
      </w:r>
      <w:r>
        <w:rPr>
          <w:b/>
          <w:sz w:val="16"/>
        </w:rPr>
        <w:t xml:space="preserve">  — Critère: </w:t>
      </w:r>
      <w:r>
        <w:rPr>
          <w:color w:val="262A2E"/>
          <w:sz w:val="16"/>
        </w:rPr>
        <w:t>Séparés et couverts.</w:t>
      </w:r>
    </w:p>
    <w:p>
      <w:pPr>
        <w:pStyle w:val="Task"/>
      </w:pPr>
      <w:r>
        <w:rPr>
          <w:rFonts w:ascii="DejaVu Sans" w:hAnsi="DejaVu Sans"/>
          <w:sz w:val="17"/>
        </w:rPr>
        <w:t xml:space="preserve">☐ </w:t>
      </w:r>
      <w:r>
        <w:rPr>
          <w:b/>
          <w:color w:val="24638C"/>
          <w:sz w:val="17"/>
        </w:rPr>
        <w:t>CORE-014</w:t>
      </w:r>
      <w:r>
        <w:rPr>
          <w:b/>
          <w:color w:val="646C74"/>
          <w:sz w:val="16"/>
        </w:rPr>
        <w:t xml:space="preserve">  [P2/MT]  </w:t>
      </w:r>
      <w:r>
        <w:rPr>
          <w:sz w:val="17"/>
        </w:rPr>
        <w:t>Réduire allocations/runtime overhead des classes de base.</w:t>
      </w:r>
      <w:r>
        <w:rPr>
          <w:b/>
          <w:sz w:val="16"/>
        </w:rPr>
        <w:t xml:space="preserve">  — Critère: </w:t>
      </w:r>
      <w:r>
        <w:rPr>
          <w:color w:val="262A2E"/>
          <w:sz w:val="16"/>
        </w:rPr>
        <w:t>Benchmark avant/après.</w:t>
      </w:r>
    </w:p>
    <w:p>
      <w:pPr>
        <w:pStyle w:val="Task"/>
      </w:pPr>
      <w:r>
        <w:rPr>
          <w:rFonts w:ascii="DejaVu Sans" w:hAnsi="DejaVu Sans"/>
          <w:sz w:val="17"/>
        </w:rPr>
        <w:t xml:space="preserve">☐ </w:t>
      </w:r>
      <w:r>
        <w:rPr>
          <w:b/>
          <w:color w:val="24638C"/>
          <w:sz w:val="17"/>
        </w:rPr>
        <w:t>CORE-015</w:t>
      </w:r>
      <w:r>
        <w:rPr>
          <w:b/>
          <w:color w:val="646C74"/>
          <w:sz w:val="16"/>
        </w:rPr>
        <w:t xml:space="preserve">  [P2/MT]  </w:t>
      </w:r>
      <w:r>
        <w:rPr>
          <w:sz w:val="17"/>
        </w:rPr>
        <w:t>Préparer PIMPL systématique des classes publiques stables.</w:t>
      </w:r>
      <w:r>
        <w:rPr>
          <w:b/>
          <w:sz w:val="16"/>
        </w:rPr>
        <w:t xml:space="preserve">  — Critère: </w:t>
      </w:r>
      <w:r>
        <w:rPr>
          <w:color w:val="262A2E"/>
          <w:sz w:val="16"/>
        </w:rPr>
        <w:t>ABI 1.x protégée.</w:t>
      </w:r>
    </w:p>
    <w:p>
      <w:pPr>
        <w:pStyle w:val="Task"/>
      </w:pPr>
      <w:r>
        <w:rPr>
          <w:rFonts w:ascii="DejaVu Sans" w:hAnsi="DejaVu Sans"/>
          <w:sz w:val="17"/>
        </w:rPr>
        <w:t xml:space="preserve">☐ </w:t>
      </w:r>
      <w:r>
        <w:rPr>
          <w:b/>
          <w:color w:val="24638C"/>
          <w:sz w:val="17"/>
        </w:rPr>
        <w:t>CORE-016</w:t>
      </w:r>
      <w:r>
        <w:rPr>
          <w:b/>
          <w:color w:val="646C74"/>
          <w:sz w:val="16"/>
        </w:rPr>
        <w:t xml:space="preserve">  [P2/MT]  </w:t>
      </w:r>
      <w:r>
        <w:rPr>
          <w:sz w:val="17"/>
        </w:rPr>
        <w:t>Ajouter diagnostics runtime de widget/context/revisions.</w:t>
      </w:r>
      <w:r>
        <w:rPr>
          <w:b/>
          <w:sz w:val="16"/>
        </w:rPr>
        <w:t xml:space="preserve">  — Critère: </w:t>
      </w:r>
      <w:r>
        <w:rPr>
          <w:color w:val="262A2E"/>
          <w:sz w:val="16"/>
        </w:rPr>
        <w:t>Inspectable sans debugger.</w:t>
      </w:r>
    </w:p>
    <w:p>
      <w:pPr>
        <w:pStyle w:val="Heading1"/>
      </w:pPr>
      <w:r>
        <w:t>9. Effects, états et motion</w:t>
      </w:r>
    </w:p>
    <w:p>
      <w:r>
        <w:t>Objectif : centraliser ripple, state layers, focus, elevation, scrim et transitions avec motion standard/expressive/reduced.</w:t>
      </w:r>
    </w:p>
    <w:p>
      <w:pPr>
        <w:pStyle w:val="Task"/>
      </w:pPr>
      <w:r>
        <w:rPr>
          <w:rFonts w:ascii="DejaVu Sans" w:hAnsi="DejaVu Sans"/>
          <w:sz w:val="17"/>
        </w:rPr>
        <w:t xml:space="preserve">☐ </w:t>
      </w:r>
      <w:r>
        <w:rPr>
          <w:b/>
          <w:color w:val="24638C"/>
          <w:sz w:val="17"/>
        </w:rPr>
        <w:t>FX-001</w:t>
      </w:r>
      <w:r>
        <w:rPr>
          <w:b/>
          <w:color w:val="646C74"/>
          <w:sz w:val="16"/>
        </w:rPr>
        <w:t xml:space="preserve">  [P1/CT]  </w:t>
      </w:r>
      <w:r>
        <w:rPr>
          <w:sz w:val="17"/>
        </w:rPr>
        <w:t>Unifier modèle d’interaction hover/focus/pressed/dragged/selected/disabled.</w:t>
      </w:r>
      <w:r>
        <w:rPr>
          <w:b/>
          <w:sz w:val="16"/>
        </w:rPr>
        <w:t xml:space="preserve">  — Critère: </w:t>
      </w:r>
      <w:r>
        <w:rPr>
          <w:color w:val="262A2E"/>
          <w:sz w:val="16"/>
        </w:rPr>
        <w:t>Même sémantique entre familles.</w:t>
      </w:r>
    </w:p>
    <w:p>
      <w:pPr>
        <w:pStyle w:val="Task"/>
      </w:pPr>
      <w:r>
        <w:rPr>
          <w:rFonts w:ascii="DejaVu Sans" w:hAnsi="DejaVu Sans"/>
          <w:sz w:val="17"/>
        </w:rPr>
        <w:t xml:space="preserve">☐ </w:t>
      </w:r>
      <w:r>
        <w:rPr>
          <w:b/>
          <w:color w:val="24638C"/>
          <w:sz w:val="17"/>
        </w:rPr>
        <w:t>FX-002</w:t>
      </w:r>
      <w:r>
        <w:rPr>
          <w:b/>
          <w:color w:val="646C74"/>
          <w:sz w:val="16"/>
        </w:rPr>
        <w:t xml:space="preserve">  [P1/CT]  </w:t>
      </w:r>
      <w:r>
        <w:rPr>
          <w:sz w:val="17"/>
        </w:rPr>
        <w:t>Unifier state layer compositing.</w:t>
      </w:r>
      <w:r>
        <w:rPr>
          <w:b/>
          <w:sz w:val="16"/>
        </w:rPr>
        <w:t xml:space="preserve">  — Critère: </w:t>
      </w:r>
      <w:r>
        <w:rPr>
          <w:color w:val="262A2E"/>
          <w:sz w:val="16"/>
        </w:rPr>
        <w:t>Tokens Material appliqués de manière cohérente.</w:t>
      </w:r>
    </w:p>
    <w:p>
      <w:pPr>
        <w:pStyle w:val="Task"/>
      </w:pPr>
      <w:r>
        <w:rPr>
          <w:rFonts w:ascii="DejaVu Sans" w:hAnsi="DejaVu Sans"/>
          <w:sz w:val="17"/>
        </w:rPr>
        <w:t xml:space="preserve">☐ </w:t>
      </w:r>
      <w:r>
        <w:rPr>
          <w:b/>
          <w:color w:val="24638C"/>
          <w:sz w:val="17"/>
        </w:rPr>
        <w:t>FX-003</w:t>
      </w:r>
      <w:r>
        <w:rPr>
          <w:b/>
          <w:color w:val="646C74"/>
          <w:sz w:val="16"/>
        </w:rPr>
        <w:t xml:space="preserve">  [P1/CT]  </w:t>
      </w:r>
      <w:r>
        <w:rPr>
          <w:sz w:val="17"/>
        </w:rPr>
        <w:t>Rendre Ripple indépendant du Theme.</w:t>
      </w:r>
      <w:r>
        <w:rPr>
          <w:b/>
          <w:sz w:val="16"/>
        </w:rPr>
        <w:t xml:space="preserve">  — Critère: </w:t>
      </w:r>
      <w:r>
        <w:rPr>
          <w:color w:val="262A2E"/>
          <w:sz w:val="16"/>
        </w:rPr>
        <w:t>Entrées résolues uniquement.</w:t>
      </w:r>
    </w:p>
    <w:p>
      <w:pPr>
        <w:pStyle w:val="Task"/>
      </w:pPr>
      <w:r>
        <w:rPr>
          <w:rFonts w:ascii="DejaVu Sans" w:hAnsi="DejaVu Sans"/>
          <w:sz w:val="17"/>
        </w:rPr>
        <w:t xml:space="preserve">☐ </w:t>
      </w:r>
      <w:r>
        <w:rPr>
          <w:b/>
          <w:color w:val="24638C"/>
          <w:sz w:val="17"/>
        </w:rPr>
        <w:t>FX-004</w:t>
      </w:r>
      <w:r>
        <w:rPr>
          <w:b/>
          <w:color w:val="646C74"/>
          <w:sz w:val="16"/>
        </w:rPr>
        <w:t xml:space="preserve">  [P1/MT]  </w:t>
      </w:r>
      <w:r>
        <w:rPr>
          <w:sz w:val="17"/>
        </w:rPr>
        <w:t>Supporter ripple bounded/unbounded.</w:t>
      </w:r>
      <w:r>
        <w:rPr>
          <w:b/>
          <w:sz w:val="16"/>
        </w:rPr>
        <w:t xml:space="preserve">  — Critère: </w:t>
      </w:r>
      <w:r>
        <w:rPr>
          <w:color w:val="262A2E"/>
          <w:sz w:val="16"/>
        </w:rPr>
        <w:t>Comportement testable.</w:t>
      </w:r>
    </w:p>
    <w:p>
      <w:pPr>
        <w:pStyle w:val="Task"/>
      </w:pPr>
      <w:r>
        <w:rPr>
          <w:rFonts w:ascii="DejaVu Sans" w:hAnsi="DejaVu Sans"/>
          <w:sz w:val="17"/>
        </w:rPr>
        <w:t xml:space="preserve">☐ </w:t>
      </w:r>
      <w:r>
        <w:rPr>
          <w:b/>
          <w:color w:val="24638C"/>
          <w:sz w:val="17"/>
        </w:rPr>
        <w:t>FX-005</w:t>
      </w:r>
      <w:r>
        <w:rPr>
          <w:b/>
          <w:color w:val="646C74"/>
          <w:sz w:val="16"/>
        </w:rPr>
        <w:t xml:space="preserve">  [P1/MT]  </w:t>
      </w:r>
      <w:r>
        <w:rPr>
          <w:sz w:val="17"/>
        </w:rPr>
        <w:t>Supporter origine souris/touch.</w:t>
      </w:r>
      <w:r>
        <w:rPr>
          <w:b/>
          <w:sz w:val="16"/>
        </w:rPr>
        <w:t xml:space="preserve">  — Critère: </w:t>
      </w:r>
      <w:r>
        <w:rPr>
          <w:color w:val="262A2E"/>
          <w:sz w:val="16"/>
        </w:rPr>
        <w:t>Animation part du bon point.</w:t>
      </w:r>
    </w:p>
    <w:p>
      <w:pPr>
        <w:pStyle w:val="Task"/>
      </w:pPr>
      <w:r>
        <w:rPr>
          <w:rFonts w:ascii="DejaVu Sans" w:hAnsi="DejaVu Sans"/>
          <w:sz w:val="17"/>
        </w:rPr>
        <w:t xml:space="preserve">☐ </w:t>
      </w:r>
      <w:r>
        <w:rPr>
          <w:b/>
          <w:color w:val="24638C"/>
          <w:sz w:val="17"/>
        </w:rPr>
        <w:t>FX-006</w:t>
      </w:r>
      <w:r>
        <w:rPr>
          <w:b/>
          <w:color w:val="646C74"/>
          <w:sz w:val="16"/>
        </w:rPr>
        <w:t xml:space="preserve">  [P1/MT]  </w:t>
      </w:r>
      <w:r>
        <w:rPr>
          <w:sz w:val="17"/>
        </w:rPr>
        <w:t>Gérer interruption/cancellation de ripple.</w:t>
      </w:r>
      <w:r>
        <w:rPr>
          <w:b/>
          <w:sz w:val="16"/>
        </w:rPr>
        <w:t xml:space="preserve">  — Critère: </w:t>
      </w:r>
      <w:r>
        <w:rPr>
          <w:color w:val="262A2E"/>
          <w:sz w:val="16"/>
        </w:rPr>
        <w:t>Pas d’état bloqué.</w:t>
      </w:r>
    </w:p>
    <w:p>
      <w:pPr>
        <w:pStyle w:val="Task"/>
      </w:pPr>
      <w:r>
        <w:rPr>
          <w:rFonts w:ascii="DejaVu Sans" w:hAnsi="DejaVu Sans"/>
          <w:sz w:val="17"/>
        </w:rPr>
        <w:t xml:space="preserve">☐ </w:t>
      </w:r>
      <w:r>
        <w:rPr>
          <w:b/>
          <w:color w:val="24638C"/>
          <w:sz w:val="17"/>
        </w:rPr>
        <w:t>FX-007</w:t>
      </w:r>
      <w:r>
        <w:rPr>
          <w:b/>
          <w:color w:val="646C74"/>
          <w:sz w:val="16"/>
        </w:rPr>
        <w:t xml:space="preserve">  [P1/MT]  </w:t>
      </w:r>
      <w:r>
        <w:rPr>
          <w:sz w:val="17"/>
        </w:rPr>
        <w:t>Gérer reduced/no-motion.</w:t>
      </w:r>
      <w:r>
        <w:rPr>
          <w:b/>
          <w:sz w:val="16"/>
        </w:rPr>
        <w:t xml:space="preserve">  — Critère: </w:t>
      </w:r>
      <w:r>
        <w:rPr>
          <w:color w:val="262A2E"/>
          <w:sz w:val="16"/>
        </w:rPr>
        <w:t>Préférence respectée.</w:t>
      </w:r>
    </w:p>
    <w:p>
      <w:pPr>
        <w:pStyle w:val="Task"/>
      </w:pPr>
      <w:r>
        <w:rPr>
          <w:rFonts w:ascii="DejaVu Sans" w:hAnsi="DejaVu Sans"/>
          <w:sz w:val="17"/>
        </w:rPr>
        <w:t xml:space="preserve">☐ </w:t>
      </w:r>
      <w:r>
        <w:rPr>
          <w:b/>
          <w:color w:val="24638C"/>
          <w:sz w:val="17"/>
        </w:rPr>
        <w:t>FX-008</w:t>
      </w:r>
      <w:r>
        <w:rPr>
          <w:b/>
          <w:color w:val="646C74"/>
          <w:sz w:val="16"/>
        </w:rPr>
        <w:t xml:space="preserve">  [P1/MT]  </w:t>
      </w:r>
      <w:r>
        <w:rPr>
          <w:sz w:val="17"/>
        </w:rPr>
        <w:t>Unifier focus ring et focus-visible keyboard.</w:t>
      </w:r>
      <w:r>
        <w:rPr>
          <w:b/>
          <w:sz w:val="16"/>
        </w:rPr>
        <w:t xml:space="preserve">  — Critère: </w:t>
      </w:r>
      <w:r>
        <w:rPr>
          <w:color w:val="262A2E"/>
          <w:sz w:val="16"/>
        </w:rPr>
        <w:t>Mouse focus ≠ keyboard focus si politique choisie.</w:t>
      </w:r>
    </w:p>
    <w:p>
      <w:pPr>
        <w:pStyle w:val="Task"/>
      </w:pPr>
      <w:r>
        <w:rPr>
          <w:rFonts w:ascii="DejaVu Sans" w:hAnsi="DejaVu Sans"/>
          <w:sz w:val="17"/>
        </w:rPr>
        <w:t xml:space="preserve">☐ </w:t>
      </w:r>
      <w:r>
        <w:rPr>
          <w:b/>
          <w:color w:val="24638C"/>
          <w:sz w:val="17"/>
        </w:rPr>
        <w:t>FX-009</w:t>
      </w:r>
      <w:r>
        <w:rPr>
          <w:b/>
          <w:color w:val="646C74"/>
          <w:sz w:val="16"/>
        </w:rPr>
        <w:t xml:space="preserve">  [P1/MT]  </w:t>
      </w:r>
      <w:r>
        <w:rPr>
          <w:sz w:val="17"/>
        </w:rPr>
        <w:t>Supporter high contrast focus.</w:t>
      </w:r>
      <w:r>
        <w:rPr>
          <w:b/>
          <w:sz w:val="16"/>
        </w:rPr>
        <w:t xml:space="preserve">  — Critère: </w:t>
      </w:r>
      <w:r>
        <w:rPr>
          <w:color w:val="262A2E"/>
          <w:sz w:val="16"/>
        </w:rPr>
        <w:t>Lisibilité garantie.</w:t>
      </w:r>
    </w:p>
    <w:p>
      <w:pPr>
        <w:pStyle w:val="Task"/>
      </w:pPr>
      <w:r>
        <w:rPr>
          <w:rFonts w:ascii="DejaVu Sans" w:hAnsi="DejaVu Sans"/>
          <w:sz w:val="17"/>
        </w:rPr>
        <w:t xml:space="preserve">☐ </w:t>
      </w:r>
      <w:r>
        <w:rPr>
          <w:b/>
          <w:color w:val="24638C"/>
          <w:sz w:val="17"/>
        </w:rPr>
        <w:t>FX-010</w:t>
      </w:r>
      <w:r>
        <w:rPr>
          <w:b/>
          <w:color w:val="646C74"/>
          <w:sz w:val="16"/>
        </w:rPr>
        <w:t xml:space="preserve">  [P1/MT]  </w:t>
      </w:r>
      <w:r>
        <w:rPr>
          <w:sz w:val="17"/>
        </w:rPr>
        <w:t>Formaliser elevation renderer.</w:t>
      </w:r>
      <w:r>
        <w:rPr>
          <w:b/>
          <w:sz w:val="16"/>
        </w:rPr>
        <w:t xml:space="preserve">  — Critère: </w:t>
      </w:r>
      <w:r>
        <w:rPr>
          <w:color w:val="262A2E"/>
          <w:sz w:val="16"/>
        </w:rPr>
        <w:t>Shadow/tonal elevation distinctes.</w:t>
      </w:r>
    </w:p>
    <w:p>
      <w:pPr>
        <w:pStyle w:val="Task"/>
      </w:pPr>
      <w:r>
        <w:rPr>
          <w:rFonts w:ascii="DejaVu Sans" w:hAnsi="DejaVu Sans"/>
          <w:sz w:val="17"/>
        </w:rPr>
        <w:t xml:space="preserve">☐ </w:t>
      </w:r>
      <w:r>
        <w:rPr>
          <w:b/>
          <w:color w:val="24638C"/>
          <w:sz w:val="17"/>
        </w:rPr>
        <w:t>FX-011</w:t>
      </w:r>
      <w:r>
        <w:rPr>
          <w:b/>
          <w:color w:val="646C74"/>
          <w:sz w:val="16"/>
        </w:rPr>
        <w:t xml:space="preserve">  [P1/MT]  </w:t>
      </w:r>
      <w:r>
        <w:rPr>
          <w:sz w:val="17"/>
        </w:rPr>
        <w:t>Créer cache d’ombres borné et DPR-aware.</w:t>
      </w:r>
      <w:r>
        <w:rPr>
          <w:b/>
          <w:sz w:val="16"/>
        </w:rPr>
        <w:t xml:space="preserve">  — Critère: </w:t>
      </w:r>
      <w:r>
        <w:rPr>
          <w:color w:val="262A2E"/>
          <w:sz w:val="16"/>
        </w:rPr>
        <w:t>Mémoire plafonnée.</w:t>
      </w:r>
    </w:p>
    <w:p>
      <w:pPr>
        <w:pStyle w:val="Task"/>
      </w:pPr>
      <w:r>
        <w:rPr>
          <w:rFonts w:ascii="DejaVu Sans" w:hAnsi="DejaVu Sans"/>
          <w:sz w:val="17"/>
        </w:rPr>
        <w:t xml:space="preserve">☐ </w:t>
      </w:r>
      <w:r>
        <w:rPr>
          <w:b/>
          <w:color w:val="24638C"/>
          <w:sz w:val="17"/>
        </w:rPr>
        <w:t>FX-012</w:t>
      </w:r>
      <w:r>
        <w:rPr>
          <w:b/>
          <w:color w:val="646C74"/>
          <w:sz w:val="16"/>
        </w:rPr>
        <w:t xml:space="preserve">  [P1/MT]  </w:t>
      </w:r>
      <w:r>
        <w:rPr>
          <w:sz w:val="17"/>
        </w:rPr>
        <w:t>Formaliser Scrim surface/opacity/interaction.</w:t>
      </w:r>
      <w:r>
        <w:rPr>
          <w:b/>
          <w:sz w:val="16"/>
        </w:rPr>
        <w:t xml:space="preserve">  — Critère: </w:t>
      </w:r>
      <w:r>
        <w:rPr>
          <w:color w:val="262A2E"/>
          <w:sz w:val="16"/>
        </w:rPr>
        <w:t>Modal surfaces cohérentes.</w:t>
      </w:r>
    </w:p>
    <w:p>
      <w:pPr>
        <w:pStyle w:val="Task"/>
      </w:pPr>
      <w:r>
        <w:rPr>
          <w:rFonts w:ascii="DejaVu Sans" w:hAnsi="DejaVu Sans"/>
          <w:sz w:val="17"/>
        </w:rPr>
        <w:t xml:space="preserve">☐ </w:t>
      </w:r>
      <w:r>
        <w:rPr>
          <w:b/>
          <w:color w:val="24638C"/>
          <w:sz w:val="17"/>
        </w:rPr>
        <w:t>FX-013</w:t>
      </w:r>
      <w:r>
        <w:rPr>
          <w:b/>
          <w:color w:val="646C74"/>
          <w:sz w:val="16"/>
        </w:rPr>
        <w:t xml:space="preserve">  [P1/MT]  </w:t>
      </w:r>
      <w:r>
        <w:rPr>
          <w:sz w:val="17"/>
        </w:rPr>
        <w:t>Créer transition controller commun.</w:t>
      </w:r>
      <w:r>
        <w:rPr>
          <w:b/>
          <w:sz w:val="16"/>
        </w:rPr>
        <w:t xml:space="preserve">  — Critère: </w:t>
      </w:r>
      <w:r>
        <w:rPr>
          <w:color w:val="262A2E"/>
          <w:sz w:val="16"/>
        </w:rPr>
        <w:t>Opacity/position/size/color/elevation/shape.</w:t>
      </w:r>
    </w:p>
    <w:p>
      <w:pPr>
        <w:pStyle w:val="Task"/>
      </w:pPr>
      <w:r>
        <w:rPr>
          <w:rFonts w:ascii="DejaVu Sans" w:hAnsi="DejaVu Sans"/>
          <w:sz w:val="17"/>
        </w:rPr>
        <w:t xml:space="preserve">☐ </w:t>
      </w:r>
      <w:r>
        <w:rPr>
          <w:b/>
          <w:color w:val="24638C"/>
          <w:sz w:val="17"/>
        </w:rPr>
        <w:t>FX-014</w:t>
      </w:r>
      <w:r>
        <w:rPr>
          <w:b/>
          <w:color w:val="646C74"/>
          <w:sz w:val="16"/>
        </w:rPr>
        <w:t xml:space="preserve">  [P1/MT]  </w:t>
      </w:r>
      <w:r>
        <w:rPr>
          <w:sz w:val="17"/>
        </w:rPr>
        <w:t>Supprimer timers permanents inutiles.</w:t>
      </w:r>
      <w:r>
        <w:rPr>
          <w:b/>
          <w:sz w:val="16"/>
        </w:rPr>
        <w:t xml:space="preserve">  — Critère: </w:t>
      </w:r>
      <w:r>
        <w:rPr>
          <w:color w:val="262A2E"/>
          <w:sz w:val="16"/>
        </w:rPr>
        <w:t>Aucun réveil quand inactif.</w:t>
      </w:r>
    </w:p>
    <w:p>
      <w:pPr>
        <w:pStyle w:val="Task"/>
      </w:pPr>
      <w:r>
        <w:rPr>
          <w:rFonts w:ascii="DejaVu Sans" w:hAnsi="DejaVu Sans"/>
          <w:sz w:val="17"/>
        </w:rPr>
        <w:t xml:space="preserve">☐ </w:t>
      </w:r>
      <w:r>
        <w:rPr>
          <w:b/>
          <w:color w:val="24638C"/>
          <w:sz w:val="17"/>
        </w:rPr>
        <w:t>FX-015</w:t>
      </w:r>
      <w:r>
        <w:rPr>
          <w:b/>
          <w:color w:val="646C74"/>
          <w:sz w:val="16"/>
        </w:rPr>
        <w:t xml:space="preserve">  [P1/MT]  </w:t>
      </w:r>
      <w:r>
        <w:rPr>
          <w:sz w:val="17"/>
        </w:rPr>
        <w:t>Stopper animations des widgets invisibles.</w:t>
      </w:r>
      <w:r>
        <w:rPr>
          <w:b/>
          <w:sz w:val="16"/>
        </w:rPr>
        <w:t xml:space="preserve">  — Critère: </w:t>
      </w:r>
      <w:r>
        <w:rPr>
          <w:color w:val="262A2E"/>
          <w:sz w:val="16"/>
        </w:rPr>
        <w:t>CPU nul hors écran.</w:t>
      </w:r>
    </w:p>
    <w:p>
      <w:pPr>
        <w:pStyle w:val="Task"/>
      </w:pPr>
      <w:r>
        <w:rPr>
          <w:rFonts w:ascii="DejaVu Sans" w:hAnsi="DejaVu Sans"/>
          <w:sz w:val="17"/>
        </w:rPr>
        <w:t xml:space="preserve">☐ </w:t>
      </w:r>
      <w:r>
        <w:rPr>
          <w:b/>
          <w:color w:val="24638C"/>
          <w:sz w:val="17"/>
        </w:rPr>
        <w:t>FX-016</w:t>
      </w:r>
      <w:r>
        <w:rPr>
          <w:b/>
          <w:color w:val="646C74"/>
          <w:sz w:val="16"/>
        </w:rPr>
        <w:t xml:space="preserve">  [P2/MT]  </w:t>
      </w:r>
      <w:r>
        <w:rPr>
          <w:sz w:val="17"/>
        </w:rPr>
        <w:t>Ajouter deterministic animation clock pour tests.</w:t>
      </w:r>
      <w:r>
        <w:rPr>
          <w:b/>
          <w:sz w:val="16"/>
        </w:rPr>
        <w:t xml:space="preserve">  — Critère: </w:t>
      </w:r>
      <w:r>
        <w:rPr>
          <w:color w:val="262A2E"/>
          <w:sz w:val="16"/>
        </w:rPr>
        <w:t>Frame exact reproductible.</w:t>
      </w:r>
    </w:p>
    <w:p>
      <w:pPr>
        <w:pStyle w:val="Task"/>
      </w:pPr>
      <w:r>
        <w:rPr>
          <w:rFonts w:ascii="DejaVu Sans" w:hAnsi="DejaVu Sans"/>
          <w:sz w:val="17"/>
        </w:rPr>
        <w:t xml:space="preserve">☐ </w:t>
      </w:r>
      <w:r>
        <w:rPr>
          <w:b/>
          <w:color w:val="24638C"/>
          <w:sz w:val="17"/>
        </w:rPr>
        <w:t>FX-017</w:t>
      </w:r>
      <w:r>
        <w:rPr>
          <w:b/>
          <w:color w:val="646C74"/>
          <w:sz w:val="16"/>
        </w:rPr>
        <w:t xml:space="preserve">  [P2/LT]  </w:t>
      </w:r>
      <w:r>
        <w:rPr>
          <w:sz w:val="17"/>
        </w:rPr>
        <w:t>Ajouter spring physics pour profil Expressive.</w:t>
      </w:r>
      <w:r>
        <w:rPr>
          <w:b/>
          <w:sz w:val="16"/>
        </w:rPr>
        <w:t xml:space="preserve">  — Critère: </w:t>
      </w:r>
      <w:r>
        <w:rPr>
          <w:color w:val="262A2E"/>
          <w:sz w:val="16"/>
        </w:rPr>
        <w:t>Paramètres typés et testés.</w:t>
      </w:r>
    </w:p>
    <w:p>
      <w:pPr>
        <w:pStyle w:val="Task"/>
      </w:pPr>
      <w:r>
        <w:rPr>
          <w:rFonts w:ascii="DejaVu Sans" w:hAnsi="DejaVu Sans"/>
          <w:sz w:val="17"/>
        </w:rPr>
        <w:t xml:space="preserve">☐ </w:t>
      </w:r>
      <w:r>
        <w:rPr>
          <w:b/>
          <w:color w:val="24638C"/>
          <w:sz w:val="17"/>
        </w:rPr>
        <w:t>FX-018</w:t>
      </w:r>
      <w:r>
        <w:rPr>
          <w:b/>
          <w:color w:val="646C74"/>
          <w:sz w:val="16"/>
        </w:rPr>
        <w:t xml:space="preserve">  [P2/LT]  </w:t>
      </w:r>
      <w:r>
        <w:rPr>
          <w:sz w:val="17"/>
        </w:rPr>
        <w:t>Ajouter shape morphing.</w:t>
      </w:r>
      <w:r>
        <w:rPr>
          <w:b/>
          <w:sz w:val="16"/>
        </w:rPr>
        <w:t xml:space="preserve">  — Critère: </w:t>
      </w:r>
      <w:r>
        <w:rPr>
          <w:color w:val="262A2E"/>
          <w:sz w:val="16"/>
        </w:rPr>
        <w:t>Interpolation robuste.</w:t>
      </w:r>
    </w:p>
    <w:p>
      <w:pPr>
        <w:pStyle w:val="Task"/>
      </w:pPr>
      <w:r>
        <w:rPr>
          <w:rFonts w:ascii="DejaVu Sans" w:hAnsi="DejaVu Sans"/>
          <w:sz w:val="17"/>
        </w:rPr>
        <w:t xml:space="preserve">☐ </w:t>
      </w:r>
      <w:r>
        <w:rPr>
          <w:b/>
          <w:color w:val="24638C"/>
          <w:sz w:val="17"/>
        </w:rPr>
        <w:t>FX-019</w:t>
      </w:r>
      <w:r>
        <w:rPr>
          <w:b/>
          <w:color w:val="646C74"/>
          <w:sz w:val="16"/>
        </w:rPr>
        <w:t xml:space="preserve">  [P2/LT]  </w:t>
      </w:r>
      <w:r>
        <w:rPr>
          <w:sz w:val="17"/>
        </w:rPr>
        <w:t>Ajouter motion inspection dans Gallery.</w:t>
      </w:r>
      <w:r>
        <w:rPr>
          <w:b/>
          <w:sz w:val="16"/>
        </w:rPr>
        <w:t xml:space="preserve">  — Critère: </w:t>
      </w:r>
      <w:r>
        <w:rPr>
          <w:color w:val="262A2E"/>
          <w:sz w:val="16"/>
        </w:rPr>
        <w:t>Timeline visible.</w:t>
      </w:r>
    </w:p>
    <w:p>
      <w:pPr>
        <w:pStyle w:val="Heading1"/>
      </w:pPr>
      <w:r>
        <w:t>10. Definition of Done commune à chaque composant</w:t>
      </w:r>
    </w:p>
    <w:p>
      <w:r>
        <w:t>Cette checklist est obligatoire pour chaque composant déclaré `complete`. Elle évite de répéter les mêmes exigences dans chaque famille.</w:t>
      </w:r>
    </w:p>
    <w:p>
      <w:pPr>
        <w:pStyle w:val="Task"/>
      </w:pPr>
      <w:r>
        <w:rPr>
          <w:rFonts w:ascii="DejaVu Sans" w:hAnsi="DejaVu Sans"/>
          <w:sz w:val="17"/>
        </w:rPr>
        <w:t xml:space="preserve">☐ </w:t>
      </w:r>
      <w:r>
        <w:rPr>
          <w:b/>
          <w:color w:val="24638C"/>
          <w:sz w:val="17"/>
        </w:rPr>
        <w:t>CMP-001</w:t>
      </w:r>
      <w:r>
        <w:rPr>
          <w:b/>
          <w:color w:val="646C74"/>
          <w:sz w:val="16"/>
        </w:rPr>
        <w:t xml:space="preserve">  [P1/MT]  </w:t>
      </w:r>
      <w:r>
        <w:rPr>
          <w:sz w:val="17"/>
        </w:rPr>
        <w:t>API publique revue : constructeurs, propriétés, signaux, slots, enums.</w:t>
      </w:r>
      <w:r>
        <w:rPr>
          <w:b/>
          <w:sz w:val="16"/>
        </w:rPr>
        <w:t xml:space="preserve">  — Critère: </w:t>
      </w:r>
      <w:r>
        <w:rPr>
          <w:color w:val="262A2E"/>
          <w:sz w:val="16"/>
        </w:rPr>
        <w:t>API Qt idiomatique et documentée.</w:t>
      </w:r>
    </w:p>
    <w:p>
      <w:pPr>
        <w:pStyle w:val="Task"/>
      </w:pPr>
      <w:r>
        <w:rPr>
          <w:rFonts w:ascii="DejaVu Sans" w:hAnsi="DejaVu Sans"/>
          <w:sz w:val="17"/>
        </w:rPr>
        <w:t xml:space="preserve">☐ </w:t>
      </w:r>
      <w:r>
        <w:rPr>
          <w:b/>
          <w:color w:val="24638C"/>
          <w:sz w:val="17"/>
        </w:rPr>
        <w:t>CMP-002</w:t>
      </w:r>
      <w:r>
        <w:rPr>
          <w:b/>
          <w:color w:val="646C74"/>
          <w:sz w:val="16"/>
        </w:rPr>
        <w:t xml:space="preserve">  [P1/MT]  </w:t>
      </w:r>
      <w:r>
        <w:rPr>
          <w:sz w:val="17"/>
        </w:rPr>
        <w:t>Header public compile seul.</w:t>
      </w:r>
      <w:r>
        <w:rPr>
          <w:b/>
          <w:sz w:val="16"/>
        </w:rPr>
        <w:t xml:space="preserve">  — Critère: </w:t>
      </w:r>
      <w:r>
        <w:rPr>
          <w:color w:val="262A2E"/>
          <w:sz w:val="16"/>
        </w:rPr>
        <w:t>Test header hygiene vert.</w:t>
      </w:r>
    </w:p>
    <w:p>
      <w:pPr>
        <w:pStyle w:val="Task"/>
      </w:pPr>
      <w:r>
        <w:rPr>
          <w:rFonts w:ascii="DejaVu Sans" w:hAnsi="DejaVu Sans"/>
          <w:sz w:val="17"/>
        </w:rPr>
        <w:t xml:space="preserve">☐ </w:t>
      </w:r>
      <w:r>
        <w:rPr>
          <w:b/>
          <w:color w:val="24638C"/>
          <w:sz w:val="17"/>
        </w:rPr>
        <w:t>CMP-003</w:t>
      </w:r>
      <w:r>
        <w:rPr>
          <w:b/>
          <w:color w:val="646C74"/>
          <w:sz w:val="16"/>
        </w:rPr>
        <w:t xml:space="preserve">  [P1/MT]  </w:t>
      </w:r>
      <w:r>
        <w:rPr>
          <w:sz w:val="17"/>
        </w:rPr>
        <w:t>PIMPL/ABI decision réalisée.</w:t>
      </w:r>
      <w:r>
        <w:rPr>
          <w:b/>
          <w:sz w:val="16"/>
        </w:rPr>
        <w:t xml:space="preserve">  — Critère: </w:t>
      </w:r>
      <w:r>
        <w:rPr>
          <w:color w:val="262A2E"/>
          <w:sz w:val="16"/>
        </w:rPr>
        <w:t>Pas de détail privé exposé inutilement.</w:t>
      </w:r>
    </w:p>
    <w:p>
      <w:pPr>
        <w:pStyle w:val="Task"/>
      </w:pPr>
      <w:r>
        <w:rPr>
          <w:rFonts w:ascii="DejaVu Sans" w:hAnsi="DejaVu Sans"/>
          <w:sz w:val="17"/>
        </w:rPr>
        <w:t xml:space="preserve">☐ </w:t>
      </w:r>
      <w:r>
        <w:rPr>
          <w:b/>
          <w:color w:val="24638C"/>
          <w:sz w:val="17"/>
        </w:rPr>
        <w:t>CMP-004</w:t>
      </w:r>
      <w:r>
        <w:rPr>
          <w:b/>
          <w:color w:val="646C74"/>
          <w:sz w:val="16"/>
        </w:rPr>
        <w:t xml:space="preserve">  [P1/MT]  </w:t>
      </w:r>
      <w:r>
        <w:rPr>
          <w:sz w:val="17"/>
        </w:rPr>
        <w:t>Spec authored définie.</w:t>
      </w:r>
      <w:r>
        <w:rPr>
          <w:b/>
          <w:sz w:val="16"/>
        </w:rPr>
        <w:t xml:space="preserve">  — Critère: </w:t>
      </w:r>
      <w:r>
        <w:rPr>
          <w:color w:val="262A2E"/>
          <w:sz w:val="16"/>
        </w:rPr>
        <w:t>Valeurs publiques séparées des valeurs résolues.</w:t>
      </w:r>
    </w:p>
    <w:p>
      <w:pPr>
        <w:pStyle w:val="Task"/>
      </w:pPr>
      <w:r>
        <w:rPr>
          <w:rFonts w:ascii="DejaVu Sans" w:hAnsi="DejaVu Sans"/>
          <w:sz w:val="17"/>
        </w:rPr>
        <w:t xml:space="preserve">☐ </w:t>
      </w:r>
      <w:r>
        <w:rPr>
          <w:b/>
          <w:color w:val="24638C"/>
          <w:sz w:val="17"/>
        </w:rPr>
        <w:t>CMP-005</w:t>
      </w:r>
      <w:r>
        <w:rPr>
          <w:b/>
          <w:color w:val="646C74"/>
          <w:sz w:val="16"/>
        </w:rPr>
        <w:t xml:space="preserve">  [P1/MT]  </w:t>
      </w:r>
      <w:r>
        <w:rPr>
          <w:sz w:val="17"/>
        </w:rPr>
        <w:t>Resolver dédié ou resolver de famille cohérent.</w:t>
      </w:r>
      <w:r>
        <w:rPr>
          <w:b/>
          <w:sz w:val="16"/>
        </w:rPr>
        <w:t xml:space="preserve">  — Critère: </w:t>
      </w:r>
      <w:r>
        <w:rPr>
          <w:color w:val="262A2E"/>
          <w:sz w:val="16"/>
        </w:rPr>
        <w:t>Aucun Theme lookup dans widget renderer.</w:t>
      </w:r>
    </w:p>
    <w:p>
      <w:pPr>
        <w:pStyle w:val="Task"/>
      </w:pPr>
      <w:r>
        <w:rPr>
          <w:rFonts w:ascii="DejaVu Sans" w:hAnsi="DejaVu Sans"/>
          <w:sz w:val="17"/>
        </w:rPr>
        <w:t xml:space="preserve">☐ </w:t>
      </w:r>
      <w:r>
        <w:rPr>
          <w:b/>
          <w:color w:val="24638C"/>
          <w:sz w:val="17"/>
        </w:rPr>
        <w:t>CMP-006</w:t>
      </w:r>
      <w:r>
        <w:rPr>
          <w:b/>
          <w:color w:val="646C74"/>
          <w:sz w:val="16"/>
        </w:rPr>
        <w:t xml:space="preserve">  [P1/MT]  </w:t>
      </w:r>
      <w:r>
        <w:rPr>
          <w:sz w:val="17"/>
        </w:rPr>
        <w:t>ResolvedSpec complet et validé.</w:t>
      </w:r>
      <w:r>
        <w:rPr>
          <w:b/>
          <w:sz w:val="16"/>
        </w:rPr>
        <w:t xml:space="preserve">  — Critère: </w:t>
      </w:r>
      <w:r>
        <w:rPr>
          <w:color w:val="262A2E"/>
          <w:sz w:val="16"/>
        </w:rPr>
        <w:t>Toutes métriques/tokens de rendu présents.</w:t>
      </w:r>
    </w:p>
    <w:p>
      <w:pPr>
        <w:pStyle w:val="Task"/>
      </w:pPr>
      <w:r>
        <w:rPr>
          <w:rFonts w:ascii="DejaVu Sans" w:hAnsi="DejaVu Sans"/>
          <w:sz w:val="17"/>
        </w:rPr>
        <w:t xml:space="preserve">☐ </w:t>
      </w:r>
      <w:r>
        <w:rPr>
          <w:b/>
          <w:color w:val="24638C"/>
          <w:sz w:val="17"/>
        </w:rPr>
        <w:t>CMP-007</w:t>
      </w:r>
      <w:r>
        <w:rPr>
          <w:b/>
          <w:color w:val="646C74"/>
          <w:sz w:val="16"/>
        </w:rPr>
        <w:t xml:space="preserve">  [P1/MT]  </w:t>
      </w:r>
      <w:r>
        <w:rPr>
          <w:sz w:val="17"/>
        </w:rPr>
        <w:t>Normal/default state conforme.</w:t>
      </w:r>
      <w:r>
        <w:rPr>
          <w:b/>
          <w:sz w:val="16"/>
        </w:rPr>
        <w:t xml:space="preserve">  — Critère: </w:t>
      </w:r>
      <w:r>
        <w:rPr>
          <w:color w:val="262A2E"/>
          <w:sz w:val="16"/>
        </w:rPr>
        <w:t>Conformance report disponible.</w:t>
      </w:r>
    </w:p>
    <w:p>
      <w:pPr>
        <w:pStyle w:val="Task"/>
      </w:pPr>
      <w:r>
        <w:rPr>
          <w:rFonts w:ascii="DejaVu Sans" w:hAnsi="DejaVu Sans"/>
          <w:sz w:val="17"/>
        </w:rPr>
        <w:t xml:space="preserve">☐ </w:t>
      </w:r>
      <w:r>
        <w:rPr>
          <w:b/>
          <w:color w:val="24638C"/>
          <w:sz w:val="17"/>
        </w:rPr>
        <w:t>CMP-008</w:t>
      </w:r>
      <w:r>
        <w:rPr>
          <w:b/>
          <w:color w:val="646C74"/>
          <w:sz w:val="16"/>
        </w:rPr>
        <w:t xml:space="preserve">  [P1/MT]  </w:t>
      </w:r>
      <w:r>
        <w:rPr>
          <w:sz w:val="17"/>
        </w:rPr>
        <w:t>Hover conforme.</w:t>
      </w:r>
      <w:r>
        <w:rPr>
          <w:b/>
          <w:sz w:val="16"/>
        </w:rPr>
        <w:t xml:space="preserve">  — Critère: </w:t>
      </w:r>
      <w:r>
        <w:rPr>
          <w:color w:val="262A2E"/>
          <w:sz w:val="16"/>
        </w:rPr>
        <w:t>État testé visuellement/structurellement.</w:t>
      </w:r>
    </w:p>
    <w:p>
      <w:pPr>
        <w:pStyle w:val="Task"/>
      </w:pPr>
      <w:r>
        <w:rPr>
          <w:rFonts w:ascii="DejaVu Sans" w:hAnsi="DejaVu Sans"/>
          <w:sz w:val="17"/>
        </w:rPr>
        <w:t xml:space="preserve">☐ </w:t>
      </w:r>
      <w:r>
        <w:rPr>
          <w:b/>
          <w:color w:val="24638C"/>
          <w:sz w:val="17"/>
        </w:rPr>
        <w:t>CMP-009</w:t>
      </w:r>
      <w:r>
        <w:rPr>
          <w:b/>
          <w:color w:val="646C74"/>
          <w:sz w:val="16"/>
        </w:rPr>
        <w:t xml:space="preserve">  [P1/MT]  </w:t>
      </w:r>
      <w:r>
        <w:rPr>
          <w:sz w:val="17"/>
        </w:rPr>
        <w:t>Focus conforme.</w:t>
      </w:r>
      <w:r>
        <w:rPr>
          <w:b/>
          <w:sz w:val="16"/>
        </w:rPr>
        <w:t xml:space="preserve">  — Critère: </w:t>
      </w:r>
      <w:r>
        <w:rPr>
          <w:color w:val="262A2E"/>
          <w:sz w:val="16"/>
        </w:rPr>
        <w:t>Clavier et focus-visible testés.</w:t>
      </w:r>
    </w:p>
    <w:p>
      <w:pPr>
        <w:pStyle w:val="Task"/>
      </w:pPr>
      <w:r>
        <w:rPr>
          <w:rFonts w:ascii="DejaVu Sans" w:hAnsi="DejaVu Sans"/>
          <w:sz w:val="17"/>
        </w:rPr>
        <w:t xml:space="preserve">☐ </w:t>
      </w:r>
      <w:r>
        <w:rPr>
          <w:b/>
          <w:color w:val="24638C"/>
          <w:sz w:val="17"/>
        </w:rPr>
        <w:t>CMP-010</w:t>
      </w:r>
      <w:r>
        <w:rPr>
          <w:b/>
          <w:color w:val="646C74"/>
          <w:sz w:val="16"/>
        </w:rPr>
        <w:t xml:space="preserve">  [P1/MT]  </w:t>
      </w:r>
      <w:r>
        <w:rPr>
          <w:sz w:val="17"/>
        </w:rPr>
        <w:t>Pressed conforme.</w:t>
      </w:r>
      <w:r>
        <w:rPr>
          <w:b/>
          <w:sz w:val="16"/>
        </w:rPr>
        <w:t xml:space="preserve">  — Critère: </w:t>
      </w:r>
      <w:r>
        <w:rPr>
          <w:color w:val="262A2E"/>
          <w:sz w:val="16"/>
        </w:rPr>
        <w:t>Mouse + keyboard activation.</w:t>
      </w:r>
    </w:p>
    <w:p>
      <w:pPr>
        <w:pStyle w:val="Task"/>
      </w:pPr>
      <w:r>
        <w:rPr>
          <w:rFonts w:ascii="DejaVu Sans" w:hAnsi="DejaVu Sans"/>
          <w:sz w:val="17"/>
        </w:rPr>
        <w:t xml:space="preserve">☐ </w:t>
      </w:r>
      <w:r>
        <w:rPr>
          <w:b/>
          <w:color w:val="24638C"/>
          <w:sz w:val="17"/>
        </w:rPr>
        <w:t>CMP-011</w:t>
      </w:r>
      <w:r>
        <w:rPr>
          <w:b/>
          <w:color w:val="646C74"/>
          <w:sz w:val="16"/>
        </w:rPr>
        <w:t xml:space="preserve">  [P1/MT]  </w:t>
      </w:r>
      <w:r>
        <w:rPr>
          <w:sz w:val="17"/>
        </w:rPr>
        <w:t>Disabled conforme.</w:t>
      </w:r>
      <w:r>
        <w:rPr>
          <w:b/>
          <w:sz w:val="16"/>
        </w:rPr>
        <w:t xml:space="preserve">  — Critère: </w:t>
      </w:r>
      <w:r>
        <w:rPr>
          <w:color w:val="262A2E"/>
          <w:sz w:val="16"/>
        </w:rPr>
        <w:t>Interaction bloquée + rendu correct.</w:t>
      </w:r>
    </w:p>
    <w:p>
      <w:pPr>
        <w:pStyle w:val="Task"/>
      </w:pPr>
      <w:r>
        <w:rPr>
          <w:rFonts w:ascii="DejaVu Sans" w:hAnsi="DejaVu Sans"/>
          <w:sz w:val="17"/>
        </w:rPr>
        <w:t xml:space="preserve">☐ </w:t>
      </w:r>
      <w:r>
        <w:rPr>
          <w:b/>
          <w:color w:val="24638C"/>
          <w:sz w:val="17"/>
        </w:rPr>
        <w:t>CMP-012</w:t>
      </w:r>
      <w:r>
        <w:rPr>
          <w:b/>
          <w:color w:val="646C74"/>
          <w:sz w:val="16"/>
        </w:rPr>
        <w:t xml:space="preserve">  [P1/MT]  </w:t>
      </w:r>
      <w:r>
        <w:rPr>
          <w:sz w:val="17"/>
        </w:rPr>
        <w:t>Selected/checked/expanded/error selon composant.</w:t>
      </w:r>
      <w:r>
        <w:rPr>
          <w:b/>
          <w:sz w:val="16"/>
        </w:rPr>
        <w:t xml:space="preserve">  — Critère: </w:t>
      </w:r>
      <w:r>
        <w:rPr>
          <w:color w:val="262A2E"/>
          <w:sz w:val="16"/>
        </w:rPr>
        <w:t>Tous états applicables couverts.</w:t>
      </w:r>
    </w:p>
    <w:p>
      <w:pPr>
        <w:pStyle w:val="Task"/>
      </w:pPr>
      <w:r>
        <w:rPr>
          <w:rFonts w:ascii="DejaVu Sans" w:hAnsi="DejaVu Sans"/>
          <w:sz w:val="17"/>
        </w:rPr>
        <w:t xml:space="preserve">☐ </w:t>
      </w:r>
      <w:r>
        <w:rPr>
          <w:b/>
          <w:color w:val="24638C"/>
          <w:sz w:val="17"/>
        </w:rPr>
        <w:t>CMP-013</w:t>
      </w:r>
      <w:r>
        <w:rPr>
          <w:b/>
          <w:color w:val="646C74"/>
          <w:sz w:val="16"/>
        </w:rPr>
        <w:t xml:space="preserve">  [P1/MT]  </w:t>
      </w:r>
      <w:r>
        <w:rPr>
          <w:sz w:val="17"/>
        </w:rPr>
        <w:t>Transitions d’état testées.</w:t>
      </w:r>
      <w:r>
        <w:rPr>
          <w:b/>
          <w:sz w:val="16"/>
        </w:rPr>
        <w:t xml:space="preserve">  — Critère: </w:t>
      </w:r>
      <w:r>
        <w:rPr>
          <w:color w:val="262A2E"/>
          <w:sz w:val="16"/>
        </w:rPr>
        <w:t>Pas de flash/saut non prévu.</w:t>
      </w:r>
    </w:p>
    <w:p>
      <w:pPr>
        <w:pStyle w:val="Task"/>
      </w:pPr>
      <w:r>
        <w:rPr>
          <w:rFonts w:ascii="DejaVu Sans" w:hAnsi="DejaVu Sans"/>
          <w:sz w:val="17"/>
        </w:rPr>
        <w:t xml:space="preserve">☐ </w:t>
      </w:r>
      <w:r>
        <w:rPr>
          <w:b/>
          <w:color w:val="24638C"/>
          <w:sz w:val="17"/>
        </w:rPr>
        <w:t>CMP-014</w:t>
      </w:r>
      <w:r>
        <w:rPr>
          <w:b/>
          <w:color w:val="646C74"/>
          <w:sz w:val="16"/>
        </w:rPr>
        <w:t xml:space="preserve">  [P1/MT]  </w:t>
      </w:r>
      <w:r>
        <w:rPr>
          <w:sz w:val="17"/>
        </w:rPr>
        <w:t>Keyboard contract complet.</w:t>
      </w:r>
      <w:r>
        <w:rPr>
          <w:b/>
          <w:sz w:val="16"/>
        </w:rPr>
        <w:t xml:space="preserve">  — Critère: </w:t>
      </w:r>
      <w:r>
        <w:rPr>
          <w:color w:val="262A2E"/>
          <w:sz w:val="16"/>
        </w:rPr>
        <w:t>Tab/arrows/Home/End/Enter/Space/Escape selon rôle.</w:t>
      </w:r>
    </w:p>
    <w:p>
      <w:pPr>
        <w:pStyle w:val="Task"/>
      </w:pPr>
      <w:r>
        <w:rPr>
          <w:rFonts w:ascii="DejaVu Sans" w:hAnsi="DejaVu Sans"/>
          <w:sz w:val="17"/>
        </w:rPr>
        <w:t xml:space="preserve">☐ </w:t>
      </w:r>
      <w:r>
        <w:rPr>
          <w:b/>
          <w:color w:val="24638C"/>
          <w:sz w:val="17"/>
        </w:rPr>
        <w:t>CMP-015</w:t>
      </w:r>
      <w:r>
        <w:rPr>
          <w:b/>
          <w:color w:val="646C74"/>
          <w:sz w:val="16"/>
        </w:rPr>
        <w:t xml:space="preserve">  [P1/MT]  </w:t>
      </w:r>
      <w:r>
        <w:rPr>
          <w:sz w:val="17"/>
        </w:rPr>
        <w:t>Accessible role/name/value/state.</w:t>
      </w:r>
      <w:r>
        <w:rPr>
          <w:b/>
          <w:sz w:val="16"/>
        </w:rPr>
        <w:t xml:space="preserve">  — Critère: </w:t>
      </w:r>
      <w:r>
        <w:rPr>
          <w:color w:val="262A2E"/>
          <w:sz w:val="16"/>
        </w:rPr>
        <w:t>QAccessible vérifié.</w:t>
      </w:r>
    </w:p>
    <w:p>
      <w:pPr>
        <w:pStyle w:val="Task"/>
      </w:pPr>
      <w:r>
        <w:rPr>
          <w:rFonts w:ascii="DejaVu Sans" w:hAnsi="DejaVu Sans"/>
          <w:sz w:val="17"/>
        </w:rPr>
        <w:t xml:space="preserve">☐ </w:t>
      </w:r>
      <w:r>
        <w:rPr>
          <w:b/>
          <w:color w:val="24638C"/>
          <w:sz w:val="17"/>
        </w:rPr>
        <w:t>CMP-016</w:t>
      </w:r>
      <w:r>
        <w:rPr>
          <w:b/>
          <w:color w:val="646C74"/>
          <w:sz w:val="16"/>
        </w:rPr>
        <w:t xml:space="preserve">  [P1/MT]  </w:t>
      </w:r>
      <w:r>
        <w:rPr>
          <w:sz w:val="17"/>
        </w:rPr>
        <w:t>Touch/click target conforme à la politique Material/desktop.</w:t>
      </w:r>
      <w:r>
        <w:rPr>
          <w:b/>
          <w:sz w:val="16"/>
        </w:rPr>
        <w:t xml:space="preserve">  — Critère: </w:t>
      </w:r>
      <w:r>
        <w:rPr>
          <w:color w:val="262A2E"/>
          <w:sz w:val="16"/>
        </w:rPr>
        <w:t>Zone interactive distincte de la géométrie visuelle si besoin.</w:t>
      </w:r>
    </w:p>
    <w:p>
      <w:pPr>
        <w:pStyle w:val="Task"/>
      </w:pPr>
      <w:r>
        <w:rPr>
          <w:rFonts w:ascii="DejaVu Sans" w:hAnsi="DejaVu Sans"/>
          <w:sz w:val="17"/>
        </w:rPr>
        <w:t xml:space="preserve">☐ </w:t>
      </w:r>
      <w:r>
        <w:rPr>
          <w:b/>
          <w:color w:val="24638C"/>
          <w:sz w:val="17"/>
        </w:rPr>
        <w:t>CMP-017</w:t>
      </w:r>
      <w:r>
        <w:rPr>
          <w:b/>
          <w:color w:val="646C74"/>
          <w:sz w:val="16"/>
        </w:rPr>
        <w:t xml:space="preserve">  [P1/MT]  </w:t>
      </w:r>
      <w:r>
        <w:rPr>
          <w:sz w:val="17"/>
        </w:rPr>
        <w:t>RTL complet.</w:t>
      </w:r>
      <w:r>
        <w:rPr>
          <w:b/>
          <w:sz w:val="16"/>
        </w:rPr>
        <w:t xml:space="preserve">  — Critère: </w:t>
      </w:r>
      <w:r>
        <w:rPr>
          <w:color w:val="262A2E"/>
          <w:sz w:val="16"/>
        </w:rPr>
        <w:t>Géométrie, navigation et icônes directionnelles.</w:t>
      </w:r>
    </w:p>
    <w:p>
      <w:pPr>
        <w:pStyle w:val="Task"/>
      </w:pPr>
      <w:r>
        <w:rPr>
          <w:rFonts w:ascii="DejaVu Sans" w:hAnsi="DejaVu Sans"/>
          <w:sz w:val="17"/>
        </w:rPr>
        <w:t xml:space="preserve">☐ </w:t>
      </w:r>
      <w:r>
        <w:rPr>
          <w:b/>
          <w:color w:val="24638C"/>
          <w:sz w:val="17"/>
        </w:rPr>
        <w:t>CMP-018</w:t>
      </w:r>
      <w:r>
        <w:rPr>
          <w:b/>
          <w:color w:val="646C74"/>
          <w:sz w:val="16"/>
        </w:rPr>
        <w:t xml:space="preserve">  [P1/MT]  </w:t>
      </w:r>
      <w:r>
        <w:rPr>
          <w:sz w:val="17"/>
        </w:rPr>
        <w:t>High DPI 1.0/1.25/1.5/2.0/3.0.</w:t>
      </w:r>
      <w:r>
        <w:rPr>
          <w:b/>
          <w:sz w:val="16"/>
        </w:rPr>
        <w:t xml:space="preserve">  — Critère: </w:t>
      </w:r>
      <w:r>
        <w:rPr>
          <w:color w:val="262A2E"/>
          <w:sz w:val="16"/>
        </w:rPr>
        <w:t>Aucun clipping/rounding erroné.</w:t>
      </w:r>
    </w:p>
    <w:p>
      <w:pPr>
        <w:pStyle w:val="Task"/>
      </w:pPr>
      <w:r>
        <w:rPr>
          <w:rFonts w:ascii="DejaVu Sans" w:hAnsi="DejaVu Sans"/>
          <w:sz w:val="17"/>
        </w:rPr>
        <w:t xml:space="preserve">☐ </w:t>
      </w:r>
      <w:r>
        <w:rPr>
          <w:b/>
          <w:color w:val="24638C"/>
          <w:sz w:val="17"/>
        </w:rPr>
        <w:t>CMP-019</w:t>
      </w:r>
      <w:r>
        <w:rPr>
          <w:b/>
          <w:color w:val="646C74"/>
          <w:sz w:val="16"/>
        </w:rPr>
        <w:t xml:space="preserve">  [P1/MT]  </w:t>
      </w:r>
      <w:r>
        <w:rPr>
          <w:sz w:val="17"/>
        </w:rPr>
        <w:t>Light/dark.</w:t>
      </w:r>
      <w:r>
        <w:rPr>
          <w:b/>
          <w:sz w:val="16"/>
        </w:rPr>
        <w:t xml:space="preserve">  — Critère: </w:t>
      </w:r>
      <w:r>
        <w:rPr>
          <w:color w:val="262A2E"/>
          <w:sz w:val="16"/>
        </w:rPr>
        <w:t>Golden/conformance sur les deux.</w:t>
      </w:r>
    </w:p>
    <w:p>
      <w:pPr>
        <w:pStyle w:val="Task"/>
      </w:pPr>
      <w:r>
        <w:rPr>
          <w:rFonts w:ascii="DejaVu Sans" w:hAnsi="DejaVu Sans"/>
          <w:sz w:val="17"/>
        </w:rPr>
        <w:t xml:space="preserve">☐ </w:t>
      </w:r>
      <w:r>
        <w:rPr>
          <w:b/>
          <w:color w:val="24638C"/>
          <w:sz w:val="17"/>
        </w:rPr>
        <w:t>CMP-020</w:t>
      </w:r>
      <w:r>
        <w:rPr>
          <w:b/>
          <w:color w:val="646C74"/>
          <w:sz w:val="16"/>
        </w:rPr>
        <w:t xml:space="preserve">  [P1/MT]  </w:t>
      </w:r>
      <w:r>
        <w:rPr>
          <w:sz w:val="17"/>
        </w:rPr>
        <w:t>Density compact/default/comfortable si supportée.</w:t>
      </w:r>
      <w:r>
        <w:rPr>
          <w:b/>
          <w:sz w:val="16"/>
        </w:rPr>
        <w:t xml:space="preserve">  — Critère: </w:t>
      </w:r>
      <w:r>
        <w:rPr>
          <w:color w:val="262A2E"/>
          <w:sz w:val="16"/>
        </w:rPr>
        <w:t>Default reste mode conformance.</w:t>
      </w:r>
    </w:p>
    <w:p>
      <w:pPr>
        <w:pStyle w:val="Task"/>
      </w:pPr>
      <w:r>
        <w:rPr>
          <w:rFonts w:ascii="DejaVu Sans" w:hAnsi="DejaVu Sans"/>
          <w:sz w:val="17"/>
        </w:rPr>
        <w:t xml:space="preserve">☐ </w:t>
      </w:r>
      <w:r>
        <w:rPr>
          <w:b/>
          <w:color w:val="24638C"/>
          <w:sz w:val="17"/>
        </w:rPr>
        <w:t>CMP-021</w:t>
      </w:r>
      <w:r>
        <w:rPr>
          <w:b/>
          <w:color w:val="646C74"/>
          <w:sz w:val="16"/>
        </w:rPr>
        <w:t xml:space="preserve">  [P1/MT]  </w:t>
      </w:r>
      <w:r>
        <w:rPr>
          <w:sz w:val="17"/>
        </w:rPr>
        <w:t>Font scaling et texte long.</w:t>
      </w:r>
      <w:r>
        <w:rPr>
          <w:b/>
          <w:sz w:val="16"/>
        </w:rPr>
        <w:t xml:space="preserve">  — Critère: </w:t>
      </w:r>
      <w:r>
        <w:rPr>
          <w:color w:val="262A2E"/>
          <w:sz w:val="16"/>
        </w:rPr>
        <w:t>Layout reste exploitable.</w:t>
      </w:r>
    </w:p>
    <w:p>
      <w:pPr>
        <w:pStyle w:val="Task"/>
      </w:pPr>
      <w:r>
        <w:rPr>
          <w:rFonts w:ascii="DejaVu Sans" w:hAnsi="DejaVu Sans"/>
          <w:sz w:val="17"/>
        </w:rPr>
        <w:t xml:space="preserve">☐ </w:t>
      </w:r>
      <w:r>
        <w:rPr>
          <w:b/>
          <w:color w:val="24638C"/>
          <w:sz w:val="17"/>
        </w:rPr>
        <w:t>CMP-022</w:t>
      </w:r>
      <w:r>
        <w:rPr>
          <w:b/>
          <w:color w:val="646C74"/>
          <w:sz w:val="16"/>
        </w:rPr>
        <w:t xml:space="preserve">  [P1/MT]  </w:t>
      </w:r>
      <w:r>
        <w:rPr>
          <w:sz w:val="17"/>
        </w:rPr>
        <w:t>Locale/pseudo-locale si texte interne.</w:t>
      </w:r>
      <w:r>
        <w:rPr>
          <w:b/>
          <w:sz w:val="16"/>
        </w:rPr>
        <w:t xml:space="preserve">  — Critère: </w:t>
      </w:r>
      <w:r>
        <w:rPr>
          <w:color w:val="262A2E"/>
          <w:sz w:val="16"/>
        </w:rPr>
        <w:t>Pas de texte hardcodé non localisable.</w:t>
      </w:r>
    </w:p>
    <w:p>
      <w:pPr>
        <w:pStyle w:val="Task"/>
      </w:pPr>
      <w:r>
        <w:rPr>
          <w:rFonts w:ascii="DejaVu Sans" w:hAnsi="DejaVu Sans"/>
          <w:sz w:val="17"/>
        </w:rPr>
        <w:t xml:space="preserve">☐ </w:t>
      </w:r>
      <w:r>
        <w:rPr>
          <w:b/>
          <w:color w:val="24638C"/>
          <w:sz w:val="17"/>
        </w:rPr>
        <w:t>CMP-023</w:t>
      </w:r>
      <w:r>
        <w:rPr>
          <w:b/>
          <w:color w:val="646C74"/>
          <w:sz w:val="16"/>
        </w:rPr>
        <w:t xml:space="preserve">  [P1/MT]  </w:t>
      </w:r>
      <w:r>
        <w:rPr>
          <w:sz w:val="17"/>
        </w:rPr>
        <w:t>sizeHint/minimumSizeHint corrects.</w:t>
      </w:r>
      <w:r>
        <w:rPr>
          <w:b/>
          <w:sz w:val="16"/>
        </w:rPr>
        <w:t xml:space="preserve">  — Critère: </w:t>
      </w:r>
      <w:r>
        <w:rPr>
          <w:color w:val="262A2E"/>
          <w:sz w:val="16"/>
        </w:rPr>
        <w:t>Tests de géométrie.</w:t>
      </w:r>
    </w:p>
    <w:p>
      <w:pPr>
        <w:pStyle w:val="Task"/>
      </w:pPr>
      <w:r>
        <w:rPr>
          <w:rFonts w:ascii="DejaVu Sans" w:hAnsi="DejaVu Sans"/>
          <w:sz w:val="17"/>
        </w:rPr>
        <w:t xml:space="preserve">☐ </w:t>
      </w:r>
      <w:r>
        <w:rPr>
          <w:b/>
          <w:color w:val="24638C"/>
          <w:sz w:val="17"/>
        </w:rPr>
        <w:t>CMP-024</w:t>
      </w:r>
      <w:r>
        <w:rPr>
          <w:b/>
          <w:color w:val="646C74"/>
          <w:sz w:val="16"/>
        </w:rPr>
        <w:t xml:space="preserve">  [P1/MT]  </w:t>
      </w:r>
      <w:r>
        <w:rPr>
          <w:sz w:val="17"/>
        </w:rPr>
        <w:t>Resize dynamique.</w:t>
      </w:r>
      <w:r>
        <w:rPr>
          <w:b/>
          <w:sz w:val="16"/>
        </w:rPr>
        <w:t xml:space="preserve">  — Critère: </w:t>
      </w:r>
      <w:r>
        <w:rPr>
          <w:color w:val="262A2E"/>
          <w:sz w:val="16"/>
        </w:rPr>
        <w:t>Aucun artefact/clipping.</w:t>
      </w:r>
    </w:p>
    <w:p>
      <w:pPr>
        <w:pStyle w:val="Task"/>
      </w:pPr>
      <w:r>
        <w:rPr>
          <w:rFonts w:ascii="DejaVu Sans" w:hAnsi="DejaVu Sans"/>
          <w:sz w:val="17"/>
        </w:rPr>
        <w:t xml:space="preserve">☐ </w:t>
      </w:r>
      <w:r>
        <w:rPr>
          <w:b/>
          <w:color w:val="24638C"/>
          <w:sz w:val="17"/>
        </w:rPr>
        <w:t>CMP-025</w:t>
      </w:r>
      <w:r>
        <w:rPr>
          <w:b/>
          <w:color w:val="646C74"/>
          <w:sz w:val="16"/>
        </w:rPr>
        <w:t xml:space="preserve">  [P1/MT]  </w:t>
      </w:r>
      <w:r>
        <w:rPr>
          <w:sz w:val="17"/>
        </w:rPr>
        <w:t>Theme runtime switch.</w:t>
      </w:r>
      <w:r>
        <w:rPr>
          <w:b/>
          <w:sz w:val="16"/>
        </w:rPr>
        <w:t xml:space="preserve">  — Critère: </w:t>
      </w:r>
      <w:r>
        <w:rPr>
          <w:color w:val="262A2E"/>
          <w:sz w:val="16"/>
        </w:rPr>
        <w:t>Spec invalidée et rendu actualisé.</w:t>
      </w:r>
    </w:p>
    <w:p>
      <w:pPr>
        <w:pStyle w:val="Task"/>
      </w:pPr>
      <w:r>
        <w:rPr>
          <w:rFonts w:ascii="DejaVu Sans" w:hAnsi="DejaVu Sans"/>
          <w:sz w:val="17"/>
        </w:rPr>
        <w:t xml:space="preserve">☐ </w:t>
      </w:r>
      <w:r>
        <w:rPr>
          <w:b/>
          <w:color w:val="24638C"/>
          <w:sz w:val="17"/>
        </w:rPr>
        <w:t>CMP-026</w:t>
      </w:r>
      <w:r>
        <w:rPr>
          <w:b/>
          <w:color w:val="646C74"/>
          <w:sz w:val="16"/>
        </w:rPr>
        <w:t xml:space="preserve">  [P1/MT]  </w:t>
      </w:r>
      <w:r>
        <w:rPr>
          <w:sz w:val="17"/>
        </w:rPr>
        <w:t>Reparenting ThemeContext.</w:t>
      </w:r>
      <w:r>
        <w:rPr>
          <w:b/>
          <w:sz w:val="16"/>
        </w:rPr>
        <w:t xml:space="preserve">  — Critère: </w:t>
      </w:r>
      <w:r>
        <w:rPr>
          <w:color w:val="262A2E"/>
          <w:sz w:val="16"/>
        </w:rPr>
        <w:t>Héritage correct.</w:t>
      </w:r>
    </w:p>
    <w:p>
      <w:pPr>
        <w:pStyle w:val="Task"/>
      </w:pPr>
      <w:r>
        <w:rPr>
          <w:rFonts w:ascii="DejaVu Sans" w:hAnsi="DejaVu Sans"/>
          <w:sz w:val="17"/>
        </w:rPr>
        <w:t xml:space="preserve">☐ </w:t>
      </w:r>
      <w:r>
        <w:rPr>
          <w:b/>
          <w:color w:val="24638C"/>
          <w:sz w:val="17"/>
        </w:rPr>
        <w:t>CMP-027</w:t>
      </w:r>
      <w:r>
        <w:rPr>
          <w:b/>
          <w:color w:val="646C74"/>
          <w:sz w:val="16"/>
        </w:rPr>
        <w:t xml:space="preserve">  [P1/MT]  </w:t>
      </w:r>
      <w:r>
        <w:rPr>
          <w:sz w:val="17"/>
        </w:rPr>
        <w:t>Destruction/lifecycle robuste.</w:t>
      </w:r>
      <w:r>
        <w:rPr>
          <w:b/>
          <w:sz w:val="16"/>
        </w:rPr>
        <w:t xml:space="preserve">  — Critère: </w:t>
      </w:r>
      <w:r>
        <w:rPr>
          <w:color w:val="262A2E"/>
          <w:sz w:val="16"/>
        </w:rPr>
        <w:t>Pas de use-after-free.</w:t>
      </w:r>
    </w:p>
    <w:p>
      <w:pPr>
        <w:pStyle w:val="Task"/>
      </w:pPr>
      <w:r>
        <w:rPr>
          <w:rFonts w:ascii="DejaVu Sans" w:hAnsi="DejaVu Sans"/>
          <w:sz w:val="17"/>
        </w:rPr>
        <w:t xml:space="preserve">☐ </w:t>
      </w:r>
      <w:r>
        <w:rPr>
          <w:b/>
          <w:color w:val="24638C"/>
          <w:sz w:val="17"/>
        </w:rPr>
        <w:t>CMP-028</w:t>
      </w:r>
      <w:r>
        <w:rPr>
          <w:b/>
          <w:color w:val="646C74"/>
          <w:sz w:val="16"/>
        </w:rPr>
        <w:t xml:space="preserve">  [P1/MT]  </w:t>
      </w:r>
      <w:r>
        <w:rPr>
          <w:sz w:val="17"/>
        </w:rPr>
        <w:t>Test unitaire comportemental.</w:t>
      </w:r>
      <w:r>
        <w:rPr>
          <w:b/>
          <w:sz w:val="16"/>
        </w:rPr>
        <w:t xml:space="preserve">  — Critère: </w:t>
      </w:r>
      <w:r>
        <w:rPr>
          <w:color w:val="262A2E"/>
          <w:sz w:val="16"/>
        </w:rPr>
        <w:t>Cas nominal + limites.</w:t>
      </w:r>
    </w:p>
    <w:p>
      <w:pPr>
        <w:pStyle w:val="Task"/>
      </w:pPr>
      <w:r>
        <w:rPr>
          <w:rFonts w:ascii="DejaVu Sans" w:hAnsi="DejaVu Sans"/>
          <w:sz w:val="17"/>
        </w:rPr>
        <w:t xml:space="preserve">☐ </w:t>
      </w:r>
      <w:r>
        <w:rPr>
          <w:b/>
          <w:color w:val="24638C"/>
          <w:sz w:val="17"/>
        </w:rPr>
        <w:t>CMP-029</w:t>
      </w:r>
      <w:r>
        <w:rPr>
          <w:b/>
          <w:color w:val="646C74"/>
          <w:sz w:val="16"/>
        </w:rPr>
        <w:t xml:space="preserve">  [P1/MT]  </w:t>
      </w:r>
      <w:r>
        <w:rPr>
          <w:sz w:val="17"/>
        </w:rPr>
        <w:t>Test visuel golden.</w:t>
      </w:r>
      <w:r>
        <w:rPr>
          <w:b/>
          <w:sz w:val="16"/>
        </w:rPr>
        <w:t xml:space="preserve">  — Critère: </w:t>
      </w:r>
      <w:r>
        <w:rPr>
          <w:color w:val="262A2E"/>
          <w:sz w:val="16"/>
        </w:rPr>
        <w:t>Baseline déterministe.</w:t>
      </w:r>
    </w:p>
    <w:p>
      <w:pPr>
        <w:pStyle w:val="Task"/>
      </w:pPr>
      <w:r>
        <w:rPr>
          <w:rFonts w:ascii="DejaVu Sans" w:hAnsi="DejaVu Sans"/>
          <w:sz w:val="17"/>
        </w:rPr>
        <w:t xml:space="preserve">☐ </w:t>
      </w:r>
      <w:r>
        <w:rPr>
          <w:b/>
          <w:color w:val="24638C"/>
          <w:sz w:val="17"/>
        </w:rPr>
        <w:t>CMP-030</w:t>
      </w:r>
      <w:r>
        <w:rPr>
          <w:b/>
          <w:color w:val="646C74"/>
          <w:sz w:val="16"/>
        </w:rPr>
        <w:t xml:space="preserve">  [P1/MT]  </w:t>
      </w:r>
      <w:r>
        <w:rPr>
          <w:sz w:val="17"/>
        </w:rPr>
        <w:t>Test conformance Material.</w:t>
      </w:r>
      <w:r>
        <w:rPr>
          <w:b/>
          <w:sz w:val="16"/>
        </w:rPr>
        <w:t xml:space="preserve">  — Critère: </w:t>
      </w:r>
      <w:r>
        <w:rPr>
          <w:color w:val="262A2E"/>
          <w:sz w:val="16"/>
        </w:rPr>
        <w:t>Écarts documentés.</w:t>
      </w:r>
    </w:p>
    <w:p>
      <w:pPr>
        <w:pStyle w:val="Task"/>
      </w:pPr>
      <w:r>
        <w:rPr>
          <w:rFonts w:ascii="DejaVu Sans" w:hAnsi="DejaVu Sans"/>
          <w:sz w:val="17"/>
        </w:rPr>
        <w:t xml:space="preserve">☐ </w:t>
      </w:r>
      <w:r>
        <w:rPr>
          <w:b/>
          <w:color w:val="24638C"/>
          <w:sz w:val="17"/>
        </w:rPr>
        <w:t>CMP-031</w:t>
      </w:r>
      <w:r>
        <w:rPr>
          <w:b/>
          <w:color w:val="646C74"/>
          <w:sz w:val="16"/>
        </w:rPr>
        <w:t xml:space="preserve">  [P1/MT]  </w:t>
      </w:r>
      <w:r>
        <w:rPr>
          <w:sz w:val="17"/>
        </w:rPr>
        <w:t>Benchmark critique si composant fréquent/complexe.</w:t>
      </w:r>
      <w:r>
        <w:rPr>
          <w:b/>
          <w:sz w:val="16"/>
        </w:rPr>
        <w:t xml:space="preserve">  — Critère: </w:t>
      </w:r>
      <w:r>
        <w:rPr>
          <w:color w:val="262A2E"/>
          <w:sz w:val="16"/>
        </w:rPr>
        <w:t>Pas de régression budget.</w:t>
      </w:r>
    </w:p>
    <w:p>
      <w:pPr>
        <w:pStyle w:val="Task"/>
      </w:pPr>
      <w:r>
        <w:rPr>
          <w:rFonts w:ascii="DejaVu Sans" w:hAnsi="DejaVu Sans"/>
          <w:sz w:val="17"/>
        </w:rPr>
        <w:t xml:space="preserve">☐ </w:t>
      </w:r>
      <w:r>
        <w:rPr>
          <w:b/>
          <w:color w:val="24638C"/>
          <w:sz w:val="17"/>
        </w:rPr>
        <w:t>CMP-032</w:t>
      </w:r>
      <w:r>
        <w:rPr>
          <w:b/>
          <w:color w:val="646C74"/>
          <w:sz w:val="16"/>
        </w:rPr>
        <w:t xml:space="preserve">  [P1/MT]  </w:t>
      </w:r>
      <w:r>
        <w:rPr>
          <w:sz w:val="17"/>
        </w:rPr>
        <w:t>Page Gallery complète.</w:t>
      </w:r>
      <w:r>
        <w:rPr>
          <w:b/>
          <w:sz w:val="16"/>
        </w:rPr>
        <w:t xml:space="preserve">  — Critère: </w:t>
      </w:r>
      <w:r>
        <w:rPr>
          <w:color w:val="262A2E"/>
          <w:sz w:val="16"/>
        </w:rPr>
        <w:t>Variantes et états forcables.</w:t>
      </w:r>
    </w:p>
    <w:p>
      <w:pPr>
        <w:pStyle w:val="Task"/>
      </w:pPr>
      <w:r>
        <w:rPr>
          <w:rFonts w:ascii="DejaVu Sans" w:hAnsi="DejaVu Sans"/>
          <w:sz w:val="17"/>
        </w:rPr>
        <w:t xml:space="preserve">☐ </w:t>
      </w:r>
      <w:r>
        <w:rPr>
          <w:b/>
          <w:color w:val="24638C"/>
          <w:sz w:val="17"/>
        </w:rPr>
        <w:t>CMP-033</w:t>
      </w:r>
      <w:r>
        <w:rPr>
          <w:b/>
          <w:color w:val="646C74"/>
          <w:sz w:val="16"/>
        </w:rPr>
        <w:t xml:space="preserve">  [P1/MT]  </w:t>
      </w:r>
      <w:r>
        <w:rPr>
          <w:sz w:val="17"/>
        </w:rPr>
        <w:t>Documentation publique complète.</w:t>
      </w:r>
      <w:r>
        <w:rPr>
          <w:b/>
          <w:sz w:val="16"/>
        </w:rPr>
        <w:t xml:space="preserve">  — Critère: </w:t>
      </w:r>
      <w:r>
        <w:rPr>
          <w:color w:val="262A2E"/>
          <w:sz w:val="16"/>
        </w:rPr>
        <w:t>Usage, tokens, clavier, a11y, limites.</w:t>
      </w:r>
    </w:p>
    <w:p>
      <w:pPr>
        <w:pStyle w:val="Task"/>
      </w:pPr>
      <w:r>
        <w:rPr>
          <w:rFonts w:ascii="DejaVu Sans" w:hAnsi="DejaVu Sans"/>
          <w:sz w:val="17"/>
        </w:rPr>
        <w:t xml:space="preserve">☐ </w:t>
      </w:r>
      <w:r>
        <w:rPr>
          <w:b/>
          <w:color w:val="24638C"/>
          <w:sz w:val="17"/>
        </w:rPr>
        <w:t>CMP-034</w:t>
      </w:r>
      <w:r>
        <w:rPr>
          <w:b/>
          <w:color w:val="646C74"/>
          <w:sz w:val="16"/>
        </w:rPr>
        <w:t xml:space="preserve">  [P1/MT]  </w:t>
      </w:r>
      <w:r>
        <w:rPr>
          <w:sz w:val="17"/>
        </w:rPr>
        <w:t>Entrée registre + maturité à jour.</w:t>
      </w:r>
      <w:r>
        <w:rPr>
          <w:b/>
          <w:sz w:val="16"/>
        </w:rPr>
        <w:t xml:space="preserve">  — Critère: </w:t>
      </w:r>
      <w:r>
        <w:rPr>
          <w:color w:val="262A2E"/>
          <w:sz w:val="16"/>
        </w:rPr>
        <w:t>Source de vérité unique.</w:t>
      </w:r>
    </w:p>
    <w:p>
      <w:pPr>
        <w:pStyle w:val="Heading1"/>
      </w:pPr>
      <w:r>
        <w:t>11. Boutons et actions</w:t>
      </w:r>
    </w:p>
    <w:p>
      <w:r>
        <w:t>Famille actuellement la plus mature ; elle sert de pilote au comparateur Material et à la nouvelle DoD.</w:t>
      </w:r>
    </w:p>
    <w:p>
      <w:pPr>
        <w:pStyle w:val="Task"/>
      </w:pPr>
      <w:r>
        <w:rPr>
          <w:rFonts w:ascii="DejaVu Sans" w:hAnsi="DejaVu Sans"/>
          <w:sz w:val="17"/>
        </w:rPr>
        <w:t xml:space="preserve">☐ </w:t>
      </w:r>
      <w:r>
        <w:rPr>
          <w:b/>
          <w:color w:val="24638C"/>
          <w:sz w:val="17"/>
        </w:rPr>
        <w:t>BTN-001</w:t>
      </w:r>
      <w:r>
        <w:rPr>
          <w:b/>
          <w:color w:val="646C74"/>
          <w:sz w:val="16"/>
        </w:rPr>
        <w:t xml:space="preserve">  [P1/MT]  </w:t>
      </w:r>
      <w:r>
        <w:rPr>
          <w:sz w:val="17"/>
        </w:rPr>
        <w:t>Revalider Filled Button contre référence M3 versionnée.</w:t>
      </w:r>
      <w:r>
        <w:rPr>
          <w:b/>
          <w:sz w:val="16"/>
        </w:rPr>
        <w:t xml:space="preserve">  — Critère: </w:t>
      </w:r>
      <w:r>
        <w:rPr>
          <w:color w:val="262A2E"/>
          <w:sz w:val="16"/>
        </w:rPr>
        <w:t>CMP-* complet.</w:t>
      </w:r>
    </w:p>
    <w:p>
      <w:pPr>
        <w:pStyle w:val="Task"/>
      </w:pPr>
      <w:r>
        <w:rPr>
          <w:rFonts w:ascii="DejaVu Sans" w:hAnsi="DejaVu Sans"/>
          <w:sz w:val="17"/>
        </w:rPr>
        <w:t xml:space="preserve">☐ </w:t>
      </w:r>
      <w:r>
        <w:rPr>
          <w:b/>
          <w:color w:val="24638C"/>
          <w:sz w:val="17"/>
        </w:rPr>
        <w:t>BTN-002</w:t>
      </w:r>
      <w:r>
        <w:rPr>
          <w:b/>
          <w:color w:val="646C74"/>
          <w:sz w:val="16"/>
        </w:rPr>
        <w:t xml:space="preserve">  [P1/MT]  </w:t>
      </w:r>
      <w:r>
        <w:rPr>
          <w:sz w:val="17"/>
        </w:rPr>
        <w:t>Revalider Filled Tonal Button.</w:t>
      </w:r>
      <w:r>
        <w:rPr>
          <w:b/>
          <w:sz w:val="16"/>
        </w:rPr>
        <w:t xml:space="preserve">  — Critère: </w:t>
      </w:r>
      <w:r>
        <w:rPr>
          <w:color w:val="262A2E"/>
          <w:sz w:val="16"/>
        </w:rPr>
        <w:t>CMP-* complet.</w:t>
      </w:r>
    </w:p>
    <w:p>
      <w:pPr>
        <w:pStyle w:val="Task"/>
      </w:pPr>
      <w:r>
        <w:rPr>
          <w:rFonts w:ascii="DejaVu Sans" w:hAnsi="DejaVu Sans"/>
          <w:sz w:val="17"/>
        </w:rPr>
        <w:t xml:space="preserve">☐ </w:t>
      </w:r>
      <w:r>
        <w:rPr>
          <w:b/>
          <w:color w:val="24638C"/>
          <w:sz w:val="17"/>
        </w:rPr>
        <w:t>BTN-003</w:t>
      </w:r>
      <w:r>
        <w:rPr>
          <w:b/>
          <w:color w:val="646C74"/>
          <w:sz w:val="16"/>
        </w:rPr>
        <w:t xml:space="preserve">  [P1/MT]  </w:t>
      </w:r>
      <w:r>
        <w:rPr>
          <w:sz w:val="17"/>
        </w:rPr>
        <w:t>Revalider Elevated Button.</w:t>
      </w:r>
      <w:r>
        <w:rPr>
          <w:b/>
          <w:sz w:val="16"/>
        </w:rPr>
        <w:t xml:space="preserve">  — Critère: </w:t>
      </w:r>
      <w:r>
        <w:rPr>
          <w:color w:val="262A2E"/>
          <w:sz w:val="16"/>
        </w:rPr>
        <w:t>CMP-* complet.</w:t>
      </w:r>
    </w:p>
    <w:p>
      <w:pPr>
        <w:pStyle w:val="Task"/>
      </w:pPr>
      <w:r>
        <w:rPr>
          <w:rFonts w:ascii="DejaVu Sans" w:hAnsi="DejaVu Sans"/>
          <w:sz w:val="17"/>
        </w:rPr>
        <w:t xml:space="preserve">☐ </w:t>
      </w:r>
      <w:r>
        <w:rPr>
          <w:b/>
          <w:color w:val="24638C"/>
          <w:sz w:val="17"/>
        </w:rPr>
        <w:t>BTN-004</w:t>
      </w:r>
      <w:r>
        <w:rPr>
          <w:b/>
          <w:color w:val="646C74"/>
          <w:sz w:val="16"/>
        </w:rPr>
        <w:t xml:space="preserve">  [P1/MT]  </w:t>
      </w:r>
      <w:r>
        <w:rPr>
          <w:sz w:val="17"/>
        </w:rPr>
        <w:t>Revalider Outlined Button.</w:t>
      </w:r>
      <w:r>
        <w:rPr>
          <w:b/>
          <w:sz w:val="16"/>
        </w:rPr>
        <w:t xml:space="preserve">  — Critère: </w:t>
      </w:r>
      <w:r>
        <w:rPr>
          <w:color w:val="262A2E"/>
          <w:sz w:val="16"/>
        </w:rPr>
        <w:t>CMP-* complet.</w:t>
      </w:r>
    </w:p>
    <w:p>
      <w:pPr>
        <w:pStyle w:val="Task"/>
      </w:pPr>
      <w:r>
        <w:rPr>
          <w:rFonts w:ascii="DejaVu Sans" w:hAnsi="DejaVu Sans"/>
          <w:sz w:val="17"/>
        </w:rPr>
        <w:t xml:space="preserve">☐ </w:t>
      </w:r>
      <w:r>
        <w:rPr>
          <w:b/>
          <w:color w:val="24638C"/>
          <w:sz w:val="17"/>
        </w:rPr>
        <w:t>BTN-005</w:t>
      </w:r>
      <w:r>
        <w:rPr>
          <w:b/>
          <w:color w:val="646C74"/>
          <w:sz w:val="16"/>
        </w:rPr>
        <w:t xml:space="preserve">  [P1/MT]  </w:t>
      </w:r>
      <w:r>
        <w:rPr>
          <w:sz w:val="17"/>
        </w:rPr>
        <w:t>Revalider Text Button.</w:t>
      </w:r>
      <w:r>
        <w:rPr>
          <w:b/>
          <w:sz w:val="16"/>
        </w:rPr>
        <w:t xml:space="preserve">  — Critère: </w:t>
      </w:r>
      <w:r>
        <w:rPr>
          <w:color w:val="262A2E"/>
          <w:sz w:val="16"/>
        </w:rPr>
        <w:t>CMP-* complet.</w:t>
      </w:r>
    </w:p>
    <w:p>
      <w:pPr>
        <w:pStyle w:val="Task"/>
      </w:pPr>
      <w:r>
        <w:rPr>
          <w:rFonts w:ascii="DejaVu Sans" w:hAnsi="DejaVu Sans"/>
          <w:sz w:val="17"/>
        </w:rPr>
        <w:t xml:space="preserve">☐ </w:t>
      </w:r>
      <w:r>
        <w:rPr>
          <w:b/>
          <w:color w:val="24638C"/>
          <w:sz w:val="17"/>
        </w:rPr>
        <w:t>BTN-006</w:t>
      </w:r>
      <w:r>
        <w:rPr>
          <w:b/>
          <w:color w:val="646C74"/>
          <w:sz w:val="16"/>
        </w:rPr>
        <w:t xml:space="preserve">  [P1/MT]  </w:t>
      </w:r>
      <w:r>
        <w:rPr>
          <w:sz w:val="17"/>
        </w:rPr>
        <w:t>Revalider Icon Button variantes standard/filled/tonal/outlined si support visé.</w:t>
      </w:r>
      <w:r>
        <w:rPr>
          <w:b/>
          <w:sz w:val="16"/>
        </w:rPr>
        <w:t xml:space="preserve">  — Critère: </w:t>
      </w:r>
      <w:r>
        <w:rPr>
          <w:color w:val="262A2E"/>
          <w:sz w:val="16"/>
        </w:rPr>
        <w:t>Variantes clairement exposées.</w:t>
      </w:r>
    </w:p>
    <w:p>
      <w:pPr>
        <w:pStyle w:val="Task"/>
      </w:pPr>
      <w:r>
        <w:rPr>
          <w:rFonts w:ascii="DejaVu Sans" w:hAnsi="DejaVu Sans"/>
          <w:sz w:val="17"/>
        </w:rPr>
        <w:t xml:space="preserve">☐ </w:t>
      </w:r>
      <w:r>
        <w:rPr>
          <w:b/>
          <w:color w:val="24638C"/>
          <w:sz w:val="17"/>
        </w:rPr>
        <w:t>BTN-007</w:t>
      </w:r>
      <w:r>
        <w:rPr>
          <w:b/>
          <w:color w:val="646C74"/>
          <w:sz w:val="16"/>
        </w:rPr>
        <w:t xml:space="preserve">  [P1/MT]  </w:t>
      </w:r>
      <w:r>
        <w:rPr>
          <w:sz w:val="17"/>
        </w:rPr>
        <w:t>Supporter Icon Toggle Button si inclus dans couverture M3.</w:t>
      </w:r>
      <w:r>
        <w:rPr>
          <w:b/>
          <w:sz w:val="16"/>
        </w:rPr>
        <w:t xml:space="preserve">  — Critère: </w:t>
      </w:r>
      <w:r>
        <w:rPr>
          <w:color w:val="262A2E"/>
          <w:sz w:val="16"/>
        </w:rPr>
        <w:t>Checked/un-checked conforme.</w:t>
      </w:r>
    </w:p>
    <w:p>
      <w:pPr>
        <w:pStyle w:val="Task"/>
      </w:pPr>
      <w:r>
        <w:rPr>
          <w:rFonts w:ascii="DejaVu Sans" w:hAnsi="DejaVu Sans"/>
          <w:sz w:val="17"/>
        </w:rPr>
        <w:t xml:space="preserve">☐ </w:t>
      </w:r>
      <w:r>
        <w:rPr>
          <w:b/>
          <w:color w:val="24638C"/>
          <w:sz w:val="17"/>
        </w:rPr>
        <w:t>BTN-008</w:t>
      </w:r>
      <w:r>
        <w:rPr>
          <w:b/>
          <w:color w:val="646C74"/>
          <w:sz w:val="16"/>
        </w:rPr>
        <w:t xml:space="preserve">  [P1/MT]  </w:t>
      </w:r>
      <w:r>
        <w:rPr>
          <w:sz w:val="17"/>
        </w:rPr>
        <w:t>Revalider FAB tailles/variantes supportées.</w:t>
      </w:r>
      <w:r>
        <w:rPr>
          <w:b/>
          <w:sz w:val="16"/>
        </w:rPr>
        <w:t xml:space="preserve">  — Critère: </w:t>
      </w:r>
      <w:r>
        <w:rPr>
          <w:color w:val="262A2E"/>
          <w:sz w:val="16"/>
        </w:rPr>
        <w:t>Elevation/motion/icons conformes.</w:t>
      </w:r>
    </w:p>
    <w:p>
      <w:pPr>
        <w:pStyle w:val="Task"/>
      </w:pPr>
      <w:r>
        <w:rPr>
          <w:rFonts w:ascii="DejaVu Sans" w:hAnsi="DejaVu Sans"/>
          <w:sz w:val="17"/>
        </w:rPr>
        <w:t xml:space="preserve">☐ </w:t>
      </w:r>
      <w:r>
        <w:rPr>
          <w:b/>
          <w:color w:val="24638C"/>
          <w:sz w:val="17"/>
        </w:rPr>
        <w:t>BTN-009</w:t>
      </w:r>
      <w:r>
        <w:rPr>
          <w:b/>
          <w:color w:val="646C74"/>
          <w:sz w:val="16"/>
        </w:rPr>
        <w:t xml:space="preserve">  [P1/MT]  </w:t>
      </w:r>
      <w:r>
        <w:rPr>
          <w:sz w:val="17"/>
        </w:rPr>
        <w:t>Revalider Extended FAB.</w:t>
      </w:r>
      <w:r>
        <w:rPr>
          <w:b/>
          <w:sz w:val="16"/>
        </w:rPr>
        <w:t xml:space="preserve">  — Critère: </w:t>
      </w:r>
      <w:r>
        <w:rPr>
          <w:color w:val="262A2E"/>
          <w:sz w:val="16"/>
        </w:rPr>
        <w:t>Texte/icône/resize/motion.</w:t>
      </w:r>
    </w:p>
    <w:p>
      <w:pPr>
        <w:pStyle w:val="Task"/>
      </w:pPr>
      <w:r>
        <w:rPr>
          <w:rFonts w:ascii="DejaVu Sans" w:hAnsi="DejaVu Sans"/>
          <w:sz w:val="17"/>
        </w:rPr>
        <w:t xml:space="preserve">☐ </w:t>
      </w:r>
      <w:r>
        <w:rPr>
          <w:b/>
          <w:color w:val="24638C"/>
          <w:sz w:val="17"/>
        </w:rPr>
        <w:t>BTN-010</w:t>
      </w:r>
      <w:r>
        <w:rPr>
          <w:b/>
          <w:color w:val="646C74"/>
          <w:sz w:val="16"/>
        </w:rPr>
        <w:t xml:space="preserve">  [P1/MT]  </w:t>
      </w:r>
      <w:r>
        <w:rPr>
          <w:sz w:val="17"/>
        </w:rPr>
        <w:t>Unifier button render helper sur ResolvedSpec pur.</w:t>
      </w:r>
      <w:r>
        <w:rPr>
          <w:b/>
          <w:sz w:val="16"/>
        </w:rPr>
        <w:t xml:space="preserve">  — Critère: </w:t>
      </w:r>
      <w:r>
        <w:rPr>
          <w:color w:val="262A2E"/>
          <w:sz w:val="16"/>
        </w:rPr>
        <w:t>Aucun Theme include.</w:t>
      </w:r>
    </w:p>
    <w:p>
      <w:pPr>
        <w:pStyle w:val="Task"/>
      </w:pPr>
      <w:r>
        <w:rPr>
          <w:rFonts w:ascii="DejaVu Sans" w:hAnsi="DejaVu Sans"/>
          <w:sz w:val="17"/>
        </w:rPr>
        <w:t xml:space="preserve">☐ </w:t>
      </w:r>
      <w:r>
        <w:rPr>
          <w:b/>
          <w:color w:val="24638C"/>
          <w:sz w:val="17"/>
        </w:rPr>
        <w:t>BTN-011</w:t>
      </w:r>
      <w:r>
        <w:rPr>
          <w:b/>
          <w:color w:val="646C74"/>
          <w:sz w:val="16"/>
        </w:rPr>
        <w:t xml:space="preserve">  [P1/MT]  </w:t>
      </w:r>
      <w:r>
        <w:rPr>
          <w:sz w:val="17"/>
        </w:rPr>
        <w:t>Unifier motion helper sur tokens résolus.</w:t>
      </w:r>
      <w:r>
        <w:rPr>
          <w:b/>
          <w:sz w:val="16"/>
        </w:rPr>
        <w:t xml:space="preserve">  — Critère: </w:t>
      </w:r>
      <w:r>
        <w:rPr>
          <w:color w:val="262A2E"/>
          <w:sz w:val="16"/>
        </w:rPr>
        <w:t>Aucune résolution thème interne.</w:t>
      </w:r>
    </w:p>
    <w:p>
      <w:pPr>
        <w:pStyle w:val="Task"/>
      </w:pPr>
      <w:r>
        <w:rPr>
          <w:rFonts w:ascii="DejaVu Sans" w:hAnsi="DejaVu Sans"/>
          <w:sz w:val="17"/>
        </w:rPr>
        <w:t xml:space="preserve">☐ </w:t>
      </w:r>
      <w:r>
        <w:rPr>
          <w:b/>
          <w:color w:val="24638C"/>
          <w:sz w:val="17"/>
        </w:rPr>
        <w:t>BTN-012</w:t>
      </w:r>
      <w:r>
        <w:rPr>
          <w:b/>
          <w:color w:val="646C74"/>
          <w:sz w:val="16"/>
        </w:rPr>
        <w:t xml:space="preserve">  [P1/MT]  </w:t>
      </w:r>
      <w:r>
        <w:rPr>
          <w:sz w:val="17"/>
        </w:rPr>
        <w:t>Vérifier padding/icon spacing/label baseline par variant.</w:t>
      </w:r>
      <w:r>
        <w:rPr>
          <w:b/>
          <w:sz w:val="16"/>
        </w:rPr>
        <w:t xml:space="preserve">  — Critère: </w:t>
      </w:r>
      <w:r>
        <w:rPr>
          <w:color w:val="262A2E"/>
          <w:sz w:val="16"/>
        </w:rPr>
        <w:t>Conformance structurelle.</w:t>
      </w:r>
    </w:p>
    <w:p>
      <w:pPr>
        <w:pStyle w:val="Task"/>
      </w:pPr>
      <w:r>
        <w:rPr>
          <w:rFonts w:ascii="DejaVu Sans" w:hAnsi="DejaVu Sans"/>
          <w:sz w:val="17"/>
        </w:rPr>
        <w:t xml:space="preserve">☐ </w:t>
      </w:r>
      <w:r>
        <w:rPr>
          <w:b/>
          <w:color w:val="24638C"/>
          <w:sz w:val="17"/>
        </w:rPr>
        <w:t>BTN-013</w:t>
      </w:r>
      <w:r>
        <w:rPr>
          <w:b/>
          <w:color w:val="646C74"/>
          <w:sz w:val="16"/>
        </w:rPr>
        <w:t xml:space="preserve">  [P1/MT]  </w:t>
      </w:r>
      <w:r>
        <w:rPr>
          <w:sz w:val="17"/>
        </w:rPr>
        <w:t>Vérifier mouse/keyboard autorepeat policy.</w:t>
      </w:r>
      <w:r>
        <w:rPr>
          <w:b/>
          <w:sz w:val="16"/>
        </w:rPr>
        <w:t xml:space="preserve">  — Critère: </w:t>
      </w:r>
      <w:r>
        <w:rPr>
          <w:color w:val="262A2E"/>
          <w:sz w:val="16"/>
        </w:rPr>
        <w:t>Comportement Qt documenté.</w:t>
      </w:r>
    </w:p>
    <w:p>
      <w:pPr>
        <w:pStyle w:val="Task"/>
      </w:pPr>
      <w:r>
        <w:rPr>
          <w:rFonts w:ascii="DejaVu Sans" w:hAnsi="DejaVu Sans"/>
          <w:sz w:val="17"/>
        </w:rPr>
        <w:t xml:space="preserve">☐ </w:t>
      </w:r>
      <w:r>
        <w:rPr>
          <w:b/>
          <w:color w:val="24638C"/>
          <w:sz w:val="17"/>
        </w:rPr>
        <w:t>BTN-014</w:t>
      </w:r>
      <w:r>
        <w:rPr>
          <w:b/>
          <w:color w:val="646C74"/>
          <w:sz w:val="16"/>
        </w:rPr>
        <w:t xml:space="preserve">  [P2/LT]  </w:t>
      </w:r>
      <w:r>
        <w:rPr>
          <w:sz w:val="17"/>
        </w:rPr>
        <w:t>Ajouter ButtonGroup / ConnectedButtonGroup pour M3 Expressive.</w:t>
      </w:r>
      <w:r>
        <w:rPr>
          <w:b/>
          <w:sz w:val="16"/>
        </w:rPr>
        <w:t xml:space="preserve">  — Critère: </w:t>
      </w:r>
      <w:r>
        <w:rPr>
          <w:color w:val="262A2E"/>
          <w:sz w:val="16"/>
        </w:rPr>
        <w:t>Référence Expressive dédiée.</w:t>
      </w:r>
    </w:p>
    <w:p>
      <w:pPr>
        <w:pStyle w:val="Task"/>
      </w:pPr>
      <w:r>
        <w:rPr>
          <w:rFonts w:ascii="DejaVu Sans" w:hAnsi="DejaVu Sans"/>
          <w:sz w:val="17"/>
        </w:rPr>
        <w:t xml:space="preserve">☐ </w:t>
      </w:r>
      <w:r>
        <w:rPr>
          <w:b/>
          <w:color w:val="24638C"/>
          <w:sz w:val="17"/>
        </w:rPr>
        <w:t>BTN-015</w:t>
      </w:r>
      <w:r>
        <w:rPr>
          <w:b/>
          <w:color w:val="646C74"/>
          <w:sz w:val="16"/>
        </w:rPr>
        <w:t xml:space="preserve">  [P2/LT]  </w:t>
      </w:r>
      <w:r>
        <w:rPr>
          <w:sz w:val="17"/>
        </w:rPr>
        <w:t>Ajouter SplitButton.</w:t>
      </w:r>
      <w:r>
        <w:rPr>
          <w:b/>
          <w:sz w:val="16"/>
        </w:rPr>
        <w:t xml:space="preserve">  — Critère: </w:t>
      </w:r>
      <w:r>
        <w:rPr>
          <w:color w:val="262A2E"/>
          <w:sz w:val="16"/>
        </w:rPr>
        <w:t>Menu/action semantics et clavier.</w:t>
      </w:r>
    </w:p>
    <w:p>
      <w:pPr>
        <w:pStyle w:val="Task"/>
      </w:pPr>
      <w:r>
        <w:rPr>
          <w:rFonts w:ascii="DejaVu Sans" w:hAnsi="DejaVu Sans"/>
          <w:sz w:val="17"/>
        </w:rPr>
        <w:t xml:space="preserve">☐ </w:t>
      </w:r>
      <w:r>
        <w:rPr>
          <w:b/>
          <w:color w:val="24638C"/>
          <w:sz w:val="17"/>
        </w:rPr>
        <w:t>BTN-016</w:t>
      </w:r>
      <w:r>
        <w:rPr>
          <w:b/>
          <w:color w:val="646C74"/>
          <w:sz w:val="16"/>
        </w:rPr>
        <w:t xml:space="preserve">  [P2/LT]  </w:t>
      </w:r>
      <w:r>
        <w:rPr>
          <w:sz w:val="17"/>
        </w:rPr>
        <w:t>Ajouter nouvelles tailles/formes Expressive sans casser profil Classic.</w:t>
      </w:r>
      <w:r>
        <w:rPr>
          <w:b/>
          <w:sz w:val="16"/>
        </w:rPr>
        <w:t xml:space="preserve">  — Critère: </w:t>
      </w:r>
      <w:r>
        <w:rPr>
          <w:color w:val="262A2E"/>
          <w:sz w:val="16"/>
        </w:rPr>
        <w:t>MaterialProfile testé.</w:t>
      </w:r>
    </w:p>
    <w:p>
      <w:pPr>
        <w:pStyle w:val="Heading1"/>
      </w:pPr>
      <w:r>
        <w:t>12. Sélection, chips et contrôles compacts</w:t>
      </w:r>
    </w:p>
    <w:p>
      <w:r>
        <w:t>Couvrir checkbox, radio, switch, segmented buttons et la famille complète de chips.</w:t>
      </w:r>
    </w:p>
    <w:p>
      <w:pPr>
        <w:pStyle w:val="Task"/>
      </w:pPr>
      <w:r>
        <w:rPr>
          <w:rFonts w:ascii="DejaVu Sans" w:hAnsi="DejaVu Sans"/>
          <w:sz w:val="17"/>
        </w:rPr>
        <w:t xml:space="preserve">☐ </w:t>
      </w:r>
      <w:r>
        <w:rPr>
          <w:b/>
          <w:color w:val="24638C"/>
          <w:sz w:val="17"/>
        </w:rPr>
        <w:t>SEL-001</w:t>
      </w:r>
      <w:r>
        <w:rPr>
          <w:b/>
          <w:color w:val="646C74"/>
          <w:sz w:val="16"/>
        </w:rPr>
        <w:t xml:space="preserve">  [P1/MT]  </w:t>
      </w:r>
      <w:r>
        <w:rPr>
          <w:sz w:val="17"/>
        </w:rPr>
        <w:t>Finaliser Checkbox tri-state.</w:t>
      </w:r>
      <w:r>
        <w:rPr>
          <w:b/>
          <w:sz w:val="16"/>
        </w:rPr>
        <w:t xml:space="preserve">  — Critère: </w:t>
      </w:r>
      <w:r>
        <w:rPr>
          <w:color w:val="262A2E"/>
          <w:sz w:val="16"/>
        </w:rPr>
        <w:t>Unchecked/checked/indeterminate + clavier/a11y.</w:t>
      </w:r>
    </w:p>
    <w:p>
      <w:pPr>
        <w:pStyle w:val="Task"/>
      </w:pPr>
      <w:r>
        <w:rPr>
          <w:rFonts w:ascii="DejaVu Sans" w:hAnsi="DejaVu Sans"/>
          <w:sz w:val="17"/>
        </w:rPr>
        <w:t xml:space="preserve">☐ </w:t>
      </w:r>
      <w:r>
        <w:rPr>
          <w:b/>
          <w:color w:val="24638C"/>
          <w:sz w:val="17"/>
        </w:rPr>
        <w:t>SEL-002</w:t>
      </w:r>
      <w:r>
        <w:rPr>
          <w:b/>
          <w:color w:val="646C74"/>
          <w:sz w:val="16"/>
        </w:rPr>
        <w:t xml:space="preserve">  [P1/MT]  </w:t>
      </w:r>
      <w:r>
        <w:rPr>
          <w:sz w:val="17"/>
        </w:rPr>
        <w:t>Finaliser RadioButton.</w:t>
      </w:r>
      <w:r>
        <w:rPr>
          <w:b/>
          <w:sz w:val="16"/>
        </w:rPr>
        <w:t xml:space="preserve">  — Critère: </w:t>
      </w:r>
      <w:r>
        <w:rPr>
          <w:color w:val="262A2E"/>
          <w:sz w:val="16"/>
        </w:rPr>
        <w:t>Group exclusivity, arrows, a11y.</w:t>
      </w:r>
    </w:p>
    <w:p>
      <w:pPr>
        <w:pStyle w:val="Task"/>
      </w:pPr>
      <w:r>
        <w:rPr>
          <w:rFonts w:ascii="DejaVu Sans" w:hAnsi="DejaVu Sans"/>
          <w:sz w:val="17"/>
        </w:rPr>
        <w:t xml:space="preserve">☐ </w:t>
      </w:r>
      <w:r>
        <w:rPr>
          <w:b/>
          <w:color w:val="24638C"/>
          <w:sz w:val="17"/>
        </w:rPr>
        <w:t>SEL-003</w:t>
      </w:r>
      <w:r>
        <w:rPr>
          <w:b/>
          <w:color w:val="646C74"/>
          <w:sz w:val="16"/>
        </w:rPr>
        <w:t xml:space="preserve">  [P1/MT]  </w:t>
      </w:r>
      <w:r>
        <w:rPr>
          <w:sz w:val="17"/>
        </w:rPr>
        <w:t>Finaliser Switch.</w:t>
      </w:r>
      <w:r>
        <w:rPr>
          <w:b/>
          <w:sz w:val="16"/>
        </w:rPr>
        <w:t xml:space="preserve">  — Critère: </w:t>
      </w:r>
      <w:r>
        <w:rPr>
          <w:color w:val="262A2E"/>
          <w:sz w:val="16"/>
        </w:rPr>
        <w:t>Track/thumb motion, state, disabled.</w:t>
      </w:r>
    </w:p>
    <w:p>
      <w:pPr>
        <w:pStyle w:val="Task"/>
      </w:pPr>
      <w:r>
        <w:rPr>
          <w:rFonts w:ascii="DejaVu Sans" w:hAnsi="DejaVu Sans"/>
          <w:sz w:val="17"/>
        </w:rPr>
        <w:t xml:space="preserve">☐ </w:t>
      </w:r>
      <w:r>
        <w:rPr>
          <w:b/>
          <w:color w:val="24638C"/>
          <w:sz w:val="17"/>
        </w:rPr>
        <w:t>SEL-004</w:t>
      </w:r>
      <w:r>
        <w:rPr>
          <w:b/>
          <w:color w:val="646C74"/>
          <w:sz w:val="16"/>
        </w:rPr>
        <w:t xml:space="preserve">  [P1/MT]  </w:t>
      </w:r>
      <w:r>
        <w:rPr>
          <w:sz w:val="17"/>
        </w:rPr>
        <w:t>Formaliser group helpers pour radio/selection.</w:t>
      </w:r>
      <w:r>
        <w:rPr>
          <w:b/>
          <w:sz w:val="16"/>
        </w:rPr>
        <w:t xml:space="preserve">  — Critère: </w:t>
      </w:r>
      <w:r>
        <w:rPr>
          <w:color w:val="262A2E"/>
          <w:sz w:val="16"/>
        </w:rPr>
        <w:t>Navigation et ownership fiables.</w:t>
      </w:r>
    </w:p>
    <w:p>
      <w:pPr>
        <w:pStyle w:val="Task"/>
      </w:pPr>
      <w:r>
        <w:rPr>
          <w:rFonts w:ascii="DejaVu Sans" w:hAnsi="DejaVu Sans"/>
          <w:sz w:val="17"/>
        </w:rPr>
        <w:t xml:space="preserve">☐ </w:t>
      </w:r>
      <w:r>
        <w:rPr>
          <w:b/>
          <w:color w:val="24638C"/>
          <w:sz w:val="17"/>
        </w:rPr>
        <w:t>SEL-005</w:t>
      </w:r>
      <w:r>
        <w:rPr>
          <w:b/>
          <w:color w:val="646C74"/>
          <w:sz w:val="16"/>
        </w:rPr>
        <w:t xml:space="preserve">  [P1/MT]  </w:t>
      </w:r>
      <w:r>
        <w:rPr>
          <w:sz w:val="17"/>
        </w:rPr>
        <w:t>Finaliser SegmentedButton single-select.</w:t>
      </w:r>
      <w:r>
        <w:rPr>
          <w:b/>
          <w:sz w:val="16"/>
        </w:rPr>
        <w:t xml:space="preserve">  — Critère: </w:t>
      </w:r>
      <w:r>
        <w:rPr>
          <w:color w:val="262A2E"/>
          <w:sz w:val="16"/>
        </w:rPr>
        <w:t>2–5 items, keyboard, shape overlap.</w:t>
      </w:r>
    </w:p>
    <w:p>
      <w:pPr>
        <w:pStyle w:val="Task"/>
      </w:pPr>
      <w:r>
        <w:rPr>
          <w:rFonts w:ascii="DejaVu Sans" w:hAnsi="DejaVu Sans"/>
          <w:sz w:val="17"/>
        </w:rPr>
        <w:t xml:space="preserve">☐ </w:t>
      </w:r>
      <w:r>
        <w:rPr>
          <w:b/>
          <w:color w:val="24638C"/>
          <w:sz w:val="17"/>
        </w:rPr>
        <w:t>SEL-006</w:t>
      </w:r>
      <w:r>
        <w:rPr>
          <w:b/>
          <w:color w:val="646C74"/>
          <w:sz w:val="16"/>
        </w:rPr>
        <w:t xml:space="preserve">  [P1/MT]  </w:t>
      </w:r>
      <w:r>
        <w:rPr>
          <w:sz w:val="17"/>
        </w:rPr>
        <w:t>Finaliser SegmentedButton multi-select.</w:t>
      </w:r>
      <w:r>
        <w:rPr>
          <w:b/>
          <w:sz w:val="16"/>
        </w:rPr>
        <w:t xml:space="preserve">  — Critère: </w:t>
      </w:r>
      <w:r>
        <w:rPr>
          <w:color w:val="262A2E"/>
          <w:sz w:val="16"/>
        </w:rPr>
        <w:t>States combinés et a11y.</w:t>
      </w:r>
    </w:p>
    <w:p>
      <w:pPr>
        <w:pStyle w:val="Task"/>
      </w:pPr>
      <w:r>
        <w:rPr>
          <w:rFonts w:ascii="DejaVu Sans" w:hAnsi="DejaVu Sans"/>
          <w:sz w:val="17"/>
        </w:rPr>
        <w:t xml:space="preserve">☐ </w:t>
      </w:r>
      <w:r>
        <w:rPr>
          <w:b/>
          <w:color w:val="24638C"/>
          <w:sz w:val="17"/>
        </w:rPr>
        <w:t>SEL-007</w:t>
      </w:r>
      <w:r>
        <w:rPr>
          <w:b/>
          <w:color w:val="646C74"/>
          <w:sz w:val="16"/>
        </w:rPr>
        <w:t xml:space="preserve">  [P1/MT]  </w:t>
      </w:r>
      <w:r>
        <w:rPr>
          <w:sz w:val="17"/>
        </w:rPr>
        <w:t>Finaliser FilterChip.</w:t>
      </w:r>
      <w:r>
        <w:rPr>
          <w:b/>
          <w:sz w:val="16"/>
        </w:rPr>
        <w:t xml:space="preserve">  — Critère: </w:t>
      </w:r>
      <w:r>
        <w:rPr>
          <w:color w:val="262A2E"/>
          <w:sz w:val="16"/>
        </w:rPr>
        <w:t>Selected/leading/trailing/elevated si support.</w:t>
      </w:r>
    </w:p>
    <w:p>
      <w:pPr>
        <w:pStyle w:val="Task"/>
      </w:pPr>
      <w:r>
        <w:rPr>
          <w:rFonts w:ascii="DejaVu Sans" w:hAnsi="DejaVu Sans"/>
          <w:sz w:val="17"/>
        </w:rPr>
        <w:t xml:space="preserve">☐ </w:t>
      </w:r>
      <w:r>
        <w:rPr>
          <w:b/>
          <w:color w:val="24638C"/>
          <w:sz w:val="17"/>
        </w:rPr>
        <w:t>SEL-008</w:t>
      </w:r>
      <w:r>
        <w:rPr>
          <w:b/>
          <w:color w:val="646C74"/>
          <w:sz w:val="16"/>
        </w:rPr>
        <w:t xml:space="preserve">  [P1/MT]  </w:t>
      </w:r>
      <w:r>
        <w:rPr>
          <w:sz w:val="17"/>
        </w:rPr>
        <w:t>Finaliser InputChip.</w:t>
      </w:r>
      <w:r>
        <w:rPr>
          <w:b/>
          <w:sz w:val="16"/>
        </w:rPr>
        <w:t xml:space="preserve">  — Critère: </w:t>
      </w:r>
      <w:r>
        <w:rPr>
          <w:color w:val="262A2E"/>
          <w:sz w:val="16"/>
        </w:rPr>
        <w:t>Avatar/icon/remove action + focus interne.</w:t>
      </w:r>
    </w:p>
    <w:p>
      <w:pPr>
        <w:pStyle w:val="Task"/>
      </w:pPr>
      <w:r>
        <w:rPr>
          <w:rFonts w:ascii="DejaVu Sans" w:hAnsi="DejaVu Sans"/>
          <w:sz w:val="17"/>
        </w:rPr>
        <w:t xml:space="preserve">☐ </w:t>
      </w:r>
      <w:r>
        <w:rPr>
          <w:b/>
          <w:color w:val="24638C"/>
          <w:sz w:val="17"/>
        </w:rPr>
        <w:t>SEL-009</w:t>
      </w:r>
      <w:r>
        <w:rPr>
          <w:b/>
          <w:color w:val="646C74"/>
          <w:sz w:val="16"/>
        </w:rPr>
        <w:t xml:space="preserve">  [P1/MT]  </w:t>
      </w:r>
      <w:r>
        <w:rPr>
          <w:sz w:val="17"/>
        </w:rPr>
        <w:t>Créer/clarifier AssistChip.</w:t>
      </w:r>
      <w:r>
        <w:rPr>
          <w:b/>
          <w:sz w:val="16"/>
        </w:rPr>
        <w:t xml:space="preserve">  — Critère: </w:t>
      </w:r>
      <w:r>
        <w:rPr>
          <w:color w:val="262A2E"/>
          <w:sz w:val="16"/>
        </w:rPr>
        <w:t>Conforme M3.</w:t>
      </w:r>
    </w:p>
    <w:p>
      <w:pPr>
        <w:pStyle w:val="Task"/>
      </w:pPr>
      <w:r>
        <w:rPr>
          <w:rFonts w:ascii="DejaVu Sans" w:hAnsi="DejaVu Sans"/>
          <w:sz w:val="17"/>
        </w:rPr>
        <w:t xml:space="preserve">☐ </w:t>
      </w:r>
      <w:r>
        <w:rPr>
          <w:b/>
          <w:color w:val="24638C"/>
          <w:sz w:val="17"/>
        </w:rPr>
        <w:t>SEL-010</w:t>
      </w:r>
      <w:r>
        <w:rPr>
          <w:b/>
          <w:color w:val="646C74"/>
          <w:sz w:val="16"/>
        </w:rPr>
        <w:t xml:space="preserve">  [P1/MT]  </w:t>
      </w:r>
      <w:r>
        <w:rPr>
          <w:sz w:val="17"/>
        </w:rPr>
        <w:t>Créer/clarifier SuggestionChip.</w:t>
      </w:r>
      <w:r>
        <w:rPr>
          <w:b/>
          <w:sz w:val="16"/>
        </w:rPr>
        <w:t xml:space="preserve">  — Critère: </w:t>
      </w:r>
      <w:r>
        <w:rPr>
          <w:color w:val="262A2E"/>
          <w:sz w:val="16"/>
        </w:rPr>
        <w:t>Conforme M3.</w:t>
      </w:r>
    </w:p>
    <w:p>
      <w:pPr>
        <w:pStyle w:val="Task"/>
      </w:pPr>
      <w:r>
        <w:rPr>
          <w:rFonts w:ascii="DejaVu Sans" w:hAnsi="DejaVu Sans"/>
          <w:sz w:val="17"/>
        </w:rPr>
        <w:t xml:space="preserve">☐ </w:t>
      </w:r>
      <w:r>
        <w:rPr>
          <w:b/>
          <w:color w:val="24638C"/>
          <w:sz w:val="17"/>
        </w:rPr>
        <w:t>SEL-011</w:t>
      </w:r>
      <w:r>
        <w:rPr>
          <w:b/>
          <w:color w:val="646C74"/>
          <w:sz w:val="16"/>
        </w:rPr>
        <w:t xml:space="preserve">  [P1/MT]  </w:t>
      </w:r>
      <w:r>
        <w:rPr>
          <w:sz w:val="17"/>
        </w:rPr>
        <w:t>Gérer elevated chip variants où applicables.</w:t>
      </w:r>
      <w:r>
        <w:rPr>
          <w:b/>
          <w:sz w:val="16"/>
        </w:rPr>
        <w:t xml:space="preserve">  — Critère: </w:t>
      </w:r>
      <w:r>
        <w:rPr>
          <w:color w:val="262A2E"/>
          <w:sz w:val="16"/>
        </w:rPr>
        <w:t>Tokens/rendu conformes.</w:t>
      </w:r>
    </w:p>
    <w:p>
      <w:pPr>
        <w:pStyle w:val="Task"/>
      </w:pPr>
      <w:r>
        <w:rPr>
          <w:rFonts w:ascii="DejaVu Sans" w:hAnsi="DejaVu Sans"/>
          <w:sz w:val="17"/>
        </w:rPr>
        <w:t xml:space="preserve">☐ </w:t>
      </w:r>
      <w:r>
        <w:rPr>
          <w:b/>
          <w:color w:val="24638C"/>
          <w:sz w:val="17"/>
        </w:rPr>
        <w:t>SEL-012</w:t>
      </w:r>
      <w:r>
        <w:rPr>
          <w:b/>
          <w:color w:val="646C74"/>
          <w:sz w:val="16"/>
        </w:rPr>
        <w:t xml:space="preserve">  [P1/MT]  </w:t>
      </w:r>
      <w:r>
        <w:rPr>
          <w:sz w:val="17"/>
        </w:rPr>
        <w:t>Unifier chip resolver et token mapping.</w:t>
      </w:r>
      <w:r>
        <w:rPr>
          <w:b/>
          <w:sz w:val="16"/>
        </w:rPr>
        <w:t xml:space="preserve">  — Critère: </w:t>
      </w:r>
      <w:r>
        <w:rPr>
          <w:color w:val="262A2E"/>
          <w:sz w:val="16"/>
        </w:rPr>
        <w:t>Pas de duplication divergente.</w:t>
      </w:r>
    </w:p>
    <w:p>
      <w:pPr>
        <w:pStyle w:val="Task"/>
      </w:pPr>
      <w:r>
        <w:rPr>
          <w:rFonts w:ascii="DejaVu Sans" w:hAnsi="DejaVu Sans"/>
          <w:sz w:val="17"/>
        </w:rPr>
        <w:t xml:space="preserve">☐ </w:t>
      </w:r>
      <w:r>
        <w:rPr>
          <w:b/>
          <w:color w:val="24638C"/>
          <w:sz w:val="17"/>
        </w:rPr>
        <w:t>SEL-013</w:t>
      </w:r>
      <w:r>
        <w:rPr>
          <w:b/>
          <w:color w:val="646C74"/>
          <w:sz w:val="16"/>
        </w:rPr>
        <w:t xml:space="preserve">  [P1/MT]  </w:t>
      </w:r>
      <w:r>
        <w:rPr>
          <w:sz w:val="17"/>
        </w:rPr>
        <w:t>Unifier selection renderer sur ResolvedSpec.</w:t>
      </w:r>
      <w:r>
        <w:rPr>
          <w:b/>
          <w:sz w:val="16"/>
        </w:rPr>
        <w:t xml:space="preserve">  — Critère: </w:t>
      </w:r>
      <w:r>
        <w:rPr>
          <w:color w:val="262A2E"/>
          <w:sz w:val="16"/>
        </w:rPr>
        <w:t>0 accès Theme direct.</w:t>
      </w:r>
    </w:p>
    <w:p>
      <w:pPr>
        <w:pStyle w:val="Task"/>
      </w:pPr>
      <w:r>
        <w:rPr>
          <w:rFonts w:ascii="DejaVu Sans" w:hAnsi="DejaVu Sans"/>
          <w:sz w:val="17"/>
        </w:rPr>
        <w:t xml:space="preserve">☐ </w:t>
      </w:r>
      <w:r>
        <w:rPr>
          <w:b/>
          <w:color w:val="24638C"/>
          <w:sz w:val="17"/>
        </w:rPr>
        <w:t>SEL-014</w:t>
      </w:r>
      <w:r>
        <w:rPr>
          <w:b/>
          <w:color w:val="646C74"/>
          <w:sz w:val="16"/>
        </w:rPr>
        <w:t xml:space="preserve">  [P1/MT]  </w:t>
      </w:r>
      <w:r>
        <w:rPr>
          <w:sz w:val="17"/>
        </w:rPr>
        <w:t>Tester navigation clavier au sein de groupes compacts.</w:t>
      </w:r>
      <w:r>
        <w:rPr>
          <w:b/>
          <w:sz w:val="16"/>
        </w:rPr>
        <w:t xml:space="preserve">  — Critère: </w:t>
      </w:r>
      <w:r>
        <w:rPr>
          <w:color w:val="262A2E"/>
          <w:sz w:val="16"/>
        </w:rPr>
        <w:t>Roving focus/arrow policy.</w:t>
      </w:r>
    </w:p>
    <w:p>
      <w:pPr>
        <w:pStyle w:val="Task"/>
      </w:pPr>
      <w:r>
        <w:rPr>
          <w:rFonts w:ascii="DejaVu Sans" w:hAnsi="DejaVu Sans"/>
          <w:sz w:val="17"/>
        </w:rPr>
        <w:t xml:space="preserve">☐ </w:t>
      </w:r>
      <w:r>
        <w:rPr>
          <w:b/>
          <w:color w:val="24638C"/>
          <w:sz w:val="17"/>
        </w:rPr>
        <w:t>SEL-015</w:t>
      </w:r>
      <w:r>
        <w:rPr>
          <w:b/>
          <w:color w:val="646C74"/>
          <w:sz w:val="16"/>
        </w:rPr>
        <w:t xml:space="preserve">  [P2/LT]  </w:t>
      </w:r>
      <w:r>
        <w:rPr>
          <w:sz w:val="17"/>
        </w:rPr>
        <w:t>Préparer remplacement/complément Expressive du segmented button par button groups selon référence.</w:t>
      </w:r>
      <w:r>
        <w:rPr>
          <w:b/>
          <w:sz w:val="16"/>
        </w:rPr>
        <w:t xml:space="preserve">  — Critère: </w:t>
      </w:r>
      <w:r>
        <w:rPr>
          <w:color w:val="262A2E"/>
          <w:sz w:val="16"/>
        </w:rPr>
        <w:t>Classic reste supporté.</w:t>
      </w:r>
    </w:p>
    <w:p>
      <w:pPr>
        <w:pStyle w:val="Heading1"/>
      </w:pPr>
      <w:r>
        <w:t>13. Entrées, validation et pickers</w:t>
      </w:r>
    </w:p>
    <w:p>
      <w:r>
        <w:t>Les inputs sont critiques pour une bibliothèque desktop. La priorité est la robustesse du TextField, puis Date/Time/Search/Autocomplete.</w:t>
      </w:r>
    </w:p>
    <w:p>
      <w:pPr>
        <w:pStyle w:val="Task"/>
      </w:pPr>
      <w:r>
        <w:rPr>
          <w:rFonts w:ascii="DejaVu Sans" w:hAnsi="DejaVu Sans"/>
          <w:sz w:val="17"/>
        </w:rPr>
        <w:t xml:space="preserve">☐ </w:t>
      </w:r>
      <w:r>
        <w:rPr>
          <w:b/>
          <w:color w:val="24638C"/>
          <w:sz w:val="17"/>
        </w:rPr>
        <w:t>INPUT-001</w:t>
      </w:r>
      <w:r>
        <w:rPr>
          <w:b/>
          <w:color w:val="646C74"/>
          <w:sz w:val="16"/>
        </w:rPr>
        <w:t xml:space="preserve">  [P0/MT]  </w:t>
      </w:r>
      <w:r>
        <w:rPr>
          <w:sz w:val="17"/>
        </w:rPr>
        <w:t>Stabiliser OutlinedTextField : required/touched/dirty/error.</w:t>
      </w:r>
      <w:r>
        <w:rPr>
          <w:b/>
          <w:sz w:val="16"/>
        </w:rPr>
        <w:t xml:space="preserve">  — Critère: </w:t>
      </w:r>
      <w:r>
        <w:rPr>
          <w:color w:val="262A2E"/>
          <w:sz w:val="16"/>
        </w:rPr>
        <w:t>États et signaux sans crash.</w:t>
      </w:r>
    </w:p>
    <w:p>
      <w:pPr>
        <w:pStyle w:val="Task"/>
      </w:pPr>
      <w:r>
        <w:rPr>
          <w:rFonts w:ascii="DejaVu Sans" w:hAnsi="DejaVu Sans"/>
          <w:sz w:val="17"/>
        </w:rPr>
        <w:t xml:space="preserve">☐ </w:t>
      </w:r>
      <w:r>
        <w:rPr>
          <w:b/>
          <w:color w:val="24638C"/>
          <w:sz w:val="17"/>
        </w:rPr>
        <w:t>INPUT-002</w:t>
      </w:r>
      <w:r>
        <w:rPr>
          <w:b/>
          <w:color w:val="646C74"/>
          <w:sz w:val="16"/>
        </w:rPr>
        <w:t xml:space="preserve">  [P0/MT]  </w:t>
      </w:r>
      <w:r>
        <w:rPr>
          <w:sz w:val="17"/>
        </w:rPr>
        <w:t>Stabiliser FilledTextField avec la même machine d’état.</w:t>
      </w:r>
      <w:r>
        <w:rPr>
          <w:b/>
          <w:sz w:val="16"/>
        </w:rPr>
        <w:t xml:space="preserve">  — Critère: </w:t>
      </w:r>
      <w:r>
        <w:rPr>
          <w:color w:val="262A2E"/>
          <w:sz w:val="16"/>
        </w:rPr>
        <w:t>Parité fonctionnelle.</w:t>
      </w:r>
    </w:p>
    <w:p>
      <w:pPr>
        <w:pStyle w:val="Task"/>
      </w:pPr>
      <w:r>
        <w:rPr>
          <w:rFonts w:ascii="DejaVu Sans" w:hAnsi="DejaVu Sans"/>
          <w:sz w:val="17"/>
        </w:rPr>
        <w:t xml:space="preserve">☐ </w:t>
      </w:r>
      <w:r>
        <w:rPr>
          <w:b/>
          <w:color w:val="24638C"/>
          <w:sz w:val="17"/>
        </w:rPr>
        <w:t>INPUT-003</w:t>
      </w:r>
      <w:r>
        <w:rPr>
          <w:b/>
          <w:color w:val="646C74"/>
          <w:sz w:val="16"/>
        </w:rPr>
        <w:t xml:space="preserve">  [P1/MT]  </w:t>
      </w:r>
      <w:r>
        <w:rPr>
          <w:sz w:val="17"/>
        </w:rPr>
        <w:t>Finaliser floating label.</w:t>
      </w:r>
      <w:r>
        <w:rPr>
          <w:b/>
          <w:sz w:val="16"/>
        </w:rPr>
        <w:t xml:space="preserve">  — Critère: </w:t>
      </w:r>
      <w:r>
        <w:rPr>
          <w:color w:val="262A2E"/>
          <w:sz w:val="16"/>
        </w:rPr>
        <w:t>Position/animation/conformance.</w:t>
      </w:r>
    </w:p>
    <w:p>
      <w:pPr>
        <w:pStyle w:val="Task"/>
      </w:pPr>
      <w:r>
        <w:rPr>
          <w:rFonts w:ascii="DejaVu Sans" w:hAnsi="DejaVu Sans"/>
          <w:sz w:val="17"/>
        </w:rPr>
        <w:t xml:space="preserve">☐ </w:t>
      </w:r>
      <w:r>
        <w:rPr>
          <w:b/>
          <w:color w:val="24638C"/>
          <w:sz w:val="17"/>
        </w:rPr>
        <w:t>INPUT-004</w:t>
      </w:r>
      <w:r>
        <w:rPr>
          <w:b/>
          <w:color w:val="646C74"/>
          <w:sz w:val="16"/>
        </w:rPr>
        <w:t xml:space="preserve">  [P1/MT]  </w:t>
      </w:r>
      <w:r>
        <w:rPr>
          <w:sz w:val="17"/>
        </w:rPr>
        <w:t>Finaliser supporting text.</w:t>
      </w:r>
      <w:r>
        <w:rPr>
          <w:b/>
          <w:sz w:val="16"/>
        </w:rPr>
        <w:t xml:space="preserve">  — Critère: </w:t>
      </w:r>
      <w:r>
        <w:rPr>
          <w:color w:val="262A2E"/>
          <w:sz w:val="16"/>
        </w:rPr>
        <w:t>Normal/error/hidden policy.</w:t>
      </w:r>
    </w:p>
    <w:p>
      <w:pPr>
        <w:pStyle w:val="Task"/>
      </w:pPr>
      <w:r>
        <w:rPr>
          <w:rFonts w:ascii="DejaVu Sans" w:hAnsi="DejaVu Sans"/>
          <w:sz w:val="17"/>
        </w:rPr>
        <w:t xml:space="preserve">☐ </w:t>
      </w:r>
      <w:r>
        <w:rPr>
          <w:b/>
          <w:color w:val="24638C"/>
          <w:sz w:val="17"/>
        </w:rPr>
        <w:t>INPUT-005</w:t>
      </w:r>
      <w:r>
        <w:rPr>
          <w:b/>
          <w:color w:val="646C74"/>
          <w:sz w:val="16"/>
        </w:rPr>
        <w:t xml:space="preserve">  [P1/MT]  </w:t>
      </w:r>
      <w:r>
        <w:rPr>
          <w:sz w:val="17"/>
        </w:rPr>
        <w:t>Finaliser character counter.</w:t>
      </w:r>
      <w:r>
        <w:rPr>
          <w:b/>
          <w:sz w:val="16"/>
        </w:rPr>
        <w:t xml:space="preserve">  — Critère: </w:t>
      </w:r>
      <w:r>
        <w:rPr>
          <w:color w:val="262A2E"/>
          <w:sz w:val="16"/>
        </w:rPr>
        <w:t>Limits, Unicode, aucun crash.</w:t>
      </w:r>
    </w:p>
    <w:p>
      <w:pPr>
        <w:pStyle w:val="Task"/>
      </w:pPr>
      <w:r>
        <w:rPr>
          <w:rFonts w:ascii="DejaVu Sans" w:hAnsi="DejaVu Sans"/>
          <w:sz w:val="17"/>
        </w:rPr>
        <w:t xml:space="preserve">☐ </w:t>
      </w:r>
      <w:r>
        <w:rPr>
          <w:b/>
          <w:color w:val="24638C"/>
          <w:sz w:val="17"/>
        </w:rPr>
        <w:t>INPUT-006</w:t>
      </w:r>
      <w:r>
        <w:rPr>
          <w:b/>
          <w:color w:val="646C74"/>
          <w:sz w:val="16"/>
        </w:rPr>
        <w:t xml:space="preserve">  [P1/MT]  </w:t>
      </w:r>
      <w:r>
        <w:rPr>
          <w:sz w:val="17"/>
        </w:rPr>
        <w:t>Finaliser leading icon.</w:t>
      </w:r>
      <w:r>
        <w:rPr>
          <w:b/>
          <w:sz w:val="16"/>
        </w:rPr>
        <w:t xml:space="preserve">  — Critère: </w:t>
      </w:r>
      <w:r>
        <w:rPr>
          <w:color w:val="262A2E"/>
          <w:sz w:val="16"/>
        </w:rPr>
        <w:t>Layout/focus semantics.</w:t>
      </w:r>
    </w:p>
    <w:p>
      <w:pPr>
        <w:pStyle w:val="Task"/>
      </w:pPr>
      <w:r>
        <w:rPr>
          <w:rFonts w:ascii="DejaVu Sans" w:hAnsi="DejaVu Sans"/>
          <w:sz w:val="17"/>
        </w:rPr>
        <w:t xml:space="preserve">☐ </w:t>
      </w:r>
      <w:r>
        <w:rPr>
          <w:b/>
          <w:color w:val="24638C"/>
          <w:sz w:val="17"/>
        </w:rPr>
        <w:t>INPUT-007</w:t>
      </w:r>
      <w:r>
        <w:rPr>
          <w:b/>
          <w:color w:val="646C74"/>
          <w:sz w:val="16"/>
        </w:rPr>
        <w:t xml:space="preserve">  [P1/MT]  </w:t>
      </w:r>
      <w:r>
        <w:rPr>
          <w:sz w:val="17"/>
        </w:rPr>
        <w:t>Finaliser trailing icon/action.</w:t>
      </w:r>
      <w:r>
        <w:rPr>
          <w:b/>
          <w:sz w:val="16"/>
        </w:rPr>
        <w:t xml:space="preserve">  — Critère: </w:t>
      </w:r>
      <w:r>
        <w:rPr>
          <w:color w:val="262A2E"/>
          <w:sz w:val="16"/>
        </w:rPr>
        <w:t>Interactive/non-interactive.</w:t>
      </w:r>
    </w:p>
    <w:p>
      <w:pPr>
        <w:pStyle w:val="Task"/>
      </w:pPr>
      <w:r>
        <w:rPr>
          <w:rFonts w:ascii="DejaVu Sans" w:hAnsi="DejaVu Sans"/>
          <w:sz w:val="17"/>
        </w:rPr>
        <w:t xml:space="preserve">☐ </w:t>
      </w:r>
      <w:r>
        <w:rPr>
          <w:b/>
          <w:color w:val="24638C"/>
          <w:sz w:val="17"/>
        </w:rPr>
        <w:t>INPUT-008</w:t>
      </w:r>
      <w:r>
        <w:rPr>
          <w:b/>
          <w:color w:val="646C74"/>
          <w:sz w:val="16"/>
        </w:rPr>
        <w:t xml:space="preserve">  [P1/MT]  </w:t>
      </w:r>
      <w:r>
        <w:rPr>
          <w:sz w:val="17"/>
        </w:rPr>
        <w:t>Finaliser prefix/suffix.</w:t>
      </w:r>
      <w:r>
        <w:rPr>
          <w:b/>
          <w:sz w:val="16"/>
        </w:rPr>
        <w:t xml:space="preserve">  — Critère: </w:t>
      </w:r>
      <w:r>
        <w:rPr>
          <w:color w:val="262A2E"/>
          <w:sz w:val="16"/>
        </w:rPr>
        <w:t>Baseline et clipping.</w:t>
      </w:r>
    </w:p>
    <w:p>
      <w:pPr>
        <w:pStyle w:val="Task"/>
      </w:pPr>
      <w:r>
        <w:rPr>
          <w:rFonts w:ascii="DejaVu Sans" w:hAnsi="DejaVu Sans"/>
          <w:sz w:val="17"/>
        </w:rPr>
        <w:t xml:space="preserve">☐ </w:t>
      </w:r>
      <w:r>
        <w:rPr>
          <w:b/>
          <w:color w:val="24638C"/>
          <w:sz w:val="17"/>
        </w:rPr>
        <w:t>INPUT-009</w:t>
      </w:r>
      <w:r>
        <w:rPr>
          <w:b/>
          <w:color w:val="646C74"/>
          <w:sz w:val="16"/>
        </w:rPr>
        <w:t xml:space="preserve">  [P1/MT]  </w:t>
      </w:r>
      <w:r>
        <w:rPr>
          <w:sz w:val="17"/>
        </w:rPr>
        <w:t>Finaliser placeholder.</w:t>
      </w:r>
      <w:r>
        <w:rPr>
          <w:b/>
          <w:sz w:val="16"/>
        </w:rPr>
        <w:t xml:space="preserve">  — Critère: </w:t>
      </w:r>
      <w:r>
        <w:rPr>
          <w:color w:val="262A2E"/>
          <w:sz w:val="16"/>
        </w:rPr>
        <w:t>Interaction avec label.</w:t>
      </w:r>
    </w:p>
    <w:p>
      <w:pPr>
        <w:pStyle w:val="Task"/>
      </w:pPr>
      <w:r>
        <w:rPr>
          <w:rFonts w:ascii="DejaVu Sans" w:hAnsi="DejaVu Sans"/>
          <w:sz w:val="17"/>
        </w:rPr>
        <w:t xml:space="preserve">☐ </w:t>
      </w:r>
      <w:r>
        <w:rPr>
          <w:b/>
          <w:color w:val="24638C"/>
          <w:sz w:val="17"/>
        </w:rPr>
        <w:t>INPUT-010</w:t>
      </w:r>
      <w:r>
        <w:rPr>
          <w:b/>
          <w:color w:val="646C74"/>
          <w:sz w:val="16"/>
        </w:rPr>
        <w:t xml:space="preserve">  [P1/MT]  </w:t>
      </w:r>
      <w:r>
        <w:rPr>
          <w:sz w:val="17"/>
        </w:rPr>
        <w:t>Finaliser password mode/reveal action.</w:t>
      </w:r>
      <w:r>
        <w:rPr>
          <w:b/>
          <w:sz w:val="16"/>
        </w:rPr>
        <w:t xml:space="preserve">  — Critère: </w:t>
      </w:r>
      <w:r>
        <w:rPr>
          <w:color w:val="262A2E"/>
          <w:sz w:val="16"/>
        </w:rPr>
        <w:t>Security/clipboard policy documentée.</w:t>
      </w:r>
    </w:p>
    <w:p>
      <w:pPr>
        <w:pStyle w:val="Task"/>
      </w:pPr>
      <w:r>
        <w:rPr>
          <w:rFonts w:ascii="DejaVu Sans" w:hAnsi="DejaVu Sans"/>
          <w:sz w:val="17"/>
        </w:rPr>
        <w:t xml:space="preserve">☐ </w:t>
      </w:r>
      <w:r>
        <w:rPr>
          <w:b/>
          <w:color w:val="24638C"/>
          <w:sz w:val="17"/>
        </w:rPr>
        <w:t>INPUT-011</w:t>
      </w:r>
      <w:r>
        <w:rPr>
          <w:b/>
          <w:color w:val="646C74"/>
          <w:sz w:val="16"/>
        </w:rPr>
        <w:t xml:space="preserve">  [P1/MT]  </w:t>
      </w:r>
      <w:r>
        <w:rPr>
          <w:sz w:val="17"/>
        </w:rPr>
        <w:t>Finaliser clear action.</w:t>
      </w:r>
      <w:r>
        <w:rPr>
          <w:b/>
          <w:sz w:val="16"/>
        </w:rPr>
        <w:t xml:space="preserve">  — Critère: </w:t>
      </w:r>
      <w:r>
        <w:rPr>
          <w:color w:val="262A2E"/>
          <w:sz w:val="16"/>
        </w:rPr>
        <w:t>Visibilité et clavier.</w:t>
      </w:r>
    </w:p>
    <w:p>
      <w:pPr>
        <w:pStyle w:val="Task"/>
      </w:pPr>
      <w:r>
        <w:rPr>
          <w:rFonts w:ascii="DejaVu Sans" w:hAnsi="DejaVu Sans"/>
          <w:sz w:val="17"/>
        </w:rPr>
        <w:t xml:space="preserve">☐ </w:t>
      </w:r>
      <w:r>
        <w:rPr>
          <w:b/>
          <w:color w:val="24638C"/>
          <w:sz w:val="17"/>
        </w:rPr>
        <w:t>INPUT-012</w:t>
      </w:r>
      <w:r>
        <w:rPr>
          <w:b/>
          <w:color w:val="646C74"/>
          <w:sz w:val="16"/>
        </w:rPr>
        <w:t xml:space="preserve">  [P1/MT]  </w:t>
      </w:r>
      <w:r>
        <w:rPr>
          <w:sz w:val="17"/>
        </w:rPr>
        <w:t>Finaliser read-only.</w:t>
      </w:r>
      <w:r>
        <w:rPr>
          <w:b/>
          <w:sz w:val="16"/>
        </w:rPr>
        <w:t xml:space="preserve">  — Critère: </w:t>
      </w:r>
      <w:r>
        <w:rPr>
          <w:color w:val="262A2E"/>
          <w:sz w:val="16"/>
        </w:rPr>
        <w:t>Selection/copy mais pas édition.</w:t>
      </w:r>
    </w:p>
    <w:p>
      <w:pPr>
        <w:pStyle w:val="Task"/>
      </w:pPr>
      <w:r>
        <w:rPr>
          <w:rFonts w:ascii="DejaVu Sans" w:hAnsi="DejaVu Sans"/>
          <w:sz w:val="17"/>
        </w:rPr>
        <w:t xml:space="preserve">☐ </w:t>
      </w:r>
      <w:r>
        <w:rPr>
          <w:b/>
          <w:color w:val="24638C"/>
          <w:sz w:val="17"/>
        </w:rPr>
        <w:t>INPUT-013</w:t>
      </w:r>
      <w:r>
        <w:rPr>
          <w:b/>
          <w:color w:val="646C74"/>
          <w:sz w:val="16"/>
        </w:rPr>
        <w:t xml:space="preserve">  [P1/MT]  </w:t>
      </w:r>
      <w:r>
        <w:rPr>
          <w:sz w:val="17"/>
        </w:rPr>
        <w:t>Finaliser disabled.</w:t>
      </w:r>
      <w:r>
        <w:rPr>
          <w:b/>
          <w:sz w:val="16"/>
        </w:rPr>
        <w:t xml:space="preserve">  — Critère: </w:t>
      </w:r>
      <w:r>
        <w:rPr>
          <w:color w:val="262A2E"/>
          <w:sz w:val="16"/>
        </w:rPr>
        <w:t>Aucun input, rendu conforme.</w:t>
      </w:r>
    </w:p>
    <w:p>
      <w:pPr>
        <w:pStyle w:val="Task"/>
      </w:pPr>
      <w:r>
        <w:rPr>
          <w:rFonts w:ascii="DejaVu Sans" w:hAnsi="DejaVu Sans"/>
          <w:sz w:val="17"/>
        </w:rPr>
        <w:t xml:space="preserve">☐ </w:t>
      </w:r>
      <w:r>
        <w:rPr>
          <w:b/>
          <w:color w:val="24638C"/>
          <w:sz w:val="17"/>
        </w:rPr>
        <w:t>INPUT-014</w:t>
      </w:r>
      <w:r>
        <w:rPr>
          <w:b/>
          <w:color w:val="646C74"/>
          <w:sz w:val="16"/>
        </w:rPr>
        <w:t xml:space="preserve">  [P1/MT]  </w:t>
      </w:r>
      <w:r>
        <w:rPr>
          <w:sz w:val="17"/>
        </w:rPr>
        <w:t>Finaliser input mask.</w:t>
      </w:r>
      <w:r>
        <w:rPr>
          <w:b/>
          <w:sz w:val="16"/>
        </w:rPr>
        <w:t xml:space="preserve">  — Critère: </w:t>
      </w:r>
      <w:r>
        <w:rPr>
          <w:color w:val="262A2E"/>
          <w:sz w:val="16"/>
        </w:rPr>
        <w:t>Validation/touched/dirty cohérents.</w:t>
      </w:r>
    </w:p>
    <w:p>
      <w:pPr>
        <w:pStyle w:val="Task"/>
      </w:pPr>
      <w:r>
        <w:rPr>
          <w:rFonts w:ascii="DejaVu Sans" w:hAnsi="DejaVu Sans"/>
          <w:sz w:val="17"/>
        </w:rPr>
        <w:t xml:space="preserve">☐ </w:t>
      </w:r>
      <w:r>
        <w:rPr>
          <w:b/>
          <w:color w:val="24638C"/>
          <w:sz w:val="17"/>
        </w:rPr>
        <w:t>INPUT-015</w:t>
      </w:r>
      <w:r>
        <w:rPr>
          <w:b/>
          <w:color w:val="646C74"/>
          <w:sz w:val="16"/>
        </w:rPr>
        <w:t xml:space="preserve">  [P1/MT]  </w:t>
      </w:r>
      <w:r>
        <w:rPr>
          <w:sz w:val="17"/>
        </w:rPr>
        <w:t>Finaliser sync QValidator.</w:t>
      </w:r>
      <w:r>
        <w:rPr>
          <w:b/>
          <w:sz w:val="16"/>
        </w:rPr>
        <w:t xml:space="preserve">  — Critère: </w:t>
      </w:r>
      <w:r>
        <w:rPr>
          <w:color w:val="262A2E"/>
          <w:sz w:val="16"/>
        </w:rPr>
        <w:t>Intermediate/Invalid/Acceptable.</w:t>
      </w:r>
    </w:p>
    <w:p>
      <w:pPr>
        <w:pStyle w:val="Task"/>
      </w:pPr>
      <w:r>
        <w:rPr>
          <w:rFonts w:ascii="DejaVu Sans" w:hAnsi="DejaVu Sans"/>
          <w:sz w:val="17"/>
        </w:rPr>
        <w:t xml:space="preserve">☐ </w:t>
      </w:r>
      <w:r>
        <w:rPr>
          <w:b/>
          <w:color w:val="24638C"/>
          <w:sz w:val="17"/>
        </w:rPr>
        <w:t>INPUT-016</w:t>
      </w:r>
      <w:r>
        <w:rPr>
          <w:b/>
          <w:color w:val="646C74"/>
          <w:sz w:val="16"/>
        </w:rPr>
        <w:t xml:space="preserve">  [P1/MT]  </w:t>
      </w:r>
      <w:r>
        <w:rPr>
          <w:sz w:val="17"/>
        </w:rPr>
        <w:t>Finaliser validation asynchrone avec état pending si maintenu.</w:t>
      </w:r>
      <w:r>
        <w:rPr>
          <w:b/>
          <w:sz w:val="16"/>
        </w:rPr>
        <w:t xml:space="preserve">  — Critère: </w:t>
      </w:r>
      <w:r>
        <w:rPr>
          <w:color w:val="262A2E"/>
          <w:sz w:val="16"/>
        </w:rPr>
        <w:t>Cancellation/race-safe GUI thread.</w:t>
      </w:r>
    </w:p>
    <w:p>
      <w:pPr>
        <w:pStyle w:val="Task"/>
      </w:pPr>
      <w:r>
        <w:rPr>
          <w:rFonts w:ascii="DejaVu Sans" w:hAnsi="DejaVu Sans"/>
          <w:sz w:val="17"/>
        </w:rPr>
        <w:t xml:space="preserve">☐ </w:t>
      </w:r>
      <w:r>
        <w:rPr>
          <w:b/>
          <w:color w:val="24638C"/>
          <w:sz w:val="17"/>
        </w:rPr>
        <w:t>INPUT-017</w:t>
      </w:r>
      <w:r>
        <w:rPr>
          <w:b/>
          <w:color w:val="646C74"/>
          <w:sz w:val="16"/>
        </w:rPr>
        <w:t xml:space="preserve">  [P1/MT]  </w:t>
      </w:r>
      <w:r>
        <w:rPr>
          <w:sz w:val="17"/>
        </w:rPr>
        <w:t>Auditer IME/composition.</w:t>
      </w:r>
      <w:r>
        <w:rPr>
          <w:b/>
          <w:sz w:val="16"/>
        </w:rPr>
        <w:t xml:space="preserve">  — Critère: </w:t>
      </w:r>
      <w:r>
        <w:rPr>
          <w:color w:val="262A2E"/>
          <w:sz w:val="16"/>
        </w:rPr>
        <w:t>Pas de corruption CJK/IME.</w:t>
      </w:r>
    </w:p>
    <w:p>
      <w:pPr>
        <w:pStyle w:val="Task"/>
      </w:pPr>
      <w:r>
        <w:rPr>
          <w:rFonts w:ascii="DejaVu Sans" w:hAnsi="DejaVu Sans"/>
          <w:sz w:val="17"/>
        </w:rPr>
        <w:t xml:space="preserve">☐ </w:t>
      </w:r>
      <w:r>
        <w:rPr>
          <w:b/>
          <w:color w:val="24638C"/>
          <w:sz w:val="17"/>
        </w:rPr>
        <w:t>INPUT-018</w:t>
      </w:r>
      <w:r>
        <w:rPr>
          <w:b/>
          <w:color w:val="646C74"/>
          <w:sz w:val="16"/>
        </w:rPr>
        <w:t xml:space="preserve">  [P1/MT]  </w:t>
      </w:r>
      <w:r>
        <w:rPr>
          <w:sz w:val="17"/>
        </w:rPr>
        <w:t>Auditer clipboard/select-all/undo-redo.</w:t>
      </w:r>
      <w:r>
        <w:rPr>
          <w:b/>
          <w:sz w:val="16"/>
        </w:rPr>
        <w:t xml:space="preserve">  — Critère: </w:t>
      </w:r>
      <w:r>
        <w:rPr>
          <w:color w:val="262A2E"/>
          <w:sz w:val="16"/>
        </w:rPr>
        <w:t>Comportement Qt attendu.</w:t>
      </w:r>
    </w:p>
    <w:p>
      <w:pPr>
        <w:pStyle w:val="Task"/>
      </w:pPr>
      <w:r>
        <w:rPr>
          <w:rFonts w:ascii="DejaVu Sans" w:hAnsi="DejaVu Sans"/>
          <w:sz w:val="17"/>
        </w:rPr>
        <w:t xml:space="preserve">☐ </w:t>
      </w:r>
      <w:r>
        <w:rPr>
          <w:b/>
          <w:color w:val="24638C"/>
          <w:sz w:val="17"/>
        </w:rPr>
        <w:t>INPUT-019</w:t>
      </w:r>
      <w:r>
        <w:rPr>
          <w:b/>
          <w:color w:val="646C74"/>
          <w:sz w:val="16"/>
        </w:rPr>
        <w:t xml:space="preserve">  [P1/MT]  </w:t>
      </w:r>
      <w:r>
        <w:rPr>
          <w:sz w:val="17"/>
        </w:rPr>
        <w:t>Auditer mouse selection et drag.</w:t>
      </w:r>
      <w:r>
        <w:rPr>
          <w:b/>
          <w:sz w:val="16"/>
        </w:rPr>
        <w:t xml:space="preserve">  — Critère: </w:t>
      </w:r>
      <w:r>
        <w:rPr>
          <w:color w:val="262A2E"/>
          <w:sz w:val="16"/>
        </w:rPr>
        <w:t>Pas de conflit avec decoration.</w:t>
      </w:r>
    </w:p>
    <w:p>
      <w:pPr>
        <w:pStyle w:val="Task"/>
      </w:pPr>
      <w:r>
        <w:rPr>
          <w:rFonts w:ascii="DejaVu Sans" w:hAnsi="DejaVu Sans"/>
          <w:sz w:val="17"/>
        </w:rPr>
        <w:t xml:space="preserve">☐ </w:t>
      </w:r>
      <w:r>
        <w:rPr>
          <w:b/>
          <w:color w:val="24638C"/>
          <w:sz w:val="17"/>
        </w:rPr>
        <w:t>INPUT-020</w:t>
      </w:r>
      <w:r>
        <w:rPr>
          <w:b/>
          <w:color w:val="646C74"/>
          <w:sz w:val="16"/>
        </w:rPr>
        <w:t xml:space="preserve">  [P1/MT]  </w:t>
      </w:r>
      <w:r>
        <w:rPr>
          <w:sz w:val="17"/>
        </w:rPr>
        <w:t>Auditer accessibility label/helper/error relations.</w:t>
      </w:r>
      <w:r>
        <w:rPr>
          <w:b/>
          <w:sz w:val="16"/>
        </w:rPr>
        <w:t xml:space="preserve">  — Critère: </w:t>
      </w:r>
      <w:r>
        <w:rPr>
          <w:color w:val="262A2E"/>
          <w:sz w:val="16"/>
        </w:rPr>
        <w:t>Annonce correcte.</w:t>
      </w:r>
    </w:p>
    <w:p>
      <w:pPr>
        <w:pStyle w:val="Task"/>
      </w:pPr>
      <w:r>
        <w:rPr>
          <w:rFonts w:ascii="DejaVu Sans" w:hAnsi="DejaVu Sans"/>
          <w:sz w:val="17"/>
        </w:rPr>
        <w:t xml:space="preserve">☐ </w:t>
      </w:r>
      <w:r>
        <w:rPr>
          <w:b/>
          <w:color w:val="24638C"/>
          <w:sz w:val="17"/>
        </w:rPr>
        <w:t>INPUT-021</w:t>
      </w:r>
      <w:r>
        <w:rPr>
          <w:b/>
          <w:color w:val="646C74"/>
          <w:sz w:val="16"/>
        </w:rPr>
        <w:t xml:space="preserve">  [P1/MT]  </w:t>
      </w:r>
      <w:r>
        <w:rPr>
          <w:sz w:val="17"/>
        </w:rPr>
        <w:t>Finaliser validation groups/forms.</w:t>
      </w:r>
      <w:r>
        <w:rPr>
          <w:b/>
          <w:sz w:val="16"/>
        </w:rPr>
        <w:t xml:space="preserve">  — Critère: </w:t>
      </w:r>
      <w:r>
        <w:rPr>
          <w:color w:val="262A2E"/>
          <w:sz w:val="16"/>
        </w:rPr>
        <w:t>Submit/focus first error/summary policy.</w:t>
      </w:r>
    </w:p>
    <w:p>
      <w:pPr>
        <w:pStyle w:val="Task"/>
      </w:pPr>
      <w:r>
        <w:rPr>
          <w:rFonts w:ascii="DejaVu Sans" w:hAnsi="DejaVu Sans"/>
          <w:sz w:val="17"/>
        </w:rPr>
        <w:t xml:space="preserve">☐ </w:t>
      </w:r>
      <w:r>
        <w:rPr>
          <w:b/>
          <w:color w:val="24638C"/>
          <w:sz w:val="17"/>
        </w:rPr>
        <w:t>INPUT-022</w:t>
      </w:r>
      <w:r>
        <w:rPr>
          <w:b/>
          <w:color w:val="646C74"/>
          <w:sz w:val="16"/>
        </w:rPr>
        <w:t xml:space="preserve">  [P1/MT]  </w:t>
      </w:r>
      <w:r>
        <w:rPr>
          <w:sz w:val="17"/>
        </w:rPr>
        <w:t>Stabiliser AutocompletePopup lifecycle.</w:t>
      </w:r>
      <w:r>
        <w:rPr>
          <w:b/>
          <w:sz w:val="16"/>
        </w:rPr>
        <w:t xml:space="preserve">  — Critère: </w:t>
      </w:r>
      <w:r>
        <w:rPr>
          <w:color w:val="262A2E"/>
          <w:sz w:val="16"/>
        </w:rPr>
        <w:t>Show/hide/focus/window edge.</w:t>
      </w:r>
    </w:p>
    <w:p>
      <w:pPr>
        <w:pStyle w:val="Task"/>
      </w:pPr>
      <w:r>
        <w:rPr>
          <w:rFonts w:ascii="DejaVu Sans" w:hAnsi="DejaVu Sans"/>
          <w:sz w:val="17"/>
        </w:rPr>
        <w:t xml:space="preserve">☐ </w:t>
      </w:r>
      <w:r>
        <w:rPr>
          <w:b/>
          <w:color w:val="24638C"/>
          <w:sz w:val="17"/>
        </w:rPr>
        <w:t>INPUT-023</w:t>
      </w:r>
      <w:r>
        <w:rPr>
          <w:b/>
          <w:color w:val="646C74"/>
          <w:sz w:val="16"/>
        </w:rPr>
        <w:t xml:space="preserve">  [P1/MT]  </w:t>
      </w:r>
      <w:r>
        <w:rPr>
          <w:sz w:val="17"/>
        </w:rPr>
        <w:t>Finaliser Autocomplete clavier : arrows/Enter/Escape/Page.</w:t>
      </w:r>
      <w:r>
        <w:rPr>
          <w:b/>
          <w:sz w:val="16"/>
        </w:rPr>
        <w:t xml:space="preserve">  — Critère: </w:t>
      </w:r>
      <w:r>
        <w:rPr>
          <w:color w:val="262A2E"/>
          <w:sz w:val="16"/>
        </w:rPr>
        <w:t>Complet sans souris.</w:t>
      </w:r>
    </w:p>
    <w:p>
      <w:pPr>
        <w:pStyle w:val="Task"/>
      </w:pPr>
      <w:r>
        <w:rPr>
          <w:rFonts w:ascii="DejaVu Sans" w:hAnsi="DejaVu Sans"/>
          <w:sz w:val="17"/>
        </w:rPr>
        <w:t xml:space="preserve">☐ </w:t>
      </w:r>
      <w:r>
        <w:rPr>
          <w:b/>
          <w:color w:val="24638C"/>
          <w:sz w:val="17"/>
        </w:rPr>
        <w:t>INPUT-024</w:t>
      </w:r>
      <w:r>
        <w:rPr>
          <w:b/>
          <w:color w:val="646C74"/>
          <w:sz w:val="16"/>
        </w:rPr>
        <w:t xml:space="preserve">  [P1/MT]  </w:t>
      </w:r>
      <w:r>
        <w:rPr>
          <w:sz w:val="17"/>
        </w:rPr>
        <w:t>Supporter large models et proxy models.</w:t>
      </w:r>
      <w:r>
        <w:rPr>
          <w:b/>
          <w:sz w:val="16"/>
        </w:rPr>
        <w:t xml:space="preserve">  — Critère: </w:t>
      </w:r>
      <w:r>
        <w:rPr>
          <w:color w:val="262A2E"/>
          <w:sz w:val="16"/>
        </w:rPr>
        <w:t>Performance mesurée.</w:t>
      </w:r>
    </w:p>
    <w:p>
      <w:pPr>
        <w:pStyle w:val="Task"/>
      </w:pPr>
      <w:r>
        <w:rPr>
          <w:rFonts w:ascii="DejaVu Sans" w:hAnsi="DejaVu Sans"/>
          <w:sz w:val="17"/>
        </w:rPr>
        <w:t xml:space="preserve">☐ </w:t>
      </w:r>
      <w:r>
        <w:rPr>
          <w:b/>
          <w:color w:val="24638C"/>
          <w:sz w:val="17"/>
        </w:rPr>
        <w:t>INPUT-025</w:t>
      </w:r>
      <w:r>
        <w:rPr>
          <w:b/>
          <w:color w:val="646C74"/>
          <w:sz w:val="16"/>
        </w:rPr>
        <w:t xml:space="preserve">  [P1/MT]  </w:t>
      </w:r>
      <w:r>
        <w:rPr>
          <w:sz w:val="17"/>
        </w:rPr>
        <w:t>Supporter async completion source.</w:t>
      </w:r>
      <w:r>
        <w:rPr>
          <w:b/>
          <w:sz w:val="16"/>
        </w:rPr>
        <w:t xml:space="preserve">  — Critère: </w:t>
      </w:r>
      <w:r>
        <w:rPr>
          <w:color w:val="262A2E"/>
          <w:sz w:val="16"/>
        </w:rPr>
        <w:t>Résultats obsolètes ignorés.</w:t>
      </w:r>
    </w:p>
    <w:p>
      <w:pPr>
        <w:pStyle w:val="Task"/>
      </w:pPr>
      <w:r>
        <w:rPr>
          <w:rFonts w:ascii="DejaVu Sans" w:hAnsi="DejaVu Sans"/>
          <w:sz w:val="17"/>
        </w:rPr>
        <w:t xml:space="preserve">☐ </w:t>
      </w:r>
      <w:r>
        <w:rPr>
          <w:b/>
          <w:color w:val="24638C"/>
          <w:sz w:val="17"/>
        </w:rPr>
        <w:t>INPUT-026</w:t>
      </w:r>
      <w:r>
        <w:rPr>
          <w:b/>
          <w:color w:val="646C74"/>
          <w:sz w:val="16"/>
        </w:rPr>
        <w:t xml:space="preserve">  [P1/MT]  </w:t>
      </w:r>
      <w:r>
        <w:rPr>
          <w:sz w:val="17"/>
        </w:rPr>
        <w:t>Supporter custom delegate.</w:t>
      </w:r>
      <w:r>
        <w:rPr>
          <w:b/>
          <w:sz w:val="16"/>
        </w:rPr>
        <w:t xml:space="preserve">  — Critère: </w:t>
      </w:r>
      <w:r>
        <w:rPr>
          <w:color w:val="262A2E"/>
          <w:sz w:val="16"/>
        </w:rPr>
        <w:t>API desktop idiomatique.</w:t>
      </w:r>
    </w:p>
    <w:p>
      <w:pPr>
        <w:pStyle w:val="Task"/>
      </w:pPr>
      <w:r>
        <w:rPr>
          <w:rFonts w:ascii="DejaVu Sans" w:hAnsi="DejaVu Sans"/>
          <w:sz w:val="17"/>
        </w:rPr>
        <w:t xml:space="preserve">☐ </w:t>
      </w:r>
      <w:r>
        <w:rPr>
          <w:b/>
          <w:color w:val="24638C"/>
          <w:sz w:val="17"/>
        </w:rPr>
        <w:t>INPUT-027</w:t>
      </w:r>
      <w:r>
        <w:rPr>
          <w:b/>
          <w:color w:val="646C74"/>
          <w:sz w:val="16"/>
        </w:rPr>
        <w:t xml:space="preserve">  [P1/MT]  </w:t>
      </w:r>
      <w:r>
        <w:rPr>
          <w:sz w:val="17"/>
        </w:rPr>
        <w:t>Finaliser DateField.</w:t>
      </w:r>
      <w:r>
        <w:rPr>
          <w:b/>
          <w:sz w:val="16"/>
        </w:rPr>
        <w:t xml:space="preserve">  — Critère: </w:t>
      </w:r>
      <w:r>
        <w:rPr>
          <w:color w:val="262A2E"/>
          <w:sz w:val="16"/>
        </w:rPr>
        <w:t>Parsing/locale/min/max/validation.</w:t>
      </w:r>
    </w:p>
    <w:p>
      <w:pPr>
        <w:pStyle w:val="Task"/>
      </w:pPr>
      <w:r>
        <w:rPr>
          <w:rFonts w:ascii="DejaVu Sans" w:hAnsi="DejaVu Sans"/>
          <w:sz w:val="17"/>
        </w:rPr>
        <w:t xml:space="preserve">☐ </w:t>
      </w:r>
      <w:r>
        <w:rPr>
          <w:b/>
          <w:color w:val="24638C"/>
          <w:sz w:val="17"/>
        </w:rPr>
        <w:t>INPUT-028</w:t>
      </w:r>
      <w:r>
        <w:rPr>
          <w:b/>
          <w:color w:val="646C74"/>
          <w:sz w:val="16"/>
        </w:rPr>
        <w:t xml:space="preserve">  [P1/MT]  </w:t>
      </w:r>
      <w:r>
        <w:rPr>
          <w:sz w:val="17"/>
        </w:rPr>
        <w:t>Finaliser DatePicker single date.</w:t>
      </w:r>
      <w:r>
        <w:rPr>
          <w:b/>
          <w:sz w:val="16"/>
        </w:rPr>
        <w:t xml:space="preserve">  — Critère: </w:t>
      </w:r>
      <w:r>
        <w:rPr>
          <w:color w:val="262A2E"/>
          <w:sz w:val="16"/>
        </w:rPr>
        <w:t>Keyboard/locale/min/max.</w:t>
      </w:r>
    </w:p>
    <w:p>
      <w:pPr>
        <w:pStyle w:val="Task"/>
      </w:pPr>
      <w:r>
        <w:rPr>
          <w:rFonts w:ascii="DejaVu Sans" w:hAnsi="DejaVu Sans"/>
          <w:sz w:val="17"/>
        </w:rPr>
        <w:t xml:space="preserve">☐ </w:t>
      </w:r>
      <w:r>
        <w:rPr>
          <w:b/>
          <w:color w:val="24638C"/>
          <w:sz w:val="17"/>
        </w:rPr>
        <w:t>INPUT-029</w:t>
      </w:r>
      <w:r>
        <w:rPr>
          <w:b/>
          <w:color w:val="646C74"/>
          <w:sz w:val="16"/>
        </w:rPr>
        <w:t xml:space="preserve">  [P1/MT]  </w:t>
      </w:r>
      <w:r>
        <w:rPr>
          <w:sz w:val="17"/>
        </w:rPr>
        <w:t>Finaliser DatePicker range.</w:t>
      </w:r>
      <w:r>
        <w:rPr>
          <w:b/>
          <w:sz w:val="16"/>
        </w:rPr>
        <w:t xml:space="preserve">  — Critère: </w:t>
      </w:r>
      <w:r>
        <w:rPr>
          <w:color w:val="262A2E"/>
          <w:sz w:val="16"/>
        </w:rPr>
        <w:t>Start/end, disabled ranges.</w:t>
      </w:r>
    </w:p>
    <w:p>
      <w:pPr>
        <w:pStyle w:val="Task"/>
      </w:pPr>
      <w:r>
        <w:rPr>
          <w:rFonts w:ascii="DejaVu Sans" w:hAnsi="DejaVu Sans"/>
          <w:sz w:val="17"/>
        </w:rPr>
        <w:t xml:space="preserve">☐ </w:t>
      </w:r>
      <w:r>
        <w:rPr>
          <w:b/>
          <w:color w:val="24638C"/>
          <w:sz w:val="17"/>
        </w:rPr>
        <w:t>INPUT-030</w:t>
      </w:r>
      <w:r>
        <w:rPr>
          <w:b/>
          <w:color w:val="646C74"/>
          <w:sz w:val="16"/>
        </w:rPr>
        <w:t xml:space="preserve">  [P1/MT]  </w:t>
      </w:r>
      <w:r>
        <w:rPr>
          <w:sz w:val="17"/>
        </w:rPr>
        <w:t>Finaliser year/month navigation.</w:t>
      </w:r>
      <w:r>
        <w:rPr>
          <w:b/>
          <w:sz w:val="16"/>
        </w:rPr>
        <w:t xml:space="preserve">  — Critère: </w:t>
      </w:r>
      <w:r>
        <w:rPr>
          <w:color w:val="262A2E"/>
          <w:sz w:val="16"/>
        </w:rPr>
        <w:t>Clavier et a11y.</w:t>
      </w:r>
    </w:p>
    <w:p>
      <w:pPr>
        <w:pStyle w:val="Task"/>
      </w:pPr>
      <w:r>
        <w:rPr>
          <w:rFonts w:ascii="DejaVu Sans" w:hAnsi="DejaVu Sans"/>
          <w:sz w:val="17"/>
        </w:rPr>
        <w:t xml:space="preserve">☐ </w:t>
      </w:r>
      <w:r>
        <w:rPr>
          <w:b/>
          <w:color w:val="24638C"/>
          <w:sz w:val="17"/>
        </w:rPr>
        <w:t>INPUT-031</w:t>
      </w:r>
      <w:r>
        <w:rPr>
          <w:b/>
          <w:color w:val="646C74"/>
          <w:sz w:val="16"/>
        </w:rPr>
        <w:t xml:space="preserve">  [P1/MT]  </w:t>
      </w:r>
      <w:r>
        <w:rPr>
          <w:sz w:val="17"/>
        </w:rPr>
        <w:t>Supporter first-day-of-week et locales.</w:t>
      </w:r>
      <w:r>
        <w:rPr>
          <w:b/>
          <w:sz w:val="16"/>
        </w:rPr>
        <w:t xml:space="preserve">  — Critère: </w:t>
      </w:r>
      <w:r>
        <w:rPr>
          <w:color w:val="262A2E"/>
          <w:sz w:val="16"/>
        </w:rPr>
        <w:t>Résultat cohérent avec QLocale.</w:t>
      </w:r>
    </w:p>
    <w:p>
      <w:pPr>
        <w:pStyle w:val="Task"/>
      </w:pPr>
      <w:r>
        <w:rPr>
          <w:rFonts w:ascii="DejaVu Sans" w:hAnsi="DejaVu Sans"/>
          <w:sz w:val="17"/>
        </w:rPr>
        <w:t xml:space="preserve">☐ </w:t>
      </w:r>
      <w:r>
        <w:rPr>
          <w:b/>
          <w:color w:val="24638C"/>
          <w:sz w:val="17"/>
        </w:rPr>
        <w:t>INPUT-032</w:t>
      </w:r>
      <w:r>
        <w:rPr>
          <w:b/>
          <w:color w:val="646C74"/>
          <w:sz w:val="16"/>
        </w:rPr>
        <w:t xml:space="preserve">  [P1/MT]  </w:t>
      </w:r>
      <w:r>
        <w:rPr>
          <w:sz w:val="17"/>
        </w:rPr>
        <w:t>Créer TimePicker.</w:t>
      </w:r>
      <w:r>
        <w:rPr>
          <w:b/>
          <w:sz w:val="16"/>
        </w:rPr>
        <w:t xml:space="preserve">  — Critère: </w:t>
      </w:r>
      <w:r>
        <w:rPr>
          <w:color w:val="262A2E"/>
          <w:sz w:val="16"/>
        </w:rPr>
        <w:t>Clock/text modes selon couverture choisie.</w:t>
      </w:r>
    </w:p>
    <w:p>
      <w:pPr>
        <w:pStyle w:val="Task"/>
      </w:pPr>
      <w:r>
        <w:rPr>
          <w:rFonts w:ascii="DejaVu Sans" w:hAnsi="DejaVu Sans"/>
          <w:sz w:val="17"/>
        </w:rPr>
        <w:t xml:space="preserve">☐ </w:t>
      </w:r>
      <w:r>
        <w:rPr>
          <w:b/>
          <w:color w:val="24638C"/>
          <w:sz w:val="17"/>
        </w:rPr>
        <w:t>INPUT-033</w:t>
      </w:r>
      <w:r>
        <w:rPr>
          <w:b/>
          <w:color w:val="646C74"/>
          <w:sz w:val="16"/>
        </w:rPr>
        <w:t xml:space="preserve">  [P1/MT]  </w:t>
      </w:r>
      <w:r>
        <w:rPr>
          <w:sz w:val="17"/>
        </w:rPr>
        <w:t>Créer TimeField si utile au desktop.</w:t>
      </w:r>
      <w:r>
        <w:rPr>
          <w:b/>
          <w:sz w:val="16"/>
        </w:rPr>
        <w:t xml:space="preserve">  — Critère: </w:t>
      </w:r>
      <w:r>
        <w:rPr>
          <w:color w:val="262A2E"/>
          <w:sz w:val="16"/>
        </w:rPr>
        <w:t>Parsing/locale/validation.</w:t>
      </w:r>
    </w:p>
    <w:p>
      <w:pPr>
        <w:pStyle w:val="Task"/>
      </w:pPr>
      <w:r>
        <w:rPr>
          <w:rFonts w:ascii="DejaVu Sans" w:hAnsi="DejaVu Sans"/>
          <w:sz w:val="17"/>
        </w:rPr>
        <w:t xml:space="preserve">☐ </w:t>
      </w:r>
      <w:r>
        <w:rPr>
          <w:b/>
          <w:color w:val="24638C"/>
          <w:sz w:val="17"/>
        </w:rPr>
        <w:t>INPUT-034</w:t>
      </w:r>
      <w:r>
        <w:rPr>
          <w:b/>
          <w:color w:val="646C74"/>
          <w:sz w:val="16"/>
        </w:rPr>
        <w:t xml:space="preserve">  [P1/MT]  </w:t>
      </w:r>
      <w:r>
        <w:rPr>
          <w:sz w:val="17"/>
        </w:rPr>
        <w:t>Créer SearchBar.</w:t>
      </w:r>
      <w:r>
        <w:rPr>
          <w:b/>
          <w:sz w:val="16"/>
        </w:rPr>
        <w:t xml:space="preserve">  — Critère: </w:t>
      </w:r>
      <w:r>
        <w:rPr>
          <w:color w:val="262A2E"/>
          <w:sz w:val="16"/>
        </w:rPr>
        <w:t>Leading/trailing/actions/states.</w:t>
      </w:r>
    </w:p>
    <w:p>
      <w:pPr>
        <w:pStyle w:val="Task"/>
      </w:pPr>
      <w:r>
        <w:rPr>
          <w:rFonts w:ascii="DejaVu Sans" w:hAnsi="DejaVu Sans"/>
          <w:sz w:val="17"/>
        </w:rPr>
        <w:t xml:space="preserve">☐ </w:t>
      </w:r>
      <w:r>
        <w:rPr>
          <w:b/>
          <w:color w:val="24638C"/>
          <w:sz w:val="17"/>
        </w:rPr>
        <w:t>INPUT-035</w:t>
      </w:r>
      <w:r>
        <w:rPr>
          <w:b/>
          <w:color w:val="646C74"/>
          <w:sz w:val="16"/>
        </w:rPr>
        <w:t xml:space="preserve">  [P1/MT]  </w:t>
      </w:r>
      <w:r>
        <w:rPr>
          <w:sz w:val="17"/>
        </w:rPr>
        <w:t>Créer SearchView / expanded search surface.</w:t>
      </w:r>
      <w:r>
        <w:rPr>
          <w:b/>
          <w:sz w:val="16"/>
        </w:rPr>
        <w:t xml:space="preserve">  — Critère: </w:t>
      </w:r>
      <w:r>
        <w:rPr>
          <w:color w:val="262A2E"/>
          <w:sz w:val="16"/>
        </w:rPr>
        <w:t>Focus/overlay/navigation résultats.</w:t>
      </w:r>
    </w:p>
    <w:p>
      <w:pPr>
        <w:pStyle w:val="Task"/>
      </w:pPr>
      <w:r>
        <w:rPr>
          <w:rFonts w:ascii="DejaVu Sans" w:hAnsi="DejaVu Sans"/>
          <w:sz w:val="17"/>
        </w:rPr>
        <w:t xml:space="preserve">☐ </w:t>
      </w:r>
      <w:r>
        <w:rPr>
          <w:b/>
          <w:color w:val="24638C"/>
          <w:sz w:val="17"/>
        </w:rPr>
        <w:t>INPUT-036</w:t>
      </w:r>
      <w:r>
        <w:rPr>
          <w:b/>
          <w:color w:val="646C74"/>
          <w:sz w:val="16"/>
        </w:rPr>
        <w:t xml:space="preserve">  [P1/MT]  </w:t>
      </w:r>
      <w:r>
        <w:rPr>
          <w:sz w:val="17"/>
        </w:rPr>
        <w:t>Créer ComboBox Material basé sur modèles Qt.</w:t>
      </w:r>
      <w:r>
        <w:rPr>
          <w:b/>
          <w:sz w:val="16"/>
        </w:rPr>
        <w:t xml:space="preserve">  — Critère: </w:t>
      </w:r>
      <w:r>
        <w:rPr>
          <w:color w:val="262A2E"/>
          <w:sz w:val="16"/>
        </w:rPr>
        <w:t>Editable/non-editable/menu/a11y.</w:t>
      </w:r>
    </w:p>
    <w:p>
      <w:pPr>
        <w:pStyle w:val="Task"/>
      </w:pPr>
      <w:r>
        <w:rPr>
          <w:rFonts w:ascii="DejaVu Sans" w:hAnsi="DejaVu Sans"/>
          <w:sz w:val="17"/>
        </w:rPr>
        <w:t xml:space="preserve">☐ </w:t>
      </w:r>
      <w:r>
        <w:rPr>
          <w:b/>
          <w:color w:val="24638C"/>
          <w:sz w:val="17"/>
        </w:rPr>
        <w:t>INPUT-037</w:t>
      </w:r>
      <w:r>
        <w:rPr>
          <w:b/>
          <w:color w:val="646C74"/>
          <w:sz w:val="16"/>
        </w:rPr>
        <w:t xml:space="preserve">  [P2/MT]  </w:t>
      </w:r>
      <w:r>
        <w:rPr>
          <w:sz w:val="17"/>
        </w:rPr>
        <w:t>Créer multiline TextArea/MultilineTextField si API dédiée utile.</w:t>
      </w:r>
      <w:r>
        <w:rPr>
          <w:b/>
          <w:sz w:val="16"/>
        </w:rPr>
        <w:t xml:space="preserve">  — Critère: </w:t>
      </w:r>
      <w:r>
        <w:rPr>
          <w:color w:val="262A2E"/>
          <w:sz w:val="16"/>
        </w:rPr>
        <w:t>Scroll/resize/counter.</w:t>
      </w:r>
    </w:p>
    <w:p>
      <w:pPr>
        <w:pStyle w:val="Task"/>
      </w:pPr>
      <w:r>
        <w:rPr>
          <w:rFonts w:ascii="DejaVu Sans" w:hAnsi="DejaVu Sans"/>
          <w:sz w:val="17"/>
        </w:rPr>
        <w:t xml:space="preserve">☐ </w:t>
      </w:r>
      <w:r>
        <w:rPr>
          <w:b/>
          <w:color w:val="24638C"/>
          <w:sz w:val="17"/>
        </w:rPr>
        <w:t>INPUT-038</w:t>
      </w:r>
      <w:r>
        <w:rPr>
          <w:b/>
          <w:color w:val="646C74"/>
          <w:sz w:val="16"/>
        </w:rPr>
        <w:t xml:space="preserve">  [P2/MT]  </w:t>
      </w:r>
      <w:r>
        <w:rPr>
          <w:sz w:val="17"/>
        </w:rPr>
        <w:t>Créer input formatter/mask abstraction optionnelle.</w:t>
      </w:r>
      <w:r>
        <w:rPr>
          <w:b/>
          <w:sz w:val="16"/>
        </w:rPr>
        <w:t xml:space="preserve">  — Critère: </w:t>
      </w:r>
      <w:r>
        <w:rPr>
          <w:color w:val="262A2E"/>
          <w:sz w:val="16"/>
        </w:rPr>
        <w:t>Découplée des widgets.</w:t>
      </w:r>
    </w:p>
    <w:p>
      <w:pPr>
        <w:pStyle w:val="Task"/>
      </w:pPr>
      <w:r>
        <w:rPr>
          <w:rFonts w:ascii="DejaVu Sans" w:hAnsi="DejaVu Sans"/>
          <w:sz w:val="17"/>
        </w:rPr>
        <w:t xml:space="preserve">☐ </w:t>
      </w:r>
      <w:r>
        <w:rPr>
          <w:b/>
          <w:color w:val="24638C"/>
          <w:sz w:val="17"/>
        </w:rPr>
        <w:t>INPUT-039</w:t>
      </w:r>
      <w:r>
        <w:rPr>
          <w:b/>
          <w:color w:val="646C74"/>
          <w:sz w:val="16"/>
        </w:rPr>
        <w:t xml:space="preserve">  [P2/LT]  </w:t>
      </w:r>
      <w:r>
        <w:rPr>
          <w:sz w:val="17"/>
        </w:rPr>
        <w:t>Supporter TextFieldLabelPosition expressive/above si profil le demande.</w:t>
      </w:r>
      <w:r>
        <w:rPr>
          <w:b/>
          <w:sz w:val="16"/>
        </w:rPr>
        <w:t xml:space="preserve">  — Critère: </w:t>
      </w:r>
      <w:r>
        <w:rPr>
          <w:color w:val="262A2E"/>
          <w:sz w:val="16"/>
        </w:rPr>
        <w:t>Versionnée.</w:t>
      </w:r>
    </w:p>
    <w:p>
      <w:pPr>
        <w:pStyle w:val="Heading1"/>
      </w:pPr>
      <w:r>
        <w:t>14. Navigation</w:t>
      </w:r>
    </w:p>
    <w:p>
      <w:r>
        <w:t>Construire un modèle de navigation indépendant du rendu et couvrir bar/rail/drawer/tabs/menu/app bars.</w:t>
      </w:r>
    </w:p>
    <w:p>
      <w:pPr>
        <w:pStyle w:val="Task"/>
      </w:pPr>
      <w:r>
        <w:rPr>
          <w:rFonts w:ascii="DejaVu Sans" w:hAnsi="DejaVu Sans"/>
          <w:sz w:val="17"/>
        </w:rPr>
        <w:t xml:space="preserve">☐ </w:t>
      </w:r>
      <w:r>
        <w:rPr>
          <w:b/>
          <w:color w:val="24638C"/>
          <w:sz w:val="17"/>
        </w:rPr>
        <w:t>NAV-001</w:t>
      </w:r>
      <w:r>
        <w:rPr>
          <w:b/>
          <w:color w:val="646C74"/>
          <w:sz w:val="16"/>
        </w:rPr>
        <w:t xml:space="preserve">  [P1/MT]  </w:t>
      </w:r>
      <w:r>
        <w:rPr>
          <w:sz w:val="17"/>
        </w:rPr>
        <w:t>Stabiliser NavigationModel.</w:t>
      </w:r>
      <w:r>
        <w:rPr>
          <w:b/>
          <w:sz w:val="16"/>
        </w:rPr>
        <w:t xml:space="preserve">  — Critère: </w:t>
      </w:r>
      <w:r>
        <w:rPr>
          <w:color w:val="262A2E"/>
          <w:sz w:val="16"/>
        </w:rPr>
        <w:t>IDs/routes/labels/icons/badges typés.</w:t>
      </w:r>
    </w:p>
    <w:p>
      <w:pPr>
        <w:pStyle w:val="Task"/>
      </w:pPr>
      <w:r>
        <w:rPr>
          <w:rFonts w:ascii="DejaVu Sans" w:hAnsi="DejaVu Sans"/>
          <w:sz w:val="17"/>
        </w:rPr>
        <w:t xml:space="preserve">☐ </w:t>
      </w:r>
      <w:r>
        <w:rPr>
          <w:b/>
          <w:color w:val="24638C"/>
          <w:sz w:val="17"/>
        </w:rPr>
        <w:t>NAV-002</w:t>
      </w:r>
      <w:r>
        <w:rPr>
          <w:b/>
          <w:color w:val="646C74"/>
          <w:sz w:val="16"/>
        </w:rPr>
        <w:t xml:space="preserve">  [P1/MT]  </w:t>
      </w:r>
      <w:r>
        <w:rPr>
          <w:sz w:val="17"/>
        </w:rPr>
        <w:t>Stabiliser NavigationController.</w:t>
      </w:r>
      <w:r>
        <w:rPr>
          <w:b/>
          <w:sz w:val="16"/>
        </w:rPr>
        <w:t xml:space="preserve">  — Critère: </w:t>
      </w:r>
      <w:r>
        <w:rPr>
          <w:color w:val="262A2E"/>
          <w:sz w:val="16"/>
        </w:rPr>
        <w:t>Navigation sans dépendance au widget concret.</w:t>
      </w:r>
    </w:p>
    <w:p>
      <w:pPr>
        <w:pStyle w:val="Task"/>
      </w:pPr>
      <w:r>
        <w:rPr>
          <w:rFonts w:ascii="DejaVu Sans" w:hAnsi="DejaVu Sans"/>
          <w:sz w:val="17"/>
        </w:rPr>
        <w:t xml:space="preserve">☐ </w:t>
      </w:r>
      <w:r>
        <w:rPr>
          <w:b/>
          <w:color w:val="24638C"/>
          <w:sz w:val="17"/>
        </w:rPr>
        <w:t>NAV-003</w:t>
      </w:r>
      <w:r>
        <w:rPr>
          <w:b/>
          <w:color w:val="646C74"/>
          <w:sz w:val="16"/>
        </w:rPr>
        <w:t xml:space="preserve">  [P1/MT]  </w:t>
      </w:r>
      <w:r>
        <w:rPr>
          <w:sz w:val="17"/>
        </w:rPr>
        <w:t>Définir route normalization et matching.</w:t>
      </w:r>
      <w:r>
        <w:rPr>
          <w:b/>
          <w:sz w:val="16"/>
        </w:rPr>
        <w:t xml:space="preserve">  — Critère: </w:t>
      </w:r>
      <w:r>
        <w:rPr>
          <w:color w:val="262A2E"/>
          <w:sz w:val="16"/>
        </w:rPr>
        <w:t>Cas `/settings`, params, aliases testés.</w:t>
      </w:r>
    </w:p>
    <w:p>
      <w:pPr>
        <w:pStyle w:val="Task"/>
      </w:pPr>
      <w:r>
        <w:rPr>
          <w:rFonts w:ascii="DejaVu Sans" w:hAnsi="DejaVu Sans"/>
          <w:sz w:val="17"/>
        </w:rPr>
        <w:t xml:space="preserve">☐ </w:t>
      </w:r>
      <w:r>
        <w:rPr>
          <w:b/>
          <w:color w:val="24638C"/>
          <w:sz w:val="17"/>
        </w:rPr>
        <w:t>NAV-004</w:t>
      </w:r>
      <w:r>
        <w:rPr>
          <w:b/>
          <w:color w:val="646C74"/>
          <w:sz w:val="16"/>
        </w:rPr>
        <w:t xml:space="preserve">  [P1/MT]  </w:t>
      </w:r>
      <w:r>
        <w:rPr>
          <w:sz w:val="17"/>
        </w:rPr>
        <w:t>Finaliser Tabs primary.</w:t>
      </w:r>
      <w:r>
        <w:rPr>
          <w:b/>
          <w:sz w:val="16"/>
        </w:rPr>
        <w:t xml:space="preserve">  — Critère: </w:t>
      </w:r>
      <w:r>
        <w:rPr>
          <w:color w:val="262A2E"/>
          <w:sz w:val="16"/>
        </w:rPr>
        <w:t>Indicator/layout/keyboard.</w:t>
      </w:r>
    </w:p>
    <w:p>
      <w:pPr>
        <w:pStyle w:val="Task"/>
      </w:pPr>
      <w:r>
        <w:rPr>
          <w:rFonts w:ascii="DejaVu Sans" w:hAnsi="DejaVu Sans"/>
          <w:sz w:val="17"/>
        </w:rPr>
        <w:t xml:space="preserve">☐ </w:t>
      </w:r>
      <w:r>
        <w:rPr>
          <w:b/>
          <w:color w:val="24638C"/>
          <w:sz w:val="17"/>
        </w:rPr>
        <w:t>NAV-005</w:t>
      </w:r>
      <w:r>
        <w:rPr>
          <w:b/>
          <w:color w:val="646C74"/>
          <w:sz w:val="16"/>
        </w:rPr>
        <w:t xml:space="preserve">  [P1/MT]  </w:t>
      </w:r>
      <w:r>
        <w:rPr>
          <w:sz w:val="17"/>
        </w:rPr>
        <w:t>Finaliser Tabs secondary.</w:t>
      </w:r>
      <w:r>
        <w:rPr>
          <w:b/>
          <w:sz w:val="16"/>
        </w:rPr>
        <w:t xml:space="preserve">  — Critère: </w:t>
      </w:r>
      <w:r>
        <w:rPr>
          <w:color w:val="262A2E"/>
          <w:sz w:val="16"/>
        </w:rPr>
        <w:t>Tokens et hierarchy distincts.</w:t>
      </w:r>
    </w:p>
    <w:p>
      <w:pPr>
        <w:pStyle w:val="Task"/>
      </w:pPr>
      <w:r>
        <w:rPr>
          <w:rFonts w:ascii="DejaVu Sans" w:hAnsi="DejaVu Sans"/>
          <w:sz w:val="17"/>
        </w:rPr>
        <w:t xml:space="preserve">☐ </w:t>
      </w:r>
      <w:r>
        <w:rPr>
          <w:b/>
          <w:color w:val="24638C"/>
          <w:sz w:val="17"/>
        </w:rPr>
        <w:t>NAV-006</w:t>
      </w:r>
      <w:r>
        <w:rPr>
          <w:b/>
          <w:color w:val="646C74"/>
          <w:sz w:val="16"/>
        </w:rPr>
        <w:t xml:space="preserve">  [P1/MT]  </w:t>
      </w:r>
      <w:r>
        <w:rPr>
          <w:sz w:val="17"/>
        </w:rPr>
        <w:t>Supporter fixed/scrollable tabs.</w:t>
      </w:r>
      <w:r>
        <w:rPr>
          <w:b/>
          <w:sz w:val="16"/>
        </w:rPr>
        <w:t xml:space="preserve">  — Critère: </w:t>
      </w:r>
      <w:r>
        <w:rPr>
          <w:color w:val="262A2E"/>
          <w:sz w:val="16"/>
        </w:rPr>
        <w:t>Overflow et tailles.</w:t>
      </w:r>
    </w:p>
    <w:p>
      <w:pPr>
        <w:pStyle w:val="Task"/>
      </w:pPr>
      <w:r>
        <w:rPr>
          <w:rFonts w:ascii="DejaVu Sans" w:hAnsi="DejaVu Sans"/>
          <w:sz w:val="17"/>
        </w:rPr>
        <w:t xml:space="preserve">☐ </w:t>
      </w:r>
      <w:r>
        <w:rPr>
          <w:b/>
          <w:color w:val="24638C"/>
          <w:sz w:val="17"/>
        </w:rPr>
        <w:t>NAV-007</w:t>
      </w:r>
      <w:r>
        <w:rPr>
          <w:b/>
          <w:color w:val="646C74"/>
          <w:sz w:val="16"/>
        </w:rPr>
        <w:t xml:space="preserve">  [P1/MT]  </w:t>
      </w:r>
      <w:r>
        <w:rPr>
          <w:sz w:val="17"/>
        </w:rPr>
        <w:t>Finaliser indicator animation.</w:t>
      </w:r>
      <w:r>
        <w:rPr>
          <w:b/>
          <w:sz w:val="16"/>
        </w:rPr>
        <w:t xml:space="preserve">  — Critère: </w:t>
      </w:r>
      <w:r>
        <w:rPr>
          <w:color w:val="262A2E"/>
          <w:sz w:val="16"/>
        </w:rPr>
        <w:t>Deterministic motion.</w:t>
      </w:r>
    </w:p>
    <w:p>
      <w:pPr>
        <w:pStyle w:val="Task"/>
      </w:pPr>
      <w:r>
        <w:rPr>
          <w:rFonts w:ascii="DejaVu Sans" w:hAnsi="DejaVu Sans"/>
          <w:sz w:val="17"/>
        </w:rPr>
        <w:t xml:space="preserve">☐ </w:t>
      </w:r>
      <w:r>
        <w:rPr>
          <w:b/>
          <w:color w:val="24638C"/>
          <w:sz w:val="17"/>
        </w:rPr>
        <w:t>NAV-008</w:t>
      </w:r>
      <w:r>
        <w:rPr>
          <w:b/>
          <w:color w:val="646C74"/>
          <w:sz w:val="16"/>
        </w:rPr>
        <w:t xml:space="preserve">  [P1/MT]  </w:t>
      </w:r>
      <w:r>
        <w:rPr>
          <w:sz w:val="17"/>
        </w:rPr>
        <w:t>Finaliser Home/End/arrows RTL.</w:t>
      </w:r>
      <w:r>
        <w:rPr>
          <w:b/>
          <w:sz w:val="16"/>
        </w:rPr>
        <w:t xml:space="preserve">  — Critère: </w:t>
      </w:r>
      <w:r>
        <w:rPr>
          <w:color w:val="262A2E"/>
          <w:sz w:val="16"/>
        </w:rPr>
        <w:t>Keyboard complet.</w:t>
      </w:r>
    </w:p>
    <w:p>
      <w:pPr>
        <w:pStyle w:val="Task"/>
      </w:pPr>
      <w:r>
        <w:rPr>
          <w:rFonts w:ascii="DejaVu Sans" w:hAnsi="DejaVu Sans"/>
          <w:sz w:val="17"/>
        </w:rPr>
        <w:t xml:space="preserve">☐ </w:t>
      </w:r>
      <w:r>
        <w:rPr>
          <w:b/>
          <w:color w:val="24638C"/>
          <w:sz w:val="17"/>
        </w:rPr>
        <w:t>NAV-009</w:t>
      </w:r>
      <w:r>
        <w:rPr>
          <w:b/>
          <w:color w:val="646C74"/>
          <w:sz w:val="16"/>
        </w:rPr>
        <w:t xml:space="preserve">  [P1/MT]  </w:t>
      </w:r>
      <w:r>
        <w:rPr>
          <w:sz w:val="17"/>
        </w:rPr>
        <w:t>Finaliser NavigationRail compact.</w:t>
      </w:r>
      <w:r>
        <w:rPr>
          <w:b/>
          <w:sz w:val="16"/>
        </w:rPr>
        <w:t xml:space="preserve">  — Critère: </w:t>
      </w:r>
      <w:r>
        <w:rPr>
          <w:color w:val="262A2E"/>
          <w:sz w:val="16"/>
        </w:rPr>
        <w:t>Labels/icons/badges/FAB/header.</w:t>
      </w:r>
    </w:p>
    <w:p>
      <w:pPr>
        <w:pStyle w:val="Task"/>
      </w:pPr>
      <w:r>
        <w:rPr>
          <w:rFonts w:ascii="DejaVu Sans" w:hAnsi="DejaVu Sans"/>
          <w:sz w:val="17"/>
        </w:rPr>
        <w:t xml:space="preserve">☐ </w:t>
      </w:r>
      <w:r>
        <w:rPr>
          <w:b/>
          <w:color w:val="24638C"/>
          <w:sz w:val="17"/>
        </w:rPr>
        <w:t>NAV-010</w:t>
      </w:r>
      <w:r>
        <w:rPr>
          <w:b/>
          <w:color w:val="646C74"/>
          <w:sz w:val="16"/>
        </w:rPr>
        <w:t xml:space="preserve">  [P1/MT]  </w:t>
      </w:r>
      <w:r>
        <w:rPr>
          <w:sz w:val="17"/>
        </w:rPr>
        <w:t>Finaliser NavigationRail expanded/wide si couverture actuelle/Expressive.</w:t>
      </w:r>
      <w:r>
        <w:rPr>
          <w:b/>
          <w:sz w:val="16"/>
        </w:rPr>
        <w:t xml:space="preserve">  — Critère: </w:t>
      </w:r>
      <w:r>
        <w:rPr>
          <w:color w:val="262A2E"/>
          <w:sz w:val="16"/>
        </w:rPr>
        <w:t>State et animation.</w:t>
      </w:r>
    </w:p>
    <w:p>
      <w:pPr>
        <w:pStyle w:val="Task"/>
      </w:pPr>
      <w:r>
        <w:rPr>
          <w:rFonts w:ascii="DejaVu Sans" w:hAnsi="DejaVu Sans"/>
          <w:sz w:val="17"/>
        </w:rPr>
        <w:t xml:space="preserve">☐ </w:t>
      </w:r>
      <w:r>
        <w:rPr>
          <w:b/>
          <w:color w:val="24638C"/>
          <w:sz w:val="17"/>
        </w:rPr>
        <w:t>NAV-011</w:t>
      </w:r>
      <w:r>
        <w:rPr>
          <w:b/>
          <w:color w:val="646C74"/>
          <w:sz w:val="16"/>
        </w:rPr>
        <w:t xml:space="preserve">  [P1/MT]  </w:t>
      </w:r>
      <w:r>
        <w:rPr>
          <w:sz w:val="17"/>
        </w:rPr>
        <w:t>Créer NavigationBar.</w:t>
      </w:r>
      <w:r>
        <w:rPr>
          <w:b/>
          <w:sz w:val="16"/>
        </w:rPr>
        <w:t xml:space="preserve">  — Critère: </w:t>
      </w:r>
      <w:r>
        <w:rPr>
          <w:color w:val="262A2E"/>
          <w:sz w:val="16"/>
        </w:rPr>
        <w:t>Small-screen/adaptive mode.</w:t>
      </w:r>
    </w:p>
    <w:p>
      <w:pPr>
        <w:pStyle w:val="Task"/>
      </w:pPr>
      <w:r>
        <w:rPr>
          <w:rFonts w:ascii="DejaVu Sans" w:hAnsi="DejaVu Sans"/>
          <w:sz w:val="17"/>
        </w:rPr>
        <w:t xml:space="preserve">☐ </w:t>
      </w:r>
      <w:r>
        <w:rPr>
          <w:b/>
          <w:color w:val="24638C"/>
          <w:sz w:val="17"/>
        </w:rPr>
        <w:t>NAV-012</w:t>
      </w:r>
      <w:r>
        <w:rPr>
          <w:b/>
          <w:color w:val="646C74"/>
          <w:sz w:val="16"/>
        </w:rPr>
        <w:t xml:space="preserve">  [P1/MT]  </w:t>
      </w:r>
      <w:r>
        <w:rPr>
          <w:sz w:val="17"/>
        </w:rPr>
        <w:t>Finaliser NavigationDrawer modal.</w:t>
      </w:r>
      <w:r>
        <w:rPr>
          <w:b/>
          <w:sz w:val="16"/>
        </w:rPr>
        <w:t xml:space="preserve">  — Critère: </w:t>
      </w:r>
      <w:r>
        <w:rPr>
          <w:color w:val="262A2E"/>
          <w:sz w:val="16"/>
        </w:rPr>
        <w:t>Focus trap/scrim/Escape.</w:t>
      </w:r>
    </w:p>
    <w:p>
      <w:pPr>
        <w:pStyle w:val="Task"/>
      </w:pPr>
      <w:r>
        <w:rPr>
          <w:rFonts w:ascii="DejaVu Sans" w:hAnsi="DejaVu Sans"/>
          <w:sz w:val="17"/>
        </w:rPr>
        <w:t xml:space="preserve">☐ </w:t>
      </w:r>
      <w:r>
        <w:rPr>
          <w:b/>
          <w:color w:val="24638C"/>
          <w:sz w:val="17"/>
        </w:rPr>
        <w:t>NAV-013</w:t>
      </w:r>
      <w:r>
        <w:rPr>
          <w:b/>
          <w:color w:val="646C74"/>
          <w:sz w:val="16"/>
        </w:rPr>
        <w:t xml:space="preserve">  [P1/MT]  </w:t>
      </w:r>
      <w:r>
        <w:rPr>
          <w:sz w:val="17"/>
        </w:rPr>
        <w:t>Finaliser NavigationDrawer persistent/standard si supporté.</w:t>
      </w:r>
      <w:r>
        <w:rPr>
          <w:b/>
          <w:sz w:val="16"/>
        </w:rPr>
        <w:t xml:space="preserve">  — Critère: </w:t>
      </w:r>
      <w:r>
        <w:rPr>
          <w:color w:val="262A2E"/>
          <w:sz w:val="16"/>
        </w:rPr>
        <w:t>Desktop layout.</w:t>
      </w:r>
    </w:p>
    <w:p>
      <w:pPr>
        <w:pStyle w:val="Task"/>
      </w:pPr>
      <w:r>
        <w:rPr>
          <w:rFonts w:ascii="DejaVu Sans" w:hAnsi="DejaVu Sans"/>
          <w:sz w:val="17"/>
        </w:rPr>
        <w:t xml:space="preserve">☐ </w:t>
      </w:r>
      <w:r>
        <w:rPr>
          <w:b/>
          <w:color w:val="24638C"/>
          <w:sz w:val="17"/>
        </w:rPr>
        <w:t>NAV-014</w:t>
      </w:r>
      <w:r>
        <w:rPr>
          <w:b/>
          <w:color w:val="646C74"/>
          <w:sz w:val="16"/>
        </w:rPr>
        <w:t xml:space="preserve">  [P1/MT]  </w:t>
      </w:r>
      <w:r>
        <w:rPr>
          <w:sz w:val="17"/>
        </w:rPr>
        <w:t>Finaliser Menu basic.</w:t>
      </w:r>
      <w:r>
        <w:rPr>
          <w:b/>
          <w:sz w:val="16"/>
        </w:rPr>
        <w:t xml:space="preserve">  — Critère: </w:t>
      </w:r>
      <w:r>
        <w:rPr>
          <w:color w:val="262A2E"/>
          <w:sz w:val="16"/>
        </w:rPr>
        <w:t>Positioning/clipping/keyboard.</w:t>
      </w:r>
    </w:p>
    <w:p>
      <w:pPr>
        <w:pStyle w:val="Task"/>
      </w:pPr>
      <w:r>
        <w:rPr>
          <w:rFonts w:ascii="DejaVu Sans" w:hAnsi="DejaVu Sans"/>
          <w:sz w:val="17"/>
        </w:rPr>
        <w:t xml:space="preserve">☐ </w:t>
      </w:r>
      <w:r>
        <w:rPr>
          <w:b/>
          <w:color w:val="24638C"/>
          <w:sz w:val="17"/>
        </w:rPr>
        <w:t>NAV-015</w:t>
      </w:r>
      <w:r>
        <w:rPr>
          <w:b/>
          <w:color w:val="646C74"/>
          <w:sz w:val="16"/>
        </w:rPr>
        <w:t xml:space="preserve">  [P1/MT]  </w:t>
      </w:r>
      <w:r>
        <w:rPr>
          <w:sz w:val="17"/>
        </w:rPr>
        <w:t>Finaliser Menu long/scrollable.</w:t>
      </w:r>
      <w:r>
        <w:rPr>
          <w:b/>
          <w:sz w:val="16"/>
        </w:rPr>
        <w:t xml:space="preserve">  — Critère: </w:t>
      </w:r>
      <w:r>
        <w:rPr>
          <w:color w:val="262A2E"/>
          <w:sz w:val="16"/>
        </w:rPr>
        <w:t>Large list correct.</w:t>
      </w:r>
    </w:p>
    <w:p>
      <w:pPr>
        <w:pStyle w:val="Task"/>
      </w:pPr>
      <w:r>
        <w:rPr>
          <w:rFonts w:ascii="DejaVu Sans" w:hAnsi="DejaVu Sans"/>
          <w:sz w:val="17"/>
        </w:rPr>
        <w:t xml:space="preserve">☐ </w:t>
      </w:r>
      <w:r>
        <w:rPr>
          <w:b/>
          <w:color w:val="24638C"/>
          <w:sz w:val="17"/>
        </w:rPr>
        <w:t>NAV-016</w:t>
      </w:r>
      <w:r>
        <w:rPr>
          <w:b/>
          <w:color w:val="646C74"/>
          <w:sz w:val="16"/>
        </w:rPr>
        <w:t xml:space="preserve">  [P1/MT]  </w:t>
      </w:r>
      <w:r>
        <w:rPr>
          <w:sz w:val="17"/>
        </w:rPr>
        <w:t>Supporter leading/trailing icons/checkmarks/shortcuts.</w:t>
      </w:r>
      <w:r>
        <w:rPr>
          <w:b/>
          <w:sz w:val="16"/>
        </w:rPr>
        <w:t xml:space="preserve">  — Critère: </w:t>
      </w:r>
      <w:r>
        <w:rPr>
          <w:color w:val="262A2E"/>
          <w:sz w:val="16"/>
        </w:rPr>
        <w:t>Desktop menu richness.</w:t>
      </w:r>
    </w:p>
    <w:p>
      <w:pPr>
        <w:pStyle w:val="Task"/>
      </w:pPr>
      <w:r>
        <w:rPr>
          <w:rFonts w:ascii="DejaVu Sans" w:hAnsi="DejaVu Sans"/>
          <w:sz w:val="17"/>
        </w:rPr>
        <w:t xml:space="preserve">☐ </w:t>
      </w:r>
      <w:r>
        <w:rPr>
          <w:b/>
          <w:color w:val="24638C"/>
          <w:sz w:val="17"/>
        </w:rPr>
        <w:t>NAV-017</w:t>
      </w:r>
      <w:r>
        <w:rPr>
          <w:b/>
          <w:color w:val="646C74"/>
          <w:sz w:val="16"/>
        </w:rPr>
        <w:t xml:space="preserve">  [P1/MT]  </w:t>
      </w:r>
      <w:r>
        <w:rPr>
          <w:sz w:val="17"/>
        </w:rPr>
        <w:t>Supporter submenus.</w:t>
      </w:r>
      <w:r>
        <w:rPr>
          <w:b/>
          <w:sz w:val="16"/>
        </w:rPr>
        <w:t xml:space="preserve">  — Critère: </w:t>
      </w:r>
      <w:r>
        <w:rPr>
          <w:color w:val="262A2E"/>
          <w:sz w:val="16"/>
        </w:rPr>
        <w:t>Hover/keyboard/delay/edges.</w:t>
      </w:r>
    </w:p>
    <w:p>
      <w:pPr>
        <w:pStyle w:val="Task"/>
      </w:pPr>
      <w:r>
        <w:rPr>
          <w:rFonts w:ascii="DejaVu Sans" w:hAnsi="DejaVu Sans"/>
          <w:sz w:val="17"/>
        </w:rPr>
        <w:t xml:space="preserve">☐ </w:t>
      </w:r>
      <w:r>
        <w:rPr>
          <w:b/>
          <w:color w:val="24638C"/>
          <w:sz w:val="17"/>
        </w:rPr>
        <w:t>NAV-018</w:t>
      </w:r>
      <w:r>
        <w:rPr>
          <w:b/>
          <w:color w:val="646C74"/>
          <w:sz w:val="16"/>
        </w:rPr>
        <w:t xml:space="preserve">  [P1/MT]  </w:t>
      </w:r>
      <w:r>
        <w:rPr>
          <w:sz w:val="17"/>
        </w:rPr>
        <w:t>Supporter context menu Material.</w:t>
      </w:r>
      <w:r>
        <w:rPr>
          <w:b/>
          <w:sz w:val="16"/>
        </w:rPr>
        <w:t xml:space="preserve">  — Critère: </w:t>
      </w:r>
      <w:r>
        <w:rPr>
          <w:color w:val="262A2E"/>
          <w:sz w:val="16"/>
        </w:rPr>
        <w:t>QContextMenuEvent integration.</w:t>
      </w:r>
    </w:p>
    <w:p>
      <w:pPr>
        <w:pStyle w:val="Task"/>
      </w:pPr>
      <w:r>
        <w:rPr>
          <w:rFonts w:ascii="DejaVu Sans" w:hAnsi="DejaVu Sans"/>
          <w:sz w:val="17"/>
        </w:rPr>
        <w:t xml:space="preserve">☐ </w:t>
      </w:r>
      <w:r>
        <w:rPr>
          <w:b/>
          <w:color w:val="24638C"/>
          <w:sz w:val="17"/>
        </w:rPr>
        <w:t>NAV-019</w:t>
      </w:r>
      <w:r>
        <w:rPr>
          <w:b/>
          <w:color w:val="646C74"/>
          <w:sz w:val="16"/>
        </w:rPr>
        <w:t xml:space="preserve">  [P1/MT]  </w:t>
      </w:r>
      <w:r>
        <w:rPr>
          <w:sz w:val="17"/>
        </w:rPr>
        <w:t>Finaliser TopAppBar small.</w:t>
      </w:r>
      <w:r>
        <w:rPr>
          <w:b/>
          <w:sz w:val="16"/>
        </w:rPr>
        <w:t xml:space="preserve">  — Critère: </w:t>
      </w:r>
      <w:r>
        <w:rPr>
          <w:color w:val="262A2E"/>
          <w:sz w:val="16"/>
        </w:rPr>
        <w:t>Navigation/action slots.</w:t>
      </w:r>
    </w:p>
    <w:p>
      <w:pPr>
        <w:pStyle w:val="Task"/>
      </w:pPr>
      <w:r>
        <w:rPr>
          <w:rFonts w:ascii="DejaVu Sans" w:hAnsi="DejaVu Sans"/>
          <w:sz w:val="17"/>
        </w:rPr>
        <w:t xml:space="preserve">☐ </w:t>
      </w:r>
      <w:r>
        <w:rPr>
          <w:b/>
          <w:color w:val="24638C"/>
          <w:sz w:val="17"/>
        </w:rPr>
        <w:t>NAV-020</w:t>
      </w:r>
      <w:r>
        <w:rPr>
          <w:b/>
          <w:color w:val="646C74"/>
          <w:sz w:val="16"/>
        </w:rPr>
        <w:t xml:space="preserve">  [P1/MT]  </w:t>
      </w:r>
      <w:r>
        <w:rPr>
          <w:sz w:val="17"/>
        </w:rPr>
        <w:t>Ajouter CenterAlignedTopAppBar si nécessaire.</w:t>
      </w:r>
      <w:r>
        <w:rPr>
          <w:b/>
          <w:sz w:val="16"/>
        </w:rPr>
        <w:t xml:space="preserve">  — Critère: </w:t>
      </w:r>
      <w:r>
        <w:rPr>
          <w:color w:val="262A2E"/>
          <w:sz w:val="16"/>
        </w:rPr>
        <w:t>Reference mapping.</w:t>
      </w:r>
    </w:p>
    <w:p>
      <w:pPr>
        <w:pStyle w:val="Task"/>
      </w:pPr>
      <w:r>
        <w:rPr>
          <w:rFonts w:ascii="DejaVu Sans" w:hAnsi="DejaVu Sans"/>
          <w:sz w:val="17"/>
        </w:rPr>
        <w:t xml:space="preserve">☐ </w:t>
      </w:r>
      <w:r>
        <w:rPr>
          <w:b/>
          <w:color w:val="24638C"/>
          <w:sz w:val="17"/>
        </w:rPr>
        <w:t>NAV-021</w:t>
      </w:r>
      <w:r>
        <w:rPr>
          <w:b/>
          <w:color w:val="646C74"/>
          <w:sz w:val="16"/>
        </w:rPr>
        <w:t xml:space="preserve">  [P1/MT]  </w:t>
      </w:r>
      <w:r>
        <w:rPr>
          <w:sz w:val="17"/>
        </w:rPr>
        <w:t>Ajouter Medium/Large TopAppBar si couverture visée.</w:t>
      </w:r>
      <w:r>
        <w:rPr>
          <w:b/>
          <w:sz w:val="16"/>
        </w:rPr>
        <w:t xml:space="preserve">  — Critère: </w:t>
      </w:r>
      <w:r>
        <w:rPr>
          <w:color w:val="262A2E"/>
          <w:sz w:val="16"/>
        </w:rPr>
        <w:t>Resize/scroll behavior.</w:t>
      </w:r>
    </w:p>
    <w:p>
      <w:pPr>
        <w:pStyle w:val="Task"/>
      </w:pPr>
      <w:r>
        <w:rPr>
          <w:rFonts w:ascii="DejaVu Sans" w:hAnsi="DejaVu Sans"/>
          <w:sz w:val="17"/>
        </w:rPr>
        <w:t xml:space="preserve">☐ </w:t>
      </w:r>
      <w:r>
        <w:rPr>
          <w:b/>
          <w:color w:val="24638C"/>
          <w:sz w:val="17"/>
        </w:rPr>
        <w:t>NAV-022</w:t>
      </w:r>
      <w:r>
        <w:rPr>
          <w:b/>
          <w:color w:val="646C74"/>
          <w:sz w:val="16"/>
        </w:rPr>
        <w:t xml:space="preserve">  [P1/MT]  </w:t>
      </w:r>
      <w:r>
        <w:rPr>
          <w:sz w:val="17"/>
        </w:rPr>
        <w:t>Finaliser BottomAppBar.</w:t>
      </w:r>
      <w:r>
        <w:rPr>
          <w:b/>
          <w:sz w:val="16"/>
        </w:rPr>
        <w:t xml:space="preserve">  — Critère: </w:t>
      </w:r>
      <w:r>
        <w:rPr>
          <w:color w:val="262A2E"/>
          <w:sz w:val="16"/>
        </w:rPr>
        <w:t>FAB/action integration.</w:t>
      </w:r>
    </w:p>
    <w:p>
      <w:pPr>
        <w:pStyle w:val="Task"/>
      </w:pPr>
      <w:r>
        <w:rPr>
          <w:rFonts w:ascii="DejaVu Sans" w:hAnsi="DejaVu Sans"/>
          <w:sz w:val="17"/>
        </w:rPr>
        <w:t xml:space="preserve">☐ </w:t>
      </w:r>
      <w:r>
        <w:rPr>
          <w:b/>
          <w:color w:val="24638C"/>
          <w:sz w:val="17"/>
        </w:rPr>
        <w:t>NAV-023</w:t>
      </w:r>
      <w:r>
        <w:rPr>
          <w:b/>
          <w:color w:val="646C74"/>
          <w:sz w:val="16"/>
        </w:rPr>
        <w:t xml:space="preserve">  [P1/MT]  </w:t>
      </w:r>
      <w:r>
        <w:rPr>
          <w:sz w:val="17"/>
        </w:rPr>
        <w:t>Définir scroll behaviors d’app bars pertinents au desktop.</w:t>
      </w:r>
      <w:r>
        <w:rPr>
          <w:b/>
          <w:sz w:val="16"/>
        </w:rPr>
        <w:t xml:space="preserve">  — Critère: </w:t>
      </w:r>
      <w:r>
        <w:rPr>
          <w:color w:val="262A2E"/>
          <w:sz w:val="16"/>
        </w:rPr>
        <w:t>Contract clair.</w:t>
      </w:r>
    </w:p>
    <w:p>
      <w:pPr>
        <w:pStyle w:val="Task"/>
      </w:pPr>
      <w:r>
        <w:rPr>
          <w:rFonts w:ascii="DejaVu Sans" w:hAnsi="DejaVu Sans"/>
          <w:sz w:val="17"/>
        </w:rPr>
        <w:t xml:space="preserve">☐ </w:t>
      </w:r>
      <w:r>
        <w:rPr>
          <w:b/>
          <w:color w:val="24638C"/>
          <w:sz w:val="17"/>
        </w:rPr>
        <w:t>NAV-024</w:t>
      </w:r>
      <w:r>
        <w:rPr>
          <w:b/>
          <w:color w:val="646C74"/>
          <w:sz w:val="16"/>
        </w:rPr>
        <w:t xml:space="preserve">  [P2/MT]  </w:t>
      </w:r>
      <w:r>
        <w:rPr>
          <w:sz w:val="17"/>
        </w:rPr>
        <w:t>Créer AdaptiveNavigation policy.</w:t>
      </w:r>
      <w:r>
        <w:rPr>
          <w:b/>
          <w:sz w:val="16"/>
        </w:rPr>
        <w:t xml:space="preserve">  — Critère: </w:t>
      </w:r>
      <w:r>
        <w:rPr>
          <w:color w:val="262A2E"/>
          <w:sz w:val="16"/>
        </w:rPr>
        <w:t>Bar/Rail/WideRail selon largeur.</w:t>
      </w:r>
    </w:p>
    <w:p>
      <w:pPr>
        <w:pStyle w:val="Task"/>
      </w:pPr>
      <w:r>
        <w:rPr>
          <w:rFonts w:ascii="DejaVu Sans" w:hAnsi="DejaVu Sans"/>
          <w:sz w:val="17"/>
        </w:rPr>
        <w:t xml:space="preserve">☐ </w:t>
      </w:r>
      <w:r>
        <w:rPr>
          <w:b/>
          <w:color w:val="24638C"/>
          <w:sz w:val="17"/>
        </w:rPr>
        <w:t>NAV-025</w:t>
      </w:r>
      <w:r>
        <w:rPr>
          <w:b/>
          <w:color w:val="646C74"/>
          <w:sz w:val="16"/>
        </w:rPr>
        <w:t xml:space="preserve">  [P2/MT]  </w:t>
      </w:r>
      <w:r>
        <w:rPr>
          <w:sz w:val="17"/>
        </w:rPr>
        <w:t>Créer WindowSizeClass abstraction Qt.</w:t>
      </w:r>
      <w:r>
        <w:rPr>
          <w:b/>
          <w:sz w:val="16"/>
        </w:rPr>
        <w:t xml:space="preserve">  — Critère: </w:t>
      </w:r>
      <w:r>
        <w:rPr>
          <w:color w:val="262A2E"/>
          <w:sz w:val="16"/>
        </w:rPr>
        <w:t>Responsive tests.</w:t>
      </w:r>
    </w:p>
    <w:p>
      <w:pPr>
        <w:pStyle w:val="Task"/>
      </w:pPr>
      <w:r>
        <w:rPr>
          <w:rFonts w:ascii="DejaVu Sans" w:hAnsi="DejaVu Sans"/>
          <w:sz w:val="17"/>
        </w:rPr>
        <w:t xml:space="preserve">☐ </w:t>
      </w:r>
      <w:r>
        <w:rPr>
          <w:b/>
          <w:color w:val="24638C"/>
          <w:sz w:val="17"/>
        </w:rPr>
        <w:t>NAV-026</w:t>
      </w:r>
      <w:r>
        <w:rPr>
          <w:b/>
          <w:color w:val="646C74"/>
          <w:sz w:val="16"/>
        </w:rPr>
        <w:t xml:space="preserve">  [P2/LT]  </w:t>
      </w:r>
      <w:r>
        <w:rPr>
          <w:sz w:val="17"/>
        </w:rPr>
        <w:t>Ajouter WideNavigationRail Expressive complet.</w:t>
      </w:r>
      <w:r>
        <w:rPr>
          <w:b/>
          <w:sz w:val="16"/>
        </w:rPr>
        <w:t xml:space="preserve">  — Critère: </w:t>
      </w:r>
      <w:r>
        <w:rPr>
          <w:color w:val="262A2E"/>
          <w:sz w:val="16"/>
        </w:rPr>
        <w:t>Référence versionnée.</w:t>
      </w:r>
    </w:p>
    <w:p>
      <w:pPr>
        <w:pStyle w:val="Task"/>
      </w:pPr>
      <w:r>
        <w:rPr>
          <w:rFonts w:ascii="DejaVu Sans" w:hAnsi="DejaVu Sans"/>
          <w:sz w:val="17"/>
        </w:rPr>
        <w:t xml:space="preserve">☐ </w:t>
      </w:r>
      <w:r>
        <w:rPr>
          <w:b/>
          <w:color w:val="24638C"/>
          <w:sz w:val="17"/>
        </w:rPr>
        <w:t>NAV-027</w:t>
      </w:r>
      <w:r>
        <w:rPr>
          <w:b/>
          <w:color w:val="646C74"/>
          <w:sz w:val="16"/>
        </w:rPr>
        <w:t xml:space="preserve">  [P2/LT]  </w:t>
      </w:r>
      <w:r>
        <w:rPr>
          <w:sz w:val="17"/>
        </w:rPr>
        <w:t>Ajouter navigation suite/scaffold helper optionnel.</w:t>
      </w:r>
      <w:r>
        <w:rPr>
          <w:b/>
          <w:sz w:val="16"/>
        </w:rPr>
        <w:t xml:space="preserve">  — Critère: </w:t>
      </w:r>
      <w:r>
        <w:rPr>
          <w:color w:val="262A2E"/>
          <w:sz w:val="16"/>
        </w:rPr>
        <w:t>Composition d’application simplifiée.</w:t>
      </w:r>
    </w:p>
    <w:p>
      <w:pPr>
        <w:pStyle w:val="Heading1"/>
      </w:pPr>
      <w:r>
        <w:t>15. Surfaces, containment et communication</w:t>
      </w:r>
    </w:p>
    <w:p>
      <w:r>
        <w:t>Stabiliser les containers et feedbacks qui structurent l’application.</w:t>
      </w:r>
    </w:p>
    <w:p>
      <w:pPr>
        <w:pStyle w:val="Task"/>
      </w:pPr>
      <w:r>
        <w:rPr>
          <w:rFonts w:ascii="DejaVu Sans" w:hAnsi="DejaVu Sans"/>
          <w:sz w:val="17"/>
        </w:rPr>
        <w:t xml:space="preserve">☐ </w:t>
      </w:r>
      <w:r>
        <w:rPr>
          <w:b/>
          <w:color w:val="24638C"/>
          <w:sz w:val="17"/>
        </w:rPr>
        <w:t>SURF-001</w:t>
      </w:r>
      <w:r>
        <w:rPr>
          <w:b/>
          <w:color w:val="646C74"/>
          <w:sz w:val="16"/>
        </w:rPr>
        <w:t xml:space="preserve">  [P1/MT]  </w:t>
      </w:r>
      <w:r>
        <w:rPr>
          <w:sz w:val="17"/>
        </w:rPr>
        <w:t>Finaliser Card filled.</w:t>
      </w:r>
      <w:r>
        <w:rPr>
          <w:b/>
          <w:sz w:val="16"/>
        </w:rPr>
        <w:t xml:space="preserve">  — Critère: </w:t>
      </w:r>
      <w:r>
        <w:rPr>
          <w:color w:val="262A2E"/>
          <w:sz w:val="16"/>
        </w:rPr>
        <w:t>CMP-* complet.</w:t>
      </w:r>
    </w:p>
    <w:p>
      <w:pPr>
        <w:pStyle w:val="Task"/>
      </w:pPr>
      <w:r>
        <w:rPr>
          <w:rFonts w:ascii="DejaVu Sans" w:hAnsi="DejaVu Sans"/>
          <w:sz w:val="17"/>
        </w:rPr>
        <w:t xml:space="preserve">☐ </w:t>
      </w:r>
      <w:r>
        <w:rPr>
          <w:b/>
          <w:color w:val="24638C"/>
          <w:sz w:val="17"/>
        </w:rPr>
        <w:t>SURF-002</w:t>
      </w:r>
      <w:r>
        <w:rPr>
          <w:b/>
          <w:color w:val="646C74"/>
          <w:sz w:val="16"/>
        </w:rPr>
        <w:t xml:space="preserve">  [P1/MT]  </w:t>
      </w:r>
      <w:r>
        <w:rPr>
          <w:sz w:val="17"/>
        </w:rPr>
        <w:t>Finaliser Card elevated.</w:t>
      </w:r>
      <w:r>
        <w:rPr>
          <w:b/>
          <w:sz w:val="16"/>
        </w:rPr>
        <w:t xml:space="preserve">  — Critère: </w:t>
      </w:r>
      <w:r>
        <w:rPr>
          <w:color w:val="262A2E"/>
          <w:sz w:val="16"/>
        </w:rPr>
        <w:t>Elevation/state.</w:t>
      </w:r>
    </w:p>
    <w:p>
      <w:pPr>
        <w:pStyle w:val="Task"/>
      </w:pPr>
      <w:r>
        <w:rPr>
          <w:rFonts w:ascii="DejaVu Sans" w:hAnsi="DejaVu Sans"/>
          <w:sz w:val="17"/>
        </w:rPr>
        <w:t xml:space="preserve">☐ </w:t>
      </w:r>
      <w:r>
        <w:rPr>
          <w:b/>
          <w:color w:val="24638C"/>
          <w:sz w:val="17"/>
        </w:rPr>
        <w:t>SURF-003</w:t>
      </w:r>
      <w:r>
        <w:rPr>
          <w:b/>
          <w:color w:val="646C74"/>
          <w:sz w:val="16"/>
        </w:rPr>
        <w:t xml:space="preserve">  [P1/MT]  </w:t>
      </w:r>
      <w:r>
        <w:rPr>
          <w:sz w:val="17"/>
        </w:rPr>
        <w:t>Finaliser Card outlined.</w:t>
      </w:r>
      <w:r>
        <w:rPr>
          <w:b/>
          <w:sz w:val="16"/>
        </w:rPr>
        <w:t xml:space="preserve">  — Critère: </w:t>
      </w:r>
      <w:r>
        <w:rPr>
          <w:color w:val="262A2E"/>
          <w:sz w:val="16"/>
        </w:rPr>
        <w:t>Border/state.</w:t>
      </w:r>
    </w:p>
    <w:p>
      <w:pPr>
        <w:pStyle w:val="Task"/>
      </w:pPr>
      <w:r>
        <w:rPr>
          <w:rFonts w:ascii="DejaVu Sans" w:hAnsi="DejaVu Sans"/>
          <w:sz w:val="17"/>
        </w:rPr>
        <w:t xml:space="preserve">☐ </w:t>
      </w:r>
      <w:r>
        <w:rPr>
          <w:b/>
          <w:color w:val="24638C"/>
          <w:sz w:val="17"/>
        </w:rPr>
        <w:t>SURF-004</w:t>
      </w:r>
      <w:r>
        <w:rPr>
          <w:b/>
          <w:color w:val="646C74"/>
          <w:sz w:val="16"/>
        </w:rPr>
        <w:t xml:space="preserve">  [P1/MT]  </w:t>
      </w:r>
      <w:r>
        <w:rPr>
          <w:sz w:val="17"/>
        </w:rPr>
        <w:t>Supporter Card interactive/selectable si exposé.</w:t>
      </w:r>
      <w:r>
        <w:rPr>
          <w:b/>
          <w:sz w:val="16"/>
        </w:rPr>
        <w:t xml:space="preserve">  — Critère: </w:t>
      </w:r>
      <w:r>
        <w:rPr>
          <w:color w:val="262A2E"/>
          <w:sz w:val="16"/>
        </w:rPr>
        <w:t>Mouse/keyboard/a11y.</w:t>
      </w:r>
    </w:p>
    <w:p>
      <w:pPr>
        <w:pStyle w:val="Task"/>
      </w:pPr>
      <w:r>
        <w:rPr>
          <w:rFonts w:ascii="DejaVu Sans" w:hAnsi="DejaVu Sans"/>
          <w:sz w:val="17"/>
        </w:rPr>
        <w:t xml:space="preserve">☐ </w:t>
      </w:r>
      <w:r>
        <w:rPr>
          <w:b/>
          <w:color w:val="24638C"/>
          <w:sz w:val="17"/>
        </w:rPr>
        <w:t>SURF-005</w:t>
      </w:r>
      <w:r>
        <w:rPr>
          <w:b/>
          <w:color w:val="646C74"/>
          <w:sz w:val="16"/>
        </w:rPr>
        <w:t xml:space="preserve">  [P1/MT]  </w:t>
      </w:r>
      <w:r>
        <w:rPr>
          <w:sz w:val="17"/>
        </w:rPr>
        <w:t>Finaliser Dialog modal.</w:t>
      </w:r>
      <w:r>
        <w:rPr>
          <w:b/>
          <w:sz w:val="16"/>
        </w:rPr>
        <w:t xml:space="preserve">  — Critère: </w:t>
      </w:r>
      <w:r>
        <w:rPr>
          <w:color w:val="262A2E"/>
          <w:sz w:val="16"/>
        </w:rPr>
        <w:t>Focus trap/Escape/default action.</w:t>
      </w:r>
    </w:p>
    <w:p>
      <w:pPr>
        <w:pStyle w:val="Task"/>
      </w:pPr>
      <w:r>
        <w:rPr>
          <w:rFonts w:ascii="DejaVu Sans" w:hAnsi="DejaVu Sans"/>
          <w:sz w:val="17"/>
        </w:rPr>
        <w:t xml:space="preserve">☐ </w:t>
      </w:r>
      <w:r>
        <w:rPr>
          <w:b/>
          <w:color w:val="24638C"/>
          <w:sz w:val="17"/>
        </w:rPr>
        <w:t>SURF-006</w:t>
      </w:r>
      <w:r>
        <w:rPr>
          <w:b/>
          <w:color w:val="646C74"/>
          <w:sz w:val="16"/>
        </w:rPr>
        <w:t xml:space="preserve">  [P1/MT]  </w:t>
      </w:r>
      <w:r>
        <w:rPr>
          <w:sz w:val="17"/>
        </w:rPr>
        <w:t>Supporter Basic/Alert dialog variants définies.</w:t>
      </w:r>
      <w:r>
        <w:rPr>
          <w:b/>
          <w:sz w:val="16"/>
        </w:rPr>
        <w:t xml:space="preserve">  — Critère: </w:t>
      </w:r>
      <w:r>
        <w:rPr>
          <w:color w:val="262A2E"/>
          <w:sz w:val="16"/>
        </w:rPr>
        <w:t>API claire.</w:t>
      </w:r>
    </w:p>
    <w:p>
      <w:pPr>
        <w:pStyle w:val="Task"/>
      </w:pPr>
      <w:r>
        <w:rPr>
          <w:rFonts w:ascii="DejaVu Sans" w:hAnsi="DejaVu Sans"/>
          <w:sz w:val="17"/>
        </w:rPr>
        <w:t xml:space="preserve">☐ </w:t>
      </w:r>
      <w:r>
        <w:rPr>
          <w:b/>
          <w:color w:val="24638C"/>
          <w:sz w:val="17"/>
        </w:rPr>
        <w:t>SURF-007</w:t>
      </w:r>
      <w:r>
        <w:rPr>
          <w:b/>
          <w:color w:val="646C74"/>
          <w:sz w:val="16"/>
        </w:rPr>
        <w:t xml:space="preserve">  [P1/MT]  </w:t>
      </w:r>
      <w:r>
        <w:rPr>
          <w:sz w:val="17"/>
        </w:rPr>
        <w:t>Restore focus après fermeture dialog.</w:t>
      </w:r>
      <w:r>
        <w:rPr>
          <w:b/>
          <w:sz w:val="16"/>
        </w:rPr>
        <w:t xml:space="preserve">  — Critère: </w:t>
      </w:r>
      <w:r>
        <w:rPr>
          <w:color w:val="262A2E"/>
          <w:sz w:val="16"/>
        </w:rPr>
        <w:t>Lifecycle testé.</w:t>
      </w:r>
    </w:p>
    <w:p>
      <w:pPr>
        <w:pStyle w:val="Task"/>
      </w:pPr>
      <w:r>
        <w:rPr>
          <w:rFonts w:ascii="DejaVu Sans" w:hAnsi="DejaVu Sans"/>
          <w:sz w:val="17"/>
        </w:rPr>
        <w:t xml:space="preserve">☐ </w:t>
      </w:r>
      <w:r>
        <w:rPr>
          <w:b/>
          <w:color w:val="24638C"/>
          <w:sz w:val="17"/>
        </w:rPr>
        <w:t>SURF-008</w:t>
      </w:r>
      <w:r>
        <w:rPr>
          <w:b/>
          <w:color w:val="646C74"/>
          <w:sz w:val="16"/>
        </w:rPr>
        <w:t xml:space="preserve">  [P1/MT]  </w:t>
      </w:r>
      <w:r>
        <w:rPr>
          <w:sz w:val="17"/>
        </w:rPr>
        <w:t>Finaliser BottomSheet modal.</w:t>
      </w:r>
      <w:r>
        <w:rPr>
          <w:b/>
          <w:sz w:val="16"/>
        </w:rPr>
        <w:t xml:space="preserve">  — Critère: </w:t>
      </w:r>
      <w:r>
        <w:rPr>
          <w:color w:val="262A2E"/>
          <w:sz w:val="16"/>
        </w:rPr>
        <w:t>Drag/snap/velocity/focus.</w:t>
      </w:r>
    </w:p>
    <w:p>
      <w:pPr>
        <w:pStyle w:val="Task"/>
      </w:pPr>
      <w:r>
        <w:rPr>
          <w:rFonts w:ascii="DejaVu Sans" w:hAnsi="DejaVu Sans"/>
          <w:sz w:val="17"/>
        </w:rPr>
        <w:t xml:space="preserve">☐ </w:t>
      </w:r>
      <w:r>
        <w:rPr>
          <w:b/>
          <w:color w:val="24638C"/>
          <w:sz w:val="17"/>
        </w:rPr>
        <w:t>SURF-009</w:t>
      </w:r>
      <w:r>
        <w:rPr>
          <w:b/>
          <w:color w:val="646C74"/>
          <w:sz w:val="16"/>
        </w:rPr>
        <w:t xml:space="preserve">  [P1/MT]  </w:t>
      </w:r>
      <w:r>
        <w:rPr>
          <w:sz w:val="17"/>
        </w:rPr>
        <w:t>Supporter persistent/standard sheet si couverture retenue.</w:t>
      </w:r>
      <w:r>
        <w:rPr>
          <w:b/>
          <w:sz w:val="16"/>
        </w:rPr>
        <w:t xml:space="preserve">  — Critère: </w:t>
      </w:r>
      <w:r>
        <w:rPr>
          <w:color w:val="262A2E"/>
          <w:sz w:val="16"/>
        </w:rPr>
        <w:t>Desktop layout.</w:t>
      </w:r>
    </w:p>
    <w:p>
      <w:pPr>
        <w:pStyle w:val="Task"/>
      </w:pPr>
      <w:r>
        <w:rPr>
          <w:rFonts w:ascii="DejaVu Sans" w:hAnsi="DejaVu Sans"/>
          <w:sz w:val="17"/>
        </w:rPr>
        <w:t xml:space="preserve">☐ </w:t>
      </w:r>
      <w:r>
        <w:rPr>
          <w:b/>
          <w:color w:val="24638C"/>
          <w:sz w:val="17"/>
        </w:rPr>
        <w:t>SURF-010</w:t>
      </w:r>
      <w:r>
        <w:rPr>
          <w:b/>
          <w:color w:val="646C74"/>
          <w:sz w:val="16"/>
        </w:rPr>
        <w:t xml:space="preserve">  [P1/MT]  </w:t>
      </w:r>
      <w:r>
        <w:rPr>
          <w:sz w:val="17"/>
        </w:rPr>
        <w:t>Gérer nested scrolling BottomSheet.</w:t>
      </w:r>
      <w:r>
        <w:rPr>
          <w:b/>
          <w:sz w:val="16"/>
        </w:rPr>
        <w:t xml:space="preserve">  — Critère: </w:t>
      </w:r>
      <w:r>
        <w:rPr>
          <w:color w:val="262A2E"/>
          <w:sz w:val="16"/>
        </w:rPr>
        <w:t>Pas de conflit gesture.</w:t>
      </w:r>
    </w:p>
    <w:p>
      <w:pPr>
        <w:pStyle w:val="Task"/>
      </w:pPr>
      <w:r>
        <w:rPr>
          <w:rFonts w:ascii="DejaVu Sans" w:hAnsi="DejaVu Sans"/>
          <w:sz w:val="17"/>
        </w:rPr>
        <w:t xml:space="preserve">☐ </w:t>
      </w:r>
      <w:r>
        <w:rPr>
          <w:b/>
          <w:color w:val="24638C"/>
          <w:sz w:val="17"/>
        </w:rPr>
        <w:t>SURF-011</w:t>
      </w:r>
      <w:r>
        <w:rPr>
          <w:b/>
          <w:color w:val="646C74"/>
          <w:sz w:val="16"/>
        </w:rPr>
        <w:t xml:space="preserve">  [P1/MT]  </w:t>
      </w:r>
      <w:r>
        <w:rPr>
          <w:sz w:val="17"/>
        </w:rPr>
        <w:t>Finaliser Snackbar.</w:t>
      </w:r>
      <w:r>
        <w:rPr>
          <w:b/>
          <w:sz w:val="16"/>
        </w:rPr>
        <w:t xml:space="preserve">  — Critère: </w:t>
      </w:r>
      <w:r>
        <w:rPr>
          <w:color w:val="262A2E"/>
          <w:sz w:val="16"/>
        </w:rPr>
        <w:t>Shape/tokens/action/timeouts.</w:t>
      </w:r>
    </w:p>
    <w:p>
      <w:pPr>
        <w:pStyle w:val="Task"/>
      </w:pPr>
      <w:r>
        <w:rPr>
          <w:rFonts w:ascii="DejaVu Sans" w:hAnsi="DejaVu Sans"/>
          <w:sz w:val="17"/>
        </w:rPr>
        <w:t xml:space="preserve">☐ </w:t>
      </w:r>
      <w:r>
        <w:rPr>
          <w:b/>
          <w:color w:val="24638C"/>
          <w:sz w:val="17"/>
        </w:rPr>
        <w:t>SURF-012</w:t>
      </w:r>
      <w:r>
        <w:rPr>
          <w:b/>
          <w:color w:val="646C74"/>
          <w:sz w:val="16"/>
        </w:rPr>
        <w:t xml:space="preserve">  [P1/MT]  </w:t>
      </w:r>
      <w:r>
        <w:rPr>
          <w:sz w:val="17"/>
        </w:rPr>
        <w:t>Finaliser SnackbarHost queue.</w:t>
      </w:r>
      <w:r>
        <w:rPr>
          <w:b/>
          <w:sz w:val="16"/>
        </w:rPr>
        <w:t xml:space="preserve">  — Critère: </w:t>
      </w:r>
      <w:r>
        <w:rPr>
          <w:color w:val="262A2E"/>
          <w:sz w:val="16"/>
        </w:rPr>
        <w:t>FIFO/policy/priorities.</w:t>
      </w:r>
    </w:p>
    <w:p>
      <w:pPr>
        <w:pStyle w:val="Task"/>
      </w:pPr>
      <w:r>
        <w:rPr>
          <w:rFonts w:ascii="DejaVu Sans" w:hAnsi="DejaVu Sans"/>
          <w:sz w:val="17"/>
        </w:rPr>
        <w:t xml:space="preserve">☐ </w:t>
      </w:r>
      <w:r>
        <w:rPr>
          <w:b/>
          <w:color w:val="24638C"/>
          <w:sz w:val="17"/>
        </w:rPr>
        <w:t>SURF-013</w:t>
      </w:r>
      <w:r>
        <w:rPr>
          <w:b/>
          <w:color w:val="646C74"/>
          <w:sz w:val="16"/>
        </w:rPr>
        <w:t xml:space="preserve">  [P1/MT]  </w:t>
      </w:r>
      <w:r>
        <w:rPr>
          <w:sz w:val="17"/>
        </w:rPr>
        <w:t>Pause timeout sur hover/focus selon politique.</w:t>
      </w:r>
      <w:r>
        <w:rPr>
          <w:b/>
          <w:sz w:val="16"/>
        </w:rPr>
        <w:t xml:space="preserve">  — Critère: </w:t>
      </w:r>
      <w:r>
        <w:rPr>
          <w:color w:val="262A2E"/>
          <w:sz w:val="16"/>
        </w:rPr>
        <w:t>Accessible interaction.</w:t>
      </w:r>
    </w:p>
    <w:p>
      <w:pPr>
        <w:pStyle w:val="Task"/>
      </w:pPr>
      <w:r>
        <w:rPr>
          <w:rFonts w:ascii="DejaVu Sans" w:hAnsi="DejaVu Sans"/>
          <w:sz w:val="17"/>
        </w:rPr>
        <w:t xml:space="preserve">☐ </w:t>
      </w:r>
      <w:r>
        <w:rPr>
          <w:b/>
          <w:color w:val="24638C"/>
          <w:sz w:val="17"/>
        </w:rPr>
        <w:t>SURF-014</w:t>
      </w:r>
      <w:r>
        <w:rPr>
          <w:b/>
          <w:color w:val="646C74"/>
          <w:sz w:val="16"/>
        </w:rPr>
        <w:t xml:space="preserve">  [P1/MT]  </w:t>
      </w:r>
      <w:r>
        <w:rPr>
          <w:sz w:val="17"/>
        </w:rPr>
        <w:t>Annonce accessible Snackbar.</w:t>
      </w:r>
      <w:r>
        <w:rPr>
          <w:b/>
          <w:sz w:val="16"/>
        </w:rPr>
        <w:t xml:space="preserve">  — Critère: </w:t>
      </w:r>
      <w:r>
        <w:rPr>
          <w:color w:val="262A2E"/>
          <w:sz w:val="16"/>
        </w:rPr>
        <w:t>Live region/notification mapping.</w:t>
      </w:r>
    </w:p>
    <w:p>
      <w:pPr>
        <w:pStyle w:val="Task"/>
      </w:pPr>
      <w:r>
        <w:rPr>
          <w:rFonts w:ascii="DejaVu Sans" w:hAnsi="DejaVu Sans"/>
          <w:sz w:val="17"/>
        </w:rPr>
        <w:t xml:space="preserve">☐ </w:t>
      </w:r>
      <w:r>
        <w:rPr>
          <w:b/>
          <w:color w:val="24638C"/>
          <w:sz w:val="17"/>
        </w:rPr>
        <w:t>SURF-015</w:t>
      </w:r>
      <w:r>
        <w:rPr>
          <w:b/>
          <w:color w:val="646C74"/>
          <w:sz w:val="16"/>
        </w:rPr>
        <w:t xml:space="preserve">  [P1/MT]  </w:t>
      </w:r>
      <w:r>
        <w:rPr>
          <w:sz w:val="17"/>
        </w:rPr>
        <w:t>Finaliser Banner ou décider statut extension/non-M3.</w:t>
      </w:r>
      <w:r>
        <w:rPr>
          <w:b/>
          <w:sz w:val="16"/>
        </w:rPr>
        <w:t xml:space="preserve">  — Critère: </w:t>
      </w:r>
      <w:r>
        <w:rPr>
          <w:color w:val="262A2E"/>
          <w:sz w:val="16"/>
        </w:rPr>
        <w:t>Documenter mapping/design rationale.</w:t>
      </w:r>
    </w:p>
    <w:p>
      <w:pPr>
        <w:pStyle w:val="Task"/>
      </w:pPr>
      <w:r>
        <w:rPr>
          <w:rFonts w:ascii="DejaVu Sans" w:hAnsi="DejaVu Sans"/>
          <w:sz w:val="17"/>
        </w:rPr>
        <w:t xml:space="preserve">☐ </w:t>
      </w:r>
      <w:r>
        <w:rPr>
          <w:b/>
          <w:color w:val="24638C"/>
          <w:sz w:val="17"/>
        </w:rPr>
        <w:t>SURF-016</w:t>
      </w:r>
      <w:r>
        <w:rPr>
          <w:b/>
          <w:color w:val="646C74"/>
          <w:sz w:val="16"/>
        </w:rPr>
        <w:t xml:space="preserve">  [P1/MT]  </w:t>
      </w:r>
      <w:r>
        <w:rPr>
          <w:sz w:val="17"/>
        </w:rPr>
        <w:t>Créer Tooltip plain.</w:t>
      </w:r>
      <w:r>
        <w:rPr>
          <w:b/>
          <w:sz w:val="16"/>
        </w:rPr>
        <w:t xml:space="preserve">  — Critère: </w:t>
      </w:r>
      <w:r>
        <w:rPr>
          <w:color w:val="262A2E"/>
          <w:sz w:val="16"/>
        </w:rPr>
        <w:t>Hover/focus/delay/placement.</w:t>
      </w:r>
    </w:p>
    <w:p>
      <w:pPr>
        <w:pStyle w:val="Task"/>
      </w:pPr>
      <w:r>
        <w:rPr>
          <w:rFonts w:ascii="DejaVu Sans" w:hAnsi="DejaVu Sans"/>
          <w:sz w:val="17"/>
        </w:rPr>
        <w:t xml:space="preserve">☐ </w:t>
      </w:r>
      <w:r>
        <w:rPr>
          <w:b/>
          <w:color w:val="24638C"/>
          <w:sz w:val="17"/>
        </w:rPr>
        <w:t>SURF-017</w:t>
      </w:r>
      <w:r>
        <w:rPr>
          <w:b/>
          <w:color w:val="646C74"/>
          <w:sz w:val="16"/>
        </w:rPr>
        <w:t xml:space="preserve">  [P1/MT]  </w:t>
      </w:r>
      <w:r>
        <w:rPr>
          <w:sz w:val="17"/>
        </w:rPr>
        <w:t>Créer Tooltip rich si couverture M3.</w:t>
      </w:r>
      <w:r>
        <w:rPr>
          <w:b/>
          <w:sz w:val="16"/>
        </w:rPr>
        <w:t xml:space="preserve">  — Critère: </w:t>
      </w:r>
      <w:r>
        <w:rPr>
          <w:color w:val="262A2E"/>
          <w:sz w:val="16"/>
        </w:rPr>
        <w:t>Action/semantics.</w:t>
      </w:r>
    </w:p>
    <w:p>
      <w:pPr>
        <w:pStyle w:val="Task"/>
      </w:pPr>
      <w:r>
        <w:rPr>
          <w:rFonts w:ascii="DejaVu Sans" w:hAnsi="DejaVu Sans"/>
          <w:sz w:val="17"/>
        </w:rPr>
        <w:t xml:space="preserve">☐ </w:t>
      </w:r>
      <w:r>
        <w:rPr>
          <w:b/>
          <w:color w:val="24638C"/>
          <w:sz w:val="17"/>
        </w:rPr>
        <w:t>SURF-018</w:t>
      </w:r>
      <w:r>
        <w:rPr>
          <w:b/>
          <w:color w:val="646C74"/>
          <w:sz w:val="16"/>
        </w:rPr>
        <w:t xml:space="preserve">  [P1/MT]  </w:t>
      </w:r>
      <w:r>
        <w:rPr>
          <w:sz w:val="17"/>
        </w:rPr>
        <w:t>Créer Badge.</w:t>
      </w:r>
      <w:r>
        <w:rPr>
          <w:b/>
          <w:sz w:val="16"/>
        </w:rPr>
        <w:t xml:space="preserve">  — Critère: </w:t>
      </w:r>
      <w:r>
        <w:rPr>
          <w:color w:val="262A2E"/>
          <w:sz w:val="16"/>
        </w:rPr>
        <w:t>Small/count/status, overflow text.</w:t>
      </w:r>
    </w:p>
    <w:p>
      <w:pPr>
        <w:pStyle w:val="Task"/>
      </w:pPr>
      <w:r>
        <w:rPr>
          <w:rFonts w:ascii="DejaVu Sans" w:hAnsi="DejaVu Sans"/>
          <w:sz w:val="17"/>
        </w:rPr>
        <w:t xml:space="preserve">☐ </w:t>
      </w:r>
      <w:r>
        <w:rPr>
          <w:b/>
          <w:color w:val="24638C"/>
          <w:sz w:val="17"/>
        </w:rPr>
        <w:t>SURF-019</w:t>
      </w:r>
      <w:r>
        <w:rPr>
          <w:b/>
          <w:color w:val="646C74"/>
          <w:sz w:val="16"/>
        </w:rPr>
        <w:t xml:space="preserve">  [P2/MT]  </w:t>
      </w:r>
      <w:r>
        <w:rPr>
          <w:sz w:val="17"/>
        </w:rPr>
        <w:t>Créer Scaffold/ApplicationSurface helper si utile à Qt Widgets.</w:t>
      </w:r>
      <w:r>
        <w:rPr>
          <w:b/>
          <w:sz w:val="16"/>
        </w:rPr>
        <w:t xml:space="preserve">  — Critère: </w:t>
      </w:r>
      <w:r>
        <w:rPr>
          <w:color w:val="262A2E"/>
          <w:sz w:val="16"/>
        </w:rPr>
        <w:t>Slots top/bottom/nav/content/snackbar.</w:t>
      </w:r>
    </w:p>
    <w:p>
      <w:pPr>
        <w:pStyle w:val="Task"/>
      </w:pPr>
      <w:r>
        <w:rPr>
          <w:rFonts w:ascii="DejaVu Sans" w:hAnsi="DejaVu Sans"/>
          <w:sz w:val="17"/>
        </w:rPr>
        <w:t xml:space="preserve">☐ </w:t>
      </w:r>
      <w:r>
        <w:rPr>
          <w:b/>
          <w:color w:val="24638C"/>
          <w:sz w:val="17"/>
        </w:rPr>
        <w:t>SURF-020</w:t>
      </w:r>
      <w:r>
        <w:rPr>
          <w:b/>
          <w:color w:val="646C74"/>
          <w:sz w:val="16"/>
        </w:rPr>
        <w:t xml:space="preserve">  [P2/LT]  </w:t>
      </w:r>
      <w:r>
        <w:rPr>
          <w:sz w:val="17"/>
        </w:rPr>
        <w:t>Ajouter FloatingToolbar horizontal/vertical si profil Expressive visé.</w:t>
      </w:r>
      <w:r>
        <w:rPr>
          <w:b/>
          <w:sz w:val="16"/>
        </w:rPr>
        <w:t xml:space="preserve">  — Critère: </w:t>
      </w:r>
      <w:r>
        <w:rPr>
          <w:color w:val="262A2E"/>
          <w:sz w:val="16"/>
        </w:rPr>
        <w:t>Référence AndroidX/M3 Expressive.</w:t>
      </w:r>
    </w:p>
    <w:p>
      <w:pPr>
        <w:pStyle w:val="Heading1"/>
      </w:pPr>
      <w:r>
        <w:t>16. Data widgets et desktop</w:t>
      </w:r>
    </w:p>
    <w:p>
      <w:r>
        <w:t>Ces composants constituent un différenciateur majeur pour Qt. Ils doivent exploiter QAbstractItemModel et rester performants sur de gros jeux de données.</w:t>
      </w:r>
    </w:p>
    <w:p>
      <w:pPr>
        <w:pStyle w:val="Task"/>
      </w:pPr>
      <w:r>
        <w:rPr>
          <w:rFonts w:ascii="DejaVu Sans" w:hAnsi="DejaVu Sans"/>
          <w:sz w:val="17"/>
        </w:rPr>
        <w:t xml:space="preserve">☐ </w:t>
      </w:r>
      <w:r>
        <w:rPr>
          <w:b/>
          <w:color w:val="24638C"/>
          <w:sz w:val="17"/>
        </w:rPr>
        <w:t>DATA-001</w:t>
      </w:r>
      <w:r>
        <w:rPr>
          <w:b/>
          <w:color w:val="646C74"/>
          <w:sz w:val="16"/>
        </w:rPr>
        <w:t xml:space="preserve">  [P1/MT]  </w:t>
      </w:r>
      <w:r>
        <w:rPr>
          <w:sz w:val="17"/>
        </w:rPr>
        <w:t>Finaliser ListItem variants 1/2/3 lignes.</w:t>
      </w:r>
      <w:r>
        <w:rPr>
          <w:b/>
          <w:sz w:val="16"/>
        </w:rPr>
        <w:t xml:space="preserve">  — Critère: </w:t>
      </w:r>
      <w:r>
        <w:rPr>
          <w:color w:val="262A2E"/>
          <w:sz w:val="16"/>
        </w:rPr>
        <w:t>Leading/trailing/supporting content.</w:t>
      </w:r>
    </w:p>
    <w:p>
      <w:pPr>
        <w:pStyle w:val="Task"/>
      </w:pPr>
      <w:r>
        <w:rPr>
          <w:rFonts w:ascii="DejaVu Sans" w:hAnsi="DejaVu Sans"/>
          <w:sz w:val="17"/>
        </w:rPr>
        <w:t xml:space="preserve">☐ </w:t>
      </w:r>
      <w:r>
        <w:rPr>
          <w:b/>
          <w:color w:val="24638C"/>
          <w:sz w:val="17"/>
        </w:rPr>
        <w:t>DATA-002</w:t>
      </w:r>
      <w:r>
        <w:rPr>
          <w:b/>
          <w:color w:val="646C74"/>
          <w:sz w:val="16"/>
        </w:rPr>
        <w:t xml:space="preserve">  [P1/MT]  </w:t>
      </w:r>
      <w:r>
        <w:rPr>
          <w:sz w:val="17"/>
        </w:rPr>
        <w:t>Finaliser List container.</w:t>
      </w:r>
      <w:r>
        <w:rPr>
          <w:b/>
          <w:sz w:val="16"/>
        </w:rPr>
        <w:t xml:space="preserve">  — Critère: </w:t>
      </w:r>
      <w:r>
        <w:rPr>
          <w:color w:val="262A2E"/>
          <w:sz w:val="16"/>
        </w:rPr>
        <w:t>Models/delegates/selection.</w:t>
      </w:r>
    </w:p>
    <w:p>
      <w:pPr>
        <w:pStyle w:val="Task"/>
      </w:pPr>
      <w:r>
        <w:rPr>
          <w:rFonts w:ascii="DejaVu Sans" w:hAnsi="DejaVu Sans"/>
          <w:sz w:val="17"/>
        </w:rPr>
        <w:t xml:space="preserve">☐ </w:t>
      </w:r>
      <w:r>
        <w:rPr>
          <w:b/>
          <w:color w:val="24638C"/>
          <w:sz w:val="17"/>
        </w:rPr>
        <w:t>DATA-003</w:t>
      </w:r>
      <w:r>
        <w:rPr>
          <w:b/>
          <w:color w:val="646C74"/>
          <w:sz w:val="16"/>
        </w:rPr>
        <w:t xml:space="preserve">  [P1/MT]  </w:t>
      </w:r>
      <w:r>
        <w:rPr>
          <w:sz w:val="17"/>
        </w:rPr>
        <w:t>Finaliser Divider horizontal.</w:t>
      </w:r>
      <w:r>
        <w:rPr>
          <w:b/>
          <w:sz w:val="16"/>
        </w:rPr>
        <w:t xml:space="preserve">  — Critère: </w:t>
      </w:r>
      <w:r>
        <w:rPr>
          <w:color w:val="262A2E"/>
          <w:sz w:val="16"/>
        </w:rPr>
        <w:t>Inset/full variants.</w:t>
      </w:r>
    </w:p>
    <w:p>
      <w:pPr>
        <w:pStyle w:val="Task"/>
      </w:pPr>
      <w:r>
        <w:rPr>
          <w:rFonts w:ascii="DejaVu Sans" w:hAnsi="DejaVu Sans"/>
          <w:sz w:val="17"/>
        </w:rPr>
        <w:t xml:space="preserve">☐ </w:t>
      </w:r>
      <w:r>
        <w:rPr>
          <w:b/>
          <w:color w:val="24638C"/>
          <w:sz w:val="17"/>
        </w:rPr>
        <w:t>DATA-004</w:t>
      </w:r>
      <w:r>
        <w:rPr>
          <w:b/>
          <w:color w:val="646C74"/>
          <w:sz w:val="16"/>
        </w:rPr>
        <w:t xml:space="preserve">  [P1/MT]  </w:t>
      </w:r>
      <w:r>
        <w:rPr>
          <w:sz w:val="17"/>
        </w:rPr>
        <w:t>Ajouter Divider vertical si nécessaire.</w:t>
      </w:r>
      <w:r>
        <w:rPr>
          <w:b/>
          <w:sz w:val="16"/>
        </w:rPr>
        <w:t xml:space="preserve">  — Critère: </w:t>
      </w:r>
      <w:r>
        <w:rPr>
          <w:color w:val="262A2E"/>
          <w:sz w:val="16"/>
        </w:rPr>
        <w:t>Reference/adaptation documentée.</w:t>
      </w:r>
    </w:p>
    <w:p>
      <w:pPr>
        <w:pStyle w:val="Task"/>
      </w:pPr>
      <w:r>
        <w:rPr>
          <w:rFonts w:ascii="DejaVu Sans" w:hAnsi="DejaVu Sans"/>
          <w:sz w:val="17"/>
        </w:rPr>
        <w:t xml:space="preserve">☐ </w:t>
      </w:r>
      <w:r>
        <w:rPr>
          <w:b/>
          <w:color w:val="24638C"/>
          <w:sz w:val="17"/>
        </w:rPr>
        <w:t>DATA-005</w:t>
      </w:r>
      <w:r>
        <w:rPr>
          <w:b/>
          <w:color w:val="646C74"/>
          <w:sz w:val="16"/>
        </w:rPr>
        <w:t xml:space="preserve">  [P1/MT]  </w:t>
      </w:r>
      <w:r>
        <w:rPr>
          <w:sz w:val="17"/>
        </w:rPr>
        <w:t>Reconcevoir/valider Table autour de QAbstractItemModel.</w:t>
      </w:r>
      <w:r>
        <w:rPr>
          <w:b/>
          <w:sz w:val="16"/>
        </w:rPr>
        <w:t xml:space="preserve">  — Critère: </w:t>
      </w:r>
      <w:r>
        <w:rPr>
          <w:color w:val="262A2E"/>
          <w:sz w:val="16"/>
        </w:rPr>
        <w:t>Aucune duplication de modèle.</w:t>
      </w:r>
    </w:p>
    <w:p>
      <w:pPr>
        <w:pStyle w:val="Task"/>
      </w:pPr>
      <w:r>
        <w:rPr>
          <w:rFonts w:ascii="DejaVu Sans" w:hAnsi="DejaVu Sans"/>
          <w:sz w:val="17"/>
        </w:rPr>
        <w:t xml:space="preserve">☐ </w:t>
      </w:r>
      <w:r>
        <w:rPr>
          <w:b/>
          <w:color w:val="24638C"/>
          <w:sz w:val="17"/>
        </w:rPr>
        <w:t>DATA-006</w:t>
      </w:r>
      <w:r>
        <w:rPr>
          <w:b/>
          <w:color w:val="646C74"/>
          <w:sz w:val="16"/>
        </w:rPr>
        <w:t xml:space="preserve">  [P1/MT]  </w:t>
      </w:r>
      <w:r>
        <w:rPr>
          <w:sz w:val="17"/>
        </w:rPr>
        <w:t>Supporter QSortFilterProxyModel.</w:t>
      </w:r>
      <w:r>
        <w:rPr>
          <w:b/>
          <w:sz w:val="16"/>
        </w:rPr>
        <w:t xml:space="preserve">  — Critère: </w:t>
      </w:r>
      <w:r>
        <w:rPr>
          <w:color w:val="262A2E"/>
          <w:sz w:val="16"/>
        </w:rPr>
        <w:t>Sorting/filtering standard.</w:t>
      </w:r>
    </w:p>
    <w:p>
      <w:pPr>
        <w:pStyle w:val="Task"/>
      </w:pPr>
      <w:r>
        <w:rPr>
          <w:rFonts w:ascii="DejaVu Sans" w:hAnsi="DejaVu Sans"/>
          <w:sz w:val="17"/>
        </w:rPr>
        <w:t xml:space="preserve">☐ </w:t>
      </w:r>
      <w:r>
        <w:rPr>
          <w:b/>
          <w:color w:val="24638C"/>
          <w:sz w:val="17"/>
        </w:rPr>
        <w:t>DATA-007</w:t>
      </w:r>
      <w:r>
        <w:rPr>
          <w:b/>
          <w:color w:val="646C74"/>
          <w:sz w:val="16"/>
        </w:rPr>
        <w:t xml:space="preserve">  [P1/MT]  </w:t>
      </w:r>
      <w:r>
        <w:rPr>
          <w:sz w:val="17"/>
        </w:rPr>
        <w:t>Supporter row selection.</w:t>
      </w:r>
      <w:r>
        <w:rPr>
          <w:b/>
          <w:sz w:val="16"/>
        </w:rPr>
        <w:t xml:space="preserve">  — Critère: </w:t>
      </w:r>
      <w:r>
        <w:rPr>
          <w:color w:val="262A2E"/>
          <w:sz w:val="16"/>
        </w:rPr>
        <w:t>Mouse/keyboard/a11y.</w:t>
      </w:r>
    </w:p>
    <w:p>
      <w:pPr>
        <w:pStyle w:val="Task"/>
      </w:pPr>
      <w:r>
        <w:rPr>
          <w:rFonts w:ascii="DejaVu Sans" w:hAnsi="DejaVu Sans"/>
          <w:sz w:val="17"/>
        </w:rPr>
        <w:t xml:space="preserve">☐ </w:t>
      </w:r>
      <w:r>
        <w:rPr>
          <w:b/>
          <w:color w:val="24638C"/>
          <w:sz w:val="17"/>
        </w:rPr>
        <w:t>DATA-008</w:t>
      </w:r>
      <w:r>
        <w:rPr>
          <w:b/>
          <w:color w:val="646C74"/>
          <w:sz w:val="16"/>
        </w:rPr>
        <w:t xml:space="preserve">  [P1/MT]  </w:t>
      </w:r>
      <w:r>
        <w:rPr>
          <w:sz w:val="17"/>
        </w:rPr>
        <w:t>Supporter cell selection si exposée.</w:t>
      </w:r>
      <w:r>
        <w:rPr>
          <w:b/>
          <w:sz w:val="16"/>
        </w:rPr>
        <w:t xml:space="preserve">  — Critère: </w:t>
      </w:r>
      <w:r>
        <w:rPr>
          <w:color w:val="262A2E"/>
          <w:sz w:val="16"/>
        </w:rPr>
        <w:t>Navigation cohérente.</w:t>
      </w:r>
    </w:p>
    <w:p>
      <w:pPr>
        <w:pStyle w:val="Task"/>
      </w:pPr>
      <w:r>
        <w:rPr>
          <w:rFonts w:ascii="DejaVu Sans" w:hAnsi="DejaVu Sans"/>
          <w:sz w:val="17"/>
        </w:rPr>
        <w:t xml:space="preserve">☐ </w:t>
      </w:r>
      <w:r>
        <w:rPr>
          <w:b/>
          <w:color w:val="24638C"/>
          <w:sz w:val="17"/>
        </w:rPr>
        <w:t>DATA-009</w:t>
      </w:r>
      <w:r>
        <w:rPr>
          <w:b/>
          <w:color w:val="646C74"/>
          <w:sz w:val="16"/>
        </w:rPr>
        <w:t xml:space="preserve">  [P1/MT]  </w:t>
      </w:r>
      <w:r>
        <w:rPr>
          <w:sz w:val="17"/>
        </w:rPr>
        <w:t>Supporter editable cells.</w:t>
      </w:r>
      <w:r>
        <w:rPr>
          <w:b/>
          <w:sz w:val="16"/>
        </w:rPr>
        <w:t xml:space="preserve">  — Critère: </w:t>
      </w:r>
      <w:r>
        <w:rPr>
          <w:color w:val="262A2E"/>
          <w:sz w:val="16"/>
        </w:rPr>
        <w:t>Delegates/commit/cancel.</w:t>
      </w:r>
    </w:p>
    <w:p>
      <w:pPr>
        <w:pStyle w:val="Task"/>
      </w:pPr>
      <w:r>
        <w:rPr>
          <w:rFonts w:ascii="DejaVu Sans" w:hAnsi="DejaVu Sans"/>
          <w:sz w:val="17"/>
        </w:rPr>
        <w:t xml:space="preserve">☐ </w:t>
      </w:r>
      <w:r>
        <w:rPr>
          <w:b/>
          <w:color w:val="24638C"/>
          <w:sz w:val="17"/>
        </w:rPr>
        <w:t>DATA-010</w:t>
      </w:r>
      <w:r>
        <w:rPr>
          <w:b/>
          <w:color w:val="646C74"/>
          <w:sz w:val="16"/>
        </w:rPr>
        <w:t xml:space="preserve">  [P1/MT]  </w:t>
      </w:r>
      <w:r>
        <w:rPr>
          <w:sz w:val="17"/>
        </w:rPr>
        <w:t>Supporter column resize.</w:t>
      </w:r>
      <w:r>
        <w:rPr>
          <w:b/>
          <w:sz w:val="16"/>
        </w:rPr>
        <w:t xml:space="preserve">  — Critère: </w:t>
      </w:r>
      <w:r>
        <w:rPr>
          <w:color w:val="262A2E"/>
          <w:sz w:val="16"/>
        </w:rPr>
        <w:t>Mouse/keyboard si possible.</w:t>
      </w:r>
    </w:p>
    <w:p>
      <w:pPr>
        <w:pStyle w:val="Task"/>
      </w:pPr>
      <w:r>
        <w:rPr>
          <w:rFonts w:ascii="DejaVu Sans" w:hAnsi="DejaVu Sans"/>
          <w:sz w:val="17"/>
        </w:rPr>
        <w:t xml:space="preserve">☐ </w:t>
      </w:r>
      <w:r>
        <w:rPr>
          <w:b/>
          <w:color w:val="24638C"/>
          <w:sz w:val="17"/>
        </w:rPr>
        <w:t>DATA-011</w:t>
      </w:r>
      <w:r>
        <w:rPr>
          <w:b/>
          <w:color w:val="646C74"/>
          <w:sz w:val="16"/>
        </w:rPr>
        <w:t xml:space="preserve">  [P1/MT]  </w:t>
      </w:r>
      <w:r>
        <w:rPr>
          <w:sz w:val="17"/>
        </w:rPr>
        <w:t>Supporter column reorder.</w:t>
      </w:r>
      <w:r>
        <w:rPr>
          <w:b/>
          <w:sz w:val="16"/>
        </w:rPr>
        <w:t xml:space="preserve">  — Critère: </w:t>
      </w:r>
      <w:r>
        <w:rPr>
          <w:color w:val="262A2E"/>
          <w:sz w:val="16"/>
        </w:rPr>
        <w:t>Persistable state.</w:t>
      </w:r>
    </w:p>
    <w:p>
      <w:pPr>
        <w:pStyle w:val="Task"/>
      </w:pPr>
      <w:r>
        <w:rPr>
          <w:rFonts w:ascii="DejaVu Sans" w:hAnsi="DejaVu Sans"/>
          <w:sz w:val="17"/>
        </w:rPr>
        <w:t xml:space="preserve">☐ </w:t>
      </w:r>
      <w:r>
        <w:rPr>
          <w:b/>
          <w:color w:val="24638C"/>
          <w:sz w:val="17"/>
        </w:rPr>
        <w:t>DATA-012</w:t>
      </w:r>
      <w:r>
        <w:rPr>
          <w:b/>
          <w:color w:val="646C74"/>
          <w:sz w:val="16"/>
        </w:rPr>
        <w:t xml:space="preserve">  [P1/MT]  </w:t>
      </w:r>
      <w:r>
        <w:rPr>
          <w:sz w:val="17"/>
        </w:rPr>
        <w:t>Supporter sorting indicators.</w:t>
      </w:r>
      <w:r>
        <w:rPr>
          <w:b/>
          <w:sz w:val="16"/>
        </w:rPr>
        <w:t xml:space="preserve">  — Critère: </w:t>
      </w:r>
      <w:r>
        <w:rPr>
          <w:color w:val="262A2E"/>
          <w:sz w:val="16"/>
        </w:rPr>
        <w:t>A11y state.</w:t>
      </w:r>
    </w:p>
    <w:p>
      <w:pPr>
        <w:pStyle w:val="Task"/>
      </w:pPr>
      <w:r>
        <w:rPr>
          <w:rFonts w:ascii="DejaVu Sans" w:hAnsi="DejaVu Sans"/>
          <w:sz w:val="17"/>
        </w:rPr>
        <w:t xml:space="preserve">☐ </w:t>
      </w:r>
      <w:r>
        <w:rPr>
          <w:b/>
          <w:color w:val="24638C"/>
          <w:sz w:val="17"/>
        </w:rPr>
        <w:t>DATA-013</w:t>
      </w:r>
      <w:r>
        <w:rPr>
          <w:b/>
          <w:color w:val="646C74"/>
          <w:sz w:val="16"/>
        </w:rPr>
        <w:t xml:space="preserve">  [P1/MT]  </w:t>
      </w:r>
      <w:r>
        <w:rPr>
          <w:sz w:val="17"/>
        </w:rPr>
        <w:t>Supporter sticky header.</w:t>
      </w:r>
      <w:r>
        <w:rPr>
          <w:b/>
          <w:sz w:val="16"/>
        </w:rPr>
        <w:t xml:space="preserve">  — Critère: </w:t>
      </w:r>
      <w:r>
        <w:rPr>
          <w:color w:val="262A2E"/>
          <w:sz w:val="16"/>
        </w:rPr>
        <w:t>Scroll correct.</w:t>
      </w:r>
    </w:p>
    <w:p>
      <w:pPr>
        <w:pStyle w:val="Task"/>
      </w:pPr>
      <w:r>
        <w:rPr>
          <w:rFonts w:ascii="DejaVu Sans" w:hAnsi="DejaVu Sans"/>
          <w:sz w:val="17"/>
        </w:rPr>
        <w:t xml:space="preserve">☐ </w:t>
      </w:r>
      <w:r>
        <w:rPr>
          <w:b/>
          <w:color w:val="24638C"/>
          <w:sz w:val="17"/>
        </w:rPr>
        <w:t>DATA-014</w:t>
      </w:r>
      <w:r>
        <w:rPr>
          <w:b/>
          <w:color w:val="646C74"/>
          <w:sz w:val="16"/>
        </w:rPr>
        <w:t xml:space="preserve">  [P1/MT]  </w:t>
      </w:r>
      <w:r>
        <w:rPr>
          <w:sz w:val="17"/>
        </w:rPr>
        <w:t>Supporter leading checkboxes/icons/status.</w:t>
      </w:r>
      <w:r>
        <w:rPr>
          <w:b/>
          <w:sz w:val="16"/>
        </w:rPr>
        <w:t xml:space="preserve">  — Critère: </w:t>
      </w:r>
      <w:r>
        <w:rPr>
          <w:color w:val="262A2E"/>
          <w:sz w:val="16"/>
        </w:rPr>
        <w:t>Delegates Material.</w:t>
      </w:r>
    </w:p>
    <w:p>
      <w:pPr>
        <w:pStyle w:val="Task"/>
      </w:pPr>
      <w:r>
        <w:rPr>
          <w:rFonts w:ascii="DejaVu Sans" w:hAnsi="DejaVu Sans"/>
          <w:sz w:val="17"/>
        </w:rPr>
        <w:t xml:space="preserve">☐ </w:t>
      </w:r>
      <w:r>
        <w:rPr>
          <w:b/>
          <w:color w:val="24638C"/>
          <w:sz w:val="17"/>
        </w:rPr>
        <w:t>DATA-015</w:t>
      </w:r>
      <w:r>
        <w:rPr>
          <w:b/>
          <w:color w:val="646C74"/>
          <w:sz w:val="16"/>
        </w:rPr>
        <w:t xml:space="preserve">  [P1/MT]  </w:t>
      </w:r>
      <w:r>
        <w:rPr>
          <w:sz w:val="17"/>
        </w:rPr>
        <w:t>Virtualiser efficacement gros datasets.</w:t>
      </w:r>
      <w:r>
        <w:rPr>
          <w:b/>
          <w:sz w:val="16"/>
        </w:rPr>
        <w:t xml:space="preserve">  — Critère: </w:t>
      </w:r>
      <w:r>
        <w:rPr>
          <w:color w:val="262A2E"/>
          <w:sz w:val="16"/>
        </w:rPr>
        <w:t>100k+ rows scenario benchmark.</w:t>
      </w:r>
    </w:p>
    <w:p>
      <w:pPr>
        <w:pStyle w:val="Task"/>
      </w:pPr>
      <w:r>
        <w:rPr>
          <w:rFonts w:ascii="DejaVu Sans" w:hAnsi="DejaVu Sans"/>
          <w:sz w:val="17"/>
        </w:rPr>
        <w:t xml:space="preserve">☐ </w:t>
      </w:r>
      <w:r>
        <w:rPr>
          <w:b/>
          <w:color w:val="24638C"/>
          <w:sz w:val="17"/>
        </w:rPr>
        <w:t>DATA-016</w:t>
      </w:r>
      <w:r>
        <w:rPr>
          <w:b/>
          <w:color w:val="646C74"/>
          <w:sz w:val="16"/>
        </w:rPr>
        <w:t xml:space="preserve">  [P1/MT]  </w:t>
      </w:r>
      <w:r>
        <w:rPr>
          <w:sz w:val="17"/>
        </w:rPr>
        <w:t>Accessible table semantics.</w:t>
      </w:r>
      <w:r>
        <w:rPr>
          <w:b/>
          <w:sz w:val="16"/>
        </w:rPr>
        <w:t xml:space="preserve">  — Critère: </w:t>
      </w:r>
      <w:r>
        <w:rPr>
          <w:color w:val="262A2E"/>
          <w:sz w:val="16"/>
        </w:rPr>
        <w:t>Rows/columns/headers/cells.</w:t>
      </w:r>
    </w:p>
    <w:p>
      <w:pPr>
        <w:pStyle w:val="Task"/>
      </w:pPr>
      <w:r>
        <w:rPr>
          <w:rFonts w:ascii="DejaVu Sans" w:hAnsi="DejaVu Sans"/>
          <w:sz w:val="17"/>
        </w:rPr>
        <w:t xml:space="preserve">☐ </w:t>
      </w:r>
      <w:r>
        <w:rPr>
          <w:b/>
          <w:color w:val="24638C"/>
          <w:sz w:val="17"/>
        </w:rPr>
        <w:t>DATA-017</w:t>
      </w:r>
      <w:r>
        <w:rPr>
          <w:b/>
          <w:color w:val="646C74"/>
          <w:sz w:val="16"/>
        </w:rPr>
        <w:t xml:space="preserve">  [P1/MT]  </w:t>
      </w:r>
      <w:r>
        <w:rPr>
          <w:sz w:val="17"/>
        </w:rPr>
        <w:t>Finaliser GridList avec model/delegate.</w:t>
      </w:r>
      <w:r>
        <w:rPr>
          <w:b/>
          <w:sz w:val="16"/>
        </w:rPr>
        <w:t xml:space="preserve">  — Critère: </w:t>
      </w:r>
      <w:r>
        <w:rPr>
          <w:color w:val="262A2E"/>
          <w:sz w:val="16"/>
        </w:rPr>
        <w:t>Responsive columns.</w:t>
      </w:r>
    </w:p>
    <w:p>
      <w:pPr>
        <w:pStyle w:val="Task"/>
      </w:pPr>
      <w:r>
        <w:rPr>
          <w:rFonts w:ascii="DejaVu Sans" w:hAnsi="DejaVu Sans"/>
          <w:sz w:val="17"/>
        </w:rPr>
        <w:t xml:space="preserve">☐ </w:t>
      </w:r>
      <w:r>
        <w:rPr>
          <w:b/>
          <w:color w:val="24638C"/>
          <w:sz w:val="17"/>
        </w:rPr>
        <w:t>DATA-018</w:t>
      </w:r>
      <w:r>
        <w:rPr>
          <w:b/>
          <w:color w:val="646C74"/>
          <w:sz w:val="16"/>
        </w:rPr>
        <w:t xml:space="preserve">  [P1/MT]  </w:t>
      </w:r>
      <w:r>
        <w:rPr>
          <w:sz w:val="17"/>
        </w:rPr>
        <w:t>Virtualiser GridList.</w:t>
      </w:r>
      <w:r>
        <w:rPr>
          <w:b/>
          <w:sz w:val="16"/>
        </w:rPr>
        <w:t xml:space="preserve">  — Critère: </w:t>
      </w:r>
      <w:r>
        <w:rPr>
          <w:color w:val="262A2E"/>
          <w:sz w:val="16"/>
        </w:rPr>
        <w:t>Memory stable.</w:t>
      </w:r>
    </w:p>
    <w:p>
      <w:pPr>
        <w:pStyle w:val="Task"/>
      </w:pPr>
      <w:r>
        <w:rPr>
          <w:rFonts w:ascii="DejaVu Sans" w:hAnsi="DejaVu Sans"/>
          <w:sz w:val="17"/>
        </w:rPr>
        <w:t xml:space="preserve">☐ </w:t>
      </w:r>
      <w:r>
        <w:rPr>
          <w:b/>
          <w:color w:val="24638C"/>
          <w:sz w:val="17"/>
        </w:rPr>
        <w:t>DATA-019</w:t>
      </w:r>
      <w:r>
        <w:rPr>
          <w:b/>
          <w:color w:val="646C74"/>
          <w:sz w:val="16"/>
        </w:rPr>
        <w:t xml:space="preserve">  [P1/MT]  </w:t>
      </w:r>
      <w:r>
        <w:rPr>
          <w:sz w:val="17"/>
        </w:rPr>
        <w:t>Keyboard grid navigation.</w:t>
      </w:r>
      <w:r>
        <w:rPr>
          <w:b/>
          <w:sz w:val="16"/>
        </w:rPr>
        <w:t xml:space="preserve">  — Critère: </w:t>
      </w:r>
      <w:r>
        <w:rPr>
          <w:color w:val="262A2E"/>
          <w:sz w:val="16"/>
        </w:rPr>
        <w:t>Arrows/Home/End/Page.</w:t>
      </w:r>
    </w:p>
    <w:p>
      <w:pPr>
        <w:pStyle w:val="Task"/>
      </w:pPr>
      <w:r>
        <w:rPr>
          <w:rFonts w:ascii="DejaVu Sans" w:hAnsi="DejaVu Sans"/>
          <w:sz w:val="17"/>
        </w:rPr>
        <w:t xml:space="preserve">☐ </w:t>
      </w:r>
      <w:r>
        <w:rPr>
          <w:b/>
          <w:color w:val="24638C"/>
          <w:sz w:val="17"/>
        </w:rPr>
        <w:t>DATA-020</w:t>
      </w:r>
      <w:r>
        <w:rPr>
          <w:b/>
          <w:color w:val="646C74"/>
          <w:sz w:val="16"/>
        </w:rPr>
        <w:t xml:space="preserve">  [P1/MT]  </w:t>
      </w:r>
      <w:r>
        <w:rPr>
          <w:sz w:val="17"/>
        </w:rPr>
        <w:t>Finaliser Carousel.</w:t>
      </w:r>
      <w:r>
        <w:rPr>
          <w:b/>
          <w:sz w:val="16"/>
        </w:rPr>
        <w:t xml:space="preserve">  — Critère: </w:t>
      </w:r>
      <w:r>
        <w:rPr>
          <w:color w:val="262A2E"/>
          <w:sz w:val="16"/>
        </w:rPr>
        <w:t>Snapping, keyboard, mouse/touch.</w:t>
      </w:r>
    </w:p>
    <w:p>
      <w:pPr>
        <w:pStyle w:val="Task"/>
      </w:pPr>
      <w:r>
        <w:rPr>
          <w:rFonts w:ascii="DejaVu Sans" w:hAnsi="DejaVu Sans"/>
          <w:sz w:val="17"/>
        </w:rPr>
        <w:t xml:space="preserve">☐ </w:t>
      </w:r>
      <w:r>
        <w:rPr>
          <w:b/>
          <w:color w:val="24638C"/>
          <w:sz w:val="17"/>
        </w:rPr>
        <w:t>DATA-021</w:t>
      </w:r>
      <w:r>
        <w:rPr>
          <w:b/>
          <w:color w:val="646C74"/>
          <w:sz w:val="16"/>
        </w:rPr>
        <w:t xml:space="preserve">  [P1/MT]  </w:t>
      </w:r>
      <w:r>
        <w:rPr>
          <w:sz w:val="17"/>
        </w:rPr>
        <w:t>Supporter lazy items Carousel.</w:t>
      </w:r>
      <w:r>
        <w:rPr>
          <w:b/>
          <w:sz w:val="16"/>
        </w:rPr>
        <w:t xml:space="preserve">  — Critère: </w:t>
      </w:r>
      <w:r>
        <w:rPr>
          <w:color w:val="262A2E"/>
          <w:sz w:val="16"/>
        </w:rPr>
        <w:t>Pas de création totale.</w:t>
      </w:r>
    </w:p>
    <w:p>
      <w:pPr>
        <w:pStyle w:val="Task"/>
      </w:pPr>
      <w:r>
        <w:rPr>
          <w:rFonts w:ascii="DejaVu Sans" w:hAnsi="DejaVu Sans"/>
          <w:sz w:val="17"/>
        </w:rPr>
        <w:t xml:space="preserve">☐ </w:t>
      </w:r>
      <w:r>
        <w:rPr>
          <w:b/>
          <w:color w:val="24638C"/>
          <w:sz w:val="17"/>
        </w:rPr>
        <w:t>DATA-022</w:t>
      </w:r>
      <w:r>
        <w:rPr>
          <w:b/>
          <w:color w:val="646C74"/>
          <w:sz w:val="16"/>
        </w:rPr>
        <w:t xml:space="preserve">  [P1/MT]  </w:t>
      </w:r>
      <w:r>
        <w:rPr>
          <w:sz w:val="17"/>
        </w:rPr>
        <w:t>Supporter reduced motion Carousel.</w:t>
      </w:r>
      <w:r>
        <w:rPr>
          <w:b/>
          <w:sz w:val="16"/>
        </w:rPr>
        <w:t xml:space="preserve">  — Critère: </w:t>
      </w:r>
      <w:r>
        <w:rPr>
          <w:color w:val="262A2E"/>
          <w:sz w:val="16"/>
        </w:rPr>
        <w:t>Pas d’animation obligatoire.</w:t>
      </w:r>
    </w:p>
    <w:p>
      <w:pPr>
        <w:pStyle w:val="Task"/>
      </w:pPr>
      <w:r>
        <w:rPr>
          <w:rFonts w:ascii="DejaVu Sans" w:hAnsi="DejaVu Sans"/>
          <w:sz w:val="17"/>
        </w:rPr>
        <w:t xml:space="preserve">☐ </w:t>
      </w:r>
      <w:r>
        <w:rPr>
          <w:b/>
          <w:color w:val="24638C"/>
          <w:sz w:val="17"/>
        </w:rPr>
        <w:t>DATA-023</w:t>
      </w:r>
      <w:r>
        <w:rPr>
          <w:b/>
          <w:color w:val="646C74"/>
          <w:sz w:val="16"/>
        </w:rPr>
        <w:t xml:space="preserve">  [P2/MT]  </w:t>
      </w:r>
      <w:r>
        <w:rPr>
          <w:sz w:val="17"/>
        </w:rPr>
        <w:t>Créer Material delegates pour QListView/QTreeView/QTableView standards.</w:t>
      </w:r>
      <w:r>
        <w:rPr>
          <w:b/>
          <w:sz w:val="16"/>
        </w:rPr>
        <w:t xml:space="preserve">  — Critère: </w:t>
      </w:r>
      <w:r>
        <w:rPr>
          <w:color w:val="262A2E"/>
          <w:sz w:val="16"/>
        </w:rPr>
        <w:t>Adoption sans remplacer toutes les vues.</w:t>
      </w:r>
    </w:p>
    <w:p>
      <w:pPr>
        <w:pStyle w:val="Task"/>
      </w:pPr>
      <w:r>
        <w:rPr>
          <w:rFonts w:ascii="DejaVu Sans" w:hAnsi="DejaVu Sans"/>
          <w:sz w:val="17"/>
        </w:rPr>
        <w:t xml:space="preserve">☐ </w:t>
      </w:r>
      <w:r>
        <w:rPr>
          <w:b/>
          <w:color w:val="24638C"/>
          <w:sz w:val="17"/>
        </w:rPr>
        <w:t>DATA-024</w:t>
      </w:r>
      <w:r>
        <w:rPr>
          <w:b/>
          <w:color w:val="646C74"/>
          <w:sz w:val="16"/>
        </w:rPr>
        <w:t xml:space="preserve">  [P2/MT]  </w:t>
      </w:r>
      <w:r>
        <w:rPr>
          <w:sz w:val="17"/>
        </w:rPr>
        <w:t>Créer TreeView theming/delegate package.</w:t>
      </w:r>
      <w:r>
        <w:rPr>
          <w:b/>
          <w:sz w:val="16"/>
        </w:rPr>
        <w:t xml:space="preserve">  — Critère: </w:t>
      </w:r>
      <w:r>
        <w:rPr>
          <w:color w:val="262A2E"/>
          <w:sz w:val="16"/>
        </w:rPr>
        <w:t>Expand/collapse/selection/a11y.</w:t>
      </w:r>
    </w:p>
    <w:p>
      <w:pPr>
        <w:pStyle w:val="Task"/>
      </w:pPr>
      <w:r>
        <w:rPr>
          <w:rFonts w:ascii="DejaVu Sans" w:hAnsi="DejaVu Sans"/>
          <w:sz w:val="17"/>
        </w:rPr>
        <w:t xml:space="preserve">☐ </w:t>
      </w:r>
      <w:r>
        <w:rPr>
          <w:b/>
          <w:color w:val="24638C"/>
          <w:sz w:val="17"/>
        </w:rPr>
        <w:t>DATA-025</w:t>
      </w:r>
      <w:r>
        <w:rPr>
          <w:b/>
          <w:color w:val="646C74"/>
          <w:sz w:val="16"/>
        </w:rPr>
        <w:t xml:space="preserve">  [P2/MT]  </w:t>
      </w:r>
      <w:r>
        <w:rPr>
          <w:sz w:val="17"/>
        </w:rPr>
        <w:t>Créer EmptyState pattern.</w:t>
      </w:r>
      <w:r>
        <w:rPr>
          <w:b/>
          <w:sz w:val="16"/>
        </w:rPr>
        <w:t xml:space="preserve">  — Critère: </w:t>
      </w:r>
      <w:r>
        <w:rPr>
          <w:color w:val="262A2E"/>
          <w:sz w:val="16"/>
        </w:rPr>
        <w:t>Configurable, accessible.</w:t>
      </w:r>
    </w:p>
    <w:p>
      <w:pPr>
        <w:pStyle w:val="Task"/>
      </w:pPr>
      <w:r>
        <w:rPr>
          <w:rFonts w:ascii="DejaVu Sans" w:hAnsi="DejaVu Sans"/>
          <w:sz w:val="17"/>
        </w:rPr>
        <w:t xml:space="preserve">☐ </w:t>
      </w:r>
      <w:r>
        <w:rPr>
          <w:b/>
          <w:color w:val="24638C"/>
          <w:sz w:val="17"/>
        </w:rPr>
        <w:t>DATA-026</w:t>
      </w:r>
      <w:r>
        <w:rPr>
          <w:b/>
          <w:color w:val="646C74"/>
          <w:sz w:val="16"/>
        </w:rPr>
        <w:t xml:space="preserve">  [P2/MT]  </w:t>
      </w:r>
      <w:r>
        <w:rPr>
          <w:sz w:val="17"/>
        </w:rPr>
        <w:t>Créer Skeleton/placeholder loading si retenu.</w:t>
      </w:r>
      <w:r>
        <w:rPr>
          <w:b/>
          <w:sz w:val="16"/>
        </w:rPr>
        <w:t xml:space="preserve">  — Critère: </w:t>
      </w:r>
      <w:r>
        <w:rPr>
          <w:color w:val="262A2E"/>
          <w:sz w:val="16"/>
        </w:rPr>
        <w:t>Reduced motion.</w:t>
      </w:r>
    </w:p>
    <w:p>
      <w:pPr>
        <w:pStyle w:val="Task"/>
      </w:pPr>
      <w:r>
        <w:rPr>
          <w:rFonts w:ascii="DejaVu Sans" w:hAnsi="DejaVu Sans"/>
          <w:sz w:val="17"/>
        </w:rPr>
        <w:t xml:space="preserve">☐ </w:t>
      </w:r>
      <w:r>
        <w:rPr>
          <w:b/>
          <w:color w:val="24638C"/>
          <w:sz w:val="17"/>
        </w:rPr>
        <w:t>DATA-027</w:t>
      </w:r>
      <w:r>
        <w:rPr>
          <w:b/>
          <w:color w:val="646C74"/>
          <w:sz w:val="16"/>
        </w:rPr>
        <w:t xml:space="preserve">  [P2/MT]  </w:t>
      </w:r>
      <w:r>
        <w:rPr>
          <w:sz w:val="17"/>
        </w:rPr>
        <w:t>Créer pagination helper optionnel.</w:t>
      </w:r>
      <w:r>
        <w:rPr>
          <w:b/>
          <w:sz w:val="16"/>
        </w:rPr>
        <w:t xml:space="preserve">  — Critère: </w:t>
      </w:r>
      <w:r>
        <w:rPr>
          <w:color w:val="262A2E"/>
          <w:sz w:val="16"/>
        </w:rPr>
        <w:t>Découplé du modèle.</w:t>
      </w:r>
    </w:p>
    <w:p>
      <w:pPr>
        <w:pStyle w:val="Task"/>
      </w:pPr>
      <w:r>
        <w:rPr>
          <w:rFonts w:ascii="DejaVu Sans" w:hAnsi="DejaVu Sans"/>
          <w:sz w:val="17"/>
        </w:rPr>
        <w:t xml:space="preserve">☐ </w:t>
      </w:r>
      <w:r>
        <w:rPr>
          <w:b/>
          <w:color w:val="24638C"/>
          <w:sz w:val="17"/>
        </w:rPr>
        <w:t>DATA-028</w:t>
      </w:r>
      <w:r>
        <w:rPr>
          <w:b/>
          <w:color w:val="646C74"/>
          <w:sz w:val="16"/>
        </w:rPr>
        <w:t xml:space="preserve">  [P2/MT]  </w:t>
      </w:r>
      <w:r>
        <w:rPr>
          <w:sz w:val="17"/>
        </w:rPr>
        <w:t>Créer PullToRefresh optionnel pour touch devices.</w:t>
      </w:r>
      <w:r>
        <w:rPr>
          <w:b/>
          <w:sz w:val="16"/>
        </w:rPr>
        <w:t xml:space="preserve">  — Critère: </w:t>
      </w:r>
      <w:r>
        <w:rPr>
          <w:color w:val="262A2E"/>
          <w:sz w:val="16"/>
        </w:rPr>
        <w:t>Extension clairement classée.</w:t>
      </w:r>
    </w:p>
    <w:p>
      <w:pPr>
        <w:pStyle w:val="Heading1"/>
      </w:pPr>
      <w:r>
        <w:t>17. Couverture Material 3 manquante / à décider</w:t>
      </w:r>
    </w:p>
    <w:p>
      <w:r>
        <w:t>La couverture finale doit être explicitement choisie. Tout composant officiel non implémenté doit être soit planifié, soit déclaré hors scope avec justification.</w:t>
      </w:r>
    </w:p>
    <w:p>
      <w:pPr>
        <w:pStyle w:val="Task"/>
      </w:pPr>
      <w:r>
        <w:rPr>
          <w:rFonts w:ascii="DejaVu Sans" w:hAnsi="DejaVu Sans"/>
          <w:sz w:val="17"/>
        </w:rPr>
        <w:t xml:space="preserve">☐ </w:t>
      </w:r>
      <w:r>
        <w:rPr>
          <w:b/>
          <w:color w:val="24638C"/>
          <w:sz w:val="17"/>
        </w:rPr>
        <w:t>M3-001</w:t>
      </w:r>
      <w:r>
        <w:rPr>
          <w:b/>
          <w:color w:val="646C74"/>
          <w:sz w:val="16"/>
        </w:rPr>
        <w:t xml:space="preserve">  [P1/MT]  </w:t>
      </w:r>
      <w:r>
        <w:rPr>
          <w:sz w:val="17"/>
        </w:rPr>
        <w:t>Créer Slider single-value.</w:t>
      </w:r>
      <w:r>
        <w:rPr>
          <w:b/>
          <w:sz w:val="16"/>
        </w:rPr>
        <w:t xml:space="preserve">  — Critère: </w:t>
      </w:r>
      <w:r>
        <w:rPr>
          <w:color w:val="262A2E"/>
          <w:sz w:val="16"/>
        </w:rPr>
        <w:t>Continuous/discrete, keyboard/a11y.</w:t>
      </w:r>
    </w:p>
    <w:p>
      <w:pPr>
        <w:pStyle w:val="Task"/>
      </w:pPr>
      <w:r>
        <w:rPr>
          <w:rFonts w:ascii="DejaVu Sans" w:hAnsi="DejaVu Sans"/>
          <w:sz w:val="17"/>
        </w:rPr>
        <w:t xml:space="preserve">☐ </w:t>
      </w:r>
      <w:r>
        <w:rPr>
          <w:b/>
          <w:color w:val="24638C"/>
          <w:sz w:val="17"/>
        </w:rPr>
        <w:t>M3-002</w:t>
      </w:r>
      <w:r>
        <w:rPr>
          <w:b/>
          <w:color w:val="646C74"/>
          <w:sz w:val="16"/>
        </w:rPr>
        <w:t xml:space="preserve">  [P1/MT]  </w:t>
      </w:r>
      <w:r>
        <w:rPr>
          <w:sz w:val="17"/>
        </w:rPr>
        <w:t>Créer RangeSlider.</w:t>
      </w:r>
      <w:r>
        <w:rPr>
          <w:b/>
          <w:sz w:val="16"/>
        </w:rPr>
        <w:t xml:space="preserve">  — Critère: </w:t>
      </w:r>
      <w:r>
        <w:rPr>
          <w:color w:val="262A2E"/>
          <w:sz w:val="16"/>
        </w:rPr>
        <w:t>Two thumbs, collision, keyboard.</w:t>
      </w:r>
    </w:p>
    <w:p>
      <w:pPr>
        <w:pStyle w:val="Task"/>
      </w:pPr>
      <w:r>
        <w:rPr>
          <w:rFonts w:ascii="DejaVu Sans" w:hAnsi="DejaVu Sans"/>
          <w:sz w:val="17"/>
        </w:rPr>
        <w:t xml:space="preserve">☐ </w:t>
      </w:r>
      <w:r>
        <w:rPr>
          <w:b/>
          <w:color w:val="24638C"/>
          <w:sz w:val="17"/>
        </w:rPr>
        <w:t>M3-003</w:t>
      </w:r>
      <w:r>
        <w:rPr>
          <w:b/>
          <w:color w:val="646C74"/>
          <w:sz w:val="16"/>
        </w:rPr>
        <w:t xml:space="preserve">  [P1/MT]  </w:t>
      </w:r>
      <w:r>
        <w:rPr>
          <w:sz w:val="17"/>
        </w:rPr>
        <w:t>Créer NavigationBar.</w:t>
      </w:r>
      <w:r>
        <w:rPr>
          <w:b/>
          <w:sz w:val="16"/>
        </w:rPr>
        <w:t xml:space="preserve">  — Critère: </w:t>
      </w:r>
      <w:r>
        <w:rPr>
          <w:color w:val="262A2E"/>
          <w:sz w:val="16"/>
        </w:rPr>
        <w:t>Couvert dans NAV, gate de complétude.</w:t>
      </w:r>
    </w:p>
    <w:p>
      <w:pPr>
        <w:pStyle w:val="Task"/>
      </w:pPr>
      <w:r>
        <w:rPr>
          <w:rFonts w:ascii="DejaVu Sans" w:hAnsi="DejaVu Sans"/>
          <w:sz w:val="17"/>
        </w:rPr>
        <w:t xml:space="preserve">☐ </w:t>
      </w:r>
      <w:r>
        <w:rPr>
          <w:b/>
          <w:color w:val="24638C"/>
          <w:sz w:val="17"/>
        </w:rPr>
        <w:t>M3-004</w:t>
      </w:r>
      <w:r>
        <w:rPr>
          <w:b/>
          <w:color w:val="646C74"/>
          <w:sz w:val="16"/>
        </w:rPr>
        <w:t xml:space="preserve">  [P1/MT]  </w:t>
      </w:r>
      <w:r>
        <w:rPr>
          <w:sz w:val="17"/>
        </w:rPr>
        <w:t>Créer TimePicker.</w:t>
      </w:r>
      <w:r>
        <w:rPr>
          <w:b/>
          <w:sz w:val="16"/>
        </w:rPr>
        <w:t xml:space="preserve">  — Critère: </w:t>
      </w:r>
      <w:r>
        <w:rPr>
          <w:color w:val="262A2E"/>
          <w:sz w:val="16"/>
        </w:rPr>
        <w:t>Couvert dans INPUT, gate de complétude.</w:t>
      </w:r>
    </w:p>
    <w:p>
      <w:pPr>
        <w:pStyle w:val="Task"/>
      </w:pPr>
      <w:r>
        <w:rPr>
          <w:rFonts w:ascii="DejaVu Sans" w:hAnsi="DejaVu Sans"/>
          <w:sz w:val="17"/>
        </w:rPr>
        <w:t xml:space="preserve">☐ </w:t>
      </w:r>
      <w:r>
        <w:rPr>
          <w:b/>
          <w:color w:val="24638C"/>
          <w:sz w:val="17"/>
        </w:rPr>
        <w:t>M3-005</w:t>
      </w:r>
      <w:r>
        <w:rPr>
          <w:b/>
          <w:color w:val="646C74"/>
          <w:sz w:val="16"/>
        </w:rPr>
        <w:t xml:space="preserve">  [P1/MT]  </w:t>
      </w:r>
      <w:r>
        <w:rPr>
          <w:sz w:val="17"/>
        </w:rPr>
        <w:t>Créer Search.</w:t>
      </w:r>
      <w:r>
        <w:rPr>
          <w:b/>
          <w:sz w:val="16"/>
        </w:rPr>
        <w:t xml:space="preserve">  — Critère: </w:t>
      </w:r>
      <w:r>
        <w:rPr>
          <w:color w:val="262A2E"/>
          <w:sz w:val="16"/>
        </w:rPr>
        <w:t>Couvert dans INPUT, gate de complétude.</w:t>
      </w:r>
    </w:p>
    <w:p>
      <w:pPr>
        <w:pStyle w:val="Task"/>
      </w:pPr>
      <w:r>
        <w:rPr>
          <w:rFonts w:ascii="DejaVu Sans" w:hAnsi="DejaVu Sans"/>
          <w:sz w:val="17"/>
        </w:rPr>
        <w:t xml:space="preserve">☐ </w:t>
      </w:r>
      <w:r>
        <w:rPr>
          <w:b/>
          <w:color w:val="24638C"/>
          <w:sz w:val="17"/>
        </w:rPr>
        <w:t>M3-006</w:t>
      </w:r>
      <w:r>
        <w:rPr>
          <w:b/>
          <w:color w:val="646C74"/>
          <w:sz w:val="16"/>
        </w:rPr>
        <w:t xml:space="preserve">  [P1/MT]  </w:t>
      </w:r>
      <w:r>
        <w:rPr>
          <w:sz w:val="17"/>
        </w:rPr>
        <w:t>Créer Tooltips.</w:t>
      </w:r>
      <w:r>
        <w:rPr>
          <w:b/>
          <w:sz w:val="16"/>
        </w:rPr>
        <w:t xml:space="preserve">  — Critère: </w:t>
      </w:r>
      <w:r>
        <w:rPr>
          <w:color w:val="262A2E"/>
          <w:sz w:val="16"/>
        </w:rPr>
        <w:t>Couvert dans SURF, gate de complétude.</w:t>
      </w:r>
    </w:p>
    <w:p>
      <w:pPr>
        <w:pStyle w:val="Task"/>
      </w:pPr>
      <w:r>
        <w:rPr>
          <w:rFonts w:ascii="DejaVu Sans" w:hAnsi="DejaVu Sans"/>
          <w:sz w:val="17"/>
        </w:rPr>
        <w:t xml:space="preserve">☐ </w:t>
      </w:r>
      <w:r>
        <w:rPr>
          <w:b/>
          <w:color w:val="24638C"/>
          <w:sz w:val="17"/>
        </w:rPr>
        <w:t>M3-007</w:t>
      </w:r>
      <w:r>
        <w:rPr>
          <w:b/>
          <w:color w:val="646C74"/>
          <w:sz w:val="16"/>
        </w:rPr>
        <w:t xml:space="preserve">  [P1/MT]  </w:t>
      </w:r>
      <w:r>
        <w:rPr>
          <w:sz w:val="17"/>
        </w:rPr>
        <w:t>Créer Badges.</w:t>
      </w:r>
      <w:r>
        <w:rPr>
          <w:b/>
          <w:sz w:val="16"/>
        </w:rPr>
        <w:t xml:space="preserve">  — Critère: </w:t>
      </w:r>
      <w:r>
        <w:rPr>
          <w:color w:val="262A2E"/>
          <w:sz w:val="16"/>
        </w:rPr>
        <w:t>Couvert dans SURF, gate de complétude.</w:t>
      </w:r>
    </w:p>
    <w:p>
      <w:pPr>
        <w:pStyle w:val="Task"/>
      </w:pPr>
      <w:r>
        <w:rPr>
          <w:rFonts w:ascii="DejaVu Sans" w:hAnsi="DejaVu Sans"/>
          <w:sz w:val="17"/>
        </w:rPr>
        <w:t xml:space="preserve">☐ </w:t>
      </w:r>
      <w:r>
        <w:rPr>
          <w:b/>
          <w:color w:val="24638C"/>
          <w:sz w:val="17"/>
        </w:rPr>
        <w:t>M3-008</w:t>
      </w:r>
      <w:r>
        <w:rPr>
          <w:b/>
          <w:color w:val="646C74"/>
          <w:sz w:val="16"/>
        </w:rPr>
        <w:t xml:space="preserve">  [P1/MT]  </w:t>
      </w:r>
      <w:r>
        <w:rPr>
          <w:sz w:val="17"/>
        </w:rPr>
        <w:t>Compléter Chips Assist/Suggestion/Filter/Input.</w:t>
      </w:r>
      <w:r>
        <w:rPr>
          <w:b/>
          <w:sz w:val="16"/>
        </w:rPr>
        <w:t xml:space="preserve">  — Critère: </w:t>
      </w:r>
      <w:r>
        <w:rPr>
          <w:color w:val="262A2E"/>
          <w:sz w:val="16"/>
        </w:rPr>
        <w:t>4 familles couvertes.</w:t>
      </w:r>
    </w:p>
    <w:p>
      <w:pPr>
        <w:pStyle w:val="Task"/>
      </w:pPr>
      <w:r>
        <w:rPr>
          <w:rFonts w:ascii="DejaVu Sans" w:hAnsi="DejaVu Sans"/>
          <w:sz w:val="17"/>
        </w:rPr>
        <w:t xml:space="preserve">☐ </w:t>
      </w:r>
      <w:r>
        <w:rPr>
          <w:b/>
          <w:color w:val="24638C"/>
          <w:sz w:val="17"/>
        </w:rPr>
        <w:t>M3-009</w:t>
      </w:r>
      <w:r>
        <w:rPr>
          <w:b/>
          <w:color w:val="646C74"/>
          <w:sz w:val="16"/>
        </w:rPr>
        <w:t xml:space="preserve">  [P1/MT]  </w:t>
      </w:r>
      <w:r>
        <w:rPr>
          <w:sz w:val="17"/>
        </w:rPr>
        <w:t>Évaluer Scaffold comme helper Qt plutôt que widget direct.</w:t>
      </w:r>
      <w:r>
        <w:rPr>
          <w:b/>
          <w:sz w:val="16"/>
        </w:rPr>
        <w:t xml:space="preserve">  — Critère: </w:t>
      </w:r>
      <w:r>
        <w:rPr>
          <w:color w:val="262A2E"/>
          <w:sz w:val="16"/>
        </w:rPr>
        <w:t>Décision ADR.</w:t>
      </w:r>
    </w:p>
    <w:p>
      <w:pPr>
        <w:pStyle w:val="Task"/>
      </w:pPr>
      <w:r>
        <w:rPr>
          <w:rFonts w:ascii="DejaVu Sans" w:hAnsi="DejaVu Sans"/>
          <w:sz w:val="17"/>
        </w:rPr>
        <w:t xml:space="preserve">☐ </w:t>
      </w:r>
      <w:r>
        <w:rPr>
          <w:b/>
          <w:color w:val="24638C"/>
          <w:sz w:val="17"/>
        </w:rPr>
        <w:t>M3-010</w:t>
      </w:r>
      <w:r>
        <w:rPr>
          <w:b/>
          <w:color w:val="646C74"/>
          <w:sz w:val="16"/>
        </w:rPr>
        <w:t xml:space="preserve">  [P1/MT]  </w:t>
      </w:r>
      <w:r>
        <w:rPr>
          <w:sz w:val="17"/>
        </w:rPr>
        <w:t>Établir matrice officielle M3 : Implemented / Planned / Qt extension / Out-of-scope.</w:t>
      </w:r>
      <w:r>
        <w:rPr>
          <w:b/>
          <w:sz w:val="16"/>
        </w:rPr>
        <w:t xml:space="preserve">  — Critère: </w:t>
      </w:r>
      <w:r>
        <w:rPr>
          <w:color w:val="262A2E"/>
          <w:sz w:val="16"/>
        </w:rPr>
        <w:t>Aucune zone grise.</w:t>
      </w:r>
    </w:p>
    <w:p>
      <w:pPr>
        <w:pStyle w:val="Task"/>
      </w:pPr>
      <w:r>
        <w:rPr>
          <w:rFonts w:ascii="DejaVu Sans" w:hAnsi="DejaVu Sans"/>
          <w:sz w:val="17"/>
        </w:rPr>
        <w:t xml:space="preserve">☐ </w:t>
      </w:r>
      <w:r>
        <w:rPr>
          <w:b/>
          <w:color w:val="24638C"/>
          <w:sz w:val="17"/>
        </w:rPr>
        <w:t>M3-011</w:t>
      </w:r>
      <w:r>
        <w:rPr>
          <w:b/>
          <w:color w:val="646C74"/>
          <w:sz w:val="16"/>
        </w:rPr>
        <w:t xml:space="preserve">  [P2/LT]  </w:t>
      </w:r>
      <w:r>
        <w:rPr>
          <w:sz w:val="17"/>
        </w:rPr>
        <w:t>Évaluer ButtonGroup/SplitButton Expressive.</w:t>
      </w:r>
      <w:r>
        <w:rPr>
          <w:b/>
          <w:sz w:val="16"/>
        </w:rPr>
        <w:t xml:space="preserve">  — Critère: </w:t>
      </w:r>
      <w:r>
        <w:rPr>
          <w:color w:val="262A2E"/>
          <w:sz w:val="16"/>
        </w:rPr>
        <w:t>ADR + référence.</w:t>
      </w:r>
    </w:p>
    <w:p>
      <w:pPr>
        <w:pStyle w:val="Task"/>
      </w:pPr>
      <w:r>
        <w:rPr>
          <w:rFonts w:ascii="DejaVu Sans" w:hAnsi="DejaVu Sans"/>
          <w:sz w:val="17"/>
        </w:rPr>
        <w:t xml:space="preserve">☐ </w:t>
      </w:r>
      <w:r>
        <w:rPr>
          <w:b/>
          <w:color w:val="24638C"/>
          <w:sz w:val="17"/>
        </w:rPr>
        <w:t>M3-012</w:t>
      </w:r>
      <w:r>
        <w:rPr>
          <w:b/>
          <w:color w:val="646C74"/>
          <w:sz w:val="16"/>
        </w:rPr>
        <w:t xml:space="preserve">  [P2/LT]  </w:t>
      </w:r>
      <w:r>
        <w:rPr>
          <w:sz w:val="17"/>
        </w:rPr>
        <w:t>Évaluer WideNavigationRail Expressive.</w:t>
      </w:r>
      <w:r>
        <w:rPr>
          <w:b/>
          <w:sz w:val="16"/>
        </w:rPr>
        <w:t xml:space="preserve">  — Critère: </w:t>
      </w:r>
      <w:r>
        <w:rPr>
          <w:color w:val="262A2E"/>
          <w:sz w:val="16"/>
        </w:rPr>
        <w:t>ADR + référence.</w:t>
      </w:r>
    </w:p>
    <w:p>
      <w:pPr>
        <w:pStyle w:val="Task"/>
      </w:pPr>
      <w:r>
        <w:rPr>
          <w:rFonts w:ascii="DejaVu Sans" w:hAnsi="DejaVu Sans"/>
          <w:sz w:val="17"/>
        </w:rPr>
        <w:t xml:space="preserve">☐ </w:t>
      </w:r>
      <w:r>
        <w:rPr>
          <w:b/>
          <w:color w:val="24638C"/>
          <w:sz w:val="17"/>
        </w:rPr>
        <w:t>M3-013</w:t>
      </w:r>
      <w:r>
        <w:rPr>
          <w:b/>
          <w:color w:val="646C74"/>
          <w:sz w:val="16"/>
        </w:rPr>
        <w:t xml:space="preserve">  [P2/LT]  </w:t>
      </w:r>
      <w:r>
        <w:rPr>
          <w:sz w:val="17"/>
        </w:rPr>
        <w:t>Évaluer FloatingToolbar Expressive.</w:t>
      </w:r>
      <w:r>
        <w:rPr>
          <w:b/>
          <w:sz w:val="16"/>
        </w:rPr>
        <w:t xml:space="preserve">  — Critère: </w:t>
      </w:r>
      <w:r>
        <w:rPr>
          <w:color w:val="262A2E"/>
          <w:sz w:val="16"/>
        </w:rPr>
        <w:t>ADR + référence.</w:t>
      </w:r>
    </w:p>
    <w:p>
      <w:pPr>
        <w:pStyle w:val="Task"/>
      </w:pPr>
      <w:r>
        <w:rPr>
          <w:rFonts w:ascii="DejaVu Sans" w:hAnsi="DejaVu Sans"/>
          <w:sz w:val="17"/>
        </w:rPr>
        <w:t xml:space="preserve">☐ </w:t>
      </w:r>
      <w:r>
        <w:rPr>
          <w:b/>
          <w:color w:val="24638C"/>
          <w:sz w:val="17"/>
        </w:rPr>
        <w:t>M3-014</w:t>
      </w:r>
      <w:r>
        <w:rPr>
          <w:b/>
          <w:color w:val="646C74"/>
          <w:sz w:val="16"/>
        </w:rPr>
        <w:t xml:space="preserve">  [P2/LT]  </w:t>
      </w:r>
      <w:r>
        <w:rPr>
          <w:sz w:val="17"/>
        </w:rPr>
        <w:t>Évaluer nouveaux loading indicators Expressive.</w:t>
      </w:r>
      <w:r>
        <w:rPr>
          <w:b/>
          <w:sz w:val="16"/>
        </w:rPr>
        <w:t xml:space="preserve">  — Critère: </w:t>
      </w:r>
      <w:r>
        <w:rPr>
          <w:color w:val="262A2E"/>
          <w:sz w:val="16"/>
        </w:rPr>
        <w:t>ADR + référence.</w:t>
      </w:r>
    </w:p>
    <w:p>
      <w:pPr>
        <w:pStyle w:val="Task"/>
      </w:pPr>
      <w:r>
        <w:rPr>
          <w:rFonts w:ascii="DejaVu Sans" w:hAnsi="DejaVu Sans"/>
          <w:sz w:val="17"/>
        </w:rPr>
        <w:t xml:space="preserve">☐ </w:t>
      </w:r>
      <w:r>
        <w:rPr>
          <w:b/>
          <w:color w:val="24638C"/>
          <w:sz w:val="17"/>
        </w:rPr>
        <w:t>M3-015</w:t>
      </w:r>
      <w:r>
        <w:rPr>
          <w:b/>
          <w:color w:val="646C74"/>
          <w:sz w:val="16"/>
        </w:rPr>
        <w:t xml:space="preserve">  [P3/LT]  </w:t>
      </w:r>
      <w:r>
        <w:rPr>
          <w:sz w:val="17"/>
        </w:rPr>
        <w:t>Réévaluer annuellement la surface AndroidX/M3 officielle.</w:t>
      </w:r>
      <w:r>
        <w:rPr>
          <w:b/>
          <w:sz w:val="16"/>
        </w:rPr>
        <w:t xml:space="preserve">  — Critère: </w:t>
      </w:r>
      <w:r>
        <w:rPr>
          <w:color w:val="262A2E"/>
          <w:sz w:val="16"/>
        </w:rPr>
        <w:t>Roadmap synchronisée sans course aveugle aux APIs expérimentales.</w:t>
      </w:r>
    </w:p>
    <w:p>
      <w:pPr>
        <w:pStyle w:val="Heading1"/>
      </w:pPr>
      <w:r>
        <w:t>18. Accessibilité, clavier et interactions</w:t>
      </w:r>
    </w:p>
    <w:p>
      <w:r>
        <w:t>L’accessibilité devient un contrat transversal, pas un ajout de fin de projet.</w:t>
      </w:r>
    </w:p>
    <w:p>
      <w:pPr>
        <w:pStyle w:val="Task"/>
      </w:pPr>
      <w:r>
        <w:rPr>
          <w:rFonts w:ascii="DejaVu Sans" w:hAnsi="DejaVu Sans"/>
          <w:sz w:val="17"/>
        </w:rPr>
        <w:t xml:space="preserve">☐ </w:t>
      </w:r>
      <w:r>
        <w:rPr>
          <w:b/>
          <w:color w:val="24638C"/>
          <w:sz w:val="17"/>
        </w:rPr>
        <w:t>A11Y-001</w:t>
      </w:r>
      <w:r>
        <w:rPr>
          <w:b/>
          <w:color w:val="646C74"/>
          <w:sz w:val="16"/>
        </w:rPr>
        <w:t xml:space="preserve">  [P0/MT]  </w:t>
      </w:r>
      <w:r>
        <w:rPr>
          <w:sz w:val="17"/>
        </w:rPr>
        <w:t>Définir matrice de rôles QAccessible pour tous composants.</w:t>
      </w:r>
      <w:r>
        <w:rPr>
          <w:b/>
          <w:sz w:val="16"/>
        </w:rPr>
        <w:t xml:space="preserve">  — Critère: </w:t>
      </w:r>
      <w:r>
        <w:rPr>
          <w:color w:val="262A2E"/>
          <w:sz w:val="16"/>
        </w:rPr>
        <w:t>Mapping documenté.</w:t>
      </w:r>
    </w:p>
    <w:p>
      <w:pPr>
        <w:pStyle w:val="Task"/>
      </w:pPr>
      <w:r>
        <w:rPr>
          <w:rFonts w:ascii="DejaVu Sans" w:hAnsi="DejaVu Sans"/>
          <w:sz w:val="17"/>
        </w:rPr>
        <w:t xml:space="preserve">☐ </w:t>
      </w:r>
      <w:r>
        <w:rPr>
          <w:b/>
          <w:color w:val="24638C"/>
          <w:sz w:val="17"/>
        </w:rPr>
        <w:t>A11Y-002</w:t>
      </w:r>
      <w:r>
        <w:rPr>
          <w:b/>
          <w:color w:val="646C74"/>
          <w:sz w:val="16"/>
        </w:rPr>
        <w:t xml:space="preserve">  [P1/MT]  </w:t>
      </w:r>
      <w:r>
        <w:rPr>
          <w:sz w:val="17"/>
        </w:rPr>
        <w:t>Tester accessible name/description/value/state.</w:t>
      </w:r>
      <w:r>
        <w:rPr>
          <w:b/>
          <w:sz w:val="16"/>
        </w:rPr>
        <w:t xml:space="preserve">  — Critère: </w:t>
      </w:r>
      <w:r>
        <w:rPr>
          <w:color w:val="262A2E"/>
          <w:sz w:val="16"/>
        </w:rPr>
        <w:t>Tests automatisés.</w:t>
      </w:r>
    </w:p>
    <w:p>
      <w:pPr>
        <w:pStyle w:val="Task"/>
      </w:pPr>
      <w:r>
        <w:rPr>
          <w:rFonts w:ascii="DejaVu Sans" w:hAnsi="DejaVu Sans"/>
          <w:sz w:val="17"/>
        </w:rPr>
        <w:t xml:space="preserve">☐ </w:t>
      </w:r>
      <w:r>
        <w:rPr>
          <w:b/>
          <w:color w:val="24638C"/>
          <w:sz w:val="17"/>
        </w:rPr>
        <w:t>A11Y-003</w:t>
      </w:r>
      <w:r>
        <w:rPr>
          <w:b/>
          <w:color w:val="646C74"/>
          <w:sz w:val="16"/>
        </w:rPr>
        <w:t xml:space="preserve">  [P1/MT]  </w:t>
      </w:r>
      <w:r>
        <w:rPr>
          <w:sz w:val="17"/>
        </w:rPr>
        <w:t>Tester checked/selected/expanded/error/busy.</w:t>
      </w:r>
      <w:r>
        <w:rPr>
          <w:b/>
          <w:sz w:val="16"/>
        </w:rPr>
        <w:t xml:space="preserve">  — Critère: </w:t>
      </w:r>
      <w:r>
        <w:rPr>
          <w:color w:val="262A2E"/>
          <w:sz w:val="16"/>
        </w:rPr>
        <w:t>États exposés correctement.</w:t>
      </w:r>
    </w:p>
    <w:p>
      <w:pPr>
        <w:pStyle w:val="Task"/>
      </w:pPr>
      <w:r>
        <w:rPr>
          <w:rFonts w:ascii="DejaVu Sans" w:hAnsi="DejaVu Sans"/>
          <w:sz w:val="17"/>
        </w:rPr>
        <w:t xml:space="preserve">☐ </w:t>
      </w:r>
      <w:r>
        <w:rPr>
          <w:b/>
          <w:color w:val="24638C"/>
          <w:sz w:val="17"/>
        </w:rPr>
        <w:t>A11Y-004</w:t>
      </w:r>
      <w:r>
        <w:rPr>
          <w:b/>
          <w:color w:val="646C74"/>
          <w:sz w:val="16"/>
        </w:rPr>
        <w:t xml:space="preserve">  [P1/MT]  </w:t>
      </w:r>
      <w:r>
        <w:rPr>
          <w:sz w:val="17"/>
        </w:rPr>
        <w:t>Définir focus-visible policy keyboard vs mouse.</w:t>
      </w:r>
      <w:r>
        <w:rPr>
          <w:b/>
          <w:sz w:val="16"/>
        </w:rPr>
        <w:t xml:space="preserve">  — Critère: </w:t>
      </w:r>
      <w:r>
        <w:rPr>
          <w:color w:val="262A2E"/>
          <w:sz w:val="16"/>
        </w:rPr>
        <w:t>Cohérente globalement.</w:t>
      </w:r>
    </w:p>
    <w:p>
      <w:pPr>
        <w:pStyle w:val="Task"/>
      </w:pPr>
      <w:r>
        <w:rPr>
          <w:rFonts w:ascii="DejaVu Sans" w:hAnsi="DejaVu Sans"/>
          <w:sz w:val="17"/>
        </w:rPr>
        <w:t xml:space="preserve">☐ </w:t>
      </w:r>
      <w:r>
        <w:rPr>
          <w:b/>
          <w:color w:val="24638C"/>
          <w:sz w:val="17"/>
        </w:rPr>
        <w:t>A11Y-005</w:t>
      </w:r>
      <w:r>
        <w:rPr>
          <w:b/>
          <w:color w:val="646C74"/>
          <w:sz w:val="16"/>
        </w:rPr>
        <w:t xml:space="preserve">  [P1/MT]  </w:t>
      </w:r>
      <w:r>
        <w:rPr>
          <w:sz w:val="17"/>
        </w:rPr>
        <w:t>Créer helper RovingFocus.</w:t>
      </w:r>
      <w:r>
        <w:rPr>
          <w:b/>
          <w:sz w:val="16"/>
        </w:rPr>
        <w:t xml:space="preserve">  — Critère: </w:t>
      </w:r>
      <w:r>
        <w:rPr>
          <w:color w:val="262A2E"/>
          <w:sz w:val="16"/>
        </w:rPr>
        <w:t>Tabs/segmented/menu/navigation.</w:t>
      </w:r>
    </w:p>
    <w:p>
      <w:pPr>
        <w:pStyle w:val="Task"/>
      </w:pPr>
      <w:r>
        <w:rPr>
          <w:rFonts w:ascii="DejaVu Sans" w:hAnsi="DejaVu Sans"/>
          <w:sz w:val="17"/>
        </w:rPr>
        <w:t xml:space="preserve">☐ </w:t>
      </w:r>
      <w:r>
        <w:rPr>
          <w:b/>
          <w:color w:val="24638C"/>
          <w:sz w:val="17"/>
        </w:rPr>
        <w:t>A11Y-006</w:t>
      </w:r>
      <w:r>
        <w:rPr>
          <w:b/>
          <w:color w:val="646C74"/>
          <w:sz w:val="16"/>
        </w:rPr>
        <w:t xml:space="preserve">  [P1/MT]  </w:t>
      </w:r>
      <w:r>
        <w:rPr>
          <w:sz w:val="17"/>
        </w:rPr>
        <w:t>Créer LinearNavigation helper.</w:t>
      </w:r>
      <w:r>
        <w:rPr>
          <w:b/>
          <w:sz w:val="16"/>
        </w:rPr>
        <w:t xml:space="preserve">  — Critère: </w:t>
      </w:r>
      <w:r>
        <w:rPr>
          <w:color w:val="262A2E"/>
          <w:sz w:val="16"/>
        </w:rPr>
        <w:t>Lists/menus/groups.</w:t>
      </w:r>
    </w:p>
    <w:p>
      <w:pPr>
        <w:pStyle w:val="Task"/>
      </w:pPr>
      <w:r>
        <w:rPr>
          <w:rFonts w:ascii="DejaVu Sans" w:hAnsi="DejaVu Sans"/>
          <w:sz w:val="17"/>
        </w:rPr>
        <w:t xml:space="preserve">☐ </w:t>
      </w:r>
      <w:r>
        <w:rPr>
          <w:b/>
          <w:color w:val="24638C"/>
          <w:sz w:val="17"/>
        </w:rPr>
        <w:t>A11Y-007</w:t>
      </w:r>
      <w:r>
        <w:rPr>
          <w:b/>
          <w:color w:val="646C74"/>
          <w:sz w:val="16"/>
        </w:rPr>
        <w:t xml:space="preserve">  [P1/MT]  </w:t>
      </w:r>
      <w:r>
        <w:rPr>
          <w:sz w:val="17"/>
        </w:rPr>
        <w:t>Créer GridNavigation helper.</w:t>
      </w:r>
      <w:r>
        <w:rPr>
          <w:b/>
          <w:sz w:val="16"/>
        </w:rPr>
        <w:t xml:space="preserve">  — Critère: </w:t>
      </w:r>
      <w:r>
        <w:rPr>
          <w:color w:val="262A2E"/>
          <w:sz w:val="16"/>
        </w:rPr>
        <w:t>Grid/table/date picker.</w:t>
      </w:r>
    </w:p>
    <w:p>
      <w:pPr>
        <w:pStyle w:val="Task"/>
      </w:pPr>
      <w:r>
        <w:rPr>
          <w:rFonts w:ascii="DejaVu Sans" w:hAnsi="DejaVu Sans"/>
          <w:sz w:val="17"/>
        </w:rPr>
        <w:t xml:space="preserve">☐ </w:t>
      </w:r>
      <w:r>
        <w:rPr>
          <w:b/>
          <w:color w:val="24638C"/>
          <w:sz w:val="17"/>
        </w:rPr>
        <w:t>A11Y-008</w:t>
      </w:r>
      <w:r>
        <w:rPr>
          <w:b/>
          <w:color w:val="646C74"/>
          <w:sz w:val="16"/>
        </w:rPr>
        <w:t xml:space="preserve">  [P1/MT]  </w:t>
      </w:r>
      <w:r>
        <w:rPr>
          <w:sz w:val="17"/>
        </w:rPr>
        <w:t>Créer FocusTrap helper.</w:t>
      </w:r>
      <w:r>
        <w:rPr>
          <w:b/>
          <w:sz w:val="16"/>
        </w:rPr>
        <w:t xml:space="preserve">  — Critère: </w:t>
      </w:r>
      <w:r>
        <w:rPr>
          <w:color w:val="262A2E"/>
          <w:sz w:val="16"/>
        </w:rPr>
        <w:t>Dialog/drawer/sheets/search overlay.</w:t>
      </w:r>
    </w:p>
    <w:p>
      <w:pPr>
        <w:pStyle w:val="Task"/>
      </w:pPr>
      <w:r>
        <w:rPr>
          <w:rFonts w:ascii="DejaVu Sans" w:hAnsi="DejaVu Sans"/>
          <w:sz w:val="17"/>
        </w:rPr>
        <w:t xml:space="preserve">☐ </w:t>
      </w:r>
      <w:r>
        <w:rPr>
          <w:b/>
          <w:color w:val="24638C"/>
          <w:sz w:val="17"/>
        </w:rPr>
        <w:t>A11Y-009</w:t>
      </w:r>
      <w:r>
        <w:rPr>
          <w:b/>
          <w:color w:val="646C74"/>
          <w:sz w:val="16"/>
        </w:rPr>
        <w:t xml:space="preserve">  [P1/MT]  </w:t>
      </w:r>
      <w:r>
        <w:rPr>
          <w:sz w:val="17"/>
        </w:rPr>
        <w:t>Créer RestoreFocus helper.</w:t>
      </w:r>
      <w:r>
        <w:rPr>
          <w:b/>
          <w:sz w:val="16"/>
        </w:rPr>
        <w:t xml:space="preserve">  — Critère: </w:t>
      </w:r>
      <w:r>
        <w:rPr>
          <w:color w:val="262A2E"/>
          <w:sz w:val="16"/>
        </w:rPr>
        <w:t>Retour au déclencheur.</w:t>
      </w:r>
    </w:p>
    <w:p>
      <w:pPr>
        <w:pStyle w:val="Task"/>
      </w:pPr>
      <w:r>
        <w:rPr>
          <w:rFonts w:ascii="DejaVu Sans" w:hAnsi="DejaVu Sans"/>
          <w:sz w:val="17"/>
        </w:rPr>
        <w:t xml:space="preserve">☐ </w:t>
      </w:r>
      <w:r>
        <w:rPr>
          <w:b/>
          <w:color w:val="24638C"/>
          <w:sz w:val="17"/>
        </w:rPr>
        <w:t>A11Y-010</w:t>
      </w:r>
      <w:r>
        <w:rPr>
          <w:b/>
          <w:color w:val="646C74"/>
          <w:sz w:val="16"/>
        </w:rPr>
        <w:t xml:space="preserve">  [P1/MT]  </w:t>
      </w:r>
      <w:r>
        <w:rPr>
          <w:sz w:val="17"/>
        </w:rPr>
        <w:t>Standardiser Enter/Space activation.</w:t>
      </w:r>
      <w:r>
        <w:rPr>
          <w:b/>
          <w:sz w:val="16"/>
        </w:rPr>
        <w:t xml:space="preserve">  — Critère: </w:t>
      </w:r>
      <w:r>
        <w:rPr>
          <w:color w:val="262A2E"/>
          <w:sz w:val="16"/>
        </w:rPr>
        <w:t>Buttons/selection/menu.</w:t>
      </w:r>
    </w:p>
    <w:p>
      <w:pPr>
        <w:pStyle w:val="Task"/>
      </w:pPr>
      <w:r>
        <w:rPr>
          <w:rFonts w:ascii="DejaVu Sans" w:hAnsi="DejaVu Sans"/>
          <w:sz w:val="17"/>
        </w:rPr>
        <w:t xml:space="preserve">☐ </w:t>
      </w:r>
      <w:r>
        <w:rPr>
          <w:b/>
          <w:color w:val="24638C"/>
          <w:sz w:val="17"/>
        </w:rPr>
        <w:t>A11Y-011</w:t>
      </w:r>
      <w:r>
        <w:rPr>
          <w:b/>
          <w:color w:val="646C74"/>
          <w:sz w:val="16"/>
        </w:rPr>
        <w:t xml:space="preserve">  [P1/MT]  </w:t>
      </w:r>
      <w:r>
        <w:rPr>
          <w:sz w:val="17"/>
        </w:rPr>
        <w:t>Standardiser Escape dismiss.</w:t>
      </w:r>
      <w:r>
        <w:rPr>
          <w:b/>
          <w:sz w:val="16"/>
        </w:rPr>
        <w:t xml:space="preserve">  — Critère: </w:t>
      </w:r>
      <w:r>
        <w:rPr>
          <w:color w:val="262A2E"/>
          <w:sz w:val="16"/>
        </w:rPr>
        <w:t>Menus/dialogs/sheets/search.</w:t>
      </w:r>
    </w:p>
    <w:p>
      <w:pPr>
        <w:pStyle w:val="Task"/>
      </w:pPr>
      <w:r>
        <w:rPr>
          <w:rFonts w:ascii="DejaVu Sans" w:hAnsi="DejaVu Sans"/>
          <w:sz w:val="17"/>
        </w:rPr>
        <w:t xml:space="preserve">☐ </w:t>
      </w:r>
      <w:r>
        <w:rPr>
          <w:b/>
          <w:color w:val="24638C"/>
          <w:sz w:val="17"/>
        </w:rPr>
        <w:t>A11Y-012</w:t>
      </w:r>
      <w:r>
        <w:rPr>
          <w:b/>
          <w:color w:val="646C74"/>
          <w:sz w:val="16"/>
        </w:rPr>
        <w:t xml:space="preserve">  [P1/MT]  </w:t>
      </w:r>
      <w:r>
        <w:rPr>
          <w:sz w:val="17"/>
        </w:rPr>
        <w:t>Standardiser Home/End/Page keys.</w:t>
      </w:r>
      <w:r>
        <w:rPr>
          <w:b/>
          <w:sz w:val="16"/>
        </w:rPr>
        <w:t xml:space="preserve">  — Critère: </w:t>
      </w:r>
      <w:r>
        <w:rPr>
          <w:color w:val="262A2E"/>
          <w:sz w:val="16"/>
        </w:rPr>
        <w:t>Composants applicables.</w:t>
      </w:r>
    </w:p>
    <w:p>
      <w:pPr>
        <w:pStyle w:val="Task"/>
      </w:pPr>
      <w:r>
        <w:rPr>
          <w:rFonts w:ascii="DejaVu Sans" w:hAnsi="DejaVu Sans"/>
          <w:sz w:val="17"/>
        </w:rPr>
        <w:t xml:space="preserve">☐ </w:t>
      </w:r>
      <w:r>
        <w:rPr>
          <w:b/>
          <w:color w:val="24638C"/>
          <w:sz w:val="17"/>
        </w:rPr>
        <w:t>A11Y-013</w:t>
      </w:r>
      <w:r>
        <w:rPr>
          <w:b/>
          <w:color w:val="646C74"/>
          <w:sz w:val="16"/>
        </w:rPr>
        <w:t xml:space="preserve">  [P1/MT]  </w:t>
      </w:r>
      <w:r>
        <w:rPr>
          <w:sz w:val="17"/>
        </w:rPr>
        <w:t>Contraster focus ring en light/dark/high contrast.</w:t>
      </w:r>
      <w:r>
        <w:rPr>
          <w:b/>
          <w:sz w:val="16"/>
        </w:rPr>
        <w:t xml:space="preserve">  — Critère: </w:t>
      </w:r>
      <w:r>
        <w:rPr>
          <w:color w:val="262A2E"/>
          <w:sz w:val="16"/>
        </w:rPr>
        <w:t>Mesuré.</w:t>
      </w:r>
    </w:p>
    <w:p>
      <w:pPr>
        <w:pStyle w:val="Task"/>
      </w:pPr>
      <w:r>
        <w:rPr>
          <w:rFonts w:ascii="DejaVu Sans" w:hAnsi="DejaVu Sans"/>
          <w:sz w:val="17"/>
        </w:rPr>
        <w:t xml:space="preserve">☐ </w:t>
      </w:r>
      <w:r>
        <w:rPr>
          <w:b/>
          <w:color w:val="24638C"/>
          <w:sz w:val="17"/>
        </w:rPr>
        <w:t>A11Y-014</w:t>
      </w:r>
      <w:r>
        <w:rPr>
          <w:b/>
          <w:color w:val="646C74"/>
          <w:sz w:val="16"/>
        </w:rPr>
        <w:t xml:space="preserve">  [P1/MT]  </w:t>
      </w:r>
      <w:r>
        <w:rPr>
          <w:sz w:val="17"/>
        </w:rPr>
        <w:t>Vérifier touch/click target minima.</w:t>
      </w:r>
      <w:r>
        <w:rPr>
          <w:b/>
          <w:sz w:val="16"/>
        </w:rPr>
        <w:t xml:space="preserve">  — Critère: </w:t>
      </w:r>
      <w:r>
        <w:rPr>
          <w:color w:val="262A2E"/>
          <w:sz w:val="16"/>
        </w:rPr>
        <w:t>Tests de hit rectangles.</w:t>
      </w:r>
    </w:p>
    <w:p>
      <w:pPr>
        <w:pStyle w:val="Task"/>
      </w:pPr>
      <w:r>
        <w:rPr>
          <w:rFonts w:ascii="DejaVu Sans" w:hAnsi="DejaVu Sans"/>
          <w:sz w:val="17"/>
        </w:rPr>
        <w:t xml:space="preserve">☐ </w:t>
      </w:r>
      <w:r>
        <w:rPr>
          <w:b/>
          <w:color w:val="24638C"/>
          <w:sz w:val="17"/>
        </w:rPr>
        <w:t>A11Y-015</w:t>
      </w:r>
      <w:r>
        <w:rPr>
          <w:b/>
          <w:color w:val="646C74"/>
          <w:sz w:val="16"/>
        </w:rPr>
        <w:t xml:space="preserve">  [P1/MT]  </w:t>
      </w:r>
      <w:r>
        <w:rPr>
          <w:sz w:val="17"/>
        </w:rPr>
        <w:t>Supporter reduced motion système/config.</w:t>
      </w:r>
      <w:r>
        <w:rPr>
          <w:b/>
          <w:sz w:val="16"/>
        </w:rPr>
        <w:t xml:space="preserve">  — Critère: </w:t>
      </w:r>
      <w:r>
        <w:rPr>
          <w:color w:val="262A2E"/>
          <w:sz w:val="16"/>
        </w:rPr>
        <w:t>Motion scheme appliqué.</w:t>
      </w:r>
    </w:p>
    <w:p>
      <w:pPr>
        <w:pStyle w:val="Task"/>
      </w:pPr>
      <w:r>
        <w:rPr>
          <w:rFonts w:ascii="DejaVu Sans" w:hAnsi="DejaVu Sans"/>
          <w:sz w:val="17"/>
        </w:rPr>
        <w:t xml:space="preserve">☐ </w:t>
      </w:r>
      <w:r>
        <w:rPr>
          <w:b/>
          <w:color w:val="24638C"/>
          <w:sz w:val="17"/>
        </w:rPr>
        <w:t>A11Y-016</w:t>
      </w:r>
      <w:r>
        <w:rPr>
          <w:b/>
          <w:color w:val="646C74"/>
          <w:sz w:val="16"/>
        </w:rPr>
        <w:t xml:space="preserve">  [P1/MT]  </w:t>
      </w:r>
      <w:r>
        <w:rPr>
          <w:sz w:val="17"/>
        </w:rPr>
        <w:t>Éviter information uniquement par couleur.</w:t>
      </w:r>
      <w:r>
        <w:rPr>
          <w:b/>
          <w:sz w:val="16"/>
        </w:rPr>
        <w:t xml:space="preserve">  — Critère: </w:t>
      </w:r>
      <w:r>
        <w:rPr>
          <w:color w:val="262A2E"/>
          <w:sz w:val="16"/>
        </w:rPr>
        <w:t>Audit composants erreur/selection/status.</w:t>
      </w:r>
    </w:p>
    <w:p>
      <w:pPr>
        <w:pStyle w:val="Task"/>
      </w:pPr>
      <w:r>
        <w:rPr>
          <w:rFonts w:ascii="DejaVu Sans" w:hAnsi="DejaVu Sans"/>
          <w:sz w:val="17"/>
        </w:rPr>
        <w:t xml:space="preserve">☐ </w:t>
      </w:r>
      <w:r>
        <w:rPr>
          <w:b/>
          <w:color w:val="24638C"/>
          <w:sz w:val="17"/>
        </w:rPr>
        <w:t>A11Y-017</w:t>
      </w:r>
      <w:r>
        <w:rPr>
          <w:b/>
          <w:color w:val="646C74"/>
          <w:sz w:val="16"/>
        </w:rPr>
        <w:t xml:space="preserve">  [P1/MT]  </w:t>
      </w:r>
      <w:r>
        <w:rPr>
          <w:sz w:val="17"/>
        </w:rPr>
        <w:t>Ajouter a11y audit automatisé de la Gallery.</w:t>
      </w:r>
      <w:r>
        <w:rPr>
          <w:b/>
          <w:sz w:val="16"/>
        </w:rPr>
        <w:t xml:space="preserve">  — Critère: </w:t>
      </w:r>
      <w:r>
        <w:rPr>
          <w:color w:val="262A2E"/>
          <w:sz w:val="16"/>
        </w:rPr>
        <w:t>Rapport par composant.</w:t>
      </w:r>
    </w:p>
    <w:p>
      <w:pPr>
        <w:pStyle w:val="Task"/>
      </w:pPr>
      <w:r>
        <w:rPr>
          <w:rFonts w:ascii="DejaVu Sans" w:hAnsi="DejaVu Sans"/>
          <w:sz w:val="17"/>
        </w:rPr>
        <w:t xml:space="preserve">☐ </w:t>
      </w:r>
      <w:r>
        <w:rPr>
          <w:b/>
          <w:color w:val="24638C"/>
          <w:sz w:val="17"/>
        </w:rPr>
        <w:t>A11Y-018</w:t>
      </w:r>
      <w:r>
        <w:rPr>
          <w:b/>
          <w:color w:val="646C74"/>
          <w:sz w:val="16"/>
        </w:rPr>
        <w:t xml:space="preserve">  [P1/MT]  </w:t>
      </w:r>
      <w:r>
        <w:rPr>
          <w:sz w:val="17"/>
        </w:rPr>
        <w:t>Audit manuel NVDA.</w:t>
      </w:r>
      <w:r>
        <w:rPr>
          <w:b/>
          <w:sz w:val="16"/>
        </w:rPr>
        <w:t xml:space="preserve">  — Critère: </w:t>
      </w:r>
      <w:r>
        <w:rPr>
          <w:color w:val="262A2E"/>
          <w:sz w:val="16"/>
        </w:rPr>
        <w:t>Checklist release.</w:t>
      </w:r>
    </w:p>
    <w:p>
      <w:pPr>
        <w:pStyle w:val="Task"/>
      </w:pPr>
      <w:r>
        <w:rPr>
          <w:rFonts w:ascii="DejaVu Sans" w:hAnsi="DejaVu Sans"/>
          <w:sz w:val="17"/>
        </w:rPr>
        <w:t xml:space="preserve">☐ </w:t>
      </w:r>
      <w:r>
        <w:rPr>
          <w:b/>
          <w:color w:val="24638C"/>
          <w:sz w:val="17"/>
        </w:rPr>
        <w:t>A11Y-019</w:t>
      </w:r>
      <w:r>
        <w:rPr>
          <w:b/>
          <w:color w:val="646C74"/>
          <w:sz w:val="16"/>
        </w:rPr>
        <w:t xml:space="preserve">  [P1/MT]  </w:t>
      </w:r>
      <w:r>
        <w:rPr>
          <w:sz w:val="17"/>
        </w:rPr>
        <w:t>Audit manuel Narrator.</w:t>
      </w:r>
      <w:r>
        <w:rPr>
          <w:b/>
          <w:sz w:val="16"/>
        </w:rPr>
        <w:t xml:space="preserve">  — Critère: </w:t>
      </w:r>
      <w:r>
        <w:rPr>
          <w:color w:val="262A2E"/>
          <w:sz w:val="16"/>
        </w:rPr>
        <w:t>Checklist release.</w:t>
      </w:r>
    </w:p>
    <w:p>
      <w:pPr>
        <w:pStyle w:val="Task"/>
      </w:pPr>
      <w:r>
        <w:rPr>
          <w:rFonts w:ascii="DejaVu Sans" w:hAnsi="DejaVu Sans"/>
          <w:sz w:val="17"/>
        </w:rPr>
        <w:t xml:space="preserve">☐ </w:t>
      </w:r>
      <w:r>
        <w:rPr>
          <w:b/>
          <w:color w:val="24638C"/>
          <w:sz w:val="17"/>
        </w:rPr>
        <w:t>A11Y-020</w:t>
      </w:r>
      <w:r>
        <w:rPr>
          <w:b/>
          <w:color w:val="646C74"/>
          <w:sz w:val="16"/>
        </w:rPr>
        <w:t xml:space="preserve">  [P1/MT]  </w:t>
      </w:r>
      <w:r>
        <w:rPr>
          <w:sz w:val="17"/>
        </w:rPr>
        <w:t>Audit manuel VoiceOver.</w:t>
      </w:r>
      <w:r>
        <w:rPr>
          <w:b/>
          <w:sz w:val="16"/>
        </w:rPr>
        <w:t xml:space="preserve">  — Critère: </w:t>
      </w:r>
      <w:r>
        <w:rPr>
          <w:color w:val="262A2E"/>
          <w:sz w:val="16"/>
        </w:rPr>
        <w:t>Checklist release.</w:t>
      </w:r>
    </w:p>
    <w:p>
      <w:pPr>
        <w:pStyle w:val="Task"/>
      </w:pPr>
      <w:r>
        <w:rPr>
          <w:rFonts w:ascii="DejaVu Sans" w:hAnsi="DejaVu Sans"/>
          <w:sz w:val="17"/>
        </w:rPr>
        <w:t xml:space="preserve">☐ </w:t>
      </w:r>
      <w:r>
        <w:rPr>
          <w:b/>
          <w:color w:val="24638C"/>
          <w:sz w:val="17"/>
        </w:rPr>
        <w:t>A11Y-021</w:t>
      </w:r>
      <w:r>
        <w:rPr>
          <w:b/>
          <w:color w:val="646C74"/>
          <w:sz w:val="16"/>
        </w:rPr>
        <w:t xml:space="preserve">  [P1/MT]  </w:t>
      </w:r>
      <w:r>
        <w:rPr>
          <w:sz w:val="17"/>
        </w:rPr>
        <w:t>Audit manuel Orca.</w:t>
      </w:r>
      <w:r>
        <w:rPr>
          <w:b/>
          <w:sz w:val="16"/>
        </w:rPr>
        <w:t xml:space="preserve">  — Critère: </w:t>
      </w:r>
      <w:r>
        <w:rPr>
          <w:color w:val="262A2E"/>
          <w:sz w:val="16"/>
        </w:rPr>
        <w:t>Checklist release.</w:t>
      </w:r>
    </w:p>
    <w:p>
      <w:pPr>
        <w:pStyle w:val="Task"/>
      </w:pPr>
      <w:r>
        <w:rPr>
          <w:rFonts w:ascii="DejaVu Sans" w:hAnsi="DejaVu Sans"/>
          <w:sz w:val="17"/>
        </w:rPr>
        <w:t xml:space="preserve">☐ </w:t>
      </w:r>
      <w:r>
        <w:rPr>
          <w:b/>
          <w:color w:val="24638C"/>
          <w:sz w:val="17"/>
        </w:rPr>
        <w:t>A11Y-022</w:t>
      </w:r>
      <w:r>
        <w:rPr>
          <w:b/>
          <w:color w:val="646C74"/>
          <w:sz w:val="16"/>
        </w:rPr>
        <w:t xml:space="preserve">  [P2/MT]  </w:t>
      </w:r>
      <w:r>
        <w:rPr>
          <w:sz w:val="17"/>
        </w:rPr>
        <w:t>Documenter limitations plateforme QAccessible.</w:t>
      </w:r>
      <w:r>
        <w:rPr>
          <w:b/>
          <w:sz w:val="16"/>
        </w:rPr>
        <w:t xml:space="preserve">  — Critère: </w:t>
      </w:r>
      <w:r>
        <w:rPr>
          <w:color w:val="262A2E"/>
          <w:sz w:val="16"/>
        </w:rPr>
        <w:t>Transparence consommateur.</w:t>
      </w:r>
    </w:p>
    <w:p>
      <w:pPr>
        <w:pStyle w:val="Task"/>
      </w:pPr>
      <w:r>
        <w:rPr>
          <w:rFonts w:ascii="DejaVu Sans" w:hAnsi="DejaVu Sans"/>
          <w:sz w:val="17"/>
        </w:rPr>
        <w:t xml:space="preserve">☐ </w:t>
      </w:r>
      <w:r>
        <w:rPr>
          <w:b/>
          <w:color w:val="24638C"/>
          <w:sz w:val="17"/>
        </w:rPr>
        <w:t>A11Y-023</w:t>
      </w:r>
      <w:r>
        <w:rPr>
          <w:b/>
          <w:color w:val="646C74"/>
          <w:sz w:val="16"/>
        </w:rPr>
        <w:t xml:space="preserve">  [P2/MT]  </w:t>
      </w:r>
      <w:r>
        <w:rPr>
          <w:sz w:val="17"/>
        </w:rPr>
        <w:t>Ajouter exemples de formulaires accessibles.</w:t>
      </w:r>
      <w:r>
        <w:rPr>
          <w:b/>
          <w:sz w:val="16"/>
        </w:rPr>
        <w:t xml:space="preserve">  — Critère: </w:t>
      </w:r>
      <w:r>
        <w:rPr>
          <w:color w:val="262A2E"/>
          <w:sz w:val="16"/>
        </w:rPr>
        <w:t>Docs/gallery.</w:t>
      </w:r>
    </w:p>
    <w:p>
      <w:pPr>
        <w:pStyle w:val="Heading1"/>
      </w:pPr>
      <w:r>
        <w:t>19. RTL, internationalisation, DPI et intégration plateforme</w:t>
      </w:r>
    </w:p>
    <w:p>
      <w:r>
        <w:t>La bibliothèque doit être fiable sur desktop réel : locales, direction, écrans multiples, DPI fractionnaire et comportements système.</w:t>
      </w:r>
    </w:p>
    <w:p>
      <w:pPr>
        <w:pStyle w:val="Task"/>
      </w:pPr>
      <w:r>
        <w:rPr>
          <w:rFonts w:ascii="DejaVu Sans" w:hAnsi="DejaVu Sans"/>
          <w:sz w:val="17"/>
        </w:rPr>
        <w:t xml:space="preserve">☐ </w:t>
      </w:r>
      <w:r>
        <w:rPr>
          <w:b/>
          <w:color w:val="24638C"/>
          <w:sz w:val="17"/>
        </w:rPr>
        <w:t>PLAT-001</w:t>
      </w:r>
      <w:r>
        <w:rPr>
          <w:b/>
          <w:color w:val="646C74"/>
          <w:sz w:val="16"/>
        </w:rPr>
        <w:t xml:space="preserve">  [P1/MT]  </w:t>
      </w:r>
      <w:r>
        <w:rPr>
          <w:sz w:val="17"/>
        </w:rPr>
        <w:t>Remplacer left/right par start/end dans les calculs directionnels.</w:t>
      </w:r>
      <w:r>
        <w:rPr>
          <w:b/>
          <w:sz w:val="16"/>
        </w:rPr>
        <w:t xml:space="preserve">  — Critère: </w:t>
      </w:r>
      <w:r>
        <w:rPr>
          <w:color w:val="262A2E"/>
          <w:sz w:val="16"/>
        </w:rPr>
        <w:t>RTL naturel.</w:t>
      </w:r>
    </w:p>
    <w:p>
      <w:pPr>
        <w:pStyle w:val="Task"/>
      </w:pPr>
      <w:r>
        <w:rPr>
          <w:rFonts w:ascii="DejaVu Sans" w:hAnsi="DejaVu Sans"/>
          <w:sz w:val="17"/>
        </w:rPr>
        <w:t xml:space="preserve">☐ </w:t>
      </w:r>
      <w:r>
        <w:rPr>
          <w:b/>
          <w:color w:val="24638C"/>
          <w:sz w:val="17"/>
        </w:rPr>
        <w:t>PLAT-002</w:t>
      </w:r>
      <w:r>
        <w:rPr>
          <w:b/>
          <w:color w:val="646C74"/>
          <w:sz w:val="16"/>
        </w:rPr>
        <w:t xml:space="preserve">  [P1/MT]  </w:t>
      </w:r>
      <w:r>
        <w:rPr>
          <w:sz w:val="17"/>
        </w:rPr>
        <w:t>Mirrorer icônes directionnelles.</w:t>
      </w:r>
      <w:r>
        <w:rPr>
          <w:b/>
          <w:sz w:val="16"/>
        </w:rPr>
        <w:t xml:space="preserve">  — Critère: </w:t>
      </w:r>
      <w:r>
        <w:rPr>
          <w:color w:val="262A2E"/>
          <w:sz w:val="16"/>
        </w:rPr>
        <w:t>Back/forward/chevrons corrects.</w:t>
      </w:r>
    </w:p>
    <w:p>
      <w:pPr>
        <w:pStyle w:val="Task"/>
      </w:pPr>
      <w:r>
        <w:rPr>
          <w:rFonts w:ascii="DejaVu Sans" w:hAnsi="DejaVu Sans"/>
          <w:sz w:val="17"/>
        </w:rPr>
        <w:t xml:space="preserve">☐ </w:t>
      </w:r>
      <w:r>
        <w:rPr>
          <w:b/>
          <w:color w:val="24638C"/>
          <w:sz w:val="17"/>
        </w:rPr>
        <w:t>PLAT-003</w:t>
      </w:r>
      <w:r>
        <w:rPr>
          <w:b/>
          <w:color w:val="646C74"/>
          <w:sz w:val="16"/>
        </w:rPr>
        <w:t xml:space="preserve">  [P1/MT]  </w:t>
      </w:r>
      <w:r>
        <w:rPr>
          <w:sz w:val="17"/>
        </w:rPr>
        <w:t>Tester Arabic RTL.</w:t>
      </w:r>
      <w:r>
        <w:rPr>
          <w:b/>
          <w:sz w:val="16"/>
        </w:rPr>
        <w:t xml:space="preserve">  — Critère: </w:t>
      </w:r>
      <w:r>
        <w:rPr>
          <w:color w:val="262A2E"/>
          <w:sz w:val="16"/>
        </w:rPr>
        <w:t>Suite automatisée ciblée.</w:t>
      </w:r>
    </w:p>
    <w:p>
      <w:pPr>
        <w:pStyle w:val="Task"/>
      </w:pPr>
      <w:r>
        <w:rPr>
          <w:rFonts w:ascii="DejaVu Sans" w:hAnsi="DejaVu Sans"/>
          <w:sz w:val="17"/>
        </w:rPr>
        <w:t xml:space="preserve">☐ </w:t>
      </w:r>
      <w:r>
        <w:rPr>
          <w:b/>
          <w:color w:val="24638C"/>
          <w:sz w:val="17"/>
        </w:rPr>
        <w:t>PLAT-004</w:t>
      </w:r>
      <w:r>
        <w:rPr>
          <w:b/>
          <w:color w:val="646C74"/>
          <w:sz w:val="16"/>
        </w:rPr>
        <w:t xml:space="preserve">  [P1/MT]  </w:t>
      </w:r>
      <w:r>
        <w:rPr>
          <w:sz w:val="17"/>
        </w:rPr>
        <w:t>Tester Hebrew RTL.</w:t>
      </w:r>
      <w:r>
        <w:rPr>
          <w:b/>
          <w:sz w:val="16"/>
        </w:rPr>
        <w:t xml:space="preserve">  — Critère: </w:t>
      </w:r>
      <w:r>
        <w:rPr>
          <w:color w:val="262A2E"/>
          <w:sz w:val="16"/>
        </w:rPr>
        <w:t>Suite automatisée ciblée.</w:t>
      </w:r>
    </w:p>
    <w:p>
      <w:pPr>
        <w:pStyle w:val="Task"/>
      </w:pPr>
      <w:r>
        <w:rPr>
          <w:rFonts w:ascii="DejaVu Sans" w:hAnsi="DejaVu Sans"/>
          <w:sz w:val="17"/>
        </w:rPr>
        <w:t xml:space="preserve">☐ </w:t>
      </w:r>
      <w:r>
        <w:rPr>
          <w:b/>
          <w:color w:val="24638C"/>
          <w:sz w:val="17"/>
        </w:rPr>
        <w:t>PLAT-005</w:t>
      </w:r>
      <w:r>
        <w:rPr>
          <w:b/>
          <w:color w:val="646C74"/>
          <w:sz w:val="16"/>
        </w:rPr>
        <w:t xml:space="preserve">  [P1/MT]  </w:t>
      </w:r>
      <w:r>
        <w:rPr>
          <w:sz w:val="17"/>
        </w:rPr>
        <w:t>Ajouter pseudo-locale texte long.</w:t>
      </w:r>
      <w:r>
        <w:rPr>
          <w:b/>
          <w:sz w:val="16"/>
        </w:rPr>
        <w:t xml:space="preserve">  — Critère: </w:t>
      </w:r>
      <w:r>
        <w:rPr>
          <w:color w:val="262A2E"/>
          <w:sz w:val="16"/>
        </w:rPr>
        <w:t>Détecte clipping.</w:t>
      </w:r>
    </w:p>
    <w:p>
      <w:pPr>
        <w:pStyle w:val="Task"/>
      </w:pPr>
      <w:r>
        <w:rPr>
          <w:rFonts w:ascii="DejaVu Sans" w:hAnsi="DejaVu Sans"/>
          <w:sz w:val="17"/>
        </w:rPr>
        <w:t xml:space="preserve">☐ </w:t>
      </w:r>
      <w:r>
        <w:rPr>
          <w:b/>
          <w:color w:val="24638C"/>
          <w:sz w:val="17"/>
        </w:rPr>
        <w:t>PLAT-006</w:t>
      </w:r>
      <w:r>
        <w:rPr>
          <w:b/>
          <w:color w:val="646C74"/>
          <w:sz w:val="16"/>
        </w:rPr>
        <w:t xml:space="preserve">  [P1/MT]  </w:t>
      </w:r>
      <w:r>
        <w:rPr>
          <w:sz w:val="17"/>
        </w:rPr>
        <w:t>Centraliser QLocale pour dates/nombres.</w:t>
      </w:r>
      <w:r>
        <w:rPr>
          <w:b/>
          <w:sz w:val="16"/>
        </w:rPr>
        <w:t xml:space="preserve">  — Critère: </w:t>
      </w:r>
      <w:r>
        <w:rPr>
          <w:color w:val="262A2E"/>
          <w:sz w:val="16"/>
        </w:rPr>
        <w:t>Pas de parsing ad hoc.</w:t>
      </w:r>
    </w:p>
    <w:p>
      <w:pPr>
        <w:pStyle w:val="Task"/>
      </w:pPr>
      <w:r>
        <w:rPr>
          <w:rFonts w:ascii="DejaVu Sans" w:hAnsi="DejaVu Sans"/>
          <w:sz w:val="17"/>
        </w:rPr>
        <w:t xml:space="preserve">☐ </w:t>
      </w:r>
      <w:r>
        <w:rPr>
          <w:b/>
          <w:color w:val="24638C"/>
          <w:sz w:val="17"/>
        </w:rPr>
        <w:t>PLAT-007</w:t>
      </w:r>
      <w:r>
        <w:rPr>
          <w:b/>
          <w:color w:val="646C74"/>
          <w:sz w:val="16"/>
        </w:rPr>
        <w:t xml:space="preserve">  [P1/MT]  </w:t>
      </w:r>
      <w:r>
        <w:rPr>
          <w:sz w:val="17"/>
        </w:rPr>
        <w:t>Tester first day of week/date formats.</w:t>
      </w:r>
      <w:r>
        <w:rPr>
          <w:b/>
          <w:sz w:val="16"/>
        </w:rPr>
        <w:t xml:space="preserve">  — Critère: </w:t>
      </w:r>
      <w:r>
        <w:rPr>
          <w:color w:val="262A2E"/>
          <w:sz w:val="16"/>
        </w:rPr>
        <w:t>DatePicker/DateField.</w:t>
      </w:r>
    </w:p>
    <w:p>
      <w:pPr>
        <w:pStyle w:val="Task"/>
      </w:pPr>
      <w:r>
        <w:rPr>
          <w:rFonts w:ascii="DejaVu Sans" w:hAnsi="DejaVu Sans"/>
          <w:sz w:val="17"/>
        </w:rPr>
        <w:t xml:space="preserve">☐ </w:t>
      </w:r>
      <w:r>
        <w:rPr>
          <w:b/>
          <w:color w:val="24638C"/>
          <w:sz w:val="17"/>
        </w:rPr>
        <w:t>PLAT-008</w:t>
      </w:r>
      <w:r>
        <w:rPr>
          <w:b/>
          <w:color w:val="646C74"/>
          <w:sz w:val="16"/>
        </w:rPr>
        <w:t xml:space="preserve">  [P1/MT]  </w:t>
      </w:r>
      <w:r>
        <w:rPr>
          <w:sz w:val="17"/>
        </w:rPr>
        <w:t>Tester CJK/IME.</w:t>
      </w:r>
      <w:r>
        <w:rPr>
          <w:b/>
          <w:sz w:val="16"/>
        </w:rPr>
        <w:t xml:space="preserve">  — Critère: </w:t>
      </w:r>
      <w:r>
        <w:rPr>
          <w:color w:val="262A2E"/>
          <w:sz w:val="16"/>
        </w:rPr>
        <w:t>TextField/Autocomplete.</w:t>
      </w:r>
    </w:p>
    <w:p>
      <w:pPr>
        <w:pStyle w:val="Task"/>
      </w:pPr>
      <w:r>
        <w:rPr>
          <w:rFonts w:ascii="DejaVu Sans" w:hAnsi="DejaVu Sans"/>
          <w:sz w:val="17"/>
        </w:rPr>
        <w:t xml:space="preserve">☐ </w:t>
      </w:r>
      <w:r>
        <w:rPr>
          <w:b/>
          <w:color w:val="24638C"/>
          <w:sz w:val="17"/>
        </w:rPr>
        <w:t>PLAT-009</w:t>
      </w:r>
      <w:r>
        <w:rPr>
          <w:b/>
          <w:color w:val="646C74"/>
          <w:sz w:val="16"/>
        </w:rPr>
        <w:t xml:space="preserve">  [P1/MT]  </w:t>
      </w:r>
      <w:r>
        <w:rPr>
          <w:sz w:val="17"/>
        </w:rPr>
        <w:t>Tester DPR 1.0.</w:t>
      </w:r>
      <w:r>
        <w:rPr>
          <w:b/>
          <w:sz w:val="16"/>
        </w:rPr>
        <w:t xml:space="preserve">  — Critère: </w:t>
      </w:r>
      <w:r>
        <w:rPr>
          <w:color w:val="262A2E"/>
          <w:sz w:val="16"/>
        </w:rPr>
        <w:t>Baseline.</w:t>
      </w:r>
    </w:p>
    <w:p>
      <w:pPr>
        <w:pStyle w:val="Task"/>
      </w:pPr>
      <w:r>
        <w:rPr>
          <w:rFonts w:ascii="DejaVu Sans" w:hAnsi="DejaVu Sans"/>
          <w:sz w:val="17"/>
        </w:rPr>
        <w:t xml:space="preserve">☐ </w:t>
      </w:r>
      <w:r>
        <w:rPr>
          <w:b/>
          <w:color w:val="24638C"/>
          <w:sz w:val="17"/>
        </w:rPr>
        <w:t>PLAT-010</w:t>
      </w:r>
      <w:r>
        <w:rPr>
          <w:b/>
          <w:color w:val="646C74"/>
          <w:sz w:val="16"/>
        </w:rPr>
        <w:t xml:space="preserve">  [P1/MT]  </w:t>
      </w:r>
      <w:r>
        <w:rPr>
          <w:sz w:val="17"/>
        </w:rPr>
        <w:t>Tester DPR 1.25.</w:t>
      </w:r>
      <w:r>
        <w:rPr>
          <w:b/>
          <w:sz w:val="16"/>
        </w:rPr>
        <w:t xml:space="preserve">  — Critère: </w:t>
      </w:r>
      <w:r>
        <w:rPr>
          <w:color w:val="262A2E"/>
          <w:sz w:val="16"/>
        </w:rPr>
        <w:t>Fractional rounding.</w:t>
      </w:r>
    </w:p>
    <w:p>
      <w:pPr>
        <w:pStyle w:val="Task"/>
      </w:pPr>
      <w:r>
        <w:rPr>
          <w:rFonts w:ascii="DejaVu Sans" w:hAnsi="DejaVu Sans"/>
          <w:sz w:val="17"/>
        </w:rPr>
        <w:t xml:space="preserve">☐ </w:t>
      </w:r>
      <w:r>
        <w:rPr>
          <w:b/>
          <w:color w:val="24638C"/>
          <w:sz w:val="17"/>
        </w:rPr>
        <w:t>PLAT-011</w:t>
      </w:r>
      <w:r>
        <w:rPr>
          <w:b/>
          <w:color w:val="646C74"/>
          <w:sz w:val="16"/>
        </w:rPr>
        <w:t xml:space="preserve">  [P1/MT]  </w:t>
      </w:r>
      <w:r>
        <w:rPr>
          <w:sz w:val="17"/>
        </w:rPr>
        <w:t>Tester DPR 1.5.</w:t>
      </w:r>
      <w:r>
        <w:rPr>
          <w:b/>
          <w:sz w:val="16"/>
        </w:rPr>
        <w:t xml:space="preserve">  — Critère: </w:t>
      </w:r>
      <w:r>
        <w:rPr>
          <w:color w:val="262A2E"/>
          <w:sz w:val="16"/>
        </w:rPr>
        <w:t>Fractional rounding.</w:t>
      </w:r>
    </w:p>
    <w:p>
      <w:pPr>
        <w:pStyle w:val="Task"/>
      </w:pPr>
      <w:r>
        <w:rPr>
          <w:rFonts w:ascii="DejaVu Sans" w:hAnsi="DejaVu Sans"/>
          <w:sz w:val="17"/>
        </w:rPr>
        <w:t xml:space="preserve">☐ </w:t>
      </w:r>
      <w:r>
        <w:rPr>
          <w:b/>
          <w:color w:val="24638C"/>
          <w:sz w:val="17"/>
        </w:rPr>
        <w:t>PLAT-012</w:t>
      </w:r>
      <w:r>
        <w:rPr>
          <w:b/>
          <w:color w:val="646C74"/>
          <w:sz w:val="16"/>
        </w:rPr>
        <w:t xml:space="preserve">  [P1/MT]  </w:t>
      </w:r>
      <w:r>
        <w:rPr>
          <w:sz w:val="17"/>
        </w:rPr>
        <w:t>Tester DPR 2.0.</w:t>
      </w:r>
      <w:r>
        <w:rPr>
          <w:b/>
          <w:sz w:val="16"/>
        </w:rPr>
        <w:t xml:space="preserve">  — Critère: </w:t>
      </w:r>
      <w:r>
        <w:rPr>
          <w:color w:val="262A2E"/>
          <w:sz w:val="16"/>
        </w:rPr>
        <w:t>Retina/high-DPI.</w:t>
      </w:r>
    </w:p>
    <w:p>
      <w:pPr>
        <w:pStyle w:val="Task"/>
      </w:pPr>
      <w:r>
        <w:rPr>
          <w:rFonts w:ascii="DejaVu Sans" w:hAnsi="DejaVu Sans"/>
          <w:sz w:val="17"/>
        </w:rPr>
        <w:t xml:space="preserve">☐ </w:t>
      </w:r>
      <w:r>
        <w:rPr>
          <w:b/>
          <w:color w:val="24638C"/>
          <w:sz w:val="17"/>
        </w:rPr>
        <w:t>PLAT-013</w:t>
      </w:r>
      <w:r>
        <w:rPr>
          <w:b/>
          <w:color w:val="646C74"/>
          <w:sz w:val="16"/>
        </w:rPr>
        <w:t xml:space="preserve">  [P1/MT]  </w:t>
      </w:r>
      <w:r>
        <w:rPr>
          <w:sz w:val="17"/>
        </w:rPr>
        <w:t>Tester DPR 3.0.</w:t>
      </w:r>
      <w:r>
        <w:rPr>
          <w:b/>
          <w:sz w:val="16"/>
        </w:rPr>
        <w:t xml:space="preserve">  — Critère: </w:t>
      </w:r>
      <w:r>
        <w:rPr>
          <w:color w:val="262A2E"/>
          <w:sz w:val="16"/>
        </w:rPr>
        <w:t>Extreme high-DPI.</w:t>
      </w:r>
    </w:p>
    <w:p>
      <w:pPr>
        <w:pStyle w:val="Task"/>
      </w:pPr>
      <w:r>
        <w:rPr>
          <w:rFonts w:ascii="DejaVu Sans" w:hAnsi="DejaVu Sans"/>
          <w:sz w:val="17"/>
        </w:rPr>
        <w:t xml:space="preserve">☐ </w:t>
      </w:r>
      <w:r>
        <w:rPr>
          <w:b/>
          <w:color w:val="24638C"/>
          <w:sz w:val="17"/>
        </w:rPr>
        <w:t>PLAT-014</w:t>
      </w:r>
      <w:r>
        <w:rPr>
          <w:b/>
          <w:color w:val="646C74"/>
          <w:sz w:val="16"/>
        </w:rPr>
        <w:t xml:space="preserve">  [P1/MT]  </w:t>
      </w:r>
      <w:r>
        <w:rPr>
          <w:sz w:val="17"/>
        </w:rPr>
        <w:t>Gérer changement d’écran/DPR runtime.</w:t>
      </w:r>
      <w:r>
        <w:rPr>
          <w:b/>
          <w:sz w:val="16"/>
        </w:rPr>
        <w:t xml:space="preserve">  — Critère: </w:t>
      </w:r>
      <w:r>
        <w:rPr>
          <w:color w:val="262A2E"/>
          <w:sz w:val="16"/>
        </w:rPr>
        <w:t>Caches invalidés.</w:t>
      </w:r>
    </w:p>
    <w:p>
      <w:pPr>
        <w:pStyle w:val="Task"/>
      </w:pPr>
      <w:r>
        <w:rPr>
          <w:rFonts w:ascii="DejaVu Sans" w:hAnsi="DejaVu Sans"/>
          <w:sz w:val="17"/>
        </w:rPr>
        <w:t xml:space="preserve">☐ </w:t>
      </w:r>
      <w:r>
        <w:rPr>
          <w:b/>
          <w:color w:val="24638C"/>
          <w:sz w:val="17"/>
        </w:rPr>
        <w:t>PLAT-015</w:t>
      </w:r>
      <w:r>
        <w:rPr>
          <w:b/>
          <w:color w:val="646C74"/>
          <w:sz w:val="16"/>
        </w:rPr>
        <w:t xml:space="preserve">  [P1/MT]  </w:t>
      </w:r>
      <w:r>
        <w:rPr>
          <w:sz w:val="17"/>
        </w:rPr>
        <w:t>Gérer multi-monitor geometry pour popups/menus/tooltips.</w:t>
      </w:r>
      <w:r>
        <w:rPr>
          <w:b/>
          <w:sz w:val="16"/>
        </w:rPr>
        <w:t xml:space="preserve">  — Critère: </w:t>
      </w:r>
      <w:r>
        <w:rPr>
          <w:color w:val="262A2E"/>
          <w:sz w:val="16"/>
        </w:rPr>
        <w:t>Toujours visibles.</w:t>
      </w:r>
    </w:p>
    <w:p>
      <w:pPr>
        <w:pStyle w:val="Task"/>
      </w:pPr>
      <w:r>
        <w:rPr>
          <w:rFonts w:ascii="DejaVu Sans" w:hAnsi="DejaVu Sans"/>
          <w:sz w:val="17"/>
        </w:rPr>
        <w:t xml:space="preserve">☐ </w:t>
      </w:r>
      <w:r>
        <w:rPr>
          <w:b/>
          <w:color w:val="24638C"/>
          <w:sz w:val="17"/>
        </w:rPr>
        <w:t>PLAT-016</w:t>
      </w:r>
      <w:r>
        <w:rPr>
          <w:b/>
          <w:color w:val="646C74"/>
          <w:sz w:val="16"/>
        </w:rPr>
        <w:t xml:space="preserve">  [P1/MT]  </w:t>
      </w:r>
      <w:r>
        <w:rPr>
          <w:sz w:val="17"/>
        </w:rPr>
        <w:t>Respecter palette/system font change.</w:t>
      </w:r>
      <w:r>
        <w:rPr>
          <w:b/>
          <w:sz w:val="16"/>
        </w:rPr>
        <w:t xml:space="preserve">  — Critère: </w:t>
      </w:r>
      <w:r>
        <w:rPr>
          <w:color w:val="262A2E"/>
          <w:sz w:val="16"/>
        </w:rPr>
        <w:t>Invalidation correcte.</w:t>
      </w:r>
    </w:p>
    <w:p>
      <w:pPr>
        <w:pStyle w:val="Task"/>
      </w:pPr>
      <w:r>
        <w:rPr>
          <w:rFonts w:ascii="DejaVu Sans" w:hAnsi="DejaVu Sans"/>
          <w:sz w:val="17"/>
        </w:rPr>
        <w:t xml:space="preserve">☐ </w:t>
      </w:r>
      <w:r>
        <w:rPr>
          <w:b/>
          <w:color w:val="24638C"/>
          <w:sz w:val="17"/>
        </w:rPr>
        <w:t>PLAT-017</w:t>
      </w:r>
      <w:r>
        <w:rPr>
          <w:b/>
          <w:color w:val="646C74"/>
          <w:sz w:val="16"/>
        </w:rPr>
        <w:t xml:space="preserve">  [P1/MT]  </w:t>
      </w:r>
      <w:r>
        <w:rPr>
          <w:sz w:val="17"/>
        </w:rPr>
        <w:t>Auditer native window flags popups/overlays Windows.</w:t>
      </w:r>
      <w:r>
        <w:rPr>
          <w:b/>
          <w:sz w:val="16"/>
        </w:rPr>
        <w:t xml:space="preserve">  — Critère: </w:t>
      </w:r>
      <w:r>
        <w:rPr>
          <w:color w:val="262A2E"/>
          <w:sz w:val="16"/>
        </w:rPr>
        <w:t>Focus/z-order correct.</w:t>
      </w:r>
    </w:p>
    <w:p>
      <w:pPr>
        <w:pStyle w:val="Task"/>
      </w:pPr>
      <w:r>
        <w:rPr>
          <w:rFonts w:ascii="DejaVu Sans" w:hAnsi="DejaVu Sans"/>
          <w:sz w:val="17"/>
        </w:rPr>
        <w:t xml:space="preserve">☐ </w:t>
      </w:r>
      <w:r>
        <w:rPr>
          <w:b/>
          <w:color w:val="24638C"/>
          <w:sz w:val="17"/>
        </w:rPr>
        <w:t>PLAT-018</w:t>
      </w:r>
      <w:r>
        <w:rPr>
          <w:b/>
          <w:color w:val="646C74"/>
          <w:sz w:val="16"/>
        </w:rPr>
        <w:t xml:space="preserve">  [P1/MT]  </w:t>
      </w:r>
      <w:r>
        <w:rPr>
          <w:sz w:val="17"/>
        </w:rPr>
        <w:t>Auditer macOS focus/window activation.</w:t>
      </w:r>
      <w:r>
        <w:rPr>
          <w:b/>
          <w:sz w:val="16"/>
        </w:rPr>
        <w:t xml:space="preserve">  — Critère: </w:t>
      </w:r>
      <w:r>
        <w:rPr>
          <w:color w:val="262A2E"/>
          <w:sz w:val="16"/>
        </w:rPr>
        <w:t>Comportement natif acceptable.</w:t>
      </w:r>
    </w:p>
    <w:p>
      <w:pPr>
        <w:pStyle w:val="Task"/>
      </w:pPr>
      <w:r>
        <w:rPr>
          <w:rFonts w:ascii="DejaVu Sans" w:hAnsi="DejaVu Sans"/>
          <w:sz w:val="17"/>
        </w:rPr>
        <w:t xml:space="preserve">☐ </w:t>
      </w:r>
      <w:r>
        <w:rPr>
          <w:b/>
          <w:color w:val="24638C"/>
          <w:sz w:val="17"/>
        </w:rPr>
        <w:t>PLAT-019</w:t>
      </w:r>
      <w:r>
        <w:rPr>
          <w:b/>
          <w:color w:val="646C74"/>
          <w:sz w:val="16"/>
        </w:rPr>
        <w:t xml:space="preserve">  [P1/MT]  </w:t>
      </w:r>
      <w:r>
        <w:rPr>
          <w:sz w:val="17"/>
        </w:rPr>
        <w:t>Auditer Linux/X11/Wayland.</w:t>
      </w:r>
      <w:r>
        <w:rPr>
          <w:b/>
          <w:sz w:val="16"/>
        </w:rPr>
        <w:t xml:space="preserve">  — Critère: </w:t>
      </w:r>
      <w:r>
        <w:rPr>
          <w:color w:val="262A2E"/>
          <w:sz w:val="16"/>
        </w:rPr>
        <w:t>Popup/clipboard/focus.</w:t>
      </w:r>
    </w:p>
    <w:p>
      <w:pPr>
        <w:pStyle w:val="Task"/>
      </w:pPr>
      <w:r>
        <w:rPr>
          <w:rFonts w:ascii="DejaVu Sans" w:hAnsi="DejaVu Sans"/>
          <w:sz w:val="17"/>
        </w:rPr>
        <w:t xml:space="preserve">☐ </w:t>
      </w:r>
      <w:r>
        <w:rPr>
          <w:b/>
          <w:color w:val="24638C"/>
          <w:sz w:val="17"/>
        </w:rPr>
        <w:t>PLAT-020</w:t>
      </w:r>
      <w:r>
        <w:rPr>
          <w:b/>
          <w:color w:val="646C74"/>
          <w:sz w:val="16"/>
        </w:rPr>
        <w:t xml:space="preserve">  [P2/MT]  </w:t>
      </w:r>
      <w:r>
        <w:rPr>
          <w:sz w:val="17"/>
        </w:rPr>
        <w:t>Ajouter haptic abstraction seulement si plateforme pertinente.</w:t>
      </w:r>
      <w:r>
        <w:rPr>
          <w:b/>
          <w:sz w:val="16"/>
        </w:rPr>
        <w:t xml:space="preserve">  — Critère: </w:t>
      </w:r>
      <w:r>
        <w:rPr>
          <w:color w:val="262A2E"/>
          <w:sz w:val="16"/>
        </w:rPr>
        <w:t>No-op desktop par défaut.</w:t>
      </w:r>
    </w:p>
    <w:p>
      <w:pPr>
        <w:pStyle w:val="Heading1"/>
      </w:pPr>
      <w:r>
        <w:t>20. Tests visuels et rendu déterministe</w:t>
      </w:r>
    </w:p>
    <w:p>
      <w:r>
        <w:t>Conserver deux systèmes distincts : non-régression interne et conformité aux références Material.</w:t>
      </w:r>
    </w:p>
    <w:p>
      <w:pPr>
        <w:pStyle w:val="Task"/>
      </w:pPr>
      <w:r>
        <w:rPr>
          <w:rFonts w:ascii="DejaVu Sans" w:hAnsi="DejaVu Sans"/>
          <w:sz w:val="17"/>
        </w:rPr>
        <w:t xml:space="preserve">☐ </w:t>
      </w:r>
      <w:r>
        <w:rPr>
          <w:b/>
          <w:color w:val="24638C"/>
          <w:sz w:val="17"/>
        </w:rPr>
        <w:t>VIS-001</w:t>
      </w:r>
      <w:r>
        <w:rPr>
          <w:b/>
          <w:color w:val="646C74"/>
          <w:sz w:val="16"/>
        </w:rPr>
        <w:t xml:space="preserve">  [P1/CT]  </w:t>
      </w:r>
      <w:r>
        <w:rPr>
          <w:sz w:val="17"/>
        </w:rPr>
        <w:t>Stabiliser environnement visual regression Linux canonique.</w:t>
      </w:r>
      <w:r>
        <w:rPr>
          <w:b/>
          <w:sz w:val="16"/>
        </w:rPr>
        <w:t xml:space="preserve">  — Critère: </w:t>
      </w:r>
      <w:r>
        <w:rPr>
          <w:color w:val="262A2E"/>
          <w:sz w:val="16"/>
        </w:rPr>
        <w:t>Font/DPR/QPA/window manager fixes.</w:t>
      </w:r>
    </w:p>
    <w:p>
      <w:pPr>
        <w:pStyle w:val="Task"/>
      </w:pPr>
      <w:r>
        <w:rPr>
          <w:rFonts w:ascii="DejaVu Sans" w:hAnsi="DejaVu Sans"/>
          <w:sz w:val="17"/>
        </w:rPr>
        <w:t xml:space="preserve">☐ </w:t>
      </w:r>
      <w:r>
        <w:rPr>
          <w:b/>
          <w:color w:val="24638C"/>
          <w:sz w:val="17"/>
        </w:rPr>
        <w:t>VIS-002</w:t>
      </w:r>
      <w:r>
        <w:rPr>
          <w:b/>
          <w:color w:val="646C74"/>
          <w:sz w:val="16"/>
        </w:rPr>
        <w:t xml:space="preserve">  [P1/CT]  </w:t>
      </w:r>
      <w:r>
        <w:rPr>
          <w:sz w:val="17"/>
        </w:rPr>
        <w:t>Versionner la police de référence sans redistribuer de fichiers non autorisés.</w:t>
      </w:r>
      <w:r>
        <w:rPr>
          <w:b/>
          <w:sz w:val="16"/>
        </w:rPr>
        <w:t xml:space="preserve">  — Critère: </w:t>
      </w:r>
      <w:r>
        <w:rPr>
          <w:color w:val="262A2E"/>
          <w:sz w:val="16"/>
        </w:rPr>
        <w:t>Police disponible légalement dans CI.</w:t>
      </w:r>
    </w:p>
    <w:p>
      <w:pPr>
        <w:pStyle w:val="Task"/>
      </w:pPr>
      <w:r>
        <w:rPr>
          <w:rFonts w:ascii="DejaVu Sans" w:hAnsi="DejaVu Sans"/>
          <w:sz w:val="17"/>
        </w:rPr>
        <w:t xml:space="preserve">☐ </w:t>
      </w:r>
      <w:r>
        <w:rPr>
          <w:b/>
          <w:color w:val="24638C"/>
          <w:sz w:val="17"/>
        </w:rPr>
        <w:t>VIS-003</w:t>
      </w:r>
      <w:r>
        <w:rPr>
          <w:b/>
          <w:color w:val="646C74"/>
          <w:sz w:val="16"/>
        </w:rPr>
        <w:t xml:space="preserve">  [P1/CT]  </w:t>
      </w:r>
      <w:r>
        <w:rPr>
          <w:sz w:val="17"/>
        </w:rPr>
        <w:t>Produire actual/diff/heatmap comme artefacts CI.</w:t>
      </w:r>
      <w:r>
        <w:rPr>
          <w:b/>
          <w:sz w:val="16"/>
        </w:rPr>
        <w:t xml:space="preserve">  — Critère: </w:t>
      </w:r>
      <w:r>
        <w:rPr>
          <w:color w:val="262A2E"/>
          <w:sz w:val="16"/>
        </w:rPr>
        <w:t>Analyse immédiate.</w:t>
      </w:r>
    </w:p>
    <w:p>
      <w:pPr>
        <w:pStyle w:val="Task"/>
      </w:pPr>
      <w:r>
        <w:rPr>
          <w:rFonts w:ascii="DejaVu Sans" w:hAnsi="DejaVu Sans"/>
          <w:sz w:val="17"/>
        </w:rPr>
        <w:t xml:space="preserve">☐ </w:t>
      </w:r>
      <w:r>
        <w:rPr>
          <w:b/>
          <w:color w:val="24638C"/>
          <w:sz w:val="17"/>
        </w:rPr>
        <w:t>VIS-004</w:t>
      </w:r>
      <w:r>
        <w:rPr>
          <w:b/>
          <w:color w:val="646C74"/>
          <w:sz w:val="16"/>
        </w:rPr>
        <w:t xml:space="preserve">  [P1/CT]  </w:t>
      </w:r>
      <w:r>
        <w:rPr>
          <w:sz w:val="17"/>
        </w:rPr>
        <w:t>Ajouter manifest SHA + environnement.</w:t>
      </w:r>
      <w:r>
        <w:rPr>
          <w:b/>
          <w:sz w:val="16"/>
        </w:rPr>
        <w:t xml:space="preserve">  — Critère: </w:t>
      </w:r>
      <w:r>
        <w:rPr>
          <w:color w:val="262A2E"/>
          <w:sz w:val="16"/>
        </w:rPr>
        <w:t>Reproductibilité.</w:t>
      </w:r>
    </w:p>
    <w:p>
      <w:pPr>
        <w:pStyle w:val="Task"/>
      </w:pPr>
      <w:r>
        <w:rPr>
          <w:rFonts w:ascii="DejaVu Sans" w:hAnsi="DejaVu Sans"/>
          <w:sz w:val="17"/>
        </w:rPr>
        <w:t xml:space="preserve">☐ </w:t>
      </w:r>
      <w:r>
        <w:rPr>
          <w:b/>
          <w:color w:val="24638C"/>
          <w:sz w:val="17"/>
        </w:rPr>
        <w:t>VIS-005</w:t>
      </w:r>
      <w:r>
        <w:rPr>
          <w:b/>
          <w:color w:val="646C74"/>
          <w:sz w:val="16"/>
        </w:rPr>
        <w:t xml:space="preserve">  [P1/MT]  </w:t>
      </w:r>
      <w:r>
        <w:rPr>
          <w:sz w:val="17"/>
        </w:rPr>
        <w:t>Définir tolérances par type de rendu.</w:t>
      </w:r>
      <w:r>
        <w:rPr>
          <w:b/>
          <w:sz w:val="16"/>
        </w:rPr>
        <w:t xml:space="preserve">  — Critère: </w:t>
      </w:r>
      <w:r>
        <w:rPr>
          <w:color w:val="262A2E"/>
          <w:sz w:val="16"/>
        </w:rPr>
        <w:t>Texte/ombre vs géométrie.</w:t>
      </w:r>
    </w:p>
    <w:p>
      <w:pPr>
        <w:pStyle w:val="Task"/>
      </w:pPr>
      <w:r>
        <w:rPr>
          <w:rFonts w:ascii="DejaVu Sans" w:hAnsi="DejaVu Sans"/>
          <w:sz w:val="17"/>
        </w:rPr>
        <w:t xml:space="preserve">☐ </w:t>
      </w:r>
      <w:r>
        <w:rPr>
          <w:b/>
          <w:color w:val="24638C"/>
          <w:sz w:val="17"/>
        </w:rPr>
        <w:t>VIS-006</w:t>
      </w:r>
      <w:r>
        <w:rPr>
          <w:b/>
          <w:color w:val="646C74"/>
          <w:sz w:val="16"/>
        </w:rPr>
        <w:t xml:space="preserve">  [P1/MT]  </w:t>
      </w:r>
      <w:r>
        <w:rPr>
          <w:sz w:val="17"/>
        </w:rPr>
        <w:t>Créer tests state matrix automatiques.</w:t>
      </w:r>
      <w:r>
        <w:rPr>
          <w:b/>
          <w:sz w:val="16"/>
        </w:rPr>
        <w:t xml:space="preserve">  — Critère: </w:t>
      </w:r>
      <w:r>
        <w:rPr>
          <w:color w:val="262A2E"/>
          <w:sz w:val="16"/>
        </w:rPr>
        <w:t>Default/hover/focus/pressed/disabled/selected/error.</w:t>
      </w:r>
    </w:p>
    <w:p>
      <w:pPr>
        <w:pStyle w:val="Task"/>
      </w:pPr>
      <w:r>
        <w:rPr>
          <w:rFonts w:ascii="DejaVu Sans" w:hAnsi="DejaVu Sans"/>
          <w:sz w:val="17"/>
        </w:rPr>
        <w:t xml:space="preserve">☐ </w:t>
      </w:r>
      <w:r>
        <w:rPr>
          <w:b/>
          <w:color w:val="24638C"/>
          <w:sz w:val="17"/>
        </w:rPr>
        <w:t>VIS-007</w:t>
      </w:r>
      <w:r>
        <w:rPr>
          <w:b/>
          <w:color w:val="646C74"/>
          <w:sz w:val="16"/>
        </w:rPr>
        <w:t xml:space="preserve">  [P1/MT]  </w:t>
      </w:r>
      <w:r>
        <w:rPr>
          <w:sz w:val="17"/>
        </w:rPr>
        <w:t>Créer matrix light/dark.</w:t>
      </w:r>
      <w:r>
        <w:rPr>
          <w:b/>
          <w:sz w:val="16"/>
        </w:rPr>
        <w:t xml:space="preserve">  — Critère: </w:t>
      </w:r>
      <w:r>
        <w:rPr>
          <w:color w:val="262A2E"/>
          <w:sz w:val="16"/>
        </w:rPr>
        <w:t>Toutes familles P0.</w:t>
      </w:r>
    </w:p>
    <w:p>
      <w:pPr>
        <w:pStyle w:val="Task"/>
      </w:pPr>
      <w:r>
        <w:rPr>
          <w:rFonts w:ascii="DejaVu Sans" w:hAnsi="DejaVu Sans"/>
          <w:sz w:val="17"/>
        </w:rPr>
        <w:t xml:space="preserve">☐ </w:t>
      </w:r>
      <w:r>
        <w:rPr>
          <w:b/>
          <w:color w:val="24638C"/>
          <w:sz w:val="17"/>
        </w:rPr>
        <w:t>VIS-008</w:t>
      </w:r>
      <w:r>
        <w:rPr>
          <w:b/>
          <w:color w:val="646C74"/>
          <w:sz w:val="16"/>
        </w:rPr>
        <w:t xml:space="preserve">  [P1/MT]  </w:t>
      </w:r>
      <w:r>
        <w:rPr>
          <w:sz w:val="17"/>
        </w:rPr>
        <w:t>Créer matrix RTL.</w:t>
      </w:r>
      <w:r>
        <w:rPr>
          <w:b/>
          <w:sz w:val="16"/>
        </w:rPr>
        <w:t xml:space="preserve">  — Critère: </w:t>
      </w:r>
      <w:r>
        <w:rPr>
          <w:color w:val="262A2E"/>
          <w:sz w:val="16"/>
        </w:rPr>
        <w:t>Toutes familles P0.</w:t>
      </w:r>
    </w:p>
    <w:p>
      <w:pPr>
        <w:pStyle w:val="Task"/>
      </w:pPr>
      <w:r>
        <w:rPr>
          <w:rFonts w:ascii="DejaVu Sans" w:hAnsi="DejaVu Sans"/>
          <w:sz w:val="17"/>
        </w:rPr>
        <w:t xml:space="preserve">☐ </w:t>
      </w:r>
      <w:r>
        <w:rPr>
          <w:b/>
          <w:color w:val="24638C"/>
          <w:sz w:val="17"/>
        </w:rPr>
        <w:t>VIS-009</w:t>
      </w:r>
      <w:r>
        <w:rPr>
          <w:b/>
          <w:color w:val="646C74"/>
          <w:sz w:val="16"/>
        </w:rPr>
        <w:t xml:space="preserve">  [P1/MT]  </w:t>
      </w:r>
      <w:r>
        <w:rPr>
          <w:sz w:val="17"/>
        </w:rPr>
        <w:t>Créer matrix DPR de référence.</w:t>
      </w:r>
      <w:r>
        <w:rPr>
          <w:b/>
          <w:sz w:val="16"/>
        </w:rPr>
        <w:t xml:space="preserve">  — Critère: </w:t>
      </w:r>
      <w:r>
        <w:rPr>
          <w:color w:val="262A2E"/>
          <w:sz w:val="16"/>
        </w:rPr>
        <w:t>DPR1 + DPR2 au minimum en golden.</w:t>
      </w:r>
    </w:p>
    <w:p>
      <w:pPr>
        <w:pStyle w:val="Task"/>
      </w:pPr>
      <w:r>
        <w:rPr>
          <w:rFonts w:ascii="DejaVu Sans" w:hAnsi="DejaVu Sans"/>
          <w:sz w:val="17"/>
        </w:rPr>
        <w:t xml:space="preserve">☐ </w:t>
      </w:r>
      <w:r>
        <w:rPr>
          <w:b/>
          <w:color w:val="24638C"/>
          <w:sz w:val="17"/>
        </w:rPr>
        <w:t>VIS-010</w:t>
      </w:r>
      <w:r>
        <w:rPr>
          <w:b/>
          <w:color w:val="646C74"/>
          <w:sz w:val="16"/>
        </w:rPr>
        <w:t xml:space="preserve">  [P1/MT]  </w:t>
      </w:r>
      <w:r>
        <w:rPr>
          <w:sz w:val="17"/>
        </w:rPr>
        <w:t>Créer workflow d’approbation des nouvelles baselines.</w:t>
      </w:r>
      <w:r>
        <w:rPr>
          <w:b/>
          <w:sz w:val="16"/>
        </w:rPr>
        <w:t xml:space="preserve">  — Critère: </w:t>
      </w:r>
      <w:r>
        <w:rPr>
          <w:color w:val="262A2E"/>
          <w:sz w:val="16"/>
        </w:rPr>
        <w:t>Changement intentionnel tracé.</w:t>
      </w:r>
    </w:p>
    <w:p>
      <w:pPr>
        <w:pStyle w:val="Task"/>
      </w:pPr>
      <w:r>
        <w:rPr>
          <w:rFonts w:ascii="DejaVu Sans" w:hAnsi="DejaVu Sans"/>
          <w:sz w:val="17"/>
        </w:rPr>
        <w:t xml:space="preserve">☐ </w:t>
      </w:r>
      <w:r>
        <w:rPr>
          <w:b/>
          <w:color w:val="24638C"/>
          <w:sz w:val="17"/>
        </w:rPr>
        <w:t>VIS-011</w:t>
      </w:r>
      <w:r>
        <w:rPr>
          <w:b/>
          <w:color w:val="646C74"/>
          <w:sz w:val="16"/>
        </w:rPr>
        <w:t xml:space="preserve">  [P1/MT]  </w:t>
      </w:r>
      <w:r>
        <w:rPr>
          <w:sz w:val="17"/>
        </w:rPr>
        <w:t>Interdire update-baseline silencieux en CI.</w:t>
      </w:r>
      <w:r>
        <w:rPr>
          <w:b/>
          <w:sz w:val="16"/>
        </w:rPr>
        <w:t xml:space="preserve">  — Critère: </w:t>
      </w:r>
      <w:r>
        <w:rPr>
          <w:color w:val="262A2E"/>
          <w:sz w:val="16"/>
        </w:rPr>
        <w:t>Seulement action mainteneur explicite.</w:t>
      </w:r>
    </w:p>
    <w:p>
      <w:pPr>
        <w:pStyle w:val="Task"/>
      </w:pPr>
      <w:r>
        <w:rPr>
          <w:rFonts w:ascii="DejaVu Sans" w:hAnsi="DejaVu Sans"/>
          <w:sz w:val="17"/>
        </w:rPr>
        <w:t xml:space="preserve">☐ </w:t>
      </w:r>
      <w:r>
        <w:rPr>
          <w:b/>
          <w:color w:val="24638C"/>
          <w:sz w:val="17"/>
        </w:rPr>
        <w:t>VIS-012</w:t>
      </w:r>
      <w:r>
        <w:rPr>
          <w:b/>
          <w:color w:val="646C74"/>
          <w:sz w:val="16"/>
        </w:rPr>
        <w:t xml:space="preserve">  [P1/MT]  </w:t>
      </w:r>
      <w:r>
        <w:rPr>
          <w:sz w:val="17"/>
        </w:rPr>
        <w:t>Générer rapport HTML comparatif.</w:t>
      </w:r>
      <w:r>
        <w:rPr>
          <w:b/>
          <w:sz w:val="16"/>
        </w:rPr>
        <w:t xml:space="preserve">  — Critère: </w:t>
      </w:r>
      <w:r>
        <w:rPr>
          <w:color w:val="262A2E"/>
          <w:sz w:val="16"/>
        </w:rPr>
        <w:t>Navigation par composant/état.</w:t>
      </w:r>
    </w:p>
    <w:p>
      <w:pPr>
        <w:pStyle w:val="Task"/>
      </w:pPr>
      <w:r>
        <w:rPr>
          <w:rFonts w:ascii="DejaVu Sans" w:hAnsi="DejaVu Sans"/>
          <w:sz w:val="17"/>
        </w:rPr>
        <w:t xml:space="preserve">☐ </w:t>
      </w:r>
      <w:r>
        <w:rPr>
          <w:b/>
          <w:color w:val="24638C"/>
          <w:sz w:val="17"/>
        </w:rPr>
        <w:t>VIS-013</w:t>
      </w:r>
      <w:r>
        <w:rPr>
          <w:b/>
          <w:color w:val="646C74"/>
          <w:sz w:val="16"/>
        </w:rPr>
        <w:t xml:space="preserve">  [P2/MT]  </w:t>
      </w:r>
      <w:r>
        <w:rPr>
          <w:sz w:val="17"/>
        </w:rPr>
        <w:t>Ajouter test vidéo/frame sequence pour animations critiques.</w:t>
      </w:r>
      <w:r>
        <w:rPr>
          <w:b/>
          <w:sz w:val="16"/>
        </w:rPr>
        <w:t xml:space="preserve">  — Critère: </w:t>
      </w:r>
      <w:r>
        <w:rPr>
          <w:color w:val="262A2E"/>
          <w:sz w:val="16"/>
        </w:rPr>
        <w:t>Timeline diff.</w:t>
      </w:r>
    </w:p>
    <w:p>
      <w:pPr>
        <w:pStyle w:val="Task"/>
      </w:pPr>
      <w:r>
        <w:rPr>
          <w:rFonts w:ascii="DejaVu Sans" w:hAnsi="DejaVu Sans"/>
          <w:sz w:val="17"/>
        </w:rPr>
        <w:t xml:space="preserve">☐ </w:t>
      </w:r>
      <w:r>
        <w:rPr>
          <w:b/>
          <w:color w:val="24638C"/>
          <w:sz w:val="17"/>
        </w:rPr>
        <w:t>VIS-014</w:t>
      </w:r>
      <w:r>
        <w:rPr>
          <w:b/>
          <w:color w:val="646C74"/>
          <w:sz w:val="16"/>
        </w:rPr>
        <w:t xml:space="preserve">  [P2/MT]  </w:t>
      </w:r>
      <w:r>
        <w:rPr>
          <w:sz w:val="17"/>
        </w:rPr>
        <w:t>Tester clipping et repaint regions.</w:t>
      </w:r>
      <w:r>
        <w:rPr>
          <w:b/>
          <w:sz w:val="16"/>
        </w:rPr>
        <w:t xml:space="preserve">  — Critère: </w:t>
      </w:r>
      <w:r>
        <w:rPr>
          <w:color w:val="262A2E"/>
          <w:sz w:val="16"/>
        </w:rPr>
        <w:t>Pas d’artefact aux transitions.</w:t>
      </w:r>
    </w:p>
    <w:p>
      <w:pPr>
        <w:pStyle w:val="Task"/>
      </w:pPr>
      <w:r>
        <w:rPr>
          <w:rFonts w:ascii="DejaVu Sans" w:hAnsi="DejaVu Sans"/>
          <w:sz w:val="17"/>
        </w:rPr>
        <w:t xml:space="preserve">☐ </w:t>
      </w:r>
      <w:r>
        <w:rPr>
          <w:b/>
          <w:color w:val="24638C"/>
          <w:sz w:val="17"/>
        </w:rPr>
        <w:t>VIS-015</w:t>
      </w:r>
      <w:r>
        <w:rPr>
          <w:b/>
          <w:color w:val="646C74"/>
          <w:sz w:val="16"/>
        </w:rPr>
        <w:t xml:space="preserve">  [P2/MT]  </w:t>
      </w:r>
      <w:r>
        <w:rPr>
          <w:sz w:val="17"/>
        </w:rPr>
        <w:t>Ajouter captures Gallery complètes par release.</w:t>
      </w:r>
      <w:r>
        <w:rPr>
          <w:b/>
          <w:sz w:val="16"/>
        </w:rPr>
        <w:t xml:space="preserve">  — Critère: </w:t>
      </w:r>
      <w:r>
        <w:rPr>
          <w:color w:val="262A2E"/>
          <w:sz w:val="16"/>
        </w:rPr>
        <w:t>Archive visuelle.</w:t>
      </w:r>
    </w:p>
    <w:p>
      <w:pPr>
        <w:pStyle w:val="Heading1"/>
      </w:pPr>
      <w:r>
        <w:t>21. Performance et mémoire</w:t>
      </w:r>
    </w:p>
    <w:p>
      <w:r>
        <w:t>Établir des budgets avant optimisation. Toute optimisation doit être mesurée et ne pas dégrader la conformité.</w:t>
      </w:r>
    </w:p>
    <w:p>
      <w:pPr>
        <w:pStyle w:val="Task"/>
      </w:pPr>
      <w:r>
        <w:rPr>
          <w:rFonts w:ascii="DejaVu Sans" w:hAnsi="DejaVu Sans"/>
          <w:sz w:val="17"/>
        </w:rPr>
        <w:t xml:space="preserve">☐ </w:t>
      </w:r>
      <w:r>
        <w:rPr>
          <w:b/>
          <w:color w:val="24638C"/>
          <w:sz w:val="17"/>
        </w:rPr>
        <w:t>PERF-001</w:t>
      </w:r>
      <w:r>
        <w:rPr>
          <w:b/>
          <w:color w:val="646C74"/>
          <w:sz w:val="16"/>
        </w:rPr>
        <w:t xml:space="preserve">  [P1/MT]  </w:t>
      </w:r>
      <w:r>
        <w:rPr>
          <w:sz w:val="17"/>
        </w:rPr>
        <w:t>Définir machine/environnement benchmark de référence.</w:t>
      </w:r>
      <w:r>
        <w:rPr>
          <w:b/>
          <w:sz w:val="16"/>
        </w:rPr>
        <w:t xml:space="preserve">  — Critère: </w:t>
      </w:r>
      <w:r>
        <w:rPr>
          <w:color w:val="262A2E"/>
          <w:sz w:val="16"/>
        </w:rPr>
        <w:t>Résultats comparables.</w:t>
      </w:r>
    </w:p>
    <w:p>
      <w:pPr>
        <w:pStyle w:val="Task"/>
      </w:pPr>
      <w:r>
        <w:rPr>
          <w:rFonts w:ascii="DejaVu Sans" w:hAnsi="DejaVu Sans"/>
          <w:sz w:val="17"/>
        </w:rPr>
        <w:t xml:space="preserve">☐ </w:t>
      </w:r>
      <w:r>
        <w:rPr>
          <w:b/>
          <w:color w:val="24638C"/>
          <w:sz w:val="17"/>
        </w:rPr>
        <w:t>PERF-002</w:t>
      </w:r>
      <w:r>
        <w:rPr>
          <w:b/>
          <w:color w:val="646C74"/>
          <w:sz w:val="16"/>
        </w:rPr>
        <w:t xml:space="preserve">  [P1/MT]  </w:t>
      </w:r>
      <w:r>
        <w:rPr>
          <w:sz w:val="17"/>
        </w:rPr>
        <w:t>Mesurer paint Button.</w:t>
      </w:r>
      <w:r>
        <w:rPr>
          <w:b/>
          <w:sz w:val="16"/>
        </w:rPr>
        <w:t xml:space="preserve">  — Critère: </w:t>
      </w:r>
      <w:r>
        <w:rPr>
          <w:color w:val="262A2E"/>
          <w:sz w:val="16"/>
        </w:rPr>
        <w:t>Budget fixé.</w:t>
      </w:r>
    </w:p>
    <w:p>
      <w:pPr>
        <w:pStyle w:val="Task"/>
      </w:pPr>
      <w:r>
        <w:rPr>
          <w:rFonts w:ascii="DejaVu Sans" w:hAnsi="DejaVu Sans"/>
          <w:sz w:val="17"/>
        </w:rPr>
        <w:t xml:space="preserve">☐ </w:t>
      </w:r>
      <w:r>
        <w:rPr>
          <w:b/>
          <w:color w:val="24638C"/>
          <w:sz w:val="17"/>
        </w:rPr>
        <w:t>PERF-003</w:t>
      </w:r>
      <w:r>
        <w:rPr>
          <w:b/>
          <w:color w:val="646C74"/>
          <w:sz w:val="16"/>
        </w:rPr>
        <w:t xml:space="preserve">  [P1/MT]  </w:t>
      </w:r>
      <w:r>
        <w:rPr>
          <w:sz w:val="17"/>
        </w:rPr>
        <w:t>Mesurer paint TextField.</w:t>
      </w:r>
      <w:r>
        <w:rPr>
          <w:b/>
          <w:sz w:val="16"/>
        </w:rPr>
        <w:t xml:space="preserve">  — Critère: </w:t>
      </w:r>
      <w:r>
        <w:rPr>
          <w:color w:val="262A2E"/>
          <w:sz w:val="16"/>
        </w:rPr>
        <w:t>Budget fixé.</w:t>
      </w:r>
    </w:p>
    <w:p>
      <w:pPr>
        <w:pStyle w:val="Task"/>
      </w:pPr>
      <w:r>
        <w:rPr>
          <w:rFonts w:ascii="DejaVu Sans" w:hAnsi="DejaVu Sans"/>
          <w:sz w:val="17"/>
        </w:rPr>
        <w:t xml:space="preserve">☐ </w:t>
      </w:r>
      <w:r>
        <w:rPr>
          <w:b/>
          <w:color w:val="24638C"/>
          <w:sz w:val="17"/>
        </w:rPr>
        <w:t>PERF-004</w:t>
      </w:r>
      <w:r>
        <w:rPr>
          <w:b/>
          <w:color w:val="646C74"/>
          <w:sz w:val="16"/>
        </w:rPr>
        <w:t xml:space="preserve">  [P1/MT]  </w:t>
      </w:r>
      <w:r>
        <w:rPr>
          <w:sz w:val="17"/>
        </w:rPr>
        <w:t>Mesurer Table viewport.</w:t>
      </w:r>
      <w:r>
        <w:rPr>
          <w:b/>
          <w:sz w:val="16"/>
        </w:rPr>
        <w:t xml:space="preserve">  — Critère: </w:t>
      </w:r>
      <w:r>
        <w:rPr>
          <w:color w:val="262A2E"/>
          <w:sz w:val="16"/>
        </w:rPr>
        <w:t>Budget fixé.</w:t>
      </w:r>
    </w:p>
    <w:p>
      <w:pPr>
        <w:pStyle w:val="Task"/>
      </w:pPr>
      <w:r>
        <w:rPr>
          <w:rFonts w:ascii="DejaVu Sans" w:hAnsi="DejaVu Sans"/>
          <w:sz w:val="17"/>
        </w:rPr>
        <w:t xml:space="preserve">☐ </w:t>
      </w:r>
      <w:r>
        <w:rPr>
          <w:b/>
          <w:color w:val="24638C"/>
          <w:sz w:val="17"/>
        </w:rPr>
        <w:t>PERF-005</w:t>
      </w:r>
      <w:r>
        <w:rPr>
          <w:b/>
          <w:color w:val="646C74"/>
          <w:sz w:val="16"/>
        </w:rPr>
        <w:t xml:space="preserve">  [P1/MT]  </w:t>
      </w:r>
      <w:r>
        <w:rPr>
          <w:sz w:val="17"/>
        </w:rPr>
        <w:t>Mesurer ripple/state layer.</w:t>
      </w:r>
      <w:r>
        <w:rPr>
          <w:b/>
          <w:sz w:val="16"/>
        </w:rPr>
        <w:t xml:space="preserve">  — Critère: </w:t>
      </w:r>
      <w:r>
        <w:rPr>
          <w:color w:val="262A2E"/>
          <w:sz w:val="16"/>
        </w:rPr>
        <w:t>Budget fixé.</w:t>
      </w:r>
    </w:p>
    <w:p>
      <w:pPr>
        <w:pStyle w:val="Task"/>
      </w:pPr>
      <w:r>
        <w:rPr>
          <w:rFonts w:ascii="DejaVu Sans" w:hAnsi="DejaVu Sans"/>
          <w:sz w:val="17"/>
        </w:rPr>
        <w:t xml:space="preserve">☐ </w:t>
      </w:r>
      <w:r>
        <w:rPr>
          <w:b/>
          <w:color w:val="24638C"/>
          <w:sz w:val="17"/>
        </w:rPr>
        <w:t>PERF-006</w:t>
      </w:r>
      <w:r>
        <w:rPr>
          <w:b/>
          <w:color w:val="646C74"/>
          <w:sz w:val="16"/>
        </w:rPr>
        <w:t xml:space="preserve">  [P1/MT]  </w:t>
      </w:r>
      <w:r>
        <w:rPr>
          <w:sz w:val="17"/>
        </w:rPr>
        <w:t>Mesurer shadow generation/cache.</w:t>
      </w:r>
      <w:r>
        <w:rPr>
          <w:b/>
          <w:sz w:val="16"/>
        </w:rPr>
        <w:t xml:space="preserve">  — Critère: </w:t>
      </w:r>
      <w:r>
        <w:rPr>
          <w:color w:val="262A2E"/>
          <w:sz w:val="16"/>
        </w:rPr>
        <w:t>Budget fixé.</w:t>
      </w:r>
    </w:p>
    <w:p>
      <w:pPr>
        <w:pStyle w:val="Task"/>
      </w:pPr>
      <w:r>
        <w:rPr>
          <w:rFonts w:ascii="DejaVu Sans" w:hAnsi="DejaVu Sans"/>
          <w:sz w:val="17"/>
        </w:rPr>
        <w:t xml:space="preserve">☐ </w:t>
      </w:r>
      <w:r>
        <w:rPr>
          <w:b/>
          <w:color w:val="24638C"/>
          <w:sz w:val="17"/>
        </w:rPr>
        <w:t>PERF-007</w:t>
      </w:r>
      <w:r>
        <w:rPr>
          <w:b/>
          <w:color w:val="646C74"/>
          <w:sz w:val="16"/>
        </w:rPr>
        <w:t xml:space="preserve">  [P1/MT]  </w:t>
      </w:r>
      <w:r>
        <w:rPr>
          <w:sz w:val="17"/>
        </w:rPr>
        <w:t>Mesurer chaque resolver critique.</w:t>
      </w:r>
      <w:r>
        <w:rPr>
          <w:b/>
          <w:sz w:val="16"/>
        </w:rPr>
        <w:t xml:space="preserve">  — Critère: </w:t>
      </w:r>
      <w:r>
        <w:rPr>
          <w:color w:val="262A2E"/>
          <w:sz w:val="16"/>
        </w:rPr>
        <w:t>Budget fixé.</w:t>
      </w:r>
    </w:p>
    <w:p>
      <w:pPr>
        <w:pStyle w:val="Task"/>
      </w:pPr>
      <w:r>
        <w:rPr>
          <w:rFonts w:ascii="DejaVu Sans" w:hAnsi="DejaVu Sans"/>
          <w:sz w:val="17"/>
        </w:rPr>
        <w:t xml:space="preserve">☐ </w:t>
      </w:r>
      <w:r>
        <w:rPr>
          <w:b/>
          <w:color w:val="24638C"/>
          <w:sz w:val="17"/>
        </w:rPr>
        <w:t>PERF-008</w:t>
      </w:r>
      <w:r>
        <w:rPr>
          <w:b/>
          <w:color w:val="646C74"/>
          <w:sz w:val="16"/>
        </w:rPr>
        <w:t xml:space="preserve">  [P1/MT]  </w:t>
      </w:r>
      <w:r>
        <w:rPr>
          <w:sz w:val="17"/>
        </w:rPr>
        <w:t>Mesurer theme switch 100 widgets.</w:t>
      </w:r>
      <w:r>
        <w:rPr>
          <w:b/>
          <w:sz w:val="16"/>
        </w:rPr>
        <w:t xml:space="preserve">  — Critère: </w:t>
      </w:r>
      <w:r>
        <w:rPr>
          <w:color w:val="262A2E"/>
          <w:sz w:val="16"/>
        </w:rPr>
        <w:t>Baseline.</w:t>
      </w:r>
    </w:p>
    <w:p>
      <w:pPr>
        <w:pStyle w:val="Task"/>
      </w:pPr>
      <w:r>
        <w:rPr>
          <w:rFonts w:ascii="DejaVu Sans" w:hAnsi="DejaVu Sans"/>
          <w:sz w:val="17"/>
        </w:rPr>
        <w:t xml:space="preserve">☐ </w:t>
      </w:r>
      <w:r>
        <w:rPr>
          <w:b/>
          <w:color w:val="24638C"/>
          <w:sz w:val="17"/>
        </w:rPr>
        <w:t>PERF-009</w:t>
      </w:r>
      <w:r>
        <w:rPr>
          <w:b/>
          <w:color w:val="646C74"/>
          <w:sz w:val="16"/>
        </w:rPr>
        <w:t xml:space="preserve">  [P1/MT]  </w:t>
      </w:r>
      <w:r>
        <w:rPr>
          <w:sz w:val="17"/>
        </w:rPr>
        <w:t>Mesurer theme switch 1 000 widgets.</w:t>
      </w:r>
      <w:r>
        <w:rPr>
          <w:b/>
          <w:sz w:val="16"/>
        </w:rPr>
        <w:t xml:space="preserve">  — Critère: </w:t>
      </w:r>
      <w:r>
        <w:rPr>
          <w:color w:val="262A2E"/>
          <w:sz w:val="16"/>
        </w:rPr>
        <w:t>Baseline.</w:t>
      </w:r>
    </w:p>
    <w:p>
      <w:pPr>
        <w:pStyle w:val="Task"/>
      </w:pPr>
      <w:r>
        <w:rPr>
          <w:rFonts w:ascii="DejaVu Sans" w:hAnsi="DejaVu Sans"/>
          <w:sz w:val="17"/>
        </w:rPr>
        <w:t xml:space="preserve">☐ </w:t>
      </w:r>
      <w:r>
        <w:rPr>
          <w:b/>
          <w:color w:val="24638C"/>
          <w:sz w:val="17"/>
        </w:rPr>
        <w:t>PERF-010</w:t>
      </w:r>
      <w:r>
        <w:rPr>
          <w:b/>
          <w:color w:val="646C74"/>
          <w:sz w:val="16"/>
        </w:rPr>
        <w:t xml:space="preserve">  [P1/MT]  </w:t>
      </w:r>
      <w:r>
        <w:rPr>
          <w:sz w:val="17"/>
        </w:rPr>
        <w:t>Mesurer theme switch 10 000 widgets.</w:t>
      </w:r>
      <w:r>
        <w:rPr>
          <w:b/>
          <w:sz w:val="16"/>
        </w:rPr>
        <w:t xml:space="preserve">  — Critère: </w:t>
      </w:r>
      <w:r>
        <w:rPr>
          <w:color w:val="262A2E"/>
          <w:sz w:val="16"/>
        </w:rPr>
        <w:t>Stress.</w:t>
      </w:r>
    </w:p>
    <w:p>
      <w:pPr>
        <w:pStyle w:val="Task"/>
      </w:pPr>
      <w:r>
        <w:rPr>
          <w:rFonts w:ascii="DejaVu Sans" w:hAnsi="DejaVu Sans"/>
          <w:sz w:val="17"/>
        </w:rPr>
        <w:t xml:space="preserve">☐ </w:t>
      </w:r>
      <w:r>
        <w:rPr>
          <w:b/>
          <w:color w:val="24638C"/>
          <w:sz w:val="17"/>
        </w:rPr>
        <w:t>PERF-011</w:t>
      </w:r>
      <w:r>
        <w:rPr>
          <w:b/>
          <w:color w:val="646C74"/>
          <w:sz w:val="16"/>
        </w:rPr>
        <w:t xml:space="preserve">  [P1/MT]  </w:t>
      </w:r>
      <w:r>
        <w:rPr>
          <w:sz w:val="17"/>
        </w:rPr>
        <w:t>Mesurer mémoire par widget de base.</w:t>
      </w:r>
      <w:r>
        <w:rPr>
          <w:b/>
          <w:sz w:val="16"/>
        </w:rPr>
        <w:t xml:space="preserve">  — Critère: </w:t>
      </w:r>
      <w:r>
        <w:rPr>
          <w:color w:val="262A2E"/>
          <w:sz w:val="16"/>
        </w:rPr>
        <w:t>Baseline.</w:t>
      </w:r>
    </w:p>
    <w:p>
      <w:pPr>
        <w:pStyle w:val="Task"/>
      </w:pPr>
      <w:r>
        <w:rPr>
          <w:rFonts w:ascii="DejaVu Sans" w:hAnsi="DejaVu Sans"/>
          <w:sz w:val="17"/>
        </w:rPr>
        <w:t xml:space="preserve">☐ </w:t>
      </w:r>
      <w:r>
        <w:rPr>
          <w:b/>
          <w:color w:val="24638C"/>
          <w:sz w:val="17"/>
        </w:rPr>
        <w:t>PERF-012</w:t>
      </w:r>
      <w:r>
        <w:rPr>
          <w:b/>
          <w:color w:val="646C74"/>
          <w:sz w:val="16"/>
        </w:rPr>
        <w:t xml:space="preserve">  [P1/MT]  </w:t>
      </w:r>
      <w:r>
        <w:rPr>
          <w:sz w:val="17"/>
        </w:rPr>
        <w:t>Mesurer mémoire caches effets/icons/theme.</w:t>
      </w:r>
      <w:r>
        <w:rPr>
          <w:b/>
          <w:sz w:val="16"/>
        </w:rPr>
        <w:t xml:space="preserve">  — Critère: </w:t>
      </w:r>
      <w:r>
        <w:rPr>
          <w:color w:val="262A2E"/>
          <w:sz w:val="16"/>
        </w:rPr>
        <w:t>Bornes.</w:t>
      </w:r>
    </w:p>
    <w:p>
      <w:pPr>
        <w:pStyle w:val="Task"/>
      </w:pPr>
      <w:r>
        <w:rPr>
          <w:rFonts w:ascii="DejaVu Sans" w:hAnsi="DejaVu Sans"/>
          <w:sz w:val="17"/>
        </w:rPr>
        <w:t xml:space="preserve">☐ </w:t>
      </w:r>
      <w:r>
        <w:rPr>
          <w:b/>
          <w:color w:val="24638C"/>
          <w:sz w:val="17"/>
        </w:rPr>
        <w:t>PERF-013</w:t>
      </w:r>
      <w:r>
        <w:rPr>
          <w:b/>
          <w:color w:val="646C74"/>
          <w:sz w:val="16"/>
        </w:rPr>
        <w:t xml:space="preserve">  [P1/MT]  </w:t>
      </w:r>
      <w:r>
        <w:rPr>
          <w:sz w:val="17"/>
        </w:rPr>
        <w:t>Éliminer Theme lookup dans paint.</w:t>
      </w:r>
      <w:r>
        <w:rPr>
          <w:b/>
          <w:sz w:val="16"/>
        </w:rPr>
        <w:t xml:space="preserve">  — Critère: </w:t>
      </w:r>
      <w:r>
        <w:rPr>
          <w:color w:val="262A2E"/>
          <w:sz w:val="16"/>
        </w:rPr>
        <w:t>0.</w:t>
      </w:r>
    </w:p>
    <w:p>
      <w:pPr>
        <w:pStyle w:val="Task"/>
      </w:pPr>
      <w:r>
        <w:rPr>
          <w:rFonts w:ascii="DejaVu Sans" w:hAnsi="DejaVu Sans"/>
          <w:sz w:val="17"/>
        </w:rPr>
        <w:t xml:space="preserve">☐ </w:t>
      </w:r>
      <w:r>
        <w:rPr>
          <w:b/>
          <w:color w:val="24638C"/>
          <w:sz w:val="17"/>
        </w:rPr>
        <w:t>PERF-014</w:t>
      </w:r>
      <w:r>
        <w:rPr>
          <w:b/>
          <w:color w:val="646C74"/>
          <w:sz w:val="16"/>
        </w:rPr>
        <w:t xml:space="preserve">  [P1/MT]  </w:t>
      </w:r>
      <w:r>
        <w:rPr>
          <w:sz w:val="17"/>
        </w:rPr>
        <w:t>Éliminer allocations évidentes dans hot paint paths.</w:t>
      </w:r>
      <w:r>
        <w:rPr>
          <w:b/>
          <w:sz w:val="16"/>
        </w:rPr>
        <w:t xml:space="preserve">  — Critère: </w:t>
      </w:r>
      <w:r>
        <w:rPr>
          <w:color w:val="262A2E"/>
          <w:sz w:val="16"/>
        </w:rPr>
        <w:t>Profiling confirme.</w:t>
      </w:r>
    </w:p>
    <w:p>
      <w:pPr>
        <w:pStyle w:val="Task"/>
      </w:pPr>
      <w:r>
        <w:rPr>
          <w:rFonts w:ascii="DejaVu Sans" w:hAnsi="DejaVu Sans"/>
          <w:sz w:val="17"/>
        </w:rPr>
        <w:t xml:space="preserve">☐ </w:t>
      </w:r>
      <w:r>
        <w:rPr>
          <w:b/>
          <w:color w:val="24638C"/>
          <w:sz w:val="17"/>
        </w:rPr>
        <w:t>PERF-015</w:t>
      </w:r>
      <w:r>
        <w:rPr>
          <w:b/>
          <w:color w:val="646C74"/>
          <w:sz w:val="16"/>
        </w:rPr>
        <w:t xml:space="preserve">  [P1/MT]  </w:t>
      </w:r>
      <w:r>
        <w:rPr>
          <w:sz w:val="17"/>
        </w:rPr>
        <w:t>Éviter `update()` redondants.</w:t>
      </w:r>
      <w:r>
        <w:rPr>
          <w:b/>
          <w:sz w:val="16"/>
        </w:rPr>
        <w:t xml:space="preserve">  — Critère: </w:t>
      </w:r>
      <w:r>
        <w:rPr>
          <w:color w:val="262A2E"/>
          <w:sz w:val="16"/>
        </w:rPr>
        <w:t>Instrumentation repaint.</w:t>
      </w:r>
    </w:p>
    <w:p>
      <w:pPr>
        <w:pStyle w:val="Task"/>
      </w:pPr>
      <w:r>
        <w:rPr>
          <w:rFonts w:ascii="DejaVu Sans" w:hAnsi="DejaVu Sans"/>
          <w:sz w:val="17"/>
        </w:rPr>
        <w:t xml:space="preserve">☐ </w:t>
      </w:r>
      <w:r>
        <w:rPr>
          <w:b/>
          <w:color w:val="24638C"/>
          <w:sz w:val="17"/>
        </w:rPr>
        <w:t>PERF-016</w:t>
      </w:r>
      <w:r>
        <w:rPr>
          <w:b/>
          <w:color w:val="646C74"/>
          <w:sz w:val="16"/>
        </w:rPr>
        <w:t xml:space="preserve">  [P1/MT]  </w:t>
      </w:r>
      <w:r>
        <w:rPr>
          <w:sz w:val="17"/>
        </w:rPr>
        <w:t>Borner tous caches globaux.</w:t>
      </w:r>
      <w:r>
        <w:rPr>
          <w:b/>
          <w:sz w:val="16"/>
        </w:rPr>
        <w:t xml:space="preserve">  — Critère: </w:t>
      </w:r>
      <w:r>
        <w:rPr>
          <w:color w:val="262A2E"/>
          <w:sz w:val="16"/>
        </w:rPr>
        <w:t>Taille max/config.</w:t>
      </w:r>
    </w:p>
    <w:p>
      <w:pPr>
        <w:pStyle w:val="Task"/>
      </w:pPr>
      <w:r>
        <w:rPr>
          <w:rFonts w:ascii="DejaVu Sans" w:hAnsi="DejaVu Sans"/>
          <w:sz w:val="17"/>
        </w:rPr>
        <w:t xml:space="preserve">☐ </w:t>
      </w:r>
      <w:r>
        <w:rPr>
          <w:b/>
          <w:color w:val="24638C"/>
          <w:sz w:val="17"/>
        </w:rPr>
        <w:t>PERF-017</w:t>
      </w:r>
      <w:r>
        <w:rPr>
          <w:b/>
          <w:color w:val="646C74"/>
          <w:sz w:val="16"/>
        </w:rPr>
        <w:t xml:space="preserve">  [P1/MT]  </w:t>
      </w:r>
      <w:r>
        <w:rPr>
          <w:sz w:val="17"/>
        </w:rPr>
        <w:t>Arrêter animations invisibles.</w:t>
      </w:r>
      <w:r>
        <w:rPr>
          <w:b/>
          <w:sz w:val="16"/>
        </w:rPr>
        <w:t xml:space="preserve">  — Critère: </w:t>
      </w:r>
      <w:r>
        <w:rPr>
          <w:color w:val="262A2E"/>
          <w:sz w:val="16"/>
        </w:rPr>
        <w:t>CPU idle.</w:t>
      </w:r>
    </w:p>
    <w:p>
      <w:pPr>
        <w:pStyle w:val="Task"/>
      </w:pPr>
      <w:r>
        <w:rPr>
          <w:rFonts w:ascii="DejaVu Sans" w:hAnsi="DejaVu Sans"/>
          <w:sz w:val="17"/>
        </w:rPr>
        <w:t xml:space="preserve">☐ </w:t>
      </w:r>
      <w:r>
        <w:rPr>
          <w:b/>
          <w:color w:val="24638C"/>
          <w:sz w:val="17"/>
        </w:rPr>
        <w:t>PERF-018</w:t>
      </w:r>
      <w:r>
        <w:rPr>
          <w:b/>
          <w:color w:val="646C74"/>
          <w:sz w:val="16"/>
        </w:rPr>
        <w:t xml:space="preserve">  [P2/MT]  </w:t>
      </w:r>
      <w:r>
        <w:rPr>
          <w:sz w:val="17"/>
        </w:rPr>
        <w:t>Ajouter seuil de régression benchmark CI tolérant au bruit.</w:t>
      </w:r>
      <w:r>
        <w:rPr>
          <w:b/>
          <w:sz w:val="16"/>
        </w:rPr>
        <w:t xml:space="preserve">  — Critère: </w:t>
      </w:r>
      <w:r>
        <w:rPr>
          <w:color w:val="262A2E"/>
          <w:sz w:val="16"/>
        </w:rPr>
        <w:t>PR fail au-delà seuil confirmé.</w:t>
      </w:r>
    </w:p>
    <w:p>
      <w:pPr>
        <w:pStyle w:val="Task"/>
      </w:pPr>
      <w:r>
        <w:rPr>
          <w:rFonts w:ascii="DejaVu Sans" w:hAnsi="DejaVu Sans"/>
          <w:sz w:val="17"/>
        </w:rPr>
        <w:t xml:space="preserve">☐ </w:t>
      </w:r>
      <w:r>
        <w:rPr>
          <w:b/>
          <w:color w:val="24638C"/>
          <w:sz w:val="17"/>
        </w:rPr>
        <w:t>PERF-019</w:t>
      </w:r>
      <w:r>
        <w:rPr>
          <w:b/>
          <w:color w:val="646C74"/>
          <w:sz w:val="16"/>
        </w:rPr>
        <w:t xml:space="preserve">  [P2/MT]  </w:t>
      </w:r>
      <w:r>
        <w:rPr>
          <w:sz w:val="17"/>
        </w:rPr>
        <w:t>Profiler startup d’une Gallery/app moyenne.</w:t>
      </w:r>
      <w:r>
        <w:rPr>
          <w:b/>
          <w:sz w:val="16"/>
        </w:rPr>
        <w:t xml:space="preserve">  — Critère: </w:t>
      </w:r>
      <w:r>
        <w:rPr>
          <w:color w:val="262A2E"/>
          <w:sz w:val="16"/>
        </w:rPr>
        <w:t>Objectif défini.</w:t>
      </w:r>
    </w:p>
    <w:p>
      <w:pPr>
        <w:pStyle w:val="Task"/>
      </w:pPr>
      <w:r>
        <w:rPr>
          <w:rFonts w:ascii="DejaVu Sans" w:hAnsi="DejaVu Sans"/>
          <w:sz w:val="17"/>
        </w:rPr>
        <w:t xml:space="preserve">☐ </w:t>
      </w:r>
      <w:r>
        <w:rPr>
          <w:b/>
          <w:color w:val="24638C"/>
          <w:sz w:val="17"/>
        </w:rPr>
        <w:t>PERF-020</w:t>
      </w:r>
      <w:r>
        <w:rPr>
          <w:b/>
          <w:color w:val="646C74"/>
          <w:sz w:val="16"/>
        </w:rPr>
        <w:t xml:space="preserve">  [P2/MT]  </w:t>
      </w:r>
      <w:r>
        <w:rPr>
          <w:sz w:val="17"/>
        </w:rPr>
        <w:t>Profiler gros modèle Table/Grid.</w:t>
      </w:r>
      <w:r>
        <w:rPr>
          <w:b/>
          <w:sz w:val="16"/>
        </w:rPr>
        <w:t xml:space="preserve">  — Critère: </w:t>
      </w:r>
      <w:r>
        <w:rPr>
          <w:color w:val="262A2E"/>
          <w:sz w:val="16"/>
        </w:rPr>
        <w:t>Pas de croissance superlinéaire injustifiée.</w:t>
      </w:r>
    </w:p>
    <w:p>
      <w:pPr>
        <w:pStyle w:val="Heading1"/>
      </w:pPr>
      <w:r>
        <w:t>22. Robustesse, analyse statique et tests avancés</w:t>
      </w:r>
    </w:p>
    <w:p>
      <w:r>
        <w:t>Couvrir mémoire, UB, fuzzing, propriétés et comportements de bord.</w:t>
      </w:r>
    </w:p>
    <w:p>
      <w:pPr>
        <w:pStyle w:val="Task"/>
      </w:pPr>
      <w:r>
        <w:rPr>
          <w:rFonts w:ascii="DejaVu Sans" w:hAnsi="DejaVu Sans"/>
          <w:sz w:val="17"/>
        </w:rPr>
        <w:t xml:space="preserve">☐ </w:t>
      </w:r>
      <w:r>
        <w:rPr>
          <w:b/>
          <w:color w:val="24638C"/>
          <w:sz w:val="17"/>
        </w:rPr>
        <w:t>QA-001</w:t>
      </w:r>
      <w:r>
        <w:rPr>
          <w:b/>
          <w:color w:val="646C74"/>
          <w:sz w:val="16"/>
        </w:rPr>
        <w:t xml:space="preserve">  [P0/MT]  </w:t>
      </w:r>
      <w:r>
        <w:rPr>
          <w:sz w:val="17"/>
        </w:rPr>
        <w:t>Activer ASan Linux.</w:t>
      </w:r>
      <w:r>
        <w:rPr>
          <w:b/>
          <w:sz w:val="16"/>
        </w:rPr>
        <w:t xml:space="preserve">  — Critère: </w:t>
      </w:r>
      <w:r>
        <w:rPr>
          <w:color w:val="262A2E"/>
          <w:sz w:val="16"/>
        </w:rPr>
        <w:t>0 erreur.</w:t>
      </w:r>
    </w:p>
    <w:p>
      <w:pPr>
        <w:pStyle w:val="Task"/>
      </w:pPr>
      <w:r>
        <w:rPr>
          <w:rFonts w:ascii="DejaVu Sans" w:hAnsi="DejaVu Sans"/>
          <w:sz w:val="17"/>
        </w:rPr>
        <w:t xml:space="preserve">☐ </w:t>
      </w:r>
      <w:r>
        <w:rPr>
          <w:b/>
          <w:color w:val="24638C"/>
          <w:sz w:val="17"/>
        </w:rPr>
        <w:t>QA-002</w:t>
      </w:r>
      <w:r>
        <w:rPr>
          <w:b/>
          <w:color w:val="646C74"/>
          <w:sz w:val="16"/>
        </w:rPr>
        <w:t xml:space="preserve">  [P0/MT]  </w:t>
      </w:r>
      <w:r>
        <w:rPr>
          <w:sz w:val="17"/>
        </w:rPr>
        <w:t>Activer UBSan Linux.</w:t>
      </w:r>
      <w:r>
        <w:rPr>
          <w:b/>
          <w:sz w:val="16"/>
        </w:rPr>
        <w:t xml:space="preserve">  — Critère: </w:t>
      </w:r>
      <w:r>
        <w:rPr>
          <w:color w:val="262A2E"/>
          <w:sz w:val="16"/>
        </w:rPr>
        <w:t>0 erreur.</w:t>
      </w:r>
    </w:p>
    <w:p>
      <w:pPr>
        <w:pStyle w:val="Task"/>
      </w:pPr>
      <w:r>
        <w:rPr>
          <w:rFonts w:ascii="DejaVu Sans" w:hAnsi="DejaVu Sans"/>
          <w:sz w:val="17"/>
        </w:rPr>
        <w:t xml:space="preserve">☐ </w:t>
      </w:r>
      <w:r>
        <w:rPr>
          <w:b/>
          <w:color w:val="24638C"/>
          <w:sz w:val="17"/>
        </w:rPr>
        <w:t>QA-003</w:t>
      </w:r>
      <w:r>
        <w:rPr>
          <w:b/>
          <w:color w:val="646C74"/>
          <w:sz w:val="16"/>
        </w:rPr>
        <w:t xml:space="preserve">  [P1/MT]  </w:t>
      </w:r>
      <w:r>
        <w:rPr>
          <w:sz w:val="17"/>
        </w:rPr>
        <w:t>Activer clang-tidy sur code projet.</w:t>
      </w:r>
      <w:r>
        <w:rPr>
          <w:b/>
          <w:sz w:val="16"/>
        </w:rPr>
        <w:t xml:space="preserve">  — Critère: </w:t>
      </w:r>
      <w:r>
        <w:rPr>
          <w:color w:val="262A2E"/>
          <w:sz w:val="16"/>
        </w:rPr>
        <w:t>Règles critiques bloquantes.</w:t>
      </w:r>
    </w:p>
    <w:p>
      <w:pPr>
        <w:pStyle w:val="Task"/>
      </w:pPr>
      <w:r>
        <w:rPr>
          <w:rFonts w:ascii="DejaVu Sans" w:hAnsi="DejaVu Sans"/>
          <w:sz w:val="17"/>
        </w:rPr>
        <w:t xml:space="preserve">☐ </w:t>
      </w:r>
      <w:r>
        <w:rPr>
          <w:b/>
          <w:color w:val="24638C"/>
          <w:sz w:val="17"/>
        </w:rPr>
        <w:t>QA-004</w:t>
      </w:r>
      <w:r>
        <w:rPr>
          <w:b/>
          <w:color w:val="646C74"/>
          <w:sz w:val="16"/>
        </w:rPr>
        <w:t xml:space="preserve">  [P1/MT]  </w:t>
      </w:r>
      <w:r>
        <w:rPr>
          <w:sz w:val="17"/>
        </w:rPr>
        <w:t>Augmenter warnings MSVC/GCC/Clang.</w:t>
      </w:r>
      <w:r>
        <w:rPr>
          <w:b/>
          <w:sz w:val="16"/>
        </w:rPr>
        <w:t xml:space="preserve">  — Critère: </w:t>
      </w:r>
      <w:r>
        <w:rPr>
          <w:color w:val="262A2E"/>
          <w:sz w:val="16"/>
        </w:rPr>
        <w:t>Warnings projet traités.</w:t>
      </w:r>
    </w:p>
    <w:p>
      <w:pPr>
        <w:pStyle w:val="Task"/>
      </w:pPr>
      <w:r>
        <w:rPr>
          <w:rFonts w:ascii="DejaVu Sans" w:hAnsi="DejaVu Sans"/>
          <w:sz w:val="17"/>
        </w:rPr>
        <w:t xml:space="preserve">☐ </w:t>
      </w:r>
      <w:r>
        <w:rPr>
          <w:b/>
          <w:color w:val="24638C"/>
          <w:sz w:val="17"/>
        </w:rPr>
        <w:t>QA-005</w:t>
      </w:r>
      <w:r>
        <w:rPr>
          <w:b/>
          <w:color w:val="646C74"/>
          <w:sz w:val="16"/>
        </w:rPr>
        <w:t xml:space="preserve">  [P1/MT]  </w:t>
      </w:r>
      <w:r>
        <w:rPr>
          <w:sz w:val="17"/>
        </w:rPr>
        <w:t>Activer warnings-as-errors sur CI dédiée.</w:t>
      </w:r>
      <w:r>
        <w:rPr>
          <w:b/>
          <w:sz w:val="16"/>
        </w:rPr>
        <w:t xml:space="preserve">  — Critère: </w:t>
      </w:r>
      <w:r>
        <w:rPr>
          <w:color w:val="262A2E"/>
          <w:sz w:val="16"/>
        </w:rPr>
        <w:t>Allowlist tierces uniquement.</w:t>
      </w:r>
    </w:p>
    <w:p>
      <w:pPr>
        <w:pStyle w:val="Task"/>
      </w:pPr>
      <w:r>
        <w:rPr>
          <w:rFonts w:ascii="DejaVu Sans" w:hAnsi="DejaVu Sans"/>
          <w:sz w:val="17"/>
        </w:rPr>
        <w:t xml:space="preserve">☐ </w:t>
      </w:r>
      <w:r>
        <w:rPr>
          <w:b/>
          <w:color w:val="24638C"/>
          <w:sz w:val="17"/>
        </w:rPr>
        <w:t>QA-006</w:t>
      </w:r>
      <w:r>
        <w:rPr>
          <w:b/>
          <w:color w:val="646C74"/>
          <w:sz w:val="16"/>
        </w:rPr>
        <w:t xml:space="preserve">  [P1/MT]  </w:t>
      </w:r>
      <w:r>
        <w:rPr>
          <w:sz w:val="17"/>
        </w:rPr>
        <w:t>Tester destruction/reparenting aléatoires widgets.</w:t>
      </w:r>
      <w:r>
        <w:rPr>
          <w:b/>
          <w:sz w:val="16"/>
        </w:rPr>
        <w:t xml:space="preserve">  — Critère: </w:t>
      </w:r>
      <w:r>
        <w:rPr>
          <w:color w:val="262A2E"/>
          <w:sz w:val="16"/>
        </w:rPr>
        <w:t>Pas de crash/leak.</w:t>
      </w:r>
    </w:p>
    <w:p>
      <w:pPr>
        <w:pStyle w:val="Task"/>
      </w:pPr>
      <w:r>
        <w:rPr>
          <w:rFonts w:ascii="DejaVu Sans" w:hAnsi="DejaVu Sans"/>
          <w:sz w:val="17"/>
        </w:rPr>
        <w:t xml:space="preserve">☐ </w:t>
      </w:r>
      <w:r>
        <w:rPr>
          <w:b/>
          <w:color w:val="24638C"/>
          <w:sz w:val="17"/>
        </w:rPr>
        <w:t>QA-007</w:t>
      </w:r>
      <w:r>
        <w:rPr>
          <w:b/>
          <w:color w:val="646C74"/>
          <w:sz w:val="16"/>
        </w:rPr>
        <w:t xml:space="preserve">  [P1/MT]  </w:t>
      </w:r>
      <w:r>
        <w:rPr>
          <w:sz w:val="17"/>
        </w:rPr>
        <w:t>Tester theme switching pendant animations.</w:t>
      </w:r>
      <w:r>
        <w:rPr>
          <w:b/>
          <w:sz w:val="16"/>
        </w:rPr>
        <w:t xml:space="preserve">  — Critère: </w:t>
      </w:r>
      <w:r>
        <w:rPr>
          <w:color w:val="262A2E"/>
          <w:sz w:val="16"/>
        </w:rPr>
        <w:t>Pas d’UAF/incohérence.</w:t>
      </w:r>
    </w:p>
    <w:p>
      <w:pPr>
        <w:pStyle w:val="Task"/>
      </w:pPr>
      <w:r>
        <w:rPr>
          <w:rFonts w:ascii="DejaVu Sans" w:hAnsi="DejaVu Sans"/>
          <w:sz w:val="17"/>
        </w:rPr>
        <w:t xml:space="preserve">☐ </w:t>
      </w:r>
      <w:r>
        <w:rPr>
          <w:b/>
          <w:color w:val="24638C"/>
          <w:sz w:val="17"/>
        </w:rPr>
        <w:t>QA-008</w:t>
      </w:r>
      <w:r>
        <w:rPr>
          <w:b/>
          <w:color w:val="646C74"/>
          <w:sz w:val="16"/>
        </w:rPr>
        <w:t xml:space="preserve">  [P1/MT]  </w:t>
      </w:r>
      <w:r>
        <w:rPr>
          <w:sz w:val="17"/>
        </w:rPr>
        <w:t>Tester resize pendant animations.</w:t>
      </w:r>
      <w:r>
        <w:rPr>
          <w:b/>
          <w:sz w:val="16"/>
        </w:rPr>
        <w:t xml:space="preserve">  — Critère: </w:t>
      </w:r>
      <w:r>
        <w:rPr>
          <w:color w:val="262A2E"/>
          <w:sz w:val="16"/>
        </w:rPr>
        <w:t>Stable.</w:t>
      </w:r>
    </w:p>
    <w:p>
      <w:pPr>
        <w:pStyle w:val="Task"/>
      </w:pPr>
      <w:r>
        <w:rPr>
          <w:rFonts w:ascii="DejaVu Sans" w:hAnsi="DejaVu Sans"/>
          <w:sz w:val="17"/>
        </w:rPr>
        <w:t xml:space="preserve">☐ </w:t>
      </w:r>
      <w:r>
        <w:rPr>
          <w:b/>
          <w:color w:val="24638C"/>
          <w:sz w:val="17"/>
        </w:rPr>
        <w:t>QA-009</w:t>
      </w:r>
      <w:r>
        <w:rPr>
          <w:b/>
          <w:color w:val="646C74"/>
          <w:sz w:val="16"/>
        </w:rPr>
        <w:t xml:space="preserve">  [P1/MT]  </w:t>
      </w:r>
      <w:r>
        <w:rPr>
          <w:sz w:val="17"/>
        </w:rPr>
        <w:t>Tester popup/sheet/dialog fermeture lors de destruction parent.</w:t>
      </w:r>
      <w:r>
        <w:rPr>
          <w:b/>
          <w:sz w:val="16"/>
        </w:rPr>
        <w:t xml:space="preserve">  — Critère: </w:t>
      </w:r>
      <w:r>
        <w:rPr>
          <w:color w:val="262A2E"/>
          <w:sz w:val="16"/>
        </w:rPr>
        <w:t>Stable.</w:t>
      </w:r>
    </w:p>
    <w:p>
      <w:pPr>
        <w:pStyle w:val="Task"/>
      </w:pPr>
      <w:r>
        <w:rPr>
          <w:rFonts w:ascii="DejaVu Sans" w:hAnsi="DejaVu Sans"/>
          <w:sz w:val="17"/>
        </w:rPr>
        <w:t xml:space="preserve">☐ </w:t>
      </w:r>
      <w:r>
        <w:rPr>
          <w:b/>
          <w:color w:val="24638C"/>
          <w:sz w:val="17"/>
        </w:rPr>
        <w:t>QA-010</w:t>
      </w:r>
      <w:r>
        <w:rPr>
          <w:b/>
          <w:color w:val="646C74"/>
          <w:sz w:val="16"/>
        </w:rPr>
        <w:t xml:space="preserve">  [P1/MT]  </w:t>
      </w:r>
      <w:r>
        <w:rPr>
          <w:sz w:val="17"/>
        </w:rPr>
        <w:t>Fuzzer Theme JSON.</w:t>
      </w:r>
      <w:r>
        <w:rPr>
          <w:b/>
          <w:sz w:val="16"/>
        </w:rPr>
        <w:t xml:space="preserve">  — Critère: </w:t>
      </w:r>
      <w:r>
        <w:rPr>
          <w:color w:val="262A2E"/>
          <w:sz w:val="16"/>
        </w:rPr>
        <w:t>Pas de crash/UB; erreurs propres.</w:t>
      </w:r>
    </w:p>
    <w:p>
      <w:pPr>
        <w:pStyle w:val="Task"/>
      </w:pPr>
      <w:r>
        <w:rPr>
          <w:rFonts w:ascii="DejaVu Sans" w:hAnsi="DejaVu Sans"/>
          <w:sz w:val="17"/>
        </w:rPr>
        <w:t xml:space="preserve">☐ </w:t>
      </w:r>
      <w:r>
        <w:rPr>
          <w:b/>
          <w:color w:val="24638C"/>
          <w:sz w:val="17"/>
        </w:rPr>
        <w:t>QA-011</w:t>
      </w:r>
      <w:r>
        <w:rPr>
          <w:b/>
          <w:color w:val="646C74"/>
          <w:sz w:val="16"/>
        </w:rPr>
        <w:t xml:space="preserve">  [P1/MT]  </w:t>
      </w:r>
      <w:r>
        <w:rPr>
          <w:sz w:val="17"/>
        </w:rPr>
        <w:t>Fuzzer Theme XML legacy.</w:t>
      </w:r>
      <w:r>
        <w:rPr>
          <w:b/>
          <w:sz w:val="16"/>
        </w:rPr>
        <w:t xml:space="preserve">  — Critère: </w:t>
      </w:r>
      <w:r>
        <w:rPr>
          <w:color w:val="262A2E"/>
          <w:sz w:val="16"/>
        </w:rPr>
        <w:t>Pas de crash/UB.</w:t>
      </w:r>
    </w:p>
    <w:p>
      <w:pPr>
        <w:pStyle w:val="Task"/>
      </w:pPr>
      <w:r>
        <w:rPr>
          <w:rFonts w:ascii="DejaVu Sans" w:hAnsi="DejaVu Sans"/>
          <w:sz w:val="17"/>
        </w:rPr>
        <w:t xml:space="preserve">☐ </w:t>
      </w:r>
      <w:r>
        <w:rPr>
          <w:b/>
          <w:color w:val="24638C"/>
          <w:sz w:val="17"/>
        </w:rPr>
        <w:t>QA-012</w:t>
      </w:r>
      <w:r>
        <w:rPr>
          <w:b/>
          <w:color w:val="646C74"/>
          <w:sz w:val="16"/>
        </w:rPr>
        <w:t xml:space="preserve">  [P1/MT]  </w:t>
      </w:r>
      <w:r>
        <w:rPr>
          <w:sz w:val="17"/>
        </w:rPr>
        <w:t>Fuzzer Date/Time parsing.</w:t>
      </w:r>
      <w:r>
        <w:rPr>
          <w:b/>
          <w:sz w:val="16"/>
        </w:rPr>
        <w:t xml:space="preserve">  — Critère: </w:t>
      </w:r>
      <w:r>
        <w:rPr>
          <w:color w:val="262A2E"/>
          <w:sz w:val="16"/>
        </w:rPr>
        <w:t>Pas de crash; limites.</w:t>
      </w:r>
    </w:p>
    <w:p>
      <w:pPr>
        <w:pStyle w:val="Task"/>
      </w:pPr>
      <w:r>
        <w:rPr>
          <w:rFonts w:ascii="DejaVu Sans" w:hAnsi="DejaVu Sans"/>
          <w:sz w:val="17"/>
        </w:rPr>
        <w:t xml:space="preserve">☐ </w:t>
      </w:r>
      <w:r>
        <w:rPr>
          <w:b/>
          <w:color w:val="24638C"/>
          <w:sz w:val="17"/>
        </w:rPr>
        <w:t>QA-013</w:t>
      </w:r>
      <w:r>
        <w:rPr>
          <w:b/>
          <w:color w:val="646C74"/>
          <w:sz w:val="16"/>
        </w:rPr>
        <w:t xml:space="preserve">  [P1/MT]  </w:t>
      </w:r>
      <w:r>
        <w:rPr>
          <w:sz w:val="17"/>
        </w:rPr>
        <w:t>Property tests sur opacités/radii/progress/ranges.</w:t>
      </w:r>
      <w:r>
        <w:rPr>
          <w:b/>
          <w:sz w:val="16"/>
        </w:rPr>
        <w:t xml:space="preserve">  — Critère: </w:t>
      </w:r>
      <w:r>
        <w:rPr>
          <w:color w:val="262A2E"/>
          <w:sz w:val="16"/>
        </w:rPr>
        <w:t>Invariants toujours vrais.</w:t>
      </w:r>
    </w:p>
    <w:p>
      <w:pPr>
        <w:pStyle w:val="Task"/>
      </w:pPr>
      <w:r>
        <w:rPr>
          <w:rFonts w:ascii="DejaVu Sans" w:hAnsi="DejaVu Sans"/>
          <w:sz w:val="17"/>
        </w:rPr>
        <w:t xml:space="preserve">☐ </w:t>
      </w:r>
      <w:r>
        <w:rPr>
          <w:b/>
          <w:color w:val="24638C"/>
          <w:sz w:val="17"/>
        </w:rPr>
        <w:t>QA-014</w:t>
      </w:r>
      <w:r>
        <w:rPr>
          <w:b/>
          <w:color w:val="646C74"/>
          <w:sz w:val="16"/>
        </w:rPr>
        <w:t xml:space="preserve">  [P1/MT]  </w:t>
      </w:r>
      <w:r>
        <w:rPr>
          <w:sz w:val="17"/>
        </w:rPr>
        <w:t>Test progress clamping.</w:t>
      </w:r>
      <w:r>
        <w:rPr>
          <w:b/>
          <w:sz w:val="16"/>
        </w:rPr>
        <w:t xml:space="preserve">  — Critère: </w:t>
      </w:r>
      <w:r>
        <w:rPr>
          <w:color w:val="262A2E"/>
          <w:sz w:val="16"/>
        </w:rPr>
        <w:t>[0,1] ou politique documentée.</w:t>
      </w:r>
    </w:p>
    <w:p>
      <w:pPr>
        <w:pStyle w:val="Task"/>
      </w:pPr>
      <w:r>
        <w:rPr>
          <w:rFonts w:ascii="DejaVu Sans" w:hAnsi="DejaVu Sans"/>
          <w:sz w:val="17"/>
        </w:rPr>
        <w:t xml:space="preserve">☐ </w:t>
      </w:r>
      <w:r>
        <w:rPr>
          <w:b/>
          <w:color w:val="24638C"/>
          <w:sz w:val="17"/>
        </w:rPr>
        <w:t>QA-015</w:t>
      </w:r>
      <w:r>
        <w:rPr>
          <w:b/>
          <w:color w:val="646C74"/>
          <w:sz w:val="16"/>
        </w:rPr>
        <w:t xml:space="preserve">  [P1/MT]  </w:t>
      </w:r>
      <w:r>
        <w:rPr>
          <w:sz w:val="17"/>
        </w:rPr>
        <w:t>Test sizeHint invariants.</w:t>
      </w:r>
      <w:r>
        <w:rPr>
          <w:b/>
          <w:sz w:val="16"/>
        </w:rPr>
        <w:t xml:space="preserve">  — Critère: </w:t>
      </w:r>
      <w:r>
        <w:rPr>
          <w:color w:val="262A2E"/>
          <w:sz w:val="16"/>
        </w:rPr>
        <w:t>minimum &lt;= preferred.</w:t>
      </w:r>
    </w:p>
    <w:p>
      <w:pPr>
        <w:pStyle w:val="Task"/>
      </w:pPr>
      <w:r>
        <w:rPr>
          <w:rFonts w:ascii="DejaVu Sans" w:hAnsi="DejaVu Sans"/>
          <w:sz w:val="17"/>
        </w:rPr>
        <w:t xml:space="preserve">☐ </w:t>
      </w:r>
      <w:r>
        <w:rPr>
          <w:b/>
          <w:color w:val="24638C"/>
          <w:sz w:val="17"/>
        </w:rPr>
        <w:t>QA-016</w:t>
      </w:r>
      <w:r>
        <w:rPr>
          <w:b/>
          <w:color w:val="646C74"/>
          <w:sz w:val="16"/>
        </w:rPr>
        <w:t xml:space="preserve">  [P1/MT]  </w:t>
      </w:r>
      <w:r>
        <w:rPr>
          <w:sz w:val="17"/>
        </w:rPr>
        <w:t>Test disabled ne déclenche pas activation.</w:t>
      </w:r>
      <w:r>
        <w:rPr>
          <w:b/>
          <w:sz w:val="16"/>
        </w:rPr>
        <w:t xml:space="preserve">  — Critère: </w:t>
      </w:r>
      <w:r>
        <w:rPr>
          <w:color w:val="262A2E"/>
          <w:sz w:val="16"/>
        </w:rPr>
        <w:t>Toutes actions.</w:t>
      </w:r>
    </w:p>
    <w:p>
      <w:pPr>
        <w:pStyle w:val="Task"/>
      </w:pPr>
      <w:r>
        <w:rPr>
          <w:rFonts w:ascii="DejaVu Sans" w:hAnsi="DejaVu Sans"/>
          <w:sz w:val="17"/>
        </w:rPr>
        <w:t xml:space="preserve">☐ </w:t>
      </w:r>
      <w:r>
        <w:rPr>
          <w:b/>
          <w:color w:val="24638C"/>
          <w:sz w:val="17"/>
        </w:rPr>
        <w:t>QA-017</w:t>
      </w:r>
      <w:r>
        <w:rPr>
          <w:b/>
          <w:color w:val="646C74"/>
          <w:sz w:val="16"/>
        </w:rPr>
        <w:t xml:space="preserve">  [P1/MT]  </w:t>
      </w:r>
      <w:r>
        <w:rPr>
          <w:sz w:val="17"/>
        </w:rPr>
        <w:t>Test focus lifecycle.</w:t>
      </w:r>
      <w:r>
        <w:rPr>
          <w:b/>
          <w:sz w:val="16"/>
        </w:rPr>
        <w:t xml:space="preserve">  — Critère: </w:t>
      </w:r>
      <w:r>
        <w:rPr>
          <w:color w:val="262A2E"/>
          <w:sz w:val="16"/>
        </w:rPr>
        <w:t>Pas de focus perdu dans overlays.</w:t>
      </w:r>
    </w:p>
    <w:p>
      <w:pPr>
        <w:pStyle w:val="Task"/>
      </w:pPr>
      <w:r>
        <w:rPr>
          <w:rFonts w:ascii="DejaVu Sans" w:hAnsi="DejaVu Sans"/>
          <w:sz w:val="17"/>
        </w:rPr>
        <w:t xml:space="preserve">☐ </w:t>
      </w:r>
      <w:r>
        <w:rPr>
          <w:b/>
          <w:color w:val="24638C"/>
          <w:sz w:val="17"/>
        </w:rPr>
        <w:t>QA-018</w:t>
      </w:r>
      <w:r>
        <w:rPr>
          <w:b/>
          <w:color w:val="646C74"/>
          <w:sz w:val="16"/>
        </w:rPr>
        <w:t xml:space="preserve">  [P2/MT]  </w:t>
      </w:r>
      <w:r>
        <w:rPr>
          <w:sz w:val="17"/>
        </w:rPr>
        <w:t>Évaluer TSan pour modèle pur/outils si pertinent.</w:t>
      </w:r>
      <w:r>
        <w:rPr>
          <w:b/>
          <w:sz w:val="16"/>
        </w:rPr>
        <w:t xml:space="preserve">  — Critère: </w:t>
      </w:r>
      <w:r>
        <w:rPr>
          <w:color w:val="262A2E"/>
          <w:sz w:val="16"/>
        </w:rPr>
        <w:t>Aucun faux sentiment de thread-safety GUI.</w:t>
      </w:r>
    </w:p>
    <w:p>
      <w:pPr>
        <w:pStyle w:val="Task"/>
      </w:pPr>
      <w:r>
        <w:rPr>
          <w:rFonts w:ascii="DejaVu Sans" w:hAnsi="DejaVu Sans"/>
          <w:sz w:val="17"/>
        </w:rPr>
        <w:t xml:space="preserve">☐ </w:t>
      </w:r>
      <w:r>
        <w:rPr>
          <w:b/>
          <w:color w:val="24638C"/>
          <w:sz w:val="17"/>
        </w:rPr>
        <w:t>QA-019</w:t>
      </w:r>
      <w:r>
        <w:rPr>
          <w:b/>
          <w:color w:val="646C74"/>
          <w:sz w:val="16"/>
        </w:rPr>
        <w:t xml:space="preserve">  [P2/MT]  </w:t>
      </w:r>
      <w:r>
        <w:rPr>
          <w:sz w:val="17"/>
        </w:rPr>
        <w:t>Ajouter mutation testing sur modules purs si rentable.</w:t>
      </w:r>
      <w:r>
        <w:rPr>
          <w:b/>
          <w:sz w:val="16"/>
        </w:rPr>
        <w:t xml:space="preserve">  — Critère: </w:t>
      </w:r>
      <w:r>
        <w:rPr>
          <w:color w:val="262A2E"/>
          <w:sz w:val="16"/>
        </w:rPr>
        <w:t>Qualité des tests mesurée.</w:t>
      </w:r>
    </w:p>
    <w:p>
      <w:pPr>
        <w:pStyle w:val="Task"/>
      </w:pPr>
      <w:r>
        <w:rPr>
          <w:rFonts w:ascii="DejaVu Sans" w:hAnsi="DejaVu Sans"/>
          <w:sz w:val="17"/>
        </w:rPr>
        <w:t xml:space="preserve">☐ </w:t>
      </w:r>
      <w:r>
        <w:rPr>
          <w:b/>
          <w:color w:val="24638C"/>
          <w:sz w:val="17"/>
        </w:rPr>
        <w:t>QA-020</w:t>
      </w:r>
      <w:r>
        <w:rPr>
          <w:b/>
          <w:color w:val="646C74"/>
          <w:sz w:val="16"/>
        </w:rPr>
        <w:t xml:space="preserve">  [P2/MT]  </w:t>
      </w:r>
      <w:r>
        <w:rPr>
          <w:sz w:val="17"/>
        </w:rPr>
        <w:t>Ajouter crash reproducer harness.</w:t>
      </w:r>
      <w:r>
        <w:rPr>
          <w:b/>
          <w:sz w:val="16"/>
        </w:rPr>
        <w:t xml:space="preserve">  — Critère: </w:t>
      </w:r>
      <w:r>
        <w:rPr>
          <w:color w:val="262A2E"/>
          <w:sz w:val="16"/>
        </w:rPr>
        <w:t>Regression test facile après bug.</w:t>
      </w:r>
    </w:p>
    <w:p>
      <w:pPr>
        <w:pStyle w:val="Heading1"/>
      </w:pPr>
      <w:r>
        <w:t>23. API publique, ABI et compatibilité</w:t>
      </w:r>
    </w:p>
    <w:p>
      <w:r>
        <w:t>Avant 1.0, chaque symbole public doit être un choix délibéré. Après 1.0, l’ABI devient un contrat.</w:t>
      </w:r>
    </w:p>
    <w:p>
      <w:pPr>
        <w:pStyle w:val="Task"/>
      </w:pPr>
      <w:r>
        <w:rPr>
          <w:rFonts w:ascii="DejaVu Sans" w:hAnsi="DejaVu Sans"/>
          <w:sz w:val="17"/>
        </w:rPr>
        <w:t xml:space="preserve">☐ </w:t>
      </w:r>
      <w:r>
        <w:rPr>
          <w:b/>
          <w:color w:val="24638C"/>
          <w:sz w:val="17"/>
        </w:rPr>
        <w:t>API-001</w:t>
      </w:r>
      <w:r>
        <w:rPr>
          <w:b/>
          <w:color w:val="646C74"/>
          <w:sz w:val="16"/>
        </w:rPr>
        <w:t xml:space="preserve">  [P1/MT]  </w:t>
      </w:r>
      <w:r>
        <w:rPr>
          <w:sz w:val="17"/>
        </w:rPr>
        <w:t>Inventorier tous headers installés.</w:t>
      </w:r>
      <w:r>
        <w:rPr>
          <w:b/>
          <w:sz w:val="16"/>
        </w:rPr>
        <w:t xml:space="preserve">  — Critère: </w:t>
      </w:r>
      <w:r>
        <w:rPr>
          <w:color w:val="262A2E"/>
          <w:sz w:val="16"/>
        </w:rPr>
        <w:t>Liste canonique.</w:t>
      </w:r>
    </w:p>
    <w:p>
      <w:pPr>
        <w:pStyle w:val="Task"/>
      </w:pPr>
      <w:r>
        <w:rPr>
          <w:rFonts w:ascii="DejaVu Sans" w:hAnsi="DejaVu Sans"/>
          <w:sz w:val="17"/>
        </w:rPr>
        <w:t xml:space="preserve">☐ </w:t>
      </w:r>
      <w:r>
        <w:rPr>
          <w:b/>
          <w:color w:val="24638C"/>
          <w:sz w:val="17"/>
        </w:rPr>
        <w:t>API-002</w:t>
      </w:r>
      <w:r>
        <w:rPr>
          <w:b/>
          <w:color w:val="646C74"/>
          <w:sz w:val="16"/>
        </w:rPr>
        <w:t xml:space="preserve">  [P1/MT]  </w:t>
      </w:r>
      <w:r>
        <w:rPr>
          <w:sz w:val="17"/>
        </w:rPr>
        <w:t>Classer chaque type : public/private/internal/deprecated.</w:t>
      </w:r>
      <w:r>
        <w:rPr>
          <w:b/>
          <w:sz w:val="16"/>
        </w:rPr>
        <w:t xml:space="preserve">  — Critère: </w:t>
      </w:r>
      <w:r>
        <w:rPr>
          <w:color w:val="262A2E"/>
          <w:sz w:val="16"/>
        </w:rPr>
        <w:t>Aucun statut implicite.</w:t>
      </w:r>
    </w:p>
    <w:p>
      <w:pPr>
        <w:pStyle w:val="Task"/>
      </w:pPr>
      <w:r>
        <w:rPr>
          <w:rFonts w:ascii="DejaVu Sans" w:hAnsi="DejaVu Sans"/>
          <w:sz w:val="17"/>
        </w:rPr>
        <w:t xml:space="preserve">☐ </w:t>
      </w:r>
      <w:r>
        <w:rPr>
          <w:b/>
          <w:color w:val="24638C"/>
          <w:sz w:val="17"/>
        </w:rPr>
        <w:t>API-003</w:t>
      </w:r>
      <w:r>
        <w:rPr>
          <w:b/>
          <w:color w:val="646C74"/>
          <w:sz w:val="16"/>
        </w:rPr>
        <w:t xml:space="preserve">  [P1/MT]  </w:t>
      </w:r>
      <w:r>
        <w:rPr>
          <w:sz w:val="17"/>
        </w:rPr>
        <w:t>Compiler chaque header public isolément.</w:t>
      </w:r>
      <w:r>
        <w:rPr>
          <w:b/>
          <w:sz w:val="16"/>
        </w:rPr>
        <w:t xml:space="preserve">  — Critère: </w:t>
      </w:r>
      <w:r>
        <w:rPr>
          <w:color w:val="262A2E"/>
          <w:sz w:val="16"/>
        </w:rPr>
        <w:t>0 dépendance transitive cachée.</w:t>
      </w:r>
    </w:p>
    <w:p>
      <w:pPr>
        <w:pStyle w:val="Task"/>
      </w:pPr>
      <w:r>
        <w:rPr>
          <w:rFonts w:ascii="DejaVu Sans" w:hAnsi="DejaVu Sans"/>
          <w:sz w:val="17"/>
        </w:rPr>
        <w:t xml:space="preserve">☐ </w:t>
      </w:r>
      <w:r>
        <w:rPr>
          <w:b/>
          <w:color w:val="24638C"/>
          <w:sz w:val="17"/>
        </w:rPr>
        <w:t>API-004</w:t>
      </w:r>
      <w:r>
        <w:rPr>
          <w:b/>
          <w:color w:val="646C74"/>
          <w:sz w:val="16"/>
        </w:rPr>
        <w:t xml:space="preserve">  [P1/MT]  </w:t>
      </w:r>
      <w:r>
        <w:rPr>
          <w:sz w:val="17"/>
        </w:rPr>
        <w:t>Auditer noms/classes/enums selon conventions Qt.</w:t>
      </w:r>
      <w:r>
        <w:rPr>
          <w:b/>
          <w:sz w:val="16"/>
        </w:rPr>
        <w:t xml:space="preserve">  — Critère: </w:t>
      </w:r>
      <w:r>
        <w:rPr>
          <w:color w:val="262A2E"/>
          <w:sz w:val="16"/>
        </w:rPr>
        <w:t>Cohérence globale.</w:t>
      </w:r>
    </w:p>
    <w:p>
      <w:pPr>
        <w:pStyle w:val="Task"/>
      </w:pPr>
      <w:r>
        <w:rPr>
          <w:rFonts w:ascii="DejaVu Sans" w:hAnsi="DejaVu Sans"/>
          <w:sz w:val="17"/>
        </w:rPr>
        <w:t xml:space="preserve">☐ </w:t>
      </w:r>
      <w:r>
        <w:rPr>
          <w:b/>
          <w:color w:val="24638C"/>
          <w:sz w:val="17"/>
        </w:rPr>
        <w:t>API-005</w:t>
      </w:r>
      <w:r>
        <w:rPr>
          <w:b/>
          <w:color w:val="646C74"/>
          <w:sz w:val="16"/>
        </w:rPr>
        <w:t xml:space="preserve">  [P1/MT]  </w:t>
      </w:r>
      <w:r>
        <w:rPr>
          <w:sz w:val="17"/>
        </w:rPr>
        <w:t>Auditer QObject parent ownership dans API.</w:t>
      </w:r>
      <w:r>
        <w:rPr>
          <w:b/>
          <w:sz w:val="16"/>
        </w:rPr>
        <w:t xml:space="preserve">  — Critère: </w:t>
      </w:r>
      <w:r>
        <w:rPr>
          <w:color w:val="262A2E"/>
          <w:sz w:val="16"/>
        </w:rPr>
        <w:t>Contrat clair.</w:t>
      </w:r>
    </w:p>
    <w:p>
      <w:pPr>
        <w:pStyle w:val="Task"/>
      </w:pPr>
      <w:r>
        <w:rPr>
          <w:rFonts w:ascii="DejaVu Sans" w:hAnsi="DejaVu Sans"/>
          <w:sz w:val="17"/>
        </w:rPr>
        <w:t xml:space="preserve">☐ </w:t>
      </w:r>
      <w:r>
        <w:rPr>
          <w:b/>
          <w:color w:val="24638C"/>
          <w:sz w:val="17"/>
        </w:rPr>
        <w:t>API-006</w:t>
      </w:r>
      <w:r>
        <w:rPr>
          <w:b/>
          <w:color w:val="646C74"/>
          <w:sz w:val="16"/>
        </w:rPr>
        <w:t xml:space="preserve">  [P1/MT]  </w:t>
      </w:r>
      <w:r>
        <w:rPr>
          <w:sz w:val="17"/>
        </w:rPr>
        <w:t>Auditer Q_PROPERTY notify/read/write.</w:t>
      </w:r>
      <w:r>
        <w:rPr>
          <w:b/>
          <w:sz w:val="16"/>
        </w:rPr>
        <w:t xml:space="preserve">  — Critère: </w:t>
      </w:r>
      <w:r>
        <w:rPr>
          <w:color w:val="262A2E"/>
          <w:sz w:val="16"/>
        </w:rPr>
        <w:t>Cohérence introspection.</w:t>
      </w:r>
    </w:p>
    <w:p>
      <w:pPr>
        <w:pStyle w:val="Task"/>
      </w:pPr>
      <w:r>
        <w:rPr>
          <w:rFonts w:ascii="DejaVu Sans" w:hAnsi="DejaVu Sans"/>
          <w:sz w:val="17"/>
        </w:rPr>
        <w:t xml:space="preserve">☐ </w:t>
      </w:r>
      <w:r>
        <w:rPr>
          <w:b/>
          <w:color w:val="24638C"/>
          <w:sz w:val="17"/>
        </w:rPr>
        <w:t>API-007</w:t>
      </w:r>
      <w:r>
        <w:rPr>
          <w:b/>
          <w:color w:val="646C74"/>
          <w:sz w:val="16"/>
        </w:rPr>
        <w:t xml:space="preserve">  [P1/MT]  </w:t>
      </w:r>
      <w:r>
        <w:rPr>
          <w:sz w:val="17"/>
        </w:rPr>
        <w:t>Auditer signals/slots.</w:t>
      </w:r>
      <w:r>
        <w:rPr>
          <w:b/>
          <w:sz w:val="16"/>
        </w:rPr>
        <w:t xml:space="preserve">  — Critère: </w:t>
      </w:r>
      <w:r>
        <w:rPr>
          <w:color w:val="262A2E"/>
          <w:sz w:val="16"/>
        </w:rPr>
        <w:t>Pas de duplication/noms ambigus.</w:t>
      </w:r>
    </w:p>
    <w:p>
      <w:pPr>
        <w:pStyle w:val="Task"/>
      </w:pPr>
      <w:r>
        <w:rPr>
          <w:rFonts w:ascii="DejaVu Sans" w:hAnsi="DejaVu Sans"/>
          <w:sz w:val="17"/>
        </w:rPr>
        <w:t xml:space="preserve">☐ </w:t>
      </w:r>
      <w:r>
        <w:rPr>
          <w:b/>
          <w:color w:val="24638C"/>
          <w:sz w:val="17"/>
        </w:rPr>
        <w:t>API-008</w:t>
      </w:r>
      <w:r>
        <w:rPr>
          <w:b/>
          <w:color w:val="646C74"/>
          <w:sz w:val="16"/>
        </w:rPr>
        <w:t xml:space="preserve">  [P1/MT]  </w:t>
      </w:r>
      <w:r>
        <w:rPr>
          <w:sz w:val="17"/>
        </w:rPr>
        <w:t>Utiliser enum class où approprié.</w:t>
      </w:r>
      <w:r>
        <w:rPr>
          <w:b/>
          <w:sz w:val="16"/>
        </w:rPr>
        <w:t xml:space="preserve">  — Critère: </w:t>
      </w:r>
      <w:r>
        <w:rPr>
          <w:color w:val="262A2E"/>
          <w:sz w:val="16"/>
        </w:rPr>
        <w:t>Type safety.</w:t>
      </w:r>
    </w:p>
    <w:p>
      <w:pPr>
        <w:pStyle w:val="Task"/>
      </w:pPr>
      <w:r>
        <w:rPr>
          <w:rFonts w:ascii="DejaVu Sans" w:hAnsi="DejaVu Sans"/>
          <w:sz w:val="17"/>
        </w:rPr>
        <w:t xml:space="preserve">☐ </w:t>
      </w:r>
      <w:r>
        <w:rPr>
          <w:b/>
          <w:color w:val="24638C"/>
          <w:sz w:val="17"/>
        </w:rPr>
        <w:t>API-009</w:t>
      </w:r>
      <w:r>
        <w:rPr>
          <w:b/>
          <w:color w:val="646C74"/>
          <w:sz w:val="16"/>
        </w:rPr>
        <w:t xml:space="preserve">  [P1/MT]  </w:t>
      </w:r>
      <w:r>
        <w:rPr>
          <w:sz w:val="17"/>
        </w:rPr>
        <w:t>Éviter STL exposée si elle fragilise ABI sans bénéfice.</w:t>
      </w:r>
      <w:r>
        <w:rPr>
          <w:b/>
          <w:sz w:val="16"/>
        </w:rPr>
        <w:t xml:space="preserve">  — Critère: </w:t>
      </w:r>
      <w:r>
        <w:rPr>
          <w:color w:val="262A2E"/>
          <w:sz w:val="16"/>
        </w:rPr>
        <w:t>Qt containers/value types selon politique.</w:t>
      </w:r>
    </w:p>
    <w:p>
      <w:pPr>
        <w:pStyle w:val="Task"/>
      </w:pPr>
      <w:r>
        <w:rPr>
          <w:rFonts w:ascii="DejaVu Sans" w:hAnsi="DejaVu Sans"/>
          <w:sz w:val="17"/>
        </w:rPr>
        <w:t xml:space="preserve">☐ </w:t>
      </w:r>
      <w:r>
        <w:rPr>
          <w:b/>
          <w:color w:val="24638C"/>
          <w:sz w:val="17"/>
        </w:rPr>
        <w:t>API-010</w:t>
      </w:r>
      <w:r>
        <w:rPr>
          <w:b/>
          <w:color w:val="646C74"/>
          <w:sz w:val="16"/>
        </w:rPr>
        <w:t xml:space="preserve">  [P1/MT]  </w:t>
      </w:r>
      <w:r>
        <w:rPr>
          <w:sz w:val="17"/>
        </w:rPr>
        <w:t>PIMPL des classes publiques à ABI stable.</w:t>
      </w:r>
      <w:r>
        <w:rPr>
          <w:b/>
          <w:sz w:val="16"/>
        </w:rPr>
        <w:t xml:space="preserve">  — Critère: </w:t>
      </w:r>
      <w:r>
        <w:rPr>
          <w:color w:val="262A2E"/>
          <w:sz w:val="16"/>
        </w:rPr>
        <w:t>Layout privé.</w:t>
      </w:r>
    </w:p>
    <w:p>
      <w:pPr>
        <w:pStyle w:val="Task"/>
      </w:pPr>
      <w:r>
        <w:rPr>
          <w:rFonts w:ascii="DejaVu Sans" w:hAnsi="DejaVu Sans"/>
          <w:sz w:val="17"/>
        </w:rPr>
        <w:t xml:space="preserve">☐ </w:t>
      </w:r>
      <w:r>
        <w:rPr>
          <w:b/>
          <w:color w:val="24638C"/>
          <w:sz w:val="17"/>
        </w:rPr>
        <w:t>API-011</w:t>
      </w:r>
      <w:r>
        <w:rPr>
          <w:b/>
          <w:color w:val="646C74"/>
          <w:sz w:val="16"/>
        </w:rPr>
        <w:t xml:space="preserve">  [P1/MT]  </w:t>
      </w:r>
      <w:r>
        <w:rPr>
          <w:sz w:val="17"/>
        </w:rPr>
        <w:t>Vérifier export macros de toutes classes/symboles.</w:t>
      </w:r>
      <w:r>
        <w:rPr>
          <w:b/>
          <w:sz w:val="16"/>
        </w:rPr>
        <w:t xml:space="preserve">  — Critère: </w:t>
      </w:r>
      <w:r>
        <w:rPr>
          <w:color w:val="262A2E"/>
          <w:sz w:val="16"/>
        </w:rPr>
        <w:t>Windows DLL consumer vert.</w:t>
      </w:r>
    </w:p>
    <w:p>
      <w:pPr>
        <w:pStyle w:val="Task"/>
      </w:pPr>
      <w:r>
        <w:rPr>
          <w:rFonts w:ascii="DejaVu Sans" w:hAnsi="DejaVu Sans"/>
          <w:sz w:val="17"/>
        </w:rPr>
        <w:t xml:space="preserve">☐ </w:t>
      </w:r>
      <w:r>
        <w:rPr>
          <w:b/>
          <w:color w:val="24638C"/>
          <w:sz w:val="17"/>
        </w:rPr>
        <w:t>API-012</w:t>
      </w:r>
      <w:r>
        <w:rPr>
          <w:b/>
          <w:color w:val="646C74"/>
          <w:sz w:val="16"/>
        </w:rPr>
        <w:t xml:space="preserve">  [P1/MT]  </w:t>
      </w:r>
      <w:r>
        <w:rPr>
          <w:sz w:val="17"/>
        </w:rPr>
        <w:t>Vérifier move/copy semantics des value types.</w:t>
      </w:r>
      <w:r>
        <w:rPr>
          <w:b/>
          <w:sz w:val="16"/>
        </w:rPr>
        <w:t xml:space="preserve">  — Critère: </w:t>
      </w:r>
      <w:r>
        <w:rPr>
          <w:color w:val="262A2E"/>
          <w:sz w:val="16"/>
        </w:rPr>
        <w:t>Documentées.</w:t>
      </w:r>
    </w:p>
    <w:p>
      <w:pPr>
        <w:pStyle w:val="Task"/>
      </w:pPr>
      <w:r>
        <w:rPr>
          <w:rFonts w:ascii="DejaVu Sans" w:hAnsi="DejaVu Sans"/>
          <w:sz w:val="17"/>
        </w:rPr>
        <w:t xml:space="preserve">☐ </w:t>
      </w:r>
      <w:r>
        <w:rPr>
          <w:b/>
          <w:color w:val="24638C"/>
          <w:sz w:val="17"/>
        </w:rPr>
        <w:t>API-013</w:t>
      </w:r>
      <w:r>
        <w:rPr>
          <w:b/>
          <w:color w:val="646C74"/>
          <w:sz w:val="16"/>
        </w:rPr>
        <w:t xml:space="preserve">  [P1/MT]  </w:t>
      </w:r>
      <w:r>
        <w:rPr>
          <w:sz w:val="17"/>
        </w:rPr>
        <w:t>Définir error handling policy.</w:t>
      </w:r>
      <w:r>
        <w:rPr>
          <w:b/>
          <w:sz w:val="16"/>
        </w:rPr>
        <w:t xml:space="preserve">  — Critère: </w:t>
      </w:r>
      <w:r>
        <w:rPr>
          <w:color w:val="262A2E"/>
          <w:sz w:val="16"/>
        </w:rPr>
        <w:t>Exceptions/no-exceptions/return diagnostics.</w:t>
      </w:r>
    </w:p>
    <w:p>
      <w:pPr>
        <w:pStyle w:val="Task"/>
      </w:pPr>
      <w:r>
        <w:rPr>
          <w:rFonts w:ascii="DejaVu Sans" w:hAnsi="DejaVu Sans"/>
          <w:sz w:val="17"/>
        </w:rPr>
        <w:t xml:space="preserve">☐ </w:t>
      </w:r>
      <w:r>
        <w:rPr>
          <w:b/>
          <w:color w:val="24638C"/>
          <w:sz w:val="17"/>
        </w:rPr>
        <w:t>API-014</w:t>
      </w:r>
      <w:r>
        <w:rPr>
          <w:b/>
          <w:color w:val="646C74"/>
          <w:sz w:val="16"/>
        </w:rPr>
        <w:t xml:space="preserve">  [P1/MT]  </w:t>
      </w:r>
      <w:r>
        <w:rPr>
          <w:sz w:val="17"/>
        </w:rPr>
        <w:t>Définir deprecation macros/versioning.</w:t>
      </w:r>
      <w:r>
        <w:rPr>
          <w:b/>
          <w:sz w:val="16"/>
        </w:rPr>
        <w:t xml:space="preserve">  — Critère: </w:t>
      </w:r>
      <w:r>
        <w:rPr>
          <w:color w:val="262A2E"/>
          <w:sz w:val="16"/>
        </w:rPr>
        <w:t>Migration guidée.</w:t>
      </w:r>
    </w:p>
    <w:p>
      <w:pPr>
        <w:pStyle w:val="Task"/>
      </w:pPr>
      <w:r>
        <w:rPr>
          <w:rFonts w:ascii="DejaVu Sans" w:hAnsi="DejaVu Sans"/>
          <w:sz w:val="17"/>
        </w:rPr>
        <w:t xml:space="preserve">☐ </w:t>
      </w:r>
      <w:r>
        <w:rPr>
          <w:b/>
          <w:color w:val="24638C"/>
          <w:sz w:val="17"/>
        </w:rPr>
        <w:t>API-015</w:t>
      </w:r>
      <w:r>
        <w:rPr>
          <w:b/>
          <w:color w:val="646C74"/>
          <w:sz w:val="16"/>
        </w:rPr>
        <w:t xml:space="preserve">  [P1/MT]  </w:t>
      </w:r>
      <w:r>
        <w:rPr>
          <w:sz w:val="17"/>
        </w:rPr>
        <w:t>Supprimer API zombie avant freeze.</w:t>
      </w:r>
      <w:r>
        <w:rPr>
          <w:b/>
          <w:sz w:val="16"/>
        </w:rPr>
        <w:t xml:space="preserve">  — Critère: </w:t>
      </w:r>
      <w:r>
        <w:rPr>
          <w:color w:val="262A2E"/>
          <w:sz w:val="16"/>
        </w:rPr>
        <w:t>Pas de compat inutile pré-1.0.</w:t>
      </w:r>
    </w:p>
    <w:p>
      <w:pPr>
        <w:pStyle w:val="Task"/>
      </w:pPr>
      <w:r>
        <w:rPr>
          <w:rFonts w:ascii="DejaVu Sans" w:hAnsi="DejaVu Sans"/>
          <w:sz w:val="17"/>
        </w:rPr>
        <w:t xml:space="preserve">☐ </w:t>
      </w:r>
      <w:r>
        <w:rPr>
          <w:b/>
          <w:color w:val="24638C"/>
          <w:sz w:val="17"/>
        </w:rPr>
        <w:t>API-016</w:t>
      </w:r>
      <w:r>
        <w:rPr>
          <w:b/>
          <w:color w:val="646C74"/>
          <w:sz w:val="16"/>
        </w:rPr>
        <w:t xml:space="preserve">  [P1/MT]  </w:t>
      </w:r>
      <w:r>
        <w:rPr>
          <w:sz w:val="17"/>
        </w:rPr>
        <w:t>Créer snapshot API 0.9.</w:t>
      </w:r>
      <w:r>
        <w:rPr>
          <w:b/>
          <w:sz w:val="16"/>
        </w:rPr>
        <w:t xml:space="preserve">  — Critère: </w:t>
      </w:r>
      <w:r>
        <w:rPr>
          <w:color w:val="262A2E"/>
          <w:sz w:val="16"/>
        </w:rPr>
        <w:t>Diff automatique PR.</w:t>
      </w:r>
    </w:p>
    <w:p>
      <w:pPr>
        <w:pStyle w:val="Task"/>
      </w:pPr>
      <w:r>
        <w:rPr>
          <w:rFonts w:ascii="DejaVu Sans" w:hAnsi="DejaVu Sans"/>
          <w:sz w:val="17"/>
        </w:rPr>
        <w:t xml:space="preserve">☐ </w:t>
      </w:r>
      <w:r>
        <w:rPr>
          <w:b/>
          <w:color w:val="24638C"/>
          <w:sz w:val="17"/>
        </w:rPr>
        <w:t>API-017</w:t>
      </w:r>
      <w:r>
        <w:rPr>
          <w:b/>
          <w:color w:val="646C74"/>
          <w:sz w:val="16"/>
        </w:rPr>
        <w:t xml:space="preserve">  [P1/MT]  </w:t>
      </w:r>
      <w:r>
        <w:rPr>
          <w:sz w:val="17"/>
        </w:rPr>
        <w:t>Créer baseline ABI 1.0 GCC/Clang/MSVC selon faisabilité.</w:t>
      </w:r>
      <w:r>
        <w:rPr>
          <w:b/>
          <w:sz w:val="16"/>
        </w:rPr>
        <w:t xml:space="preserve">  — Critère: </w:t>
      </w:r>
      <w:r>
        <w:rPr>
          <w:color w:val="262A2E"/>
          <w:sz w:val="16"/>
        </w:rPr>
        <w:t>Référence versionnée.</w:t>
      </w:r>
    </w:p>
    <w:p>
      <w:pPr>
        <w:pStyle w:val="Task"/>
      </w:pPr>
      <w:r>
        <w:rPr>
          <w:rFonts w:ascii="DejaVu Sans" w:hAnsi="DejaVu Sans"/>
          <w:sz w:val="17"/>
        </w:rPr>
        <w:t xml:space="preserve">☐ </w:t>
      </w:r>
      <w:r>
        <w:rPr>
          <w:b/>
          <w:color w:val="24638C"/>
          <w:sz w:val="17"/>
        </w:rPr>
        <w:t>API-018</w:t>
      </w:r>
      <w:r>
        <w:rPr>
          <w:b/>
          <w:color w:val="646C74"/>
          <w:sz w:val="16"/>
        </w:rPr>
        <w:t xml:space="preserve">  [P1/MT]  </w:t>
      </w:r>
      <w:r>
        <w:rPr>
          <w:sz w:val="17"/>
        </w:rPr>
        <w:t>Ajouter ABI checker sur releases/PR pertinentes.</w:t>
      </w:r>
      <w:r>
        <w:rPr>
          <w:b/>
          <w:sz w:val="16"/>
        </w:rPr>
        <w:t xml:space="preserve">  — Critère: </w:t>
      </w:r>
      <w:r>
        <w:rPr>
          <w:color w:val="262A2E"/>
          <w:sz w:val="16"/>
        </w:rPr>
        <w:t>Breaking change détecté.</w:t>
      </w:r>
    </w:p>
    <w:p>
      <w:pPr>
        <w:pStyle w:val="Task"/>
      </w:pPr>
      <w:r>
        <w:rPr>
          <w:rFonts w:ascii="DejaVu Sans" w:hAnsi="DejaVu Sans"/>
          <w:sz w:val="17"/>
        </w:rPr>
        <w:t xml:space="preserve">☐ </w:t>
      </w:r>
      <w:r>
        <w:rPr>
          <w:b/>
          <w:color w:val="24638C"/>
          <w:sz w:val="17"/>
        </w:rPr>
        <w:t>API-019</w:t>
      </w:r>
      <w:r>
        <w:rPr>
          <w:b/>
          <w:color w:val="646C74"/>
          <w:sz w:val="16"/>
        </w:rPr>
        <w:t xml:space="preserve">  [P1/MT]  </w:t>
      </w:r>
      <w:r>
        <w:rPr>
          <w:sz w:val="17"/>
        </w:rPr>
        <w:t>Définir SemVer et politique ABI 1.x.</w:t>
      </w:r>
      <w:r>
        <w:rPr>
          <w:b/>
          <w:sz w:val="16"/>
        </w:rPr>
        <w:t xml:space="preserve">  — Critère: </w:t>
      </w:r>
      <w:r>
        <w:rPr>
          <w:color w:val="262A2E"/>
          <w:sz w:val="16"/>
        </w:rPr>
        <w:t>Document public.</w:t>
      </w:r>
    </w:p>
    <w:p>
      <w:pPr>
        <w:pStyle w:val="Task"/>
      </w:pPr>
      <w:r>
        <w:rPr>
          <w:rFonts w:ascii="DejaVu Sans" w:hAnsi="DejaVu Sans"/>
          <w:sz w:val="17"/>
        </w:rPr>
        <w:t xml:space="preserve">☐ </w:t>
      </w:r>
      <w:r>
        <w:rPr>
          <w:b/>
          <w:color w:val="24638C"/>
          <w:sz w:val="17"/>
        </w:rPr>
        <w:t>API-020</w:t>
      </w:r>
      <w:r>
        <w:rPr>
          <w:b/>
          <w:color w:val="646C74"/>
          <w:sz w:val="16"/>
        </w:rPr>
        <w:t xml:space="preserve">  [P2/LT]  </w:t>
      </w:r>
      <w:r>
        <w:rPr>
          <w:sz w:val="17"/>
        </w:rPr>
        <w:t>Préparer compat source pour Qt futures versions.</w:t>
      </w:r>
      <w:r>
        <w:rPr>
          <w:b/>
          <w:sz w:val="16"/>
        </w:rPr>
        <w:t xml:space="preserve">  — Critère: </w:t>
      </w:r>
      <w:r>
        <w:rPr>
          <w:color w:val="262A2E"/>
          <w:sz w:val="16"/>
        </w:rPr>
        <w:t>Shims isolés.</w:t>
      </w:r>
    </w:p>
    <w:p>
      <w:pPr>
        <w:pStyle w:val="Heading1"/>
      </w:pPr>
      <w:r>
        <w:t>24. Build, installation, packaging et releases</w:t>
      </w:r>
    </w:p>
    <w:p>
      <w:r>
        <w:t>Le consommateur doit pouvoir utiliser la bibliothèque sans connaître son arbre source.</w:t>
      </w:r>
    </w:p>
    <w:p>
      <w:pPr>
        <w:pStyle w:val="Task"/>
      </w:pPr>
      <w:r>
        <w:rPr>
          <w:rFonts w:ascii="DejaVu Sans" w:hAnsi="DejaVu Sans"/>
          <w:sz w:val="17"/>
        </w:rPr>
        <w:t xml:space="preserve">☐ </w:t>
      </w:r>
      <w:r>
        <w:rPr>
          <w:b/>
          <w:color w:val="24638C"/>
          <w:sz w:val="17"/>
        </w:rPr>
        <w:t>PKG-001</w:t>
      </w:r>
      <w:r>
        <w:rPr>
          <w:b/>
          <w:color w:val="646C74"/>
          <w:sz w:val="16"/>
        </w:rPr>
        <w:t xml:space="preserve">  [P1/MT]  </w:t>
      </w:r>
      <w:r>
        <w:rPr>
          <w:sz w:val="17"/>
        </w:rPr>
        <w:t>Valider `find_package(QtMaterial3Widgets CONFIG REQUIRED)`.</w:t>
      </w:r>
      <w:r>
        <w:rPr>
          <w:b/>
          <w:sz w:val="16"/>
        </w:rPr>
        <w:t xml:space="preserve">  — Critère: </w:t>
      </w:r>
      <w:r>
        <w:rPr>
          <w:color w:val="262A2E"/>
          <w:sz w:val="16"/>
        </w:rPr>
        <w:t>Consumer externe vert.</w:t>
      </w:r>
    </w:p>
    <w:p>
      <w:pPr>
        <w:pStyle w:val="Task"/>
      </w:pPr>
      <w:r>
        <w:rPr>
          <w:rFonts w:ascii="DejaVu Sans" w:hAnsi="DejaVu Sans"/>
          <w:sz w:val="17"/>
        </w:rPr>
        <w:t xml:space="preserve">☐ </w:t>
      </w:r>
      <w:r>
        <w:rPr>
          <w:b/>
          <w:color w:val="24638C"/>
          <w:sz w:val="17"/>
        </w:rPr>
        <w:t>PKG-002</w:t>
      </w:r>
      <w:r>
        <w:rPr>
          <w:b/>
          <w:color w:val="646C74"/>
          <w:sz w:val="16"/>
        </w:rPr>
        <w:t xml:space="preserve">  [P1/MT]  </w:t>
      </w:r>
      <w:r>
        <w:rPr>
          <w:sz w:val="17"/>
        </w:rPr>
        <w:t>Définir targets exportées finales : Foundation/Theme*/Specs/Core/Effects/Widgets selon API voulue.</w:t>
      </w:r>
      <w:r>
        <w:rPr>
          <w:b/>
          <w:sz w:val="16"/>
        </w:rPr>
        <w:t xml:space="preserve">  — Critère: </w:t>
      </w:r>
      <w:r>
        <w:rPr>
          <w:color w:val="262A2E"/>
          <w:sz w:val="16"/>
        </w:rPr>
        <w:t>Noms stables.</w:t>
      </w:r>
    </w:p>
    <w:p>
      <w:pPr>
        <w:pStyle w:val="Task"/>
      </w:pPr>
      <w:r>
        <w:rPr>
          <w:rFonts w:ascii="DejaVu Sans" w:hAnsi="DejaVu Sans"/>
          <w:sz w:val="17"/>
        </w:rPr>
        <w:t xml:space="preserve">☐ </w:t>
      </w:r>
      <w:r>
        <w:rPr>
          <w:b/>
          <w:color w:val="24638C"/>
          <w:sz w:val="17"/>
        </w:rPr>
        <w:t>PKG-003</w:t>
      </w:r>
      <w:r>
        <w:rPr>
          <w:b/>
          <w:color w:val="646C74"/>
          <w:sz w:val="16"/>
        </w:rPr>
        <w:t xml:space="preserve">  [P1/MT]  </w:t>
      </w:r>
      <w:r>
        <w:rPr>
          <w:sz w:val="17"/>
        </w:rPr>
        <w:t>Vérifier dépendances transitive des targets exportées.</w:t>
      </w:r>
      <w:r>
        <w:rPr>
          <w:b/>
          <w:sz w:val="16"/>
        </w:rPr>
        <w:t xml:space="preserve">  — Critère: </w:t>
      </w:r>
      <w:r>
        <w:rPr>
          <w:color w:val="262A2E"/>
          <w:sz w:val="16"/>
        </w:rPr>
        <w:t>Pas de chemins source.</w:t>
      </w:r>
    </w:p>
    <w:p>
      <w:pPr>
        <w:pStyle w:val="Task"/>
      </w:pPr>
      <w:r>
        <w:rPr>
          <w:rFonts w:ascii="DejaVu Sans" w:hAnsi="DejaVu Sans"/>
          <w:sz w:val="17"/>
        </w:rPr>
        <w:t xml:space="preserve">☐ </w:t>
      </w:r>
      <w:r>
        <w:rPr>
          <w:b/>
          <w:color w:val="24638C"/>
          <w:sz w:val="17"/>
        </w:rPr>
        <w:t>PKG-004</w:t>
      </w:r>
      <w:r>
        <w:rPr>
          <w:b/>
          <w:color w:val="646C74"/>
          <w:sz w:val="16"/>
        </w:rPr>
        <w:t xml:space="preserve">  [P1/MT]  </w:t>
      </w:r>
      <w:r>
        <w:rPr>
          <w:sz w:val="17"/>
        </w:rPr>
        <w:t>Tester install prefix avec espaces.</w:t>
      </w:r>
      <w:r>
        <w:rPr>
          <w:b/>
          <w:sz w:val="16"/>
        </w:rPr>
        <w:t xml:space="preserve">  — Critère: </w:t>
      </w:r>
      <w:r>
        <w:rPr>
          <w:color w:val="262A2E"/>
          <w:sz w:val="16"/>
        </w:rPr>
        <w:t>Windows/Linux.</w:t>
      </w:r>
    </w:p>
    <w:p>
      <w:pPr>
        <w:pStyle w:val="Task"/>
      </w:pPr>
      <w:r>
        <w:rPr>
          <w:rFonts w:ascii="DejaVu Sans" w:hAnsi="DejaVu Sans"/>
          <w:sz w:val="17"/>
        </w:rPr>
        <w:t xml:space="preserve">☐ </w:t>
      </w:r>
      <w:r>
        <w:rPr>
          <w:b/>
          <w:color w:val="24638C"/>
          <w:sz w:val="17"/>
        </w:rPr>
        <w:t>PKG-005</w:t>
      </w:r>
      <w:r>
        <w:rPr>
          <w:b/>
          <w:color w:val="646C74"/>
          <w:sz w:val="16"/>
        </w:rPr>
        <w:t xml:space="preserve">  [P1/MT]  </w:t>
      </w:r>
      <w:r>
        <w:rPr>
          <w:sz w:val="17"/>
        </w:rPr>
        <w:t>Tester Debug/Release multi-config.</w:t>
      </w:r>
      <w:r>
        <w:rPr>
          <w:b/>
          <w:sz w:val="16"/>
        </w:rPr>
        <w:t xml:space="preserve">  — Critère: </w:t>
      </w:r>
      <w:r>
        <w:rPr>
          <w:color w:val="262A2E"/>
          <w:sz w:val="16"/>
        </w:rPr>
        <w:t>MSVC consumer.</w:t>
      </w:r>
    </w:p>
    <w:p>
      <w:pPr>
        <w:pStyle w:val="Task"/>
      </w:pPr>
      <w:r>
        <w:rPr>
          <w:rFonts w:ascii="DejaVu Sans" w:hAnsi="DejaVu Sans"/>
          <w:sz w:val="17"/>
        </w:rPr>
        <w:t xml:space="preserve">☐ </w:t>
      </w:r>
      <w:r>
        <w:rPr>
          <w:b/>
          <w:color w:val="24638C"/>
          <w:sz w:val="17"/>
        </w:rPr>
        <w:t>PKG-006</w:t>
      </w:r>
      <w:r>
        <w:rPr>
          <w:b/>
          <w:color w:val="646C74"/>
          <w:sz w:val="16"/>
        </w:rPr>
        <w:t xml:space="preserve">  [P1/MT]  </w:t>
      </w:r>
      <w:r>
        <w:rPr>
          <w:sz w:val="17"/>
        </w:rPr>
        <w:t>Tester shared DLL deployment Windows.</w:t>
      </w:r>
      <w:r>
        <w:rPr>
          <w:b/>
          <w:sz w:val="16"/>
        </w:rPr>
        <w:t xml:space="preserve">  — Critère: </w:t>
      </w:r>
      <w:r>
        <w:rPr>
          <w:color w:val="262A2E"/>
          <w:sz w:val="16"/>
        </w:rPr>
        <w:t>Runtime trouvé.</w:t>
      </w:r>
    </w:p>
    <w:p>
      <w:pPr>
        <w:pStyle w:val="Task"/>
      </w:pPr>
      <w:r>
        <w:rPr>
          <w:rFonts w:ascii="DejaVu Sans" w:hAnsi="DejaVu Sans"/>
          <w:sz w:val="17"/>
        </w:rPr>
        <w:t xml:space="preserve">☐ </w:t>
      </w:r>
      <w:r>
        <w:rPr>
          <w:b/>
          <w:color w:val="24638C"/>
          <w:sz w:val="17"/>
        </w:rPr>
        <w:t>PKG-007</w:t>
      </w:r>
      <w:r>
        <w:rPr>
          <w:b/>
          <w:color w:val="646C74"/>
          <w:sz w:val="16"/>
        </w:rPr>
        <w:t xml:space="preserve">  [P1/MT]  </w:t>
      </w:r>
      <w:r>
        <w:rPr>
          <w:sz w:val="17"/>
        </w:rPr>
        <w:t>Tester static linking.</w:t>
      </w:r>
      <w:r>
        <w:rPr>
          <w:b/>
          <w:sz w:val="16"/>
        </w:rPr>
        <w:t xml:space="preserve">  — Critère: </w:t>
      </w:r>
      <w:r>
        <w:rPr>
          <w:color w:val="262A2E"/>
          <w:sz w:val="16"/>
        </w:rPr>
        <w:t>Définitions nécessaires propagées.</w:t>
      </w:r>
    </w:p>
    <w:p>
      <w:pPr>
        <w:pStyle w:val="Task"/>
      </w:pPr>
      <w:r>
        <w:rPr>
          <w:rFonts w:ascii="DejaVu Sans" w:hAnsi="DejaVu Sans"/>
          <w:sz w:val="17"/>
        </w:rPr>
        <w:t xml:space="preserve">☐ </w:t>
      </w:r>
      <w:r>
        <w:rPr>
          <w:b/>
          <w:color w:val="24638C"/>
          <w:sz w:val="17"/>
        </w:rPr>
        <w:t>PKG-008</w:t>
      </w:r>
      <w:r>
        <w:rPr>
          <w:b/>
          <w:color w:val="646C74"/>
          <w:sz w:val="16"/>
        </w:rPr>
        <w:t xml:space="preserve">  [P1/MT]  </w:t>
      </w:r>
      <w:r>
        <w:rPr>
          <w:sz w:val="17"/>
        </w:rPr>
        <w:t>Tester uninstall/install propre.</w:t>
      </w:r>
      <w:r>
        <w:rPr>
          <w:b/>
          <w:sz w:val="16"/>
        </w:rPr>
        <w:t xml:space="preserve">  — Critère: </w:t>
      </w:r>
      <w:r>
        <w:rPr>
          <w:color w:val="262A2E"/>
          <w:sz w:val="16"/>
        </w:rPr>
        <w:t>Pas de stale files.</w:t>
      </w:r>
    </w:p>
    <w:p>
      <w:pPr>
        <w:pStyle w:val="Task"/>
      </w:pPr>
      <w:r>
        <w:rPr>
          <w:rFonts w:ascii="DejaVu Sans" w:hAnsi="DejaVu Sans"/>
          <w:sz w:val="17"/>
        </w:rPr>
        <w:t xml:space="preserve">☐ </w:t>
      </w:r>
      <w:r>
        <w:rPr>
          <w:b/>
          <w:color w:val="24638C"/>
          <w:sz w:val="17"/>
        </w:rPr>
        <w:t>PKG-009</w:t>
      </w:r>
      <w:r>
        <w:rPr>
          <w:b/>
          <w:color w:val="646C74"/>
          <w:sz w:val="16"/>
        </w:rPr>
        <w:t xml:space="preserve">  [P1/MT]  </w:t>
      </w:r>
      <w:r>
        <w:rPr>
          <w:sz w:val="17"/>
        </w:rPr>
        <w:t>Créer CPack source archives.</w:t>
      </w:r>
      <w:r>
        <w:rPr>
          <w:b/>
          <w:sz w:val="16"/>
        </w:rPr>
        <w:t xml:space="preserve">  — Critère: </w:t>
      </w:r>
      <w:r>
        <w:rPr>
          <w:color w:val="262A2E"/>
          <w:sz w:val="16"/>
        </w:rPr>
        <w:t>Contenu contrôlé.</w:t>
      </w:r>
    </w:p>
    <w:p>
      <w:pPr>
        <w:pStyle w:val="Task"/>
      </w:pPr>
      <w:r>
        <w:rPr>
          <w:rFonts w:ascii="DejaVu Sans" w:hAnsi="DejaVu Sans"/>
          <w:sz w:val="17"/>
        </w:rPr>
        <w:t xml:space="preserve">☐ </w:t>
      </w:r>
      <w:r>
        <w:rPr>
          <w:b/>
          <w:color w:val="24638C"/>
          <w:sz w:val="17"/>
        </w:rPr>
        <w:t>PKG-010</w:t>
      </w:r>
      <w:r>
        <w:rPr>
          <w:b/>
          <w:color w:val="646C74"/>
          <w:sz w:val="16"/>
        </w:rPr>
        <w:t xml:space="preserve">  [P1/MT]  </w:t>
      </w:r>
      <w:r>
        <w:rPr>
          <w:sz w:val="17"/>
        </w:rPr>
        <w:t>Créer CPack binary packages principaux.</w:t>
      </w:r>
      <w:r>
        <w:rPr>
          <w:b/>
          <w:sz w:val="16"/>
        </w:rPr>
        <w:t xml:space="preserve">  — Critère: </w:t>
      </w:r>
      <w:r>
        <w:rPr>
          <w:color w:val="262A2E"/>
          <w:sz w:val="16"/>
        </w:rPr>
        <w:t>Windows/Linux/macOS selon support.</w:t>
      </w:r>
    </w:p>
    <w:p>
      <w:pPr>
        <w:pStyle w:val="Task"/>
      </w:pPr>
      <w:r>
        <w:rPr>
          <w:rFonts w:ascii="DejaVu Sans" w:hAnsi="DejaVu Sans"/>
          <w:sz w:val="17"/>
        </w:rPr>
        <w:t xml:space="preserve">☐ </w:t>
      </w:r>
      <w:r>
        <w:rPr>
          <w:b/>
          <w:color w:val="24638C"/>
          <w:sz w:val="17"/>
        </w:rPr>
        <w:t>PKG-011</w:t>
      </w:r>
      <w:r>
        <w:rPr>
          <w:b/>
          <w:color w:val="646C74"/>
          <w:sz w:val="16"/>
        </w:rPr>
        <w:t xml:space="preserve">  [P1/MT]  </w:t>
      </w:r>
      <w:r>
        <w:rPr>
          <w:sz w:val="17"/>
        </w:rPr>
        <w:t>Générer checksums SHA256.</w:t>
      </w:r>
      <w:r>
        <w:rPr>
          <w:b/>
          <w:sz w:val="16"/>
        </w:rPr>
        <w:t xml:space="preserve">  — Critère: </w:t>
      </w:r>
      <w:r>
        <w:rPr>
          <w:color w:val="262A2E"/>
          <w:sz w:val="16"/>
        </w:rPr>
        <w:t>Artefacts vérifiables.</w:t>
      </w:r>
    </w:p>
    <w:p>
      <w:pPr>
        <w:pStyle w:val="Task"/>
      </w:pPr>
      <w:r>
        <w:rPr>
          <w:rFonts w:ascii="DejaVu Sans" w:hAnsi="DejaVu Sans"/>
          <w:sz w:val="17"/>
        </w:rPr>
        <w:t xml:space="preserve">☐ </w:t>
      </w:r>
      <w:r>
        <w:rPr>
          <w:b/>
          <w:color w:val="24638C"/>
          <w:sz w:val="17"/>
        </w:rPr>
        <w:t>PKG-012</w:t>
      </w:r>
      <w:r>
        <w:rPr>
          <w:b/>
          <w:color w:val="646C74"/>
          <w:sz w:val="16"/>
        </w:rPr>
        <w:t xml:space="preserve">  [P1/MT]  </w:t>
      </w:r>
      <w:r>
        <w:rPr>
          <w:sz w:val="17"/>
        </w:rPr>
        <w:t>Générer SBOM de release.</w:t>
      </w:r>
      <w:r>
        <w:rPr>
          <w:b/>
          <w:sz w:val="16"/>
        </w:rPr>
        <w:t xml:space="preserve">  — Critère: </w:t>
      </w:r>
      <w:r>
        <w:rPr>
          <w:color w:val="262A2E"/>
          <w:sz w:val="16"/>
        </w:rPr>
        <w:t>Dépendances/licences traçables.</w:t>
      </w:r>
    </w:p>
    <w:p>
      <w:pPr>
        <w:pStyle w:val="Task"/>
      </w:pPr>
      <w:r>
        <w:rPr>
          <w:rFonts w:ascii="DejaVu Sans" w:hAnsi="DejaVu Sans"/>
          <w:sz w:val="17"/>
        </w:rPr>
        <w:t xml:space="preserve">☐ </w:t>
      </w:r>
      <w:r>
        <w:rPr>
          <w:b/>
          <w:color w:val="24638C"/>
          <w:sz w:val="17"/>
        </w:rPr>
        <w:t>PKG-013</w:t>
      </w:r>
      <w:r>
        <w:rPr>
          <w:b/>
          <w:color w:val="646C74"/>
          <w:sz w:val="16"/>
        </w:rPr>
        <w:t xml:space="preserve">  [P1/MT]  </w:t>
      </w:r>
      <w:r>
        <w:rPr>
          <w:sz w:val="17"/>
        </w:rPr>
        <w:t>Inclure LICENSE/NOTICE/ThirdPartyNotices.</w:t>
      </w:r>
      <w:r>
        <w:rPr>
          <w:b/>
          <w:sz w:val="16"/>
        </w:rPr>
        <w:t xml:space="preserve">  — Critère: </w:t>
      </w:r>
      <w:r>
        <w:rPr>
          <w:color w:val="262A2E"/>
          <w:sz w:val="16"/>
        </w:rPr>
        <w:t>Conforme redistribution.</w:t>
      </w:r>
    </w:p>
    <w:p>
      <w:pPr>
        <w:pStyle w:val="Task"/>
      </w:pPr>
      <w:r>
        <w:rPr>
          <w:rFonts w:ascii="DejaVu Sans" w:hAnsi="DejaVu Sans"/>
          <w:sz w:val="17"/>
        </w:rPr>
        <w:t xml:space="preserve">☐ </w:t>
      </w:r>
      <w:r>
        <w:rPr>
          <w:b/>
          <w:color w:val="24638C"/>
          <w:sz w:val="17"/>
        </w:rPr>
        <w:t>PKG-014</w:t>
      </w:r>
      <w:r>
        <w:rPr>
          <w:b/>
          <w:color w:val="646C74"/>
          <w:sz w:val="16"/>
        </w:rPr>
        <w:t xml:space="preserve">  [P1/MT]  </w:t>
      </w:r>
      <w:r>
        <w:rPr>
          <w:sz w:val="17"/>
        </w:rPr>
        <w:t>Créer release notes automatiques depuis changelog.</w:t>
      </w:r>
      <w:r>
        <w:rPr>
          <w:b/>
          <w:sz w:val="16"/>
        </w:rPr>
        <w:t xml:space="preserve">  — Critère: </w:t>
      </w:r>
      <w:r>
        <w:rPr>
          <w:color w:val="262A2E"/>
          <w:sz w:val="16"/>
        </w:rPr>
        <w:t>Traçabilité.</w:t>
      </w:r>
    </w:p>
    <w:p>
      <w:pPr>
        <w:pStyle w:val="Task"/>
      </w:pPr>
      <w:r>
        <w:rPr>
          <w:rFonts w:ascii="DejaVu Sans" w:hAnsi="DejaVu Sans"/>
          <w:sz w:val="17"/>
        </w:rPr>
        <w:t xml:space="preserve">☐ </w:t>
      </w:r>
      <w:r>
        <w:rPr>
          <w:b/>
          <w:color w:val="24638C"/>
          <w:sz w:val="17"/>
        </w:rPr>
        <w:t>PKG-015</w:t>
      </w:r>
      <w:r>
        <w:rPr>
          <w:b/>
          <w:color w:val="646C74"/>
          <w:sz w:val="16"/>
        </w:rPr>
        <w:t xml:space="preserve">  [P1/MT]  </w:t>
      </w:r>
      <w:r>
        <w:rPr>
          <w:sz w:val="17"/>
        </w:rPr>
        <w:t>Tag/version cohérents CMake/docs/packages.</w:t>
      </w:r>
      <w:r>
        <w:rPr>
          <w:b/>
          <w:sz w:val="16"/>
        </w:rPr>
        <w:t xml:space="preserve">  — Critère: </w:t>
      </w:r>
      <w:r>
        <w:rPr>
          <w:color w:val="262A2E"/>
          <w:sz w:val="16"/>
        </w:rPr>
        <w:t>Une seule source de version.</w:t>
      </w:r>
    </w:p>
    <w:p>
      <w:pPr>
        <w:pStyle w:val="Task"/>
      </w:pPr>
      <w:r>
        <w:rPr>
          <w:rFonts w:ascii="DejaVu Sans" w:hAnsi="DejaVu Sans"/>
          <w:sz w:val="17"/>
        </w:rPr>
        <w:t xml:space="preserve">☐ </w:t>
      </w:r>
      <w:r>
        <w:rPr>
          <w:b/>
          <w:color w:val="24638C"/>
          <w:sz w:val="17"/>
        </w:rPr>
        <w:t>PKG-016</w:t>
      </w:r>
      <w:r>
        <w:rPr>
          <w:b/>
          <w:color w:val="646C74"/>
          <w:sz w:val="16"/>
        </w:rPr>
        <w:t xml:space="preserve">  [P2/MT]  </w:t>
      </w:r>
      <w:r>
        <w:rPr>
          <w:sz w:val="17"/>
        </w:rPr>
        <w:t>Publier pkg-config si utile Linux.</w:t>
      </w:r>
      <w:r>
        <w:rPr>
          <w:b/>
          <w:sz w:val="16"/>
        </w:rPr>
        <w:t xml:space="preserve">  — Critère: </w:t>
      </w:r>
      <w:r>
        <w:rPr>
          <w:color w:val="262A2E"/>
          <w:sz w:val="16"/>
        </w:rPr>
        <w:t>Consumer test.</w:t>
      </w:r>
    </w:p>
    <w:p>
      <w:pPr>
        <w:pStyle w:val="Task"/>
      </w:pPr>
      <w:r>
        <w:rPr>
          <w:rFonts w:ascii="DejaVu Sans" w:hAnsi="DejaVu Sans"/>
          <w:sz w:val="17"/>
        </w:rPr>
        <w:t xml:space="preserve">☐ </w:t>
      </w:r>
      <w:r>
        <w:rPr>
          <w:b/>
          <w:color w:val="24638C"/>
          <w:sz w:val="17"/>
        </w:rPr>
        <w:t>PKG-017</w:t>
      </w:r>
      <w:r>
        <w:rPr>
          <w:b/>
          <w:color w:val="646C74"/>
          <w:sz w:val="16"/>
        </w:rPr>
        <w:t xml:space="preserve">  [P2/LT]  </w:t>
      </w:r>
      <w:r>
        <w:rPr>
          <w:sz w:val="17"/>
        </w:rPr>
        <w:t>Créer port vcpkg.</w:t>
      </w:r>
      <w:r>
        <w:rPr>
          <w:b/>
          <w:sz w:val="16"/>
        </w:rPr>
        <w:t xml:space="preserve">  — Critère: </w:t>
      </w:r>
      <w:r>
        <w:rPr>
          <w:color w:val="262A2E"/>
          <w:sz w:val="16"/>
        </w:rPr>
        <w:t>CI install consumer.</w:t>
      </w:r>
    </w:p>
    <w:p>
      <w:pPr>
        <w:pStyle w:val="Task"/>
      </w:pPr>
      <w:r>
        <w:rPr>
          <w:rFonts w:ascii="DejaVu Sans" w:hAnsi="DejaVu Sans"/>
          <w:sz w:val="17"/>
        </w:rPr>
        <w:t xml:space="preserve">☐ </w:t>
      </w:r>
      <w:r>
        <w:rPr>
          <w:b/>
          <w:color w:val="24638C"/>
          <w:sz w:val="17"/>
        </w:rPr>
        <w:t>PKG-018</w:t>
      </w:r>
      <w:r>
        <w:rPr>
          <w:b/>
          <w:color w:val="646C74"/>
          <w:sz w:val="16"/>
        </w:rPr>
        <w:t xml:space="preserve">  [P2/LT]  </w:t>
      </w:r>
      <w:r>
        <w:rPr>
          <w:sz w:val="17"/>
        </w:rPr>
        <w:t>Créer recipe Conan.</w:t>
      </w:r>
      <w:r>
        <w:rPr>
          <w:b/>
          <w:sz w:val="16"/>
        </w:rPr>
        <w:t xml:space="preserve">  — Critère: </w:t>
      </w:r>
      <w:r>
        <w:rPr>
          <w:color w:val="262A2E"/>
          <w:sz w:val="16"/>
        </w:rPr>
        <w:t>CI install consumer.</w:t>
      </w:r>
    </w:p>
    <w:p>
      <w:pPr>
        <w:pStyle w:val="Task"/>
      </w:pPr>
      <w:r>
        <w:rPr>
          <w:rFonts w:ascii="DejaVu Sans" w:hAnsi="DejaVu Sans"/>
          <w:sz w:val="17"/>
        </w:rPr>
        <w:t xml:space="preserve">☐ </w:t>
      </w:r>
      <w:r>
        <w:rPr>
          <w:b/>
          <w:color w:val="24638C"/>
          <w:sz w:val="17"/>
        </w:rPr>
        <w:t>PKG-019</w:t>
      </w:r>
      <w:r>
        <w:rPr>
          <w:b/>
          <w:color w:val="646C74"/>
          <w:sz w:val="16"/>
        </w:rPr>
        <w:t xml:space="preserve">  [P2/LT]  </w:t>
      </w:r>
      <w:r>
        <w:rPr>
          <w:sz w:val="17"/>
        </w:rPr>
        <w:t>Évaluer packages natifs distributions.</w:t>
      </w:r>
      <w:r>
        <w:rPr>
          <w:b/>
          <w:sz w:val="16"/>
        </w:rPr>
        <w:t xml:space="preserve">  — Critère: </w:t>
      </w:r>
      <w:r>
        <w:rPr>
          <w:color w:val="262A2E"/>
          <w:sz w:val="16"/>
        </w:rPr>
        <w:t>Après 1.0.</w:t>
      </w:r>
    </w:p>
    <w:p>
      <w:pPr>
        <w:pStyle w:val="Task"/>
      </w:pPr>
      <w:r>
        <w:rPr>
          <w:rFonts w:ascii="DejaVu Sans" w:hAnsi="DejaVu Sans"/>
          <w:sz w:val="17"/>
        </w:rPr>
        <w:t xml:space="preserve">☐ </w:t>
      </w:r>
      <w:r>
        <w:rPr>
          <w:b/>
          <w:color w:val="24638C"/>
          <w:sz w:val="17"/>
        </w:rPr>
        <w:t>PKG-020</w:t>
      </w:r>
      <w:r>
        <w:rPr>
          <w:b/>
          <w:color w:val="646C74"/>
          <w:sz w:val="16"/>
        </w:rPr>
        <w:t xml:space="preserve">  [P2/LT]  </w:t>
      </w:r>
      <w:r>
        <w:rPr>
          <w:sz w:val="17"/>
        </w:rPr>
        <w:t>Signer tags/artefacts ou provenance Sigstore/GitHub attestation.</w:t>
      </w:r>
      <w:r>
        <w:rPr>
          <w:b/>
          <w:sz w:val="16"/>
        </w:rPr>
        <w:t xml:space="preserve">  — Critère: </w:t>
      </w:r>
      <w:r>
        <w:rPr>
          <w:color w:val="262A2E"/>
          <w:sz w:val="16"/>
        </w:rPr>
        <w:t>Supply chain améliorée.</w:t>
      </w:r>
    </w:p>
    <w:p>
      <w:pPr>
        <w:pStyle w:val="Heading1"/>
      </w:pPr>
      <w:r>
        <w:t>25. Documentation, Gallery et Theme Studio</w:t>
      </w:r>
    </w:p>
    <w:p>
      <w:r>
        <w:t>La documentation doit refléter l’état réel et la Gallery doit servir de contrat visuel et de banc de diagnostic.</w:t>
      </w:r>
    </w:p>
    <w:p>
      <w:pPr>
        <w:pStyle w:val="Task"/>
      </w:pPr>
      <w:r>
        <w:rPr>
          <w:rFonts w:ascii="DejaVu Sans" w:hAnsi="DejaVu Sans"/>
          <w:sz w:val="17"/>
        </w:rPr>
        <w:t xml:space="preserve">☐ </w:t>
      </w:r>
      <w:r>
        <w:rPr>
          <w:b/>
          <w:color w:val="24638C"/>
          <w:sz w:val="17"/>
        </w:rPr>
        <w:t>DOC-001</w:t>
      </w:r>
      <w:r>
        <w:rPr>
          <w:b/>
          <w:color w:val="646C74"/>
          <w:sz w:val="16"/>
        </w:rPr>
        <w:t xml:space="preserve">  [P0/CT]  </w:t>
      </w:r>
      <w:r>
        <w:rPr>
          <w:sz w:val="17"/>
        </w:rPr>
        <w:t>Supprimer les affirmations obsolètes de l’ancienne roadmap/status.</w:t>
      </w:r>
      <w:r>
        <w:rPr>
          <w:b/>
          <w:sz w:val="16"/>
        </w:rPr>
        <w:t xml:space="preserve">  — Critère: </w:t>
      </w:r>
      <w:r>
        <w:rPr>
          <w:color w:val="262A2E"/>
          <w:sz w:val="16"/>
        </w:rPr>
        <w:t>Docs cohérentes avec main.</w:t>
      </w:r>
    </w:p>
    <w:p>
      <w:pPr>
        <w:pStyle w:val="Task"/>
      </w:pPr>
      <w:r>
        <w:rPr>
          <w:rFonts w:ascii="DejaVu Sans" w:hAnsi="DejaVu Sans"/>
          <w:sz w:val="17"/>
        </w:rPr>
        <w:t xml:space="preserve">☐ </w:t>
      </w:r>
      <w:r>
        <w:rPr>
          <w:b/>
          <w:color w:val="24638C"/>
          <w:sz w:val="17"/>
        </w:rPr>
        <w:t>DOC-002</w:t>
      </w:r>
      <w:r>
        <w:rPr>
          <w:b/>
          <w:color w:val="646C74"/>
          <w:sz w:val="16"/>
        </w:rPr>
        <w:t xml:space="preserve">  [P1/CT]  </w:t>
      </w:r>
      <w:r>
        <w:rPr>
          <w:sz w:val="17"/>
        </w:rPr>
        <w:t>Créer une page Architecture officielle.</w:t>
      </w:r>
      <w:r>
        <w:rPr>
          <w:b/>
          <w:sz w:val="16"/>
        </w:rPr>
        <w:t xml:space="preserve">  — Critère: </w:t>
      </w:r>
      <w:r>
        <w:rPr>
          <w:color w:val="262A2E"/>
          <w:sz w:val="16"/>
        </w:rPr>
        <w:t>Graphe + règles + ownership.</w:t>
      </w:r>
    </w:p>
    <w:p>
      <w:pPr>
        <w:pStyle w:val="Task"/>
      </w:pPr>
      <w:r>
        <w:rPr>
          <w:rFonts w:ascii="DejaVu Sans" w:hAnsi="DejaVu Sans"/>
          <w:sz w:val="17"/>
        </w:rPr>
        <w:t xml:space="preserve">☐ </w:t>
      </w:r>
      <w:r>
        <w:rPr>
          <w:b/>
          <w:color w:val="24638C"/>
          <w:sz w:val="17"/>
        </w:rPr>
        <w:t>DOC-003</w:t>
      </w:r>
      <w:r>
        <w:rPr>
          <w:b/>
          <w:color w:val="646C74"/>
          <w:sz w:val="16"/>
        </w:rPr>
        <w:t xml:space="preserve">  [P1/CT]  </w:t>
      </w:r>
      <w:r>
        <w:rPr>
          <w:sz w:val="17"/>
        </w:rPr>
        <w:t>Créer Getting Started minimal.</w:t>
      </w:r>
      <w:r>
        <w:rPr>
          <w:b/>
          <w:sz w:val="16"/>
        </w:rPr>
        <w:t xml:space="preserve">  — Critère: </w:t>
      </w:r>
      <w:r>
        <w:rPr>
          <w:color w:val="262A2E"/>
          <w:sz w:val="16"/>
        </w:rPr>
        <w:t>Clone/build ou find_package.</w:t>
      </w:r>
    </w:p>
    <w:p>
      <w:pPr>
        <w:pStyle w:val="Task"/>
      </w:pPr>
      <w:r>
        <w:rPr>
          <w:rFonts w:ascii="DejaVu Sans" w:hAnsi="DejaVu Sans"/>
          <w:sz w:val="17"/>
        </w:rPr>
        <w:t xml:space="preserve">☐ </w:t>
      </w:r>
      <w:r>
        <w:rPr>
          <w:b/>
          <w:color w:val="24638C"/>
          <w:sz w:val="17"/>
        </w:rPr>
        <w:t>DOC-004</w:t>
      </w:r>
      <w:r>
        <w:rPr>
          <w:b/>
          <w:color w:val="646C74"/>
          <w:sz w:val="16"/>
        </w:rPr>
        <w:t xml:space="preserve">  [P1/MT]  </w:t>
      </w:r>
      <w:r>
        <w:rPr>
          <w:sz w:val="17"/>
        </w:rPr>
        <w:t>Créer guide installation toutes plateformes.</w:t>
      </w:r>
      <w:r>
        <w:rPr>
          <w:b/>
          <w:sz w:val="16"/>
        </w:rPr>
        <w:t xml:space="preserve">  — Critère: </w:t>
      </w:r>
      <w:r>
        <w:rPr>
          <w:color w:val="262A2E"/>
          <w:sz w:val="16"/>
        </w:rPr>
        <w:t>Qt/CMake/toolchains.</w:t>
      </w:r>
    </w:p>
    <w:p>
      <w:pPr>
        <w:pStyle w:val="Task"/>
      </w:pPr>
      <w:r>
        <w:rPr>
          <w:rFonts w:ascii="DejaVu Sans" w:hAnsi="DejaVu Sans"/>
          <w:sz w:val="17"/>
        </w:rPr>
        <w:t xml:space="preserve">☐ </w:t>
      </w:r>
      <w:r>
        <w:rPr>
          <w:b/>
          <w:color w:val="24638C"/>
          <w:sz w:val="17"/>
        </w:rPr>
        <w:t>DOC-005</w:t>
      </w:r>
      <w:r>
        <w:rPr>
          <w:b/>
          <w:color w:val="646C74"/>
          <w:sz w:val="16"/>
        </w:rPr>
        <w:t xml:space="preserve">  [P1/MT]  </w:t>
      </w:r>
      <w:r>
        <w:rPr>
          <w:sz w:val="17"/>
        </w:rPr>
        <w:t>Créer guide ThemeModel/ThemeIO/ThemeRuntime.</w:t>
      </w:r>
      <w:r>
        <w:rPr>
          <w:b/>
          <w:sz w:val="16"/>
        </w:rPr>
        <w:t xml:space="preserve">  — Critère: </w:t>
      </w:r>
      <w:r>
        <w:rPr>
          <w:color w:val="262A2E"/>
          <w:sz w:val="16"/>
        </w:rPr>
        <w:t>API et flux.</w:t>
      </w:r>
    </w:p>
    <w:p>
      <w:pPr>
        <w:pStyle w:val="Task"/>
      </w:pPr>
      <w:r>
        <w:rPr>
          <w:rFonts w:ascii="DejaVu Sans" w:hAnsi="DejaVu Sans"/>
          <w:sz w:val="17"/>
        </w:rPr>
        <w:t xml:space="preserve">☐ </w:t>
      </w:r>
      <w:r>
        <w:rPr>
          <w:b/>
          <w:color w:val="24638C"/>
          <w:sz w:val="17"/>
        </w:rPr>
        <w:t>DOC-006</w:t>
      </w:r>
      <w:r>
        <w:rPr>
          <w:b/>
          <w:color w:val="646C74"/>
          <w:sz w:val="16"/>
        </w:rPr>
        <w:t xml:space="preserve">  [P1/MT]  </w:t>
      </w:r>
      <w:r>
        <w:rPr>
          <w:sz w:val="17"/>
        </w:rPr>
        <w:t>Créer guide seed/light/dark/contrast.</w:t>
      </w:r>
      <w:r>
        <w:rPr>
          <w:b/>
          <w:sz w:val="16"/>
        </w:rPr>
        <w:t xml:space="preserve">  — Critère: </w:t>
      </w:r>
      <w:r>
        <w:rPr>
          <w:color w:val="262A2E"/>
          <w:sz w:val="16"/>
        </w:rPr>
        <w:t>Exemple compilable.</w:t>
      </w:r>
    </w:p>
    <w:p>
      <w:pPr>
        <w:pStyle w:val="Task"/>
      </w:pPr>
      <w:r>
        <w:rPr>
          <w:rFonts w:ascii="DejaVu Sans" w:hAnsi="DejaVu Sans"/>
          <w:sz w:val="17"/>
        </w:rPr>
        <w:t xml:space="preserve">☐ </w:t>
      </w:r>
      <w:r>
        <w:rPr>
          <w:b/>
          <w:color w:val="24638C"/>
          <w:sz w:val="17"/>
        </w:rPr>
        <w:t>DOC-007</w:t>
      </w:r>
      <w:r>
        <w:rPr>
          <w:b/>
          <w:color w:val="646C74"/>
          <w:sz w:val="16"/>
        </w:rPr>
        <w:t xml:space="preserve">  [P1/MT]  </w:t>
      </w:r>
      <w:r>
        <w:rPr>
          <w:sz w:val="17"/>
        </w:rPr>
        <w:t>Créer guide component overrides.</w:t>
      </w:r>
      <w:r>
        <w:rPr>
          <w:b/>
          <w:sz w:val="16"/>
        </w:rPr>
        <w:t xml:space="preserve">  — Critère: </w:t>
      </w:r>
      <w:r>
        <w:rPr>
          <w:color w:val="262A2E"/>
          <w:sz w:val="16"/>
        </w:rPr>
        <w:t>Typed tokens.</w:t>
      </w:r>
    </w:p>
    <w:p>
      <w:pPr>
        <w:pStyle w:val="Task"/>
      </w:pPr>
      <w:r>
        <w:rPr>
          <w:rFonts w:ascii="DejaVu Sans" w:hAnsi="DejaVu Sans"/>
          <w:sz w:val="17"/>
        </w:rPr>
        <w:t xml:space="preserve">☐ </w:t>
      </w:r>
      <w:r>
        <w:rPr>
          <w:b/>
          <w:color w:val="24638C"/>
          <w:sz w:val="17"/>
        </w:rPr>
        <w:t>DOC-008</w:t>
      </w:r>
      <w:r>
        <w:rPr>
          <w:b/>
          <w:color w:val="646C74"/>
          <w:sz w:val="16"/>
        </w:rPr>
        <w:t xml:space="preserve">  [P1/MT]  </w:t>
      </w:r>
      <w:r>
        <w:rPr>
          <w:sz w:val="17"/>
        </w:rPr>
        <w:t>Créer guide custom widget/resolver.</w:t>
      </w:r>
      <w:r>
        <w:rPr>
          <w:b/>
          <w:sz w:val="16"/>
        </w:rPr>
        <w:t xml:space="preserve">  — Critère: </w:t>
      </w:r>
      <w:r>
        <w:rPr>
          <w:color w:val="262A2E"/>
          <w:sz w:val="16"/>
        </w:rPr>
        <w:t>Extension propre.</w:t>
      </w:r>
    </w:p>
    <w:p>
      <w:pPr>
        <w:pStyle w:val="Task"/>
      </w:pPr>
      <w:r>
        <w:rPr>
          <w:rFonts w:ascii="DejaVu Sans" w:hAnsi="DejaVu Sans"/>
          <w:sz w:val="17"/>
        </w:rPr>
        <w:t xml:space="preserve">☐ </w:t>
      </w:r>
      <w:r>
        <w:rPr>
          <w:b/>
          <w:color w:val="24638C"/>
          <w:sz w:val="17"/>
        </w:rPr>
        <w:t>DOC-009</w:t>
      </w:r>
      <w:r>
        <w:rPr>
          <w:b/>
          <w:color w:val="646C74"/>
          <w:sz w:val="16"/>
        </w:rPr>
        <w:t xml:space="preserve">  [P1/MT]  </w:t>
      </w:r>
      <w:r>
        <w:rPr>
          <w:sz w:val="17"/>
        </w:rPr>
        <w:t>Créer guide migration depuis qt-material-widgets.</w:t>
      </w:r>
      <w:r>
        <w:rPr>
          <w:b/>
          <w:sz w:val="16"/>
        </w:rPr>
        <w:t xml:space="preserve">  — Critère: </w:t>
      </w:r>
      <w:r>
        <w:rPr>
          <w:color w:val="262A2E"/>
          <w:sz w:val="16"/>
        </w:rPr>
        <w:t>Mapping API.</w:t>
      </w:r>
    </w:p>
    <w:p>
      <w:pPr>
        <w:pStyle w:val="Task"/>
      </w:pPr>
      <w:r>
        <w:rPr>
          <w:rFonts w:ascii="DejaVu Sans" w:hAnsi="DejaVu Sans"/>
          <w:sz w:val="17"/>
        </w:rPr>
        <w:t xml:space="preserve">☐ </w:t>
      </w:r>
      <w:r>
        <w:rPr>
          <w:b/>
          <w:color w:val="24638C"/>
          <w:sz w:val="17"/>
        </w:rPr>
        <w:t>DOC-010</w:t>
      </w:r>
      <w:r>
        <w:rPr>
          <w:b/>
          <w:color w:val="646C74"/>
          <w:sz w:val="16"/>
        </w:rPr>
        <w:t xml:space="preserve">  [P1/MT]  </w:t>
      </w:r>
      <w:r>
        <w:rPr>
          <w:sz w:val="17"/>
        </w:rPr>
        <w:t>Créer guide accessibility.</w:t>
      </w:r>
      <w:r>
        <w:rPr>
          <w:b/>
          <w:sz w:val="16"/>
        </w:rPr>
        <w:t xml:space="preserve">  — Critère: </w:t>
      </w:r>
      <w:r>
        <w:rPr>
          <w:color w:val="262A2E"/>
          <w:sz w:val="16"/>
        </w:rPr>
        <w:t>Keyboard/a11y contracts.</w:t>
      </w:r>
    </w:p>
    <w:p>
      <w:pPr>
        <w:pStyle w:val="Task"/>
      </w:pPr>
      <w:r>
        <w:rPr>
          <w:rFonts w:ascii="DejaVu Sans" w:hAnsi="DejaVu Sans"/>
          <w:sz w:val="17"/>
        </w:rPr>
        <w:t xml:space="preserve">☐ </w:t>
      </w:r>
      <w:r>
        <w:rPr>
          <w:b/>
          <w:color w:val="24638C"/>
          <w:sz w:val="17"/>
        </w:rPr>
        <w:t>DOC-011</w:t>
      </w:r>
      <w:r>
        <w:rPr>
          <w:b/>
          <w:color w:val="646C74"/>
          <w:sz w:val="16"/>
        </w:rPr>
        <w:t xml:space="preserve">  [P1/MT]  </w:t>
      </w:r>
      <w:r>
        <w:rPr>
          <w:sz w:val="17"/>
        </w:rPr>
        <w:t>Créer guide performance.</w:t>
      </w:r>
      <w:r>
        <w:rPr>
          <w:b/>
          <w:sz w:val="16"/>
        </w:rPr>
        <w:t xml:space="preserve">  — Critère: </w:t>
      </w:r>
      <w:r>
        <w:rPr>
          <w:color w:val="262A2E"/>
          <w:sz w:val="16"/>
        </w:rPr>
        <w:t>Caches/repaint/benchmarks.</w:t>
      </w:r>
    </w:p>
    <w:p>
      <w:pPr>
        <w:pStyle w:val="Task"/>
      </w:pPr>
      <w:r>
        <w:rPr>
          <w:rFonts w:ascii="DejaVu Sans" w:hAnsi="DejaVu Sans"/>
          <w:sz w:val="17"/>
        </w:rPr>
        <w:t xml:space="preserve">☐ </w:t>
      </w:r>
      <w:r>
        <w:rPr>
          <w:b/>
          <w:color w:val="24638C"/>
          <w:sz w:val="17"/>
        </w:rPr>
        <w:t>DOC-012</w:t>
      </w:r>
      <w:r>
        <w:rPr>
          <w:b/>
          <w:color w:val="646C74"/>
          <w:sz w:val="16"/>
        </w:rPr>
        <w:t xml:space="preserve">  [P1/MT]  </w:t>
      </w:r>
      <w:r>
        <w:rPr>
          <w:sz w:val="17"/>
        </w:rPr>
        <w:t>Créer page par composant avec template uniforme.</w:t>
      </w:r>
      <w:r>
        <w:rPr>
          <w:b/>
          <w:sz w:val="16"/>
        </w:rPr>
        <w:t xml:space="preserve">  — Critère: </w:t>
      </w:r>
      <w:r>
        <w:rPr>
          <w:color w:val="262A2E"/>
          <w:sz w:val="16"/>
        </w:rPr>
        <w:t>Purpose/API/variants/states/tokens/a11y/RTL/DPI/examples.</w:t>
      </w:r>
    </w:p>
    <w:p>
      <w:pPr>
        <w:pStyle w:val="Task"/>
      </w:pPr>
      <w:r>
        <w:rPr>
          <w:rFonts w:ascii="DejaVu Sans" w:hAnsi="DejaVu Sans"/>
          <w:sz w:val="17"/>
        </w:rPr>
        <w:t xml:space="preserve">☐ </w:t>
      </w:r>
      <w:r>
        <w:rPr>
          <w:b/>
          <w:color w:val="24638C"/>
          <w:sz w:val="17"/>
        </w:rPr>
        <w:t>DOC-013</w:t>
      </w:r>
      <w:r>
        <w:rPr>
          <w:b/>
          <w:color w:val="646C74"/>
          <w:sz w:val="16"/>
        </w:rPr>
        <w:t xml:space="preserve">  [P1/MT]  </w:t>
      </w:r>
      <w:r>
        <w:rPr>
          <w:sz w:val="17"/>
        </w:rPr>
        <w:t>Générer matrice Material coverage.</w:t>
      </w:r>
      <w:r>
        <w:rPr>
          <w:b/>
          <w:sz w:val="16"/>
        </w:rPr>
        <w:t xml:space="preserve">  — Critère: </w:t>
      </w:r>
      <w:r>
        <w:rPr>
          <w:color w:val="262A2E"/>
          <w:sz w:val="16"/>
        </w:rPr>
        <w:t>Official→QtMaterial status.</w:t>
      </w:r>
    </w:p>
    <w:p>
      <w:pPr>
        <w:pStyle w:val="Task"/>
      </w:pPr>
      <w:r>
        <w:rPr>
          <w:rFonts w:ascii="DejaVu Sans" w:hAnsi="DejaVu Sans"/>
          <w:sz w:val="17"/>
        </w:rPr>
        <w:t xml:space="preserve">☐ </w:t>
      </w:r>
      <w:r>
        <w:rPr>
          <w:b/>
          <w:color w:val="24638C"/>
          <w:sz w:val="17"/>
        </w:rPr>
        <w:t>DOC-014</w:t>
      </w:r>
      <w:r>
        <w:rPr>
          <w:b/>
          <w:color w:val="646C74"/>
          <w:sz w:val="16"/>
        </w:rPr>
        <w:t xml:space="preserve">  [P1/MT]  </w:t>
      </w:r>
      <w:r>
        <w:rPr>
          <w:sz w:val="17"/>
        </w:rPr>
        <w:t>Générer rapport architecture/maturity dans docs.</w:t>
      </w:r>
      <w:r>
        <w:rPr>
          <w:b/>
          <w:sz w:val="16"/>
        </w:rPr>
        <w:t xml:space="preserve">  — Critère: </w:t>
      </w:r>
      <w:r>
        <w:rPr>
          <w:color w:val="262A2E"/>
          <w:sz w:val="16"/>
        </w:rPr>
        <w:t>Source registry.</w:t>
      </w:r>
    </w:p>
    <w:p>
      <w:pPr>
        <w:pStyle w:val="Task"/>
      </w:pPr>
      <w:r>
        <w:rPr>
          <w:rFonts w:ascii="DejaVu Sans" w:hAnsi="DejaVu Sans"/>
          <w:sz w:val="17"/>
        </w:rPr>
        <w:t xml:space="preserve">☐ </w:t>
      </w:r>
      <w:r>
        <w:rPr>
          <w:b/>
          <w:color w:val="24638C"/>
          <w:sz w:val="17"/>
        </w:rPr>
        <w:t>DOC-015</w:t>
      </w:r>
      <w:r>
        <w:rPr>
          <w:b/>
          <w:color w:val="646C74"/>
          <w:sz w:val="16"/>
        </w:rPr>
        <w:t xml:space="preserve">  [P1/MT]  </w:t>
      </w:r>
      <w:r>
        <w:rPr>
          <w:sz w:val="17"/>
        </w:rPr>
        <w:t>Transformer Gallery en showcase de référence.</w:t>
      </w:r>
      <w:r>
        <w:rPr>
          <w:b/>
          <w:sz w:val="16"/>
        </w:rPr>
        <w:t xml:space="preserve">  — Critère: </w:t>
      </w:r>
      <w:r>
        <w:rPr>
          <w:color w:val="262A2E"/>
          <w:sz w:val="16"/>
        </w:rPr>
        <w:t>Tous composants.</w:t>
      </w:r>
    </w:p>
    <w:p>
      <w:pPr>
        <w:pStyle w:val="Task"/>
      </w:pPr>
      <w:r>
        <w:rPr>
          <w:rFonts w:ascii="DejaVu Sans" w:hAnsi="DejaVu Sans"/>
          <w:sz w:val="17"/>
        </w:rPr>
        <w:t xml:space="preserve">☐ </w:t>
      </w:r>
      <w:r>
        <w:rPr>
          <w:b/>
          <w:color w:val="24638C"/>
          <w:sz w:val="17"/>
        </w:rPr>
        <w:t>DOC-016</w:t>
      </w:r>
      <w:r>
        <w:rPr>
          <w:b/>
          <w:color w:val="646C74"/>
          <w:sz w:val="16"/>
        </w:rPr>
        <w:t xml:space="preserve">  [P1/MT]  </w:t>
      </w:r>
      <w:r>
        <w:rPr>
          <w:sz w:val="17"/>
        </w:rPr>
        <w:t>Ajouter controls Gallery light/dark/seed/contrast.</w:t>
      </w:r>
      <w:r>
        <w:rPr>
          <w:b/>
          <w:sz w:val="16"/>
        </w:rPr>
        <w:t xml:space="preserve">  — Critère: </w:t>
      </w:r>
      <w:r>
        <w:rPr>
          <w:color w:val="262A2E"/>
          <w:sz w:val="16"/>
        </w:rPr>
        <w:t>Live.</w:t>
      </w:r>
    </w:p>
    <w:p>
      <w:pPr>
        <w:pStyle w:val="Task"/>
      </w:pPr>
      <w:r>
        <w:rPr>
          <w:rFonts w:ascii="DejaVu Sans" w:hAnsi="DejaVu Sans"/>
          <w:sz w:val="17"/>
        </w:rPr>
        <w:t xml:space="preserve">☐ </w:t>
      </w:r>
      <w:r>
        <w:rPr>
          <w:b/>
          <w:color w:val="24638C"/>
          <w:sz w:val="17"/>
        </w:rPr>
        <w:t>DOC-017</w:t>
      </w:r>
      <w:r>
        <w:rPr>
          <w:b/>
          <w:color w:val="646C74"/>
          <w:sz w:val="16"/>
        </w:rPr>
        <w:t xml:space="preserve">  [P1/MT]  </w:t>
      </w:r>
      <w:r>
        <w:rPr>
          <w:sz w:val="17"/>
        </w:rPr>
        <w:t>Ajouter density/RTL/font-scale/reduced-motion controls.</w:t>
      </w:r>
      <w:r>
        <w:rPr>
          <w:b/>
          <w:sz w:val="16"/>
        </w:rPr>
        <w:t xml:space="preserve">  — Critère: </w:t>
      </w:r>
      <w:r>
        <w:rPr>
          <w:color w:val="262A2E"/>
          <w:sz w:val="16"/>
        </w:rPr>
        <w:t>Live.</w:t>
      </w:r>
    </w:p>
    <w:p>
      <w:pPr>
        <w:pStyle w:val="Task"/>
      </w:pPr>
      <w:r>
        <w:rPr>
          <w:rFonts w:ascii="DejaVu Sans" w:hAnsi="DejaVu Sans"/>
          <w:sz w:val="17"/>
        </w:rPr>
        <w:t xml:space="preserve">☐ </w:t>
      </w:r>
      <w:r>
        <w:rPr>
          <w:b/>
          <w:color w:val="24638C"/>
          <w:sz w:val="17"/>
        </w:rPr>
        <w:t>DOC-018</w:t>
      </w:r>
      <w:r>
        <w:rPr>
          <w:b/>
          <w:color w:val="646C74"/>
          <w:sz w:val="16"/>
        </w:rPr>
        <w:t xml:space="preserve">  [P1/MT]  </w:t>
      </w:r>
      <w:r>
        <w:rPr>
          <w:sz w:val="17"/>
        </w:rPr>
        <w:t>Ajouter forcing de tous états interaction.</w:t>
      </w:r>
      <w:r>
        <w:rPr>
          <w:b/>
          <w:sz w:val="16"/>
        </w:rPr>
        <w:t xml:space="preserve">  — Critère: </w:t>
      </w:r>
      <w:r>
        <w:rPr>
          <w:color w:val="262A2E"/>
          <w:sz w:val="16"/>
        </w:rPr>
        <w:t>Sans manip souris complexe.</w:t>
      </w:r>
    </w:p>
    <w:p>
      <w:pPr>
        <w:pStyle w:val="Task"/>
      </w:pPr>
      <w:r>
        <w:rPr>
          <w:rFonts w:ascii="DejaVu Sans" w:hAnsi="DejaVu Sans"/>
          <w:sz w:val="17"/>
        </w:rPr>
        <w:t xml:space="preserve">☐ </w:t>
      </w:r>
      <w:r>
        <w:rPr>
          <w:b/>
          <w:color w:val="24638C"/>
          <w:sz w:val="17"/>
        </w:rPr>
        <w:t>DOC-019</w:t>
      </w:r>
      <w:r>
        <w:rPr>
          <w:b/>
          <w:color w:val="646C74"/>
          <w:sz w:val="16"/>
        </w:rPr>
        <w:t xml:space="preserve">  [P1/MT]  </w:t>
      </w:r>
      <w:r>
        <w:rPr>
          <w:sz w:val="17"/>
        </w:rPr>
        <w:t>Ajouter ResolvedSpec inspector.</w:t>
      </w:r>
      <w:r>
        <w:rPr>
          <w:b/>
          <w:sz w:val="16"/>
        </w:rPr>
        <w:t xml:space="preserve">  — Critère: </w:t>
      </w:r>
      <w:r>
        <w:rPr>
          <w:color w:val="262A2E"/>
          <w:sz w:val="16"/>
        </w:rPr>
        <w:t>Valeurs et provenance.</w:t>
      </w:r>
    </w:p>
    <w:p>
      <w:pPr>
        <w:pStyle w:val="Task"/>
      </w:pPr>
      <w:r>
        <w:rPr>
          <w:rFonts w:ascii="DejaVu Sans" w:hAnsi="DejaVu Sans"/>
          <w:sz w:val="17"/>
        </w:rPr>
        <w:t xml:space="preserve">☐ </w:t>
      </w:r>
      <w:r>
        <w:rPr>
          <w:b/>
          <w:color w:val="24638C"/>
          <w:sz w:val="17"/>
        </w:rPr>
        <w:t>DOC-020</w:t>
      </w:r>
      <w:r>
        <w:rPr>
          <w:b/>
          <w:color w:val="646C74"/>
          <w:sz w:val="16"/>
        </w:rPr>
        <w:t xml:space="preserve">  [P1/MT]  </w:t>
      </w:r>
      <w:r>
        <w:rPr>
          <w:sz w:val="17"/>
        </w:rPr>
        <w:t>Ajouter Token inspector.</w:t>
      </w:r>
      <w:r>
        <w:rPr>
          <w:b/>
          <w:sz w:val="16"/>
        </w:rPr>
        <w:t xml:space="preserve">  — Critère: </w:t>
      </w:r>
      <w:r>
        <w:rPr>
          <w:color w:val="262A2E"/>
          <w:sz w:val="16"/>
        </w:rPr>
        <w:t>Rôle → valeur → override.</w:t>
      </w:r>
    </w:p>
    <w:p>
      <w:pPr>
        <w:pStyle w:val="Task"/>
      </w:pPr>
      <w:r>
        <w:rPr>
          <w:rFonts w:ascii="DejaVu Sans" w:hAnsi="DejaVu Sans"/>
          <w:sz w:val="17"/>
        </w:rPr>
        <w:t xml:space="preserve">☐ </w:t>
      </w:r>
      <w:r>
        <w:rPr>
          <w:b/>
          <w:color w:val="24638C"/>
          <w:sz w:val="17"/>
        </w:rPr>
        <w:t>DOC-021</w:t>
      </w:r>
      <w:r>
        <w:rPr>
          <w:b/>
          <w:color w:val="646C74"/>
          <w:sz w:val="16"/>
        </w:rPr>
        <w:t xml:space="preserve">  [P1/MT]  </w:t>
      </w:r>
      <w:r>
        <w:rPr>
          <w:sz w:val="17"/>
        </w:rPr>
        <w:t>Ajouter accessibility inspector.</w:t>
      </w:r>
      <w:r>
        <w:rPr>
          <w:b/>
          <w:sz w:val="16"/>
        </w:rPr>
        <w:t xml:space="preserve">  — Critère: </w:t>
      </w:r>
      <w:r>
        <w:rPr>
          <w:color w:val="262A2E"/>
          <w:sz w:val="16"/>
        </w:rPr>
        <w:t>Role/name/state/focus.</w:t>
      </w:r>
    </w:p>
    <w:p>
      <w:pPr>
        <w:pStyle w:val="Task"/>
      </w:pPr>
      <w:r>
        <w:rPr>
          <w:rFonts w:ascii="DejaVu Sans" w:hAnsi="DejaVu Sans"/>
          <w:sz w:val="17"/>
        </w:rPr>
        <w:t xml:space="preserve">☐ </w:t>
      </w:r>
      <w:r>
        <w:rPr>
          <w:b/>
          <w:color w:val="24638C"/>
          <w:sz w:val="17"/>
        </w:rPr>
        <w:t>DOC-022</w:t>
      </w:r>
      <w:r>
        <w:rPr>
          <w:b/>
          <w:color w:val="646C74"/>
          <w:sz w:val="16"/>
        </w:rPr>
        <w:t xml:space="preserve">  [P1/MT]  </w:t>
      </w:r>
      <w:r>
        <w:rPr>
          <w:sz w:val="17"/>
        </w:rPr>
        <w:t>Ajouter conformance view référence/actual/diff.</w:t>
      </w:r>
      <w:r>
        <w:rPr>
          <w:b/>
          <w:sz w:val="16"/>
        </w:rPr>
        <w:t xml:space="preserve">  — Critère: </w:t>
      </w:r>
      <w:r>
        <w:rPr>
          <w:color w:val="262A2E"/>
          <w:sz w:val="16"/>
        </w:rPr>
        <w:t>Intégration CONF.</w:t>
      </w:r>
    </w:p>
    <w:p>
      <w:pPr>
        <w:pStyle w:val="Task"/>
      </w:pPr>
      <w:r>
        <w:rPr>
          <w:rFonts w:ascii="DejaVu Sans" w:hAnsi="DejaVu Sans"/>
          <w:sz w:val="17"/>
        </w:rPr>
        <w:t xml:space="preserve">☐ </w:t>
      </w:r>
      <w:r>
        <w:rPr>
          <w:b/>
          <w:color w:val="24638C"/>
          <w:sz w:val="17"/>
        </w:rPr>
        <w:t>DOC-023</w:t>
      </w:r>
      <w:r>
        <w:rPr>
          <w:b/>
          <w:color w:val="646C74"/>
          <w:sz w:val="16"/>
        </w:rPr>
        <w:t xml:space="preserve">  [P2/MT]  </w:t>
      </w:r>
      <w:r>
        <w:rPr>
          <w:sz w:val="17"/>
        </w:rPr>
        <w:t>Faire de Theme Studio un outil séparé ou mode Gallery stable.</w:t>
      </w:r>
      <w:r>
        <w:rPr>
          <w:b/>
          <w:sz w:val="16"/>
        </w:rPr>
        <w:t xml:space="preserve">  — Critère: </w:t>
      </w:r>
      <w:r>
        <w:rPr>
          <w:color w:val="262A2E"/>
          <w:sz w:val="16"/>
        </w:rPr>
        <w:t>Décision produit.</w:t>
      </w:r>
    </w:p>
    <w:p>
      <w:pPr>
        <w:pStyle w:val="Task"/>
      </w:pPr>
      <w:r>
        <w:rPr>
          <w:rFonts w:ascii="DejaVu Sans" w:hAnsi="DejaVu Sans"/>
          <w:sz w:val="17"/>
        </w:rPr>
        <w:t xml:space="preserve">☐ </w:t>
      </w:r>
      <w:r>
        <w:rPr>
          <w:b/>
          <w:color w:val="24638C"/>
          <w:sz w:val="17"/>
        </w:rPr>
        <w:t>DOC-024</w:t>
      </w:r>
      <w:r>
        <w:rPr>
          <w:b/>
          <w:color w:val="646C74"/>
          <w:sz w:val="16"/>
        </w:rPr>
        <w:t xml:space="preserve">  [P2/MT]  </w:t>
      </w:r>
      <w:r>
        <w:rPr>
          <w:sz w:val="17"/>
        </w:rPr>
        <w:t>Theme Studio : éditeur color/typography/shape/motion/density.</w:t>
      </w:r>
      <w:r>
        <w:rPr>
          <w:b/>
          <w:sz w:val="16"/>
        </w:rPr>
        <w:t xml:space="preserve">  — Critère: </w:t>
      </w:r>
      <w:r>
        <w:rPr>
          <w:color w:val="262A2E"/>
          <w:sz w:val="16"/>
        </w:rPr>
        <w:t>Live preview.</w:t>
      </w:r>
    </w:p>
    <w:p>
      <w:pPr>
        <w:pStyle w:val="Task"/>
      </w:pPr>
      <w:r>
        <w:rPr>
          <w:rFonts w:ascii="DejaVu Sans" w:hAnsi="DejaVu Sans"/>
          <w:sz w:val="17"/>
        </w:rPr>
        <w:t xml:space="preserve">☐ </w:t>
      </w:r>
      <w:r>
        <w:rPr>
          <w:b/>
          <w:color w:val="24638C"/>
          <w:sz w:val="17"/>
        </w:rPr>
        <w:t>DOC-025</w:t>
      </w:r>
      <w:r>
        <w:rPr>
          <w:b/>
          <w:color w:val="646C74"/>
          <w:sz w:val="16"/>
        </w:rPr>
        <w:t xml:space="preserve">  [P2/MT]  </w:t>
      </w:r>
      <w:r>
        <w:rPr>
          <w:sz w:val="17"/>
        </w:rPr>
        <w:t>Theme Studio : import/export JSON/XML legacy.</w:t>
      </w:r>
      <w:r>
        <w:rPr>
          <w:b/>
          <w:sz w:val="16"/>
        </w:rPr>
        <w:t xml:space="preserve">  — Critère: </w:t>
      </w:r>
      <w:r>
        <w:rPr>
          <w:color w:val="262A2E"/>
          <w:sz w:val="16"/>
        </w:rPr>
        <w:t>Round-trip.</w:t>
      </w:r>
    </w:p>
    <w:p>
      <w:pPr>
        <w:pStyle w:val="Task"/>
      </w:pPr>
      <w:r>
        <w:rPr>
          <w:rFonts w:ascii="DejaVu Sans" w:hAnsi="DejaVu Sans"/>
          <w:sz w:val="17"/>
        </w:rPr>
        <w:t xml:space="preserve">☐ </w:t>
      </w:r>
      <w:r>
        <w:rPr>
          <w:b/>
          <w:color w:val="24638C"/>
          <w:sz w:val="17"/>
        </w:rPr>
        <w:t>DOC-026</w:t>
      </w:r>
      <w:r>
        <w:rPr>
          <w:b/>
          <w:color w:val="646C74"/>
          <w:sz w:val="16"/>
        </w:rPr>
        <w:t xml:space="preserve">  [P2/MT]  </w:t>
      </w:r>
      <w:r>
        <w:rPr>
          <w:sz w:val="17"/>
        </w:rPr>
        <w:t>Theme Studio : diff thèmes.</w:t>
      </w:r>
      <w:r>
        <w:rPr>
          <w:b/>
          <w:sz w:val="16"/>
        </w:rPr>
        <w:t xml:space="preserve">  — Critère: </w:t>
      </w:r>
      <w:r>
        <w:rPr>
          <w:color w:val="262A2E"/>
          <w:sz w:val="16"/>
        </w:rPr>
        <w:t>Visual + structured.</w:t>
      </w:r>
    </w:p>
    <w:p>
      <w:pPr>
        <w:pStyle w:val="Task"/>
      </w:pPr>
      <w:r>
        <w:rPr>
          <w:rFonts w:ascii="DejaVu Sans" w:hAnsi="DejaVu Sans"/>
          <w:sz w:val="17"/>
        </w:rPr>
        <w:t xml:space="preserve">☐ </w:t>
      </w:r>
      <w:r>
        <w:rPr>
          <w:b/>
          <w:color w:val="24638C"/>
          <w:sz w:val="17"/>
        </w:rPr>
        <w:t>DOC-027</w:t>
      </w:r>
      <w:r>
        <w:rPr>
          <w:b/>
          <w:color w:val="646C74"/>
          <w:sz w:val="16"/>
        </w:rPr>
        <w:t xml:space="preserve">  [P2/LT]  </w:t>
      </w:r>
      <w:r>
        <w:rPr>
          <w:sz w:val="17"/>
        </w:rPr>
        <w:t>Theme Studio : export C++/theme package.</w:t>
      </w:r>
      <w:r>
        <w:rPr>
          <w:b/>
          <w:sz w:val="16"/>
        </w:rPr>
        <w:t xml:space="preserve">  — Critère: </w:t>
      </w:r>
      <w:r>
        <w:rPr>
          <w:color w:val="262A2E"/>
          <w:sz w:val="16"/>
        </w:rPr>
        <w:t>Consumer ready.</w:t>
      </w:r>
    </w:p>
    <w:p>
      <w:pPr>
        <w:pStyle w:val="Task"/>
      </w:pPr>
      <w:r>
        <w:rPr>
          <w:rFonts w:ascii="DejaVu Sans" w:hAnsi="DejaVu Sans"/>
          <w:sz w:val="17"/>
        </w:rPr>
        <w:t xml:space="preserve">☐ </w:t>
      </w:r>
      <w:r>
        <w:rPr>
          <w:b/>
          <w:color w:val="24638C"/>
          <w:sz w:val="17"/>
        </w:rPr>
        <w:t>DOC-028</w:t>
      </w:r>
      <w:r>
        <w:rPr>
          <w:b/>
          <w:color w:val="646C74"/>
          <w:sz w:val="16"/>
        </w:rPr>
        <w:t xml:space="preserve">  [P2/LT]  </w:t>
      </w:r>
      <w:r>
        <w:rPr>
          <w:sz w:val="17"/>
        </w:rPr>
        <w:t>Évaluer import Material Theme Builder/Figma variables.</w:t>
      </w:r>
      <w:r>
        <w:rPr>
          <w:b/>
          <w:sz w:val="16"/>
        </w:rPr>
        <w:t xml:space="preserve">  — Critère: </w:t>
      </w:r>
      <w:r>
        <w:rPr>
          <w:color w:val="262A2E"/>
          <w:sz w:val="16"/>
        </w:rPr>
        <w:t>Après formats stabilisés.</w:t>
      </w:r>
    </w:p>
    <w:p>
      <w:pPr>
        <w:pStyle w:val="Heading1"/>
      </w:pPr>
      <w:r>
        <w:t>26. Tooling développeur et observabilité</w:t>
      </w:r>
    </w:p>
    <w:p>
      <w:r>
        <w:t>Réduire le coût d’ajout d’un composant et rendre le runtime inspectable.</w:t>
      </w:r>
    </w:p>
    <w:p>
      <w:pPr>
        <w:pStyle w:val="Task"/>
      </w:pPr>
      <w:r>
        <w:rPr>
          <w:rFonts w:ascii="DejaVu Sans" w:hAnsi="DejaVu Sans"/>
          <w:sz w:val="17"/>
        </w:rPr>
        <w:t xml:space="preserve">☐ </w:t>
      </w:r>
      <w:r>
        <w:rPr>
          <w:b/>
          <w:color w:val="24638C"/>
          <w:sz w:val="17"/>
        </w:rPr>
        <w:t>TOOL-001</w:t>
      </w:r>
      <w:r>
        <w:rPr>
          <w:b/>
          <w:color w:val="646C74"/>
          <w:sz w:val="16"/>
        </w:rPr>
        <w:t xml:space="preserve">  [P1/MT]  </w:t>
      </w:r>
      <w:r>
        <w:rPr>
          <w:sz w:val="17"/>
        </w:rPr>
        <w:t>Créer `new_component.py` générant squelette complet.</w:t>
      </w:r>
      <w:r>
        <w:rPr>
          <w:b/>
          <w:sz w:val="16"/>
        </w:rPr>
        <w:t xml:space="preserve">  — Critère: </w:t>
      </w:r>
      <w:r>
        <w:rPr>
          <w:color w:val="262A2E"/>
          <w:sz w:val="16"/>
        </w:rPr>
        <w:t>Header/source/spec/resolver/tests/docs/gallery/registry.</w:t>
      </w:r>
    </w:p>
    <w:p>
      <w:pPr>
        <w:pStyle w:val="Task"/>
      </w:pPr>
      <w:r>
        <w:rPr>
          <w:rFonts w:ascii="DejaVu Sans" w:hAnsi="DejaVu Sans"/>
          <w:sz w:val="17"/>
        </w:rPr>
        <w:t xml:space="preserve">☐ </w:t>
      </w:r>
      <w:r>
        <w:rPr>
          <w:b/>
          <w:color w:val="24638C"/>
          <w:sz w:val="17"/>
        </w:rPr>
        <w:t>TOOL-002</w:t>
      </w:r>
      <w:r>
        <w:rPr>
          <w:b/>
          <w:color w:val="646C74"/>
          <w:sz w:val="16"/>
        </w:rPr>
        <w:t xml:space="preserve">  [P1/MT]  </w:t>
      </w:r>
      <w:r>
        <w:rPr>
          <w:sz w:val="17"/>
        </w:rPr>
        <w:t>Créer linter de component registry.</w:t>
      </w:r>
      <w:r>
        <w:rPr>
          <w:b/>
          <w:sz w:val="16"/>
        </w:rPr>
        <w:t xml:space="preserve">  — Critère: </w:t>
      </w:r>
      <w:r>
        <w:rPr>
          <w:color w:val="262A2E"/>
          <w:sz w:val="16"/>
        </w:rPr>
        <w:t>Références valides.</w:t>
      </w:r>
    </w:p>
    <w:p>
      <w:pPr>
        <w:pStyle w:val="Task"/>
      </w:pPr>
      <w:r>
        <w:rPr>
          <w:rFonts w:ascii="DejaVu Sans" w:hAnsi="DejaVu Sans"/>
          <w:sz w:val="17"/>
        </w:rPr>
        <w:t xml:space="preserve">☐ </w:t>
      </w:r>
      <w:r>
        <w:rPr>
          <w:b/>
          <w:color w:val="24638C"/>
          <w:sz w:val="17"/>
        </w:rPr>
        <w:t>TOOL-003</w:t>
      </w:r>
      <w:r>
        <w:rPr>
          <w:b/>
          <w:color w:val="646C74"/>
          <w:sz w:val="16"/>
        </w:rPr>
        <w:t xml:space="preserve">  [P1/MT]  </w:t>
      </w:r>
      <w:r>
        <w:rPr>
          <w:sz w:val="17"/>
        </w:rPr>
        <w:t>Créer `dumpTheme`.</w:t>
      </w:r>
      <w:r>
        <w:rPr>
          <w:b/>
          <w:sz w:val="16"/>
        </w:rPr>
        <w:t xml:space="preserve">  — Critère: </w:t>
      </w:r>
      <w:r>
        <w:rPr>
          <w:color w:val="262A2E"/>
          <w:sz w:val="16"/>
        </w:rPr>
        <w:t>Format lisible/JSON.</w:t>
      </w:r>
    </w:p>
    <w:p>
      <w:pPr>
        <w:pStyle w:val="Task"/>
      </w:pPr>
      <w:r>
        <w:rPr>
          <w:rFonts w:ascii="DejaVu Sans" w:hAnsi="DejaVu Sans"/>
          <w:sz w:val="17"/>
        </w:rPr>
        <w:t xml:space="preserve">☐ </w:t>
      </w:r>
      <w:r>
        <w:rPr>
          <w:b/>
          <w:color w:val="24638C"/>
          <w:sz w:val="17"/>
        </w:rPr>
        <w:t>TOOL-004</w:t>
      </w:r>
      <w:r>
        <w:rPr>
          <w:b/>
          <w:color w:val="646C74"/>
          <w:sz w:val="16"/>
        </w:rPr>
        <w:t xml:space="preserve">  [P1/MT]  </w:t>
      </w:r>
      <w:r>
        <w:rPr>
          <w:sz w:val="17"/>
        </w:rPr>
        <w:t>Créer `dumpResolvedSpec(widget)`.</w:t>
      </w:r>
      <w:r>
        <w:rPr>
          <w:b/>
          <w:sz w:val="16"/>
        </w:rPr>
        <w:t xml:space="preserve">  — Critère: </w:t>
      </w:r>
      <w:r>
        <w:rPr>
          <w:color w:val="262A2E"/>
          <w:sz w:val="16"/>
        </w:rPr>
        <w:t>Inspection locale.</w:t>
      </w:r>
    </w:p>
    <w:p>
      <w:pPr>
        <w:pStyle w:val="Task"/>
      </w:pPr>
      <w:r>
        <w:rPr>
          <w:rFonts w:ascii="DejaVu Sans" w:hAnsi="DejaVu Sans"/>
          <w:sz w:val="17"/>
        </w:rPr>
        <w:t xml:space="preserve">☐ </w:t>
      </w:r>
      <w:r>
        <w:rPr>
          <w:b/>
          <w:color w:val="24638C"/>
          <w:sz w:val="17"/>
        </w:rPr>
        <w:t>TOOL-005</w:t>
      </w:r>
      <w:r>
        <w:rPr>
          <w:b/>
          <w:color w:val="646C74"/>
          <w:sz w:val="16"/>
        </w:rPr>
        <w:t xml:space="preserve">  [P1/MT]  </w:t>
      </w:r>
      <w:r>
        <w:rPr>
          <w:sz w:val="17"/>
        </w:rPr>
        <w:t>Créer `dumpWidgetTree`.</w:t>
      </w:r>
      <w:r>
        <w:rPr>
          <w:b/>
          <w:sz w:val="16"/>
        </w:rPr>
        <w:t xml:space="preserve">  — Critère: </w:t>
      </w:r>
      <w:r>
        <w:rPr>
          <w:color w:val="262A2E"/>
          <w:sz w:val="16"/>
        </w:rPr>
        <w:t>ThemeContext/revisions inclus.</w:t>
      </w:r>
    </w:p>
    <w:p>
      <w:pPr>
        <w:pStyle w:val="Task"/>
      </w:pPr>
      <w:r>
        <w:rPr>
          <w:rFonts w:ascii="DejaVu Sans" w:hAnsi="DejaVu Sans"/>
          <w:sz w:val="17"/>
        </w:rPr>
        <w:t xml:space="preserve">☐ </w:t>
      </w:r>
      <w:r>
        <w:rPr>
          <w:b/>
          <w:color w:val="24638C"/>
          <w:sz w:val="17"/>
        </w:rPr>
        <w:t>TOOL-006</w:t>
      </w:r>
      <w:r>
        <w:rPr>
          <w:b/>
          <w:color w:val="646C74"/>
          <w:sz w:val="16"/>
        </w:rPr>
        <w:t xml:space="preserve">  [P1/MT]  </w:t>
      </w:r>
      <w:r>
        <w:rPr>
          <w:sz w:val="17"/>
        </w:rPr>
        <w:t>Ajouter visual debug hit rects.</w:t>
      </w:r>
      <w:r>
        <w:rPr>
          <w:b/>
          <w:sz w:val="16"/>
        </w:rPr>
        <w:t xml:space="preserve">  — Critère: </w:t>
      </w:r>
      <w:r>
        <w:rPr>
          <w:color w:val="262A2E"/>
          <w:sz w:val="16"/>
        </w:rPr>
        <w:t>Option debug.</w:t>
      </w:r>
    </w:p>
    <w:p>
      <w:pPr>
        <w:pStyle w:val="Task"/>
      </w:pPr>
      <w:r>
        <w:rPr>
          <w:rFonts w:ascii="DejaVu Sans" w:hAnsi="DejaVu Sans"/>
          <w:sz w:val="17"/>
        </w:rPr>
        <w:t xml:space="preserve">☐ </w:t>
      </w:r>
      <w:r>
        <w:rPr>
          <w:b/>
          <w:color w:val="24638C"/>
          <w:sz w:val="17"/>
        </w:rPr>
        <w:t>TOOL-007</w:t>
      </w:r>
      <w:r>
        <w:rPr>
          <w:b/>
          <w:color w:val="646C74"/>
          <w:sz w:val="16"/>
        </w:rPr>
        <w:t xml:space="preserve">  [P1/MT]  </w:t>
      </w:r>
      <w:r>
        <w:rPr>
          <w:sz w:val="17"/>
        </w:rPr>
        <w:t>Ajouter visual debug focus rects.</w:t>
      </w:r>
      <w:r>
        <w:rPr>
          <w:b/>
          <w:sz w:val="16"/>
        </w:rPr>
        <w:t xml:space="preserve">  — Critère: </w:t>
      </w:r>
      <w:r>
        <w:rPr>
          <w:color w:val="262A2E"/>
          <w:sz w:val="16"/>
        </w:rPr>
        <w:t>Option debug.</w:t>
      </w:r>
    </w:p>
    <w:p>
      <w:pPr>
        <w:pStyle w:val="Task"/>
      </w:pPr>
      <w:r>
        <w:rPr>
          <w:rFonts w:ascii="DejaVu Sans" w:hAnsi="DejaVu Sans"/>
          <w:sz w:val="17"/>
        </w:rPr>
        <w:t xml:space="preserve">☐ </w:t>
      </w:r>
      <w:r>
        <w:rPr>
          <w:b/>
          <w:color w:val="24638C"/>
          <w:sz w:val="17"/>
        </w:rPr>
        <w:t>TOOL-008</w:t>
      </w:r>
      <w:r>
        <w:rPr>
          <w:b/>
          <w:color w:val="646C74"/>
          <w:sz w:val="16"/>
        </w:rPr>
        <w:t xml:space="preserve">  [P1/MT]  </w:t>
      </w:r>
      <w:r>
        <w:rPr>
          <w:sz w:val="17"/>
        </w:rPr>
        <w:t>Ajouter visual debug layout rects.</w:t>
      </w:r>
      <w:r>
        <w:rPr>
          <w:b/>
          <w:sz w:val="16"/>
        </w:rPr>
        <w:t xml:space="preserve">  — Critère: </w:t>
      </w:r>
      <w:r>
        <w:rPr>
          <w:color w:val="262A2E"/>
          <w:sz w:val="16"/>
        </w:rPr>
        <w:t>Option debug.</w:t>
      </w:r>
    </w:p>
    <w:p>
      <w:pPr>
        <w:pStyle w:val="Task"/>
      </w:pPr>
      <w:r>
        <w:rPr>
          <w:rFonts w:ascii="DejaVu Sans" w:hAnsi="DejaVu Sans"/>
          <w:sz w:val="17"/>
        </w:rPr>
        <w:t xml:space="preserve">☐ </w:t>
      </w:r>
      <w:r>
        <w:rPr>
          <w:b/>
          <w:color w:val="24638C"/>
          <w:sz w:val="17"/>
        </w:rPr>
        <w:t>TOOL-009</w:t>
      </w:r>
      <w:r>
        <w:rPr>
          <w:b/>
          <w:color w:val="646C74"/>
          <w:sz w:val="16"/>
        </w:rPr>
        <w:t xml:space="preserve">  [P1/MT]  </w:t>
      </w:r>
      <w:r>
        <w:rPr>
          <w:sz w:val="17"/>
        </w:rPr>
        <w:t>Ajouter visual debug repaint regions.</w:t>
      </w:r>
      <w:r>
        <w:rPr>
          <w:b/>
          <w:sz w:val="16"/>
        </w:rPr>
        <w:t xml:space="preserve">  — Critère: </w:t>
      </w:r>
      <w:r>
        <w:rPr>
          <w:color w:val="262A2E"/>
          <w:sz w:val="16"/>
        </w:rPr>
        <w:t>Perf diagnostic.</w:t>
      </w:r>
    </w:p>
    <w:p>
      <w:pPr>
        <w:pStyle w:val="Task"/>
      </w:pPr>
      <w:r>
        <w:rPr>
          <w:rFonts w:ascii="DejaVu Sans" w:hAnsi="DejaVu Sans"/>
          <w:sz w:val="17"/>
        </w:rPr>
        <w:t xml:space="preserve">☐ </w:t>
      </w:r>
      <w:r>
        <w:rPr>
          <w:b/>
          <w:color w:val="24638C"/>
          <w:sz w:val="17"/>
        </w:rPr>
        <w:t>TOOL-010</w:t>
      </w:r>
      <w:r>
        <w:rPr>
          <w:b/>
          <w:color w:val="646C74"/>
          <w:sz w:val="16"/>
        </w:rPr>
        <w:t xml:space="preserve">  [P1/MT]  </w:t>
      </w:r>
      <w:r>
        <w:rPr>
          <w:sz w:val="17"/>
        </w:rPr>
        <w:t>Définir catégories QLoggingCategory.</w:t>
      </w:r>
      <w:r>
        <w:rPr>
          <w:b/>
          <w:sz w:val="16"/>
        </w:rPr>
        <w:t xml:space="preserve">  — Critère: </w:t>
      </w:r>
      <w:r>
        <w:rPr>
          <w:color w:val="262A2E"/>
          <w:sz w:val="16"/>
        </w:rPr>
        <w:t>theme/specs/effects/widgets/a11y/perf.</w:t>
      </w:r>
    </w:p>
    <w:p>
      <w:pPr>
        <w:pStyle w:val="Task"/>
      </w:pPr>
      <w:r>
        <w:rPr>
          <w:rFonts w:ascii="DejaVu Sans" w:hAnsi="DejaVu Sans"/>
          <w:sz w:val="17"/>
        </w:rPr>
        <w:t xml:space="preserve">☐ </w:t>
      </w:r>
      <w:r>
        <w:rPr>
          <w:b/>
          <w:color w:val="24638C"/>
          <w:sz w:val="17"/>
        </w:rPr>
        <w:t>TOOL-011</w:t>
      </w:r>
      <w:r>
        <w:rPr>
          <w:b/>
          <w:color w:val="646C74"/>
          <w:sz w:val="16"/>
        </w:rPr>
        <w:t xml:space="preserve">  [P2/MT]  </w:t>
      </w:r>
      <w:r>
        <w:rPr>
          <w:sz w:val="17"/>
        </w:rPr>
        <w:t>Créer rapport local de conformance d’un composant.</w:t>
      </w:r>
      <w:r>
        <w:rPr>
          <w:b/>
          <w:sz w:val="16"/>
        </w:rPr>
        <w:t xml:space="preserve">  — Critère: </w:t>
      </w:r>
      <w:r>
        <w:rPr>
          <w:color w:val="262A2E"/>
          <w:sz w:val="16"/>
        </w:rPr>
        <w:t>Commande simple.</w:t>
      </w:r>
    </w:p>
    <w:p>
      <w:pPr>
        <w:pStyle w:val="Task"/>
      </w:pPr>
      <w:r>
        <w:rPr>
          <w:rFonts w:ascii="DejaVu Sans" w:hAnsi="DejaVu Sans"/>
          <w:sz w:val="17"/>
        </w:rPr>
        <w:t xml:space="preserve">☐ </w:t>
      </w:r>
      <w:r>
        <w:rPr>
          <w:b/>
          <w:color w:val="24638C"/>
          <w:sz w:val="17"/>
        </w:rPr>
        <w:t>TOOL-012</w:t>
      </w:r>
      <w:r>
        <w:rPr>
          <w:b/>
          <w:color w:val="646C74"/>
          <w:sz w:val="16"/>
        </w:rPr>
        <w:t xml:space="preserve">  [P2/LT]  </w:t>
      </w:r>
      <w:r>
        <w:rPr>
          <w:sz w:val="17"/>
        </w:rPr>
        <w:t>Créer plugin Qt Creator/Designer helpers si rentable.</w:t>
      </w:r>
      <w:r>
        <w:rPr>
          <w:b/>
          <w:sz w:val="16"/>
        </w:rPr>
        <w:t xml:space="preserve">  — Critère: </w:t>
      </w:r>
      <w:r>
        <w:rPr>
          <w:color w:val="262A2E"/>
          <w:sz w:val="16"/>
        </w:rPr>
        <w:t>Après API stable.</w:t>
      </w:r>
    </w:p>
    <w:p>
      <w:pPr>
        <w:pStyle w:val="Heading1"/>
      </w:pPr>
      <w:r>
        <w:t>27. Sécurité, supply-chain et gouvernance</w:t>
      </w:r>
    </w:p>
    <w:p>
      <w:r>
        <w:t>Même une bibliothèque UI doit maîtriser ses dépendances, licences, vulnérabilités et processus de contribution.</w:t>
      </w:r>
    </w:p>
    <w:p>
      <w:pPr>
        <w:pStyle w:val="Task"/>
      </w:pPr>
      <w:r>
        <w:rPr>
          <w:rFonts w:ascii="DejaVu Sans" w:hAnsi="DejaVu Sans"/>
          <w:sz w:val="17"/>
        </w:rPr>
        <w:t xml:space="preserve">☐ </w:t>
      </w:r>
      <w:r>
        <w:rPr>
          <w:b/>
          <w:color w:val="24638C"/>
          <w:sz w:val="17"/>
        </w:rPr>
        <w:t>SEC-001</w:t>
      </w:r>
      <w:r>
        <w:rPr>
          <w:b/>
          <w:color w:val="646C74"/>
          <w:sz w:val="16"/>
        </w:rPr>
        <w:t xml:space="preserve">  [P1/MT]  </w:t>
      </w:r>
      <w:r>
        <w:rPr>
          <w:sz w:val="17"/>
        </w:rPr>
        <w:t>Maintenir SECURITY.md avec versions supportées.</w:t>
      </w:r>
      <w:r>
        <w:rPr>
          <w:b/>
          <w:sz w:val="16"/>
        </w:rPr>
        <w:t xml:space="preserve">  — Critère: </w:t>
      </w:r>
      <w:r>
        <w:rPr>
          <w:color w:val="262A2E"/>
          <w:sz w:val="16"/>
        </w:rPr>
        <w:t>Canal disclosure clair.</w:t>
      </w:r>
    </w:p>
    <w:p>
      <w:pPr>
        <w:pStyle w:val="Task"/>
      </w:pPr>
      <w:r>
        <w:rPr>
          <w:rFonts w:ascii="DejaVu Sans" w:hAnsi="DejaVu Sans"/>
          <w:sz w:val="17"/>
        </w:rPr>
        <w:t xml:space="preserve">☐ </w:t>
      </w:r>
      <w:r>
        <w:rPr>
          <w:b/>
          <w:color w:val="24638C"/>
          <w:sz w:val="17"/>
        </w:rPr>
        <w:t>SEC-002</w:t>
      </w:r>
      <w:r>
        <w:rPr>
          <w:b/>
          <w:color w:val="646C74"/>
          <w:sz w:val="16"/>
        </w:rPr>
        <w:t xml:space="preserve">  [P1/MT]  </w:t>
      </w:r>
      <w:r>
        <w:rPr>
          <w:sz w:val="17"/>
        </w:rPr>
        <w:t>Activer Dependabot ou Renovate contrôlé.</w:t>
      </w:r>
      <w:r>
        <w:rPr>
          <w:b/>
          <w:sz w:val="16"/>
        </w:rPr>
        <w:t xml:space="preserve">  — Critère: </w:t>
      </w:r>
      <w:r>
        <w:rPr>
          <w:color w:val="262A2E"/>
          <w:sz w:val="16"/>
        </w:rPr>
        <w:t>PRs dépendances.</w:t>
      </w:r>
    </w:p>
    <w:p>
      <w:pPr>
        <w:pStyle w:val="Task"/>
      </w:pPr>
      <w:r>
        <w:rPr>
          <w:rFonts w:ascii="DejaVu Sans" w:hAnsi="DejaVu Sans"/>
          <w:sz w:val="17"/>
        </w:rPr>
        <w:t xml:space="preserve">☐ </w:t>
      </w:r>
      <w:r>
        <w:rPr>
          <w:b/>
          <w:color w:val="24638C"/>
          <w:sz w:val="17"/>
        </w:rPr>
        <w:t>SEC-003</w:t>
      </w:r>
      <w:r>
        <w:rPr>
          <w:b/>
          <w:color w:val="646C74"/>
          <w:sz w:val="16"/>
        </w:rPr>
        <w:t xml:space="preserve">  [P1/MT]  </w:t>
      </w:r>
      <w:r>
        <w:rPr>
          <w:sz w:val="17"/>
        </w:rPr>
        <w:t>Activer CodeQL/C++ si disponible.</w:t>
      </w:r>
      <w:r>
        <w:rPr>
          <w:b/>
          <w:sz w:val="16"/>
        </w:rPr>
        <w:t xml:space="preserve">  — Critère: </w:t>
      </w:r>
      <w:r>
        <w:rPr>
          <w:color w:val="262A2E"/>
          <w:sz w:val="16"/>
        </w:rPr>
        <w:t>Analyse régulière.</w:t>
      </w:r>
    </w:p>
    <w:p>
      <w:pPr>
        <w:pStyle w:val="Task"/>
      </w:pPr>
      <w:r>
        <w:rPr>
          <w:rFonts w:ascii="DejaVu Sans" w:hAnsi="DejaVu Sans"/>
          <w:sz w:val="17"/>
        </w:rPr>
        <w:t xml:space="preserve">☐ </w:t>
      </w:r>
      <w:r>
        <w:rPr>
          <w:b/>
          <w:color w:val="24638C"/>
          <w:sz w:val="17"/>
        </w:rPr>
        <w:t>SEC-004</w:t>
      </w:r>
      <w:r>
        <w:rPr>
          <w:b/>
          <w:color w:val="646C74"/>
          <w:sz w:val="16"/>
        </w:rPr>
        <w:t xml:space="preserve">  [P1/MT]  </w:t>
      </w:r>
      <w:r>
        <w:rPr>
          <w:sz w:val="17"/>
        </w:rPr>
        <w:t>Scanner secrets repository/actions.</w:t>
      </w:r>
      <w:r>
        <w:rPr>
          <w:b/>
          <w:sz w:val="16"/>
        </w:rPr>
        <w:t xml:space="preserve">  — Critère: </w:t>
      </w:r>
      <w:r>
        <w:rPr>
          <w:color w:val="262A2E"/>
          <w:sz w:val="16"/>
        </w:rPr>
        <w:t>0 secret.</w:t>
      </w:r>
    </w:p>
    <w:p>
      <w:pPr>
        <w:pStyle w:val="Task"/>
      </w:pPr>
      <w:r>
        <w:rPr>
          <w:rFonts w:ascii="DejaVu Sans" w:hAnsi="DejaVu Sans"/>
          <w:sz w:val="17"/>
        </w:rPr>
        <w:t xml:space="preserve">☐ </w:t>
      </w:r>
      <w:r>
        <w:rPr>
          <w:b/>
          <w:color w:val="24638C"/>
          <w:sz w:val="17"/>
        </w:rPr>
        <w:t>SEC-005</w:t>
      </w:r>
      <w:r>
        <w:rPr>
          <w:b/>
          <w:color w:val="646C74"/>
          <w:sz w:val="16"/>
        </w:rPr>
        <w:t xml:space="preserve">  [P1/MT]  </w:t>
      </w:r>
      <w:r>
        <w:rPr>
          <w:sz w:val="17"/>
        </w:rPr>
        <w:t>Inventorier dépendances tierces.</w:t>
      </w:r>
      <w:r>
        <w:rPr>
          <w:b/>
          <w:sz w:val="16"/>
        </w:rPr>
        <w:t xml:space="preserve">  — Critère: </w:t>
      </w:r>
      <w:r>
        <w:rPr>
          <w:color w:val="262A2E"/>
          <w:sz w:val="16"/>
        </w:rPr>
        <w:t>Version/licence/source.</w:t>
      </w:r>
    </w:p>
    <w:p>
      <w:pPr>
        <w:pStyle w:val="Task"/>
      </w:pPr>
      <w:r>
        <w:rPr>
          <w:rFonts w:ascii="DejaVu Sans" w:hAnsi="DejaVu Sans"/>
          <w:sz w:val="17"/>
        </w:rPr>
        <w:t xml:space="preserve">☐ </w:t>
      </w:r>
      <w:r>
        <w:rPr>
          <w:b/>
          <w:color w:val="24638C"/>
          <w:sz w:val="17"/>
        </w:rPr>
        <w:t>SEC-006</w:t>
      </w:r>
      <w:r>
        <w:rPr>
          <w:b/>
          <w:color w:val="646C74"/>
          <w:sz w:val="16"/>
        </w:rPr>
        <w:t xml:space="preserve">  [P1/MT]  </w:t>
      </w:r>
      <w:r>
        <w:rPr>
          <w:sz w:val="17"/>
        </w:rPr>
        <w:t>Vérifier REUSE/SPDX.</w:t>
      </w:r>
      <w:r>
        <w:rPr>
          <w:b/>
          <w:sz w:val="16"/>
        </w:rPr>
        <w:t xml:space="preserve">  — Critère: </w:t>
      </w:r>
      <w:r>
        <w:rPr>
          <w:color w:val="262A2E"/>
          <w:sz w:val="16"/>
        </w:rPr>
        <w:t>CI licence.</w:t>
      </w:r>
    </w:p>
    <w:p>
      <w:pPr>
        <w:pStyle w:val="Task"/>
      </w:pPr>
      <w:r>
        <w:rPr>
          <w:rFonts w:ascii="DejaVu Sans" w:hAnsi="DejaVu Sans"/>
          <w:sz w:val="17"/>
        </w:rPr>
        <w:t xml:space="preserve">☐ </w:t>
      </w:r>
      <w:r>
        <w:rPr>
          <w:b/>
          <w:color w:val="24638C"/>
          <w:sz w:val="17"/>
        </w:rPr>
        <w:t>SEC-007</w:t>
      </w:r>
      <w:r>
        <w:rPr>
          <w:b/>
          <w:color w:val="646C74"/>
          <w:sz w:val="16"/>
        </w:rPr>
        <w:t xml:space="preserve">  [P1/MT]  </w:t>
      </w:r>
      <w:r>
        <w:rPr>
          <w:sz w:val="17"/>
        </w:rPr>
        <w:t>Générer ThirdPartyNotices.</w:t>
      </w:r>
      <w:r>
        <w:rPr>
          <w:b/>
          <w:sz w:val="16"/>
        </w:rPr>
        <w:t xml:space="preserve">  — Critère: </w:t>
      </w:r>
      <w:r>
        <w:rPr>
          <w:color w:val="262A2E"/>
          <w:sz w:val="16"/>
        </w:rPr>
        <w:t>Release incluse.</w:t>
      </w:r>
    </w:p>
    <w:p>
      <w:pPr>
        <w:pStyle w:val="Task"/>
      </w:pPr>
      <w:r>
        <w:rPr>
          <w:rFonts w:ascii="DejaVu Sans" w:hAnsi="DejaVu Sans"/>
          <w:sz w:val="17"/>
        </w:rPr>
        <w:t xml:space="preserve">☐ </w:t>
      </w:r>
      <w:r>
        <w:rPr>
          <w:b/>
          <w:color w:val="24638C"/>
          <w:sz w:val="17"/>
        </w:rPr>
        <w:t>SEC-008</w:t>
      </w:r>
      <w:r>
        <w:rPr>
          <w:b/>
          <w:color w:val="646C74"/>
          <w:sz w:val="16"/>
        </w:rPr>
        <w:t xml:space="preserve">  [P1/MT]  </w:t>
      </w:r>
      <w:r>
        <w:rPr>
          <w:sz w:val="17"/>
        </w:rPr>
        <w:t>Générer SBOM.</w:t>
      </w:r>
      <w:r>
        <w:rPr>
          <w:b/>
          <w:sz w:val="16"/>
        </w:rPr>
        <w:t xml:space="preserve">  — Critère: </w:t>
      </w:r>
      <w:r>
        <w:rPr>
          <w:color w:val="262A2E"/>
          <w:sz w:val="16"/>
        </w:rPr>
        <w:t>Release incluse.</w:t>
      </w:r>
    </w:p>
    <w:p>
      <w:pPr>
        <w:pStyle w:val="Task"/>
      </w:pPr>
      <w:r>
        <w:rPr>
          <w:rFonts w:ascii="DejaVu Sans" w:hAnsi="DejaVu Sans"/>
          <w:sz w:val="17"/>
        </w:rPr>
        <w:t xml:space="preserve">☐ </w:t>
      </w:r>
      <w:r>
        <w:rPr>
          <w:b/>
          <w:color w:val="24638C"/>
          <w:sz w:val="17"/>
        </w:rPr>
        <w:t>SEC-009</w:t>
      </w:r>
      <w:r>
        <w:rPr>
          <w:b/>
          <w:color w:val="646C74"/>
          <w:sz w:val="16"/>
        </w:rPr>
        <w:t xml:space="preserve">  [P1/MT]  </w:t>
      </w:r>
      <w:r>
        <w:rPr>
          <w:sz w:val="17"/>
        </w:rPr>
        <w:t>Pinner actions GitHub critiques par version/sha selon politique.</w:t>
      </w:r>
      <w:r>
        <w:rPr>
          <w:b/>
          <w:sz w:val="16"/>
        </w:rPr>
        <w:t xml:space="preserve">  — Critère: </w:t>
      </w:r>
      <w:r>
        <w:rPr>
          <w:color w:val="262A2E"/>
          <w:sz w:val="16"/>
        </w:rPr>
        <w:t>Supply-chain réduite.</w:t>
      </w:r>
    </w:p>
    <w:p>
      <w:pPr>
        <w:pStyle w:val="Task"/>
      </w:pPr>
      <w:r>
        <w:rPr>
          <w:rFonts w:ascii="DejaVu Sans" w:hAnsi="DejaVu Sans"/>
          <w:sz w:val="17"/>
        </w:rPr>
        <w:t xml:space="preserve">☐ </w:t>
      </w:r>
      <w:r>
        <w:rPr>
          <w:b/>
          <w:color w:val="24638C"/>
          <w:sz w:val="17"/>
        </w:rPr>
        <w:t>SEC-010</w:t>
      </w:r>
      <w:r>
        <w:rPr>
          <w:b/>
          <w:color w:val="646C74"/>
          <w:sz w:val="16"/>
        </w:rPr>
        <w:t xml:space="preserve">  [P2/LT]  </w:t>
      </w:r>
      <w:r>
        <w:rPr>
          <w:sz w:val="17"/>
        </w:rPr>
        <w:t>Attestations de provenance build.</w:t>
      </w:r>
      <w:r>
        <w:rPr>
          <w:b/>
          <w:sz w:val="16"/>
        </w:rPr>
        <w:t xml:space="preserve">  — Critère: </w:t>
      </w:r>
      <w:r>
        <w:rPr>
          <w:color w:val="262A2E"/>
          <w:sz w:val="16"/>
        </w:rPr>
        <w:t>Artefacts traçables.</w:t>
      </w:r>
    </w:p>
    <w:p>
      <w:pPr>
        <w:pStyle w:val="Task"/>
      </w:pPr>
      <w:r>
        <w:rPr>
          <w:rFonts w:ascii="DejaVu Sans" w:hAnsi="DejaVu Sans"/>
          <w:sz w:val="17"/>
        </w:rPr>
        <w:t xml:space="preserve">☐ </w:t>
      </w:r>
      <w:r>
        <w:rPr>
          <w:b/>
          <w:color w:val="24638C"/>
          <w:sz w:val="17"/>
        </w:rPr>
        <w:t>GOV-001</w:t>
      </w:r>
      <w:r>
        <w:rPr>
          <w:b/>
          <w:color w:val="646C74"/>
          <w:sz w:val="16"/>
        </w:rPr>
        <w:t xml:space="preserve">  [P1/MT]  </w:t>
      </w:r>
      <w:r>
        <w:rPr>
          <w:sz w:val="17"/>
        </w:rPr>
        <w:t>Maintenir CONTRIBUTING.md réel.</w:t>
      </w:r>
      <w:r>
        <w:rPr>
          <w:b/>
          <w:sz w:val="16"/>
        </w:rPr>
        <w:t xml:space="preserve">  — Critère: </w:t>
      </w:r>
      <w:r>
        <w:rPr>
          <w:color w:val="262A2E"/>
          <w:sz w:val="16"/>
        </w:rPr>
        <w:t>Build/test/style/PR.</w:t>
      </w:r>
    </w:p>
    <w:p>
      <w:pPr>
        <w:pStyle w:val="Task"/>
      </w:pPr>
      <w:r>
        <w:rPr>
          <w:rFonts w:ascii="DejaVu Sans" w:hAnsi="DejaVu Sans"/>
          <w:sz w:val="17"/>
        </w:rPr>
        <w:t xml:space="preserve">☐ </w:t>
      </w:r>
      <w:r>
        <w:rPr>
          <w:b/>
          <w:color w:val="24638C"/>
          <w:sz w:val="17"/>
        </w:rPr>
        <w:t>GOV-002</w:t>
      </w:r>
      <w:r>
        <w:rPr>
          <w:b/>
          <w:color w:val="646C74"/>
          <w:sz w:val="16"/>
        </w:rPr>
        <w:t xml:space="preserve">  [P1/MT]  </w:t>
      </w:r>
      <w:r>
        <w:rPr>
          <w:sz w:val="17"/>
        </w:rPr>
        <w:t>Ajouter CODE_OF_CONDUCT.md si projet communautaire.</w:t>
      </w:r>
      <w:r>
        <w:rPr>
          <w:b/>
          <w:sz w:val="16"/>
        </w:rPr>
        <w:t xml:space="preserve">  — Critère: </w:t>
      </w:r>
      <w:r>
        <w:rPr>
          <w:color w:val="262A2E"/>
          <w:sz w:val="16"/>
        </w:rPr>
        <w:t>Process clair.</w:t>
      </w:r>
    </w:p>
    <w:p>
      <w:pPr>
        <w:pStyle w:val="Task"/>
      </w:pPr>
      <w:r>
        <w:rPr>
          <w:rFonts w:ascii="DejaVu Sans" w:hAnsi="DejaVu Sans"/>
          <w:sz w:val="17"/>
        </w:rPr>
        <w:t xml:space="preserve">☐ </w:t>
      </w:r>
      <w:r>
        <w:rPr>
          <w:b/>
          <w:color w:val="24638C"/>
          <w:sz w:val="17"/>
        </w:rPr>
        <w:t>GOV-003</w:t>
      </w:r>
      <w:r>
        <w:rPr>
          <w:b/>
          <w:color w:val="646C74"/>
          <w:sz w:val="16"/>
        </w:rPr>
        <w:t xml:space="preserve">  [P1/MT]  </w:t>
      </w:r>
      <w:r>
        <w:rPr>
          <w:sz w:val="17"/>
        </w:rPr>
        <w:t>Ajouter SUPPORT.md.</w:t>
      </w:r>
      <w:r>
        <w:rPr>
          <w:b/>
          <w:sz w:val="16"/>
        </w:rPr>
        <w:t xml:space="preserve">  — Critère: </w:t>
      </w:r>
      <w:r>
        <w:rPr>
          <w:color w:val="262A2E"/>
          <w:sz w:val="16"/>
        </w:rPr>
        <w:t>Canaux et limites.</w:t>
      </w:r>
    </w:p>
    <w:p>
      <w:pPr>
        <w:pStyle w:val="Task"/>
      </w:pPr>
      <w:r>
        <w:rPr>
          <w:rFonts w:ascii="DejaVu Sans" w:hAnsi="DejaVu Sans"/>
          <w:sz w:val="17"/>
        </w:rPr>
        <w:t xml:space="preserve">☐ </w:t>
      </w:r>
      <w:r>
        <w:rPr>
          <w:b/>
          <w:color w:val="24638C"/>
          <w:sz w:val="17"/>
        </w:rPr>
        <w:t>GOV-004</w:t>
      </w:r>
      <w:r>
        <w:rPr>
          <w:b/>
          <w:color w:val="646C74"/>
          <w:sz w:val="16"/>
        </w:rPr>
        <w:t xml:space="preserve">  [P1/MT]  </w:t>
      </w:r>
      <w:r>
        <w:rPr>
          <w:sz w:val="17"/>
        </w:rPr>
        <w:t>Maintenir CHANGELOG.md.</w:t>
      </w:r>
      <w:r>
        <w:rPr>
          <w:b/>
          <w:sz w:val="16"/>
        </w:rPr>
        <w:t xml:space="preserve">  — Critère: </w:t>
      </w:r>
      <w:r>
        <w:rPr>
          <w:color w:val="262A2E"/>
          <w:sz w:val="16"/>
        </w:rPr>
        <w:t>SemVer.</w:t>
      </w:r>
    </w:p>
    <w:p>
      <w:pPr>
        <w:pStyle w:val="Task"/>
      </w:pPr>
      <w:r>
        <w:rPr>
          <w:rFonts w:ascii="DejaVu Sans" w:hAnsi="DejaVu Sans"/>
          <w:sz w:val="17"/>
        </w:rPr>
        <w:t xml:space="preserve">☐ </w:t>
      </w:r>
      <w:r>
        <w:rPr>
          <w:b/>
          <w:color w:val="24638C"/>
          <w:sz w:val="17"/>
        </w:rPr>
        <w:t>GOV-005</w:t>
      </w:r>
      <w:r>
        <w:rPr>
          <w:b/>
          <w:color w:val="646C74"/>
          <w:sz w:val="16"/>
        </w:rPr>
        <w:t xml:space="preserve">  [P1/MT]  </w:t>
      </w:r>
      <w:r>
        <w:rPr>
          <w:sz w:val="17"/>
        </w:rPr>
        <w:t>Maintenir ROADMAP.md générée/simplifiée depuis master plan.</w:t>
      </w:r>
      <w:r>
        <w:rPr>
          <w:b/>
          <w:sz w:val="16"/>
        </w:rPr>
        <w:t xml:space="preserve">  — Critère: </w:t>
      </w:r>
      <w:r>
        <w:rPr>
          <w:color w:val="262A2E"/>
          <w:sz w:val="16"/>
        </w:rPr>
        <w:t>État public lisible.</w:t>
      </w:r>
    </w:p>
    <w:p>
      <w:pPr>
        <w:pStyle w:val="Task"/>
      </w:pPr>
      <w:r>
        <w:rPr>
          <w:rFonts w:ascii="DejaVu Sans" w:hAnsi="DejaVu Sans"/>
          <w:sz w:val="17"/>
        </w:rPr>
        <w:t xml:space="preserve">☐ </w:t>
      </w:r>
      <w:r>
        <w:rPr>
          <w:b/>
          <w:color w:val="24638C"/>
          <w:sz w:val="17"/>
        </w:rPr>
        <w:t>GOV-006</w:t>
      </w:r>
      <w:r>
        <w:rPr>
          <w:b/>
          <w:color w:val="646C74"/>
          <w:sz w:val="16"/>
        </w:rPr>
        <w:t xml:space="preserve">  [P1/MT]  </w:t>
      </w:r>
      <w:r>
        <w:rPr>
          <w:sz w:val="17"/>
        </w:rPr>
        <w:t>Créer templates issues bug/feature/conformance.</w:t>
      </w:r>
      <w:r>
        <w:rPr>
          <w:b/>
          <w:sz w:val="16"/>
        </w:rPr>
        <w:t xml:space="preserve">  — Critère: </w:t>
      </w:r>
      <w:r>
        <w:rPr>
          <w:color w:val="262A2E"/>
          <w:sz w:val="16"/>
        </w:rPr>
        <w:t>Informations reproductibles.</w:t>
      </w:r>
    </w:p>
    <w:p>
      <w:pPr>
        <w:pStyle w:val="Task"/>
      </w:pPr>
      <w:r>
        <w:rPr>
          <w:rFonts w:ascii="DejaVu Sans" w:hAnsi="DejaVu Sans"/>
          <w:sz w:val="17"/>
        </w:rPr>
        <w:t xml:space="preserve">☐ </w:t>
      </w:r>
      <w:r>
        <w:rPr>
          <w:b/>
          <w:color w:val="24638C"/>
          <w:sz w:val="17"/>
        </w:rPr>
        <w:t>GOV-007</w:t>
      </w:r>
      <w:r>
        <w:rPr>
          <w:b/>
          <w:color w:val="646C74"/>
          <w:sz w:val="16"/>
        </w:rPr>
        <w:t xml:space="preserve">  [P1/MT]  </w:t>
      </w:r>
      <w:r>
        <w:rPr>
          <w:sz w:val="17"/>
        </w:rPr>
        <w:t>Créer labels area/priority/type.</w:t>
      </w:r>
      <w:r>
        <w:rPr>
          <w:b/>
          <w:sz w:val="16"/>
        </w:rPr>
        <w:t xml:space="preserve">  — Critère: </w:t>
      </w:r>
      <w:r>
        <w:rPr>
          <w:color w:val="262A2E"/>
          <w:sz w:val="16"/>
        </w:rPr>
        <w:t>Triage.</w:t>
      </w:r>
    </w:p>
    <w:p>
      <w:pPr>
        <w:pStyle w:val="Task"/>
      </w:pPr>
      <w:r>
        <w:rPr>
          <w:rFonts w:ascii="DejaVu Sans" w:hAnsi="DejaVu Sans"/>
          <w:sz w:val="17"/>
        </w:rPr>
        <w:t xml:space="preserve">☐ </w:t>
      </w:r>
      <w:r>
        <w:rPr>
          <w:b/>
          <w:color w:val="24638C"/>
          <w:sz w:val="17"/>
        </w:rPr>
        <w:t>GOV-008</w:t>
      </w:r>
      <w:r>
        <w:rPr>
          <w:b/>
          <w:color w:val="646C74"/>
          <w:sz w:val="16"/>
        </w:rPr>
        <w:t xml:space="preserve">  [P2/LT]  </w:t>
      </w:r>
      <w:r>
        <w:rPr>
          <w:sz w:val="17"/>
        </w:rPr>
        <w:t>Définir cadence de release et support LTS si adoption.</w:t>
      </w:r>
      <w:r>
        <w:rPr>
          <w:b/>
          <w:sz w:val="16"/>
        </w:rPr>
        <w:t xml:space="preserve">  — Critère: </w:t>
      </w:r>
      <w:r>
        <w:rPr>
          <w:color w:val="262A2E"/>
          <w:sz w:val="16"/>
        </w:rPr>
        <w:t>Politique publiée.</w:t>
      </w:r>
    </w:p>
    <w:p>
      <w:pPr>
        <w:pStyle w:val="Heading1"/>
      </w:pPr>
      <w:r>
        <w:t>28. Post-1.0 : écosystème, adaptive et Material 3 Expressive</w:t>
      </w:r>
    </w:p>
    <w:p>
      <w:r>
        <w:t>Ces tâches ne doivent pas retarder 1.0 mais préparent la bibliothèque comme plateforme durable.</w:t>
      </w:r>
    </w:p>
    <w:p>
      <w:pPr>
        <w:pStyle w:val="Task"/>
      </w:pPr>
      <w:r>
        <w:rPr>
          <w:rFonts w:ascii="DejaVu Sans" w:hAnsi="DejaVu Sans"/>
          <w:sz w:val="17"/>
        </w:rPr>
        <w:t xml:space="preserve">☐ </w:t>
      </w:r>
      <w:r>
        <w:rPr>
          <w:b/>
          <w:color w:val="24638C"/>
          <w:sz w:val="17"/>
        </w:rPr>
        <w:t>FUT-001</w:t>
      </w:r>
      <w:r>
        <w:rPr>
          <w:b/>
          <w:color w:val="646C74"/>
          <w:sz w:val="16"/>
        </w:rPr>
        <w:t xml:space="preserve">  [P3/LT]  </w:t>
      </w:r>
      <w:r>
        <w:rPr>
          <w:sz w:val="17"/>
        </w:rPr>
        <w:t>Créer plugin Qt Designer.</w:t>
      </w:r>
      <w:r>
        <w:rPr>
          <w:b/>
          <w:sz w:val="16"/>
        </w:rPr>
        <w:t xml:space="preserve">  — Critère: </w:t>
      </w:r>
      <w:r>
        <w:rPr>
          <w:color w:val="262A2E"/>
          <w:sz w:val="16"/>
        </w:rPr>
        <w:t>Widgets configurables dans Designer.</w:t>
      </w:r>
    </w:p>
    <w:p>
      <w:pPr>
        <w:pStyle w:val="Task"/>
      </w:pPr>
      <w:r>
        <w:rPr>
          <w:rFonts w:ascii="DejaVu Sans" w:hAnsi="DejaVu Sans"/>
          <w:sz w:val="17"/>
        </w:rPr>
        <w:t xml:space="preserve">☐ </w:t>
      </w:r>
      <w:r>
        <w:rPr>
          <w:b/>
          <w:color w:val="24638C"/>
          <w:sz w:val="17"/>
        </w:rPr>
        <w:t>FUT-002</w:t>
      </w:r>
      <w:r>
        <w:rPr>
          <w:b/>
          <w:color w:val="646C74"/>
          <w:sz w:val="16"/>
        </w:rPr>
        <w:t xml:space="preserve">  [P3/LT]  </w:t>
      </w:r>
      <w:r>
        <w:rPr>
          <w:sz w:val="17"/>
        </w:rPr>
        <w:t>Étendre QtMaterialProxyStyle pour widgets Qt standards pertinents.</w:t>
      </w:r>
      <w:r>
        <w:rPr>
          <w:b/>
          <w:sz w:val="16"/>
        </w:rPr>
        <w:t xml:space="preserve">  — Critère: </w:t>
      </w:r>
      <w:r>
        <w:rPr>
          <w:color w:val="262A2E"/>
          <w:sz w:val="16"/>
        </w:rPr>
        <w:t>Adoption incrémentale.</w:t>
      </w:r>
    </w:p>
    <w:p>
      <w:pPr>
        <w:pStyle w:val="Task"/>
      </w:pPr>
      <w:r>
        <w:rPr>
          <w:rFonts w:ascii="DejaVu Sans" w:hAnsi="DejaVu Sans"/>
          <w:sz w:val="17"/>
        </w:rPr>
        <w:t xml:space="preserve">☐ </w:t>
      </w:r>
      <w:r>
        <w:rPr>
          <w:b/>
          <w:color w:val="24638C"/>
          <w:sz w:val="17"/>
        </w:rPr>
        <w:t>FUT-003</w:t>
      </w:r>
      <w:r>
        <w:rPr>
          <w:b/>
          <w:color w:val="646C74"/>
          <w:sz w:val="16"/>
        </w:rPr>
        <w:t xml:space="preserve">  [P3/LT]  </w:t>
      </w:r>
      <w:r>
        <w:rPr>
          <w:sz w:val="17"/>
        </w:rPr>
        <w:t>Créer bindings PySide6/Shiboken.</w:t>
      </w:r>
      <w:r>
        <w:rPr>
          <w:b/>
          <w:sz w:val="16"/>
        </w:rPr>
        <w:t xml:space="preserve">  — Critère: </w:t>
      </w:r>
      <w:r>
        <w:rPr>
          <w:color w:val="262A2E"/>
          <w:sz w:val="16"/>
        </w:rPr>
        <w:t>API Python idiomatique.</w:t>
      </w:r>
    </w:p>
    <w:p>
      <w:pPr>
        <w:pStyle w:val="Task"/>
      </w:pPr>
      <w:r>
        <w:rPr>
          <w:rFonts w:ascii="DejaVu Sans" w:hAnsi="DejaVu Sans"/>
          <w:sz w:val="17"/>
        </w:rPr>
        <w:t xml:space="preserve">☐ </w:t>
      </w:r>
      <w:r>
        <w:rPr>
          <w:b/>
          <w:color w:val="24638C"/>
          <w:sz w:val="17"/>
        </w:rPr>
        <w:t>FUT-004</w:t>
      </w:r>
      <w:r>
        <w:rPr>
          <w:b/>
          <w:color w:val="646C74"/>
          <w:sz w:val="16"/>
        </w:rPr>
        <w:t xml:space="preserve">  [P3/LT]  </w:t>
      </w:r>
      <w:r>
        <w:rPr>
          <w:sz w:val="17"/>
        </w:rPr>
        <w:t>Évaluer PyQt selon licence/maintenance.</w:t>
      </w:r>
      <w:r>
        <w:rPr>
          <w:b/>
          <w:sz w:val="16"/>
        </w:rPr>
        <w:t xml:space="preserve">  — Critère: </w:t>
      </w:r>
      <w:r>
        <w:rPr>
          <w:color w:val="262A2E"/>
          <w:sz w:val="16"/>
        </w:rPr>
        <w:t>Décision documentée.</w:t>
      </w:r>
    </w:p>
    <w:p>
      <w:pPr>
        <w:pStyle w:val="Task"/>
      </w:pPr>
      <w:r>
        <w:rPr>
          <w:rFonts w:ascii="DejaVu Sans" w:hAnsi="DejaVu Sans"/>
          <w:sz w:val="17"/>
        </w:rPr>
        <w:t xml:space="preserve">☐ </w:t>
      </w:r>
      <w:r>
        <w:rPr>
          <w:b/>
          <w:color w:val="24638C"/>
          <w:sz w:val="17"/>
        </w:rPr>
        <w:t>FUT-005</w:t>
      </w:r>
      <w:r>
        <w:rPr>
          <w:b/>
          <w:color w:val="646C74"/>
          <w:sz w:val="16"/>
        </w:rPr>
        <w:t xml:space="preserve">  [P3/LT]  </w:t>
      </w:r>
      <w:r>
        <w:rPr>
          <w:sz w:val="17"/>
        </w:rPr>
        <w:t>Créer bridge ThemeModel vers QML sans dupliquer les widgets.</w:t>
      </w:r>
      <w:r>
        <w:rPr>
          <w:b/>
          <w:sz w:val="16"/>
        </w:rPr>
        <w:t xml:space="preserve">  — Critère: </w:t>
      </w:r>
      <w:r>
        <w:rPr>
          <w:color w:val="262A2E"/>
          <w:sz w:val="16"/>
        </w:rPr>
        <w:t>Shared design system.</w:t>
      </w:r>
    </w:p>
    <w:p>
      <w:pPr>
        <w:pStyle w:val="Task"/>
      </w:pPr>
      <w:r>
        <w:rPr>
          <w:rFonts w:ascii="DejaVu Sans" w:hAnsi="DejaVu Sans"/>
          <w:sz w:val="17"/>
        </w:rPr>
        <w:t xml:space="preserve">☐ </w:t>
      </w:r>
      <w:r>
        <w:rPr>
          <w:b/>
          <w:color w:val="24638C"/>
          <w:sz w:val="17"/>
        </w:rPr>
        <w:t>FUT-006</w:t>
      </w:r>
      <w:r>
        <w:rPr>
          <w:b/>
          <w:color w:val="646C74"/>
          <w:sz w:val="16"/>
        </w:rPr>
        <w:t xml:space="preserve">  [P3/LT]  </w:t>
      </w:r>
      <w:r>
        <w:rPr>
          <w:sz w:val="17"/>
        </w:rPr>
        <w:t>Créer AdaptiveLayout helpers.</w:t>
      </w:r>
      <w:r>
        <w:rPr>
          <w:b/>
          <w:sz w:val="16"/>
        </w:rPr>
        <w:t xml:space="preserve">  — Critère: </w:t>
      </w:r>
      <w:r>
        <w:rPr>
          <w:color w:val="262A2E"/>
          <w:sz w:val="16"/>
        </w:rPr>
        <w:t>Desktop/tablette/touch.</w:t>
      </w:r>
    </w:p>
    <w:p>
      <w:pPr>
        <w:pStyle w:val="Task"/>
      </w:pPr>
      <w:r>
        <w:rPr>
          <w:rFonts w:ascii="DejaVu Sans" w:hAnsi="DejaVu Sans"/>
          <w:sz w:val="17"/>
        </w:rPr>
        <w:t xml:space="preserve">☐ </w:t>
      </w:r>
      <w:r>
        <w:rPr>
          <w:b/>
          <w:color w:val="24638C"/>
          <w:sz w:val="17"/>
        </w:rPr>
        <w:t>FUT-007</w:t>
      </w:r>
      <w:r>
        <w:rPr>
          <w:b/>
          <w:color w:val="646C74"/>
          <w:sz w:val="16"/>
        </w:rPr>
        <w:t xml:space="preserve">  [P3/LT]  </w:t>
      </w:r>
      <w:r>
        <w:rPr>
          <w:sz w:val="17"/>
        </w:rPr>
        <w:t>Créer WindowSizeClass/NavigationSuite.</w:t>
      </w:r>
      <w:r>
        <w:rPr>
          <w:b/>
          <w:sz w:val="16"/>
        </w:rPr>
        <w:t xml:space="preserve">  — Critère: </w:t>
      </w:r>
      <w:r>
        <w:rPr>
          <w:color w:val="262A2E"/>
          <w:sz w:val="16"/>
        </w:rPr>
        <w:t>Responsive navigation.</w:t>
      </w:r>
    </w:p>
    <w:p>
      <w:pPr>
        <w:pStyle w:val="Task"/>
      </w:pPr>
      <w:r>
        <w:rPr>
          <w:rFonts w:ascii="DejaVu Sans" w:hAnsi="DejaVu Sans"/>
          <w:sz w:val="17"/>
        </w:rPr>
        <w:t xml:space="preserve">☐ </w:t>
      </w:r>
      <w:r>
        <w:rPr>
          <w:b/>
          <w:color w:val="24638C"/>
          <w:sz w:val="17"/>
        </w:rPr>
        <w:t>FUT-008</w:t>
      </w:r>
      <w:r>
        <w:rPr>
          <w:b/>
          <w:color w:val="646C74"/>
          <w:sz w:val="16"/>
        </w:rPr>
        <w:t xml:space="preserve">  [P3/LT]  </w:t>
      </w:r>
      <w:r>
        <w:rPr>
          <w:sz w:val="17"/>
        </w:rPr>
        <w:t>Versionner profil M3 Expressive.</w:t>
      </w:r>
      <w:r>
        <w:rPr>
          <w:b/>
          <w:sz w:val="16"/>
        </w:rPr>
        <w:t xml:space="preserve">  — Critère: </w:t>
      </w:r>
      <w:r>
        <w:rPr>
          <w:color w:val="262A2E"/>
          <w:sz w:val="16"/>
        </w:rPr>
        <w:t>Classic reste stable.</w:t>
      </w:r>
    </w:p>
    <w:p>
      <w:pPr>
        <w:pStyle w:val="Task"/>
      </w:pPr>
      <w:r>
        <w:rPr>
          <w:rFonts w:ascii="DejaVu Sans" w:hAnsi="DejaVu Sans"/>
          <w:sz w:val="17"/>
        </w:rPr>
        <w:t xml:space="preserve">☐ </w:t>
      </w:r>
      <w:r>
        <w:rPr>
          <w:b/>
          <w:color w:val="24638C"/>
          <w:sz w:val="17"/>
        </w:rPr>
        <w:t>FUT-009</w:t>
      </w:r>
      <w:r>
        <w:rPr>
          <w:b/>
          <w:color w:val="646C74"/>
          <w:sz w:val="16"/>
        </w:rPr>
        <w:t xml:space="preserve">  [P3/LT]  </w:t>
      </w:r>
      <w:r>
        <w:rPr>
          <w:sz w:val="17"/>
        </w:rPr>
        <w:t>Ajouter ButtonGroup/SplitButton Expressive.</w:t>
      </w:r>
      <w:r>
        <w:rPr>
          <w:b/>
          <w:sz w:val="16"/>
        </w:rPr>
        <w:t xml:space="preserve">  — Critère: </w:t>
      </w:r>
      <w:r>
        <w:rPr>
          <w:color w:val="262A2E"/>
          <w:sz w:val="16"/>
        </w:rPr>
        <w:t>Conformance dédiée.</w:t>
      </w:r>
    </w:p>
    <w:p>
      <w:pPr>
        <w:pStyle w:val="Task"/>
      </w:pPr>
      <w:r>
        <w:rPr>
          <w:rFonts w:ascii="DejaVu Sans" w:hAnsi="DejaVu Sans"/>
          <w:sz w:val="17"/>
        </w:rPr>
        <w:t xml:space="preserve">☐ </w:t>
      </w:r>
      <w:r>
        <w:rPr>
          <w:b/>
          <w:color w:val="24638C"/>
          <w:sz w:val="17"/>
        </w:rPr>
        <w:t>FUT-010</w:t>
      </w:r>
      <w:r>
        <w:rPr>
          <w:b/>
          <w:color w:val="646C74"/>
          <w:sz w:val="16"/>
        </w:rPr>
        <w:t xml:space="preserve">  [P3/LT]  </w:t>
      </w:r>
      <w:r>
        <w:rPr>
          <w:sz w:val="17"/>
        </w:rPr>
        <w:t>Ajouter WideNavigationRail.</w:t>
      </w:r>
      <w:r>
        <w:rPr>
          <w:b/>
          <w:sz w:val="16"/>
        </w:rPr>
        <w:t xml:space="preserve">  — Critère: </w:t>
      </w:r>
      <w:r>
        <w:rPr>
          <w:color w:val="262A2E"/>
          <w:sz w:val="16"/>
        </w:rPr>
        <w:t>Adaptive.</w:t>
      </w:r>
    </w:p>
    <w:p>
      <w:pPr>
        <w:pStyle w:val="Task"/>
      </w:pPr>
      <w:r>
        <w:rPr>
          <w:rFonts w:ascii="DejaVu Sans" w:hAnsi="DejaVu Sans"/>
          <w:sz w:val="17"/>
        </w:rPr>
        <w:t xml:space="preserve">☐ </w:t>
      </w:r>
      <w:r>
        <w:rPr>
          <w:b/>
          <w:color w:val="24638C"/>
          <w:sz w:val="17"/>
        </w:rPr>
        <w:t>FUT-011</w:t>
      </w:r>
      <w:r>
        <w:rPr>
          <w:b/>
          <w:color w:val="646C74"/>
          <w:sz w:val="16"/>
        </w:rPr>
        <w:t xml:space="preserve">  [P3/LT]  </w:t>
      </w:r>
      <w:r>
        <w:rPr>
          <w:sz w:val="17"/>
        </w:rPr>
        <w:t>Ajouter FloatingToolbar.</w:t>
      </w:r>
      <w:r>
        <w:rPr>
          <w:b/>
          <w:sz w:val="16"/>
        </w:rPr>
        <w:t xml:space="preserve">  — Critère: </w:t>
      </w:r>
      <w:r>
        <w:rPr>
          <w:color w:val="262A2E"/>
          <w:sz w:val="16"/>
        </w:rPr>
        <w:t>Expressive.</w:t>
      </w:r>
    </w:p>
    <w:p>
      <w:pPr>
        <w:pStyle w:val="Task"/>
      </w:pPr>
      <w:r>
        <w:rPr>
          <w:rFonts w:ascii="DejaVu Sans" w:hAnsi="DejaVu Sans"/>
          <w:sz w:val="17"/>
        </w:rPr>
        <w:t xml:space="preserve">☐ </w:t>
      </w:r>
      <w:r>
        <w:rPr>
          <w:b/>
          <w:color w:val="24638C"/>
          <w:sz w:val="17"/>
        </w:rPr>
        <w:t>FUT-012</w:t>
      </w:r>
      <w:r>
        <w:rPr>
          <w:b/>
          <w:color w:val="646C74"/>
          <w:sz w:val="16"/>
        </w:rPr>
        <w:t xml:space="preserve">  [P3/LT]  </w:t>
      </w:r>
      <w:r>
        <w:rPr>
          <w:sz w:val="17"/>
        </w:rPr>
        <w:t>Ajouter expressive loading indicators si retenus.</w:t>
      </w:r>
      <w:r>
        <w:rPr>
          <w:b/>
          <w:sz w:val="16"/>
        </w:rPr>
        <w:t xml:space="preserve">  — Critère: </w:t>
      </w:r>
      <w:r>
        <w:rPr>
          <w:color w:val="262A2E"/>
          <w:sz w:val="16"/>
        </w:rPr>
        <w:t>Motion/reference.</w:t>
      </w:r>
    </w:p>
    <w:p>
      <w:pPr>
        <w:pStyle w:val="Task"/>
      </w:pPr>
      <w:r>
        <w:rPr>
          <w:rFonts w:ascii="DejaVu Sans" w:hAnsi="DejaVu Sans"/>
          <w:sz w:val="17"/>
        </w:rPr>
        <w:t xml:space="preserve">☐ </w:t>
      </w:r>
      <w:r>
        <w:rPr>
          <w:b/>
          <w:color w:val="24638C"/>
          <w:sz w:val="17"/>
        </w:rPr>
        <w:t>FUT-013</w:t>
      </w:r>
      <w:r>
        <w:rPr>
          <w:b/>
          <w:color w:val="646C74"/>
          <w:sz w:val="16"/>
        </w:rPr>
        <w:t xml:space="preserve">  [P3/LT]  </w:t>
      </w:r>
      <w:r>
        <w:rPr>
          <w:sz w:val="17"/>
        </w:rPr>
        <w:t>Ajouter expressive shape morphing.</w:t>
      </w:r>
      <w:r>
        <w:rPr>
          <w:b/>
          <w:sz w:val="16"/>
        </w:rPr>
        <w:t xml:space="preserve">  — Critère: </w:t>
      </w:r>
      <w:r>
        <w:rPr>
          <w:color w:val="262A2E"/>
          <w:sz w:val="16"/>
        </w:rPr>
        <w:t>Motion/reduced motion.</w:t>
      </w:r>
    </w:p>
    <w:p>
      <w:pPr>
        <w:pStyle w:val="Task"/>
      </w:pPr>
      <w:r>
        <w:rPr>
          <w:rFonts w:ascii="DejaVu Sans" w:hAnsi="DejaVu Sans"/>
          <w:sz w:val="17"/>
        </w:rPr>
        <w:t xml:space="preserve">☐ </w:t>
      </w:r>
      <w:r>
        <w:rPr>
          <w:b/>
          <w:color w:val="24638C"/>
          <w:sz w:val="17"/>
        </w:rPr>
        <w:t>FUT-014</w:t>
      </w:r>
      <w:r>
        <w:rPr>
          <w:b/>
          <w:color w:val="646C74"/>
          <w:sz w:val="16"/>
        </w:rPr>
        <w:t xml:space="preserve">  [P3/LT]  </w:t>
      </w:r>
      <w:r>
        <w:rPr>
          <w:sz w:val="17"/>
        </w:rPr>
        <w:t>Ajouter spring motion theming.</w:t>
      </w:r>
      <w:r>
        <w:rPr>
          <w:b/>
          <w:sz w:val="16"/>
        </w:rPr>
        <w:t xml:space="preserve">  — Critère: </w:t>
      </w:r>
      <w:r>
        <w:rPr>
          <w:color w:val="262A2E"/>
          <w:sz w:val="16"/>
        </w:rPr>
        <w:t>Physics deterministic tests.</w:t>
      </w:r>
    </w:p>
    <w:p>
      <w:pPr>
        <w:pStyle w:val="Task"/>
      </w:pPr>
      <w:r>
        <w:rPr>
          <w:rFonts w:ascii="DejaVu Sans" w:hAnsi="DejaVu Sans"/>
          <w:sz w:val="17"/>
        </w:rPr>
        <w:t xml:space="preserve">☐ </w:t>
      </w:r>
      <w:r>
        <w:rPr>
          <w:b/>
          <w:color w:val="24638C"/>
          <w:sz w:val="17"/>
        </w:rPr>
        <w:t>FUT-015</w:t>
      </w:r>
      <w:r>
        <w:rPr>
          <w:b/>
          <w:color w:val="646C74"/>
          <w:sz w:val="16"/>
        </w:rPr>
        <w:t xml:space="preserve">  [P3/LT]  </w:t>
      </w:r>
      <w:r>
        <w:rPr>
          <w:sz w:val="17"/>
        </w:rPr>
        <w:t>Créer import tooling Figma/Material Theme Builder si formats stables.</w:t>
      </w:r>
      <w:r>
        <w:rPr>
          <w:b/>
          <w:sz w:val="16"/>
        </w:rPr>
        <w:t xml:space="preserve">  — Critère: </w:t>
      </w:r>
      <w:r>
        <w:rPr>
          <w:color w:val="262A2E"/>
          <w:sz w:val="16"/>
        </w:rPr>
        <w:t>Workflow design→code.</w:t>
      </w:r>
    </w:p>
    <w:p>
      <w:pPr>
        <w:pStyle w:val="Task"/>
      </w:pPr>
      <w:r>
        <w:rPr>
          <w:rFonts w:ascii="DejaVu Sans" w:hAnsi="DejaVu Sans"/>
          <w:sz w:val="17"/>
        </w:rPr>
        <w:t xml:space="preserve">☐ </w:t>
      </w:r>
      <w:r>
        <w:rPr>
          <w:b/>
          <w:color w:val="24638C"/>
          <w:sz w:val="17"/>
        </w:rPr>
        <w:t>FUT-016</w:t>
      </w:r>
      <w:r>
        <w:rPr>
          <w:b/>
          <w:color w:val="646C74"/>
          <w:sz w:val="16"/>
        </w:rPr>
        <w:t xml:space="preserve">  [P3/LT]  </w:t>
      </w:r>
      <w:r>
        <w:rPr>
          <w:sz w:val="17"/>
        </w:rPr>
        <w:t>Explorer rendu GPU/QRhi uniquement si benchmarks démontrent un besoin.</w:t>
      </w:r>
      <w:r>
        <w:rPr>
          <w:b/>
          <w:sz w:val="16"/>
        </w:rPr>
        <w:t xml:space="preserve">  — Critère: </w:t>
      </w:r>
      <w:r>
        <w:rPr>
          <w:color w:val="262A2E"/>
          <w:sz w:val="16"/>
        </w:rPr>
        <w:t>Pas de complexité gratuite.</w:t>
      </w:r>
    </w:p>
    <w:p>
      <w:pPr>
        <w:pStyle w:val="Heading1"/>
      </w:pPr>
      <w:r>
        <w:t>29. Gates de release — critères bloquants</w:t>
      </w:r>
    </w:p>
    <w:p>
      <w:r>
        <w:t>Chaque jalon doit être considéré comme une porte de qualité. Les tâches ci-dessous ne sont pas du développement supplémentaire mais des conditions de sortie.</w:t>
      </w:r>
    </w:p>
    <w:p>
      <w:pPr>
        <w:pStyle w:val="Task"/>
      </w:pPr>
      <w:r>
        <w:rPr>
          <w:rFonts w:ascii="DejaVu Sans" w:hAnsi="DejaVu Sans"/>
          <w:sz w:val="17"/>
        </w:rPr>
        <w:t xml:space="preserve">☐ </w:t>
      </w:r>
      <w:r>
        <w:rPr>
          <w:b/>
          <w:color w:val="24638C"/>
          <w:sz w:val="17"/>
        </w:rPr>
        <w:t>REL-050-01</w:t>
      </w:r>
      <w:r>
        <w:rPr>
          <w:b/>
          <w:color w:val="646C74"/>
          <w:sz w:val="16"/>
        </w:rPr>
        <w:t xml:space="preserve">  [P0/CT]  </w:t>
      </w:r>
      <w:r>
        <w:rPr>
          <w:sz w:val="17"/>
        </w:rPr>
        <w:t>Gate 0.5 : quality.yml valide et CI verte.</w:t>
      </w:r>
      <w:r>
        <w:rPr>
          <w:b/>
          <w:sz w:val="16"/>
        </w:rPr>
        <w:t xml:space="preserve">  — Critère: </w:t>
      </w:r>
      <w:r>
        <w:rPr>
          <w:color w:val="262A2E"/>
          <w:sz w:val="16"/>
        </w:rPr>
        <w:t>Tous jobs obligatoires.</w:t>
      </w:r>
    </w:p>
    <w:p>
      <w:pPr>
        <w:pStyle w:val="Task"/>
      </w:pPr>
      <w:r>
        <w:rPr>
          <w:rFonts w:ascii="DejaVu Sans" w:hAnsi="DejaVu Sans"/>
          <w:sz w:val="17"/>
        </w:rPr>
        <w:t xml:space="preserve">☐ </w:t>
      </w:r>
      <w:r>
        <w:rPr>
          <w:b/>
          <w:color w:val="24638C"/>
          <w:sz w:val="17"/>
        </w:rPr>
        <w:t>REL-050-02</w:t>
      </w:r>
      <w:r>
        <w:rPr>
          <w:b/>
          <w:color w:val="646C74"/>
          <w:sz w:val="16"/>
        </w:rPr>
        <w:t xml:space="preserve">  [P0/CT]  </w:t>
      </w:r>
      <w:r>
        <w:rPr>
          <w:sz w:val="17"/>
        </w:rPr>
        <w:t>Gate 0.5 : Architecture baseline = 0.</w:t>
      </w:r>
      <w:r>
        <w:rPr>
          <w:b/>
          <w:sz w:val="16"/>
        </w:rPr>
        <w:t xml:space="preserve">  — Critère: </w:t>
      </w:r>
      <w:r>
        <w:rPr>
          <w:color w:val="262A2E"/>
          <w:sz w:val="16"/>
        </w:rPr>
        <w:t>Strict.</w:t>
      </w:r>
    </w:p>
    <w:p>
      <w:pPr>
        <w:pStyle w:val="Task"/>
      </w:pPr>
      <w:r>
        <w:rPr>
          <w:rFonts w:ascii="DejaVu Sans" w:hAnsi="DejaVu Sans"/>
          <w:sz w:val="17"/>
        </w:rPr>
        <w:t xml:space="preserve">☐ </w:t>
      </w:r>
      <w:r>
        <w:rPr>
          <w:b/>
          <w:color w:val="24638C"/>
          <w:sz w:val="17"/>
        </w:rPr>
        <w:t>REL-050-03</w:t>
      </w:r>
      <w:r>
        <w:rPr>
          <w:b/>
          <w:color w:val="646C74"/>
          <w:sz w:val="16"/>
        </w:rPr>
        <w:t xml:space="preserve">  [P0/CT]  </w:t>
      </w:r>
      <w:r>
        <w:rPr>
          <w:sz w:val="17"/>
        </w:rPr>
        <w:t>Gate 0.5 : ThemeModel/ThemeIO/(ThemeRuntime) séparés.</w:t>
      </w:r>
      <w:r>
        <w:rPr>
          <w:b/>
          <w:sz w:val="16"/>
        </w:rPr>
        <w:t xml:space="preserve">  — Critère: </w:t>
      </w:r>
      <w:r>
        <w:rPr>
          <w:color w:val="262A2E"/>
          <w:sz w:val="16"/>
        </w:rPr>
        <w:t>CMake graph conforme.</w:t>
      </w:r>
    </w:p>
    <w:p>
      <w:pPr>
        <w:pStyle w:val="Task"/>
      </w:pPr>
      <w:r>
        <w:rPr>
          <w:rFonts w:ascii="DejaVu Sans" w:hAnsi="DejaVu Sans"/>
          <w:sz w:val="17"/>
        </w:rPr>
        <w:t xml:space="preserve">☐ </w:t>
      </w:r>
      <w:r>
        <w:rPr>
          <w:b/>
          <w:color w:val="24638C"/>
          <w:sz w:val="17"/>
        </w:rPr>
        <w:t>REL-050-04</w:t>
      </w:r>
      <w:r>
        <w:rPr>
          <w:b/>
          <w:color w:val="646C74"/>
          <w:sz w:val="16"/>
        </w:rPr>
        <w:t xml:space="preserve">  [P0/CT]  </w:t>
      </w:r>
      <w:r>
        <w:rPr>
          <w:sz w:val="17"/>
        </w:rPr>
        <w:t>Gate 0.5 : SpecFactory supprimée.</w:t>
      </w:r>
      <w:r>
        <w:rPr>
          <w:b/>
          <w:sz w:val="16"/>
        </w:rPr>
        <w:t xml:space="preserve">  — Critère: </w:t>
      </w:r>
      <w:r>
        <w:rPr>
          <w:color w:val="262A2E"/>
          <w:sz w:val="16"/>
        </w:rPr>
        <w:t>Aucune trace installée.</w:t>
      </w:r>
    </w:p>
    <w:p>
      <w:pPr>
        <w:pStyle w:val="Task"/>
      </w:pPr>
      <w:r>
        <w:rPr>
          <w:rFonts w:ascii="DejaVu Sans" w:hAnsi="DejaVu Sans"/>
          <w:sz w:val="17"/>
        </w:rPr>
        <w:t xml:space="preserve">☐ </w:t>
      </w:r>
      <w:r>
        <w:rPr>
          <w:b/>
          <w:color w:val="24638C"/>
          <w:sz w:val="17"/>
        </w:rPr>
        <w:t>REL-050-05</w:t>
      </w:r>
      <w:r>
        <w:rPr>
          <w:b/>
          <w:color w:val="646C74"/>
          <w:sz w:val="16"/>
        </w:rPr>
        <w:t xml:space="preserve">  [P0/CT]  </w:t>
      </w:r>
      <w:r>
        <w:rPr>
          <w:sz w:val="17"/>
        </w:rPr>
        <w:t>Gate 0.5 : typed tokens utilisés dans runtime.</w:t>
      </w:r>
      <w:r>
        <w:rPr>
          <w:b/>
          <w:sz w:val="16"/>
        </w:rPr>
        <w:t xml:space="preserve">  — Critère: </w:t>
      </w:r>
      <w:r>
        <w:rPr>
          <w:color w:val="262A2E"/>
          <w:sz w:val="16"/>
        </w:rPr>
        <w:t>0 string lookup hors IO.</w:t>
      </w:r>
    </w:p>
    <w:p>
      <w:pPr>
        <w:pStyle w:val="Task"/>
      </w:pPr>
      <w:r>
        <w:rPr>
          <w:rFonts w:ascii="DejaVu Sans" w:hAnsi="DejaVu Sans"/>
          <w:sz w:val="17"/>
        </w:rPr>
        <w:t xml:space="preserve">☐ </w:t>
      </w:r>
      <w:r>
        <w:rPr>
          <w:b/>
          <w:color w:val="24638C"/>
          <w:sz w:val="17"/>
        </w:rPr>
        <w:t>REL-050-06</w:t>
      </w:r>
      <w:r>
        <w:rPr>
          <w:b/>
          <w:color w:val="646C74"/>
          <w:sz w:val="16"/>
        </w:rPr>
        <w:t xml:space="preserve">  [P0/CT]  </w:t>
      </w:r>
      <w:r>
        <w:rPr>
          <w:sz w:val="17"/>
        </w:rPr>
        <w:t>Gate 0.5 : Qt5.14.2 réellement vérifié si annoncé.</w:t>
      </w:r>
      <w:r>
        <w:rPr>
          <w:b/>
          <w:sz w:val="16"/>
        </w:rPr>
        <w:t xml:space="preserve">  — Critère: </w:t>
      </w:r>
      <w:r>
        <w:rPr>
          <w:color w:val="262A2E"/>
          <w:sz w:val="16"/>
        </w:rPr>
        <w:t>Build/test.</w:t>
      </w:r>
    </w:p>
    <w:p>
      <w:pPr>
        <w:pStyle w:val="Task"/>
      </w:pPr>
      <w:r>
        <w:rPr>
          <w:rFonts w:ascii="DejaVu Sans" w:hAnsi="DejaVu Sans"/>
          <w:sz w:val="17"/>
        </w:rPr>
        <w:t xml:space="preserve">☐ </w:t>
      </w:r>
      <w:r>
        <w:rPr>
          <w:b/>
          <w:color w:val="24638C"/>
          <w:sz w:val="17"/>
        </w:rPr>
        <w:t>REL-060-01</w:t>
      </w:r>
      <w:r>
        <w:rPr>
          <w:b/>
          <w:color w:val="646C74"/>
          <w:sz w:val="16"/>
        </w:rPr>
        <w:t xml:space="preserve">  [P1/MT]  </w:t>
      </w:r>
      <w:r>
        <w:rPr>
          <w:sz w:val="17"/>
        </w:rPr>
        <w:t>Gate 0.6 : Buttons passent nouvelle CMP DoD.</w:t>
      </w:r>
      <w:r>
        <w:rPr>
          <w:b/>
          <w:sz w:val="16"/>
        </w:rPr>
        <w:t xml:space="preserve">  — Critère: </w:t>
      </w:r>
      <w:r>
        <w:rPr>
          <w:color w:val="262A2E"/>
          <w:sz w:val="16"/>
        </w:rPr>
        <w:t>100% famille.</w:t>
      </w:r>
    </w:p>
    <w:p>
      <w:pPr>
        <w:pStyle w:val="Task"/>
      </w:pPr>
      <w:r>
        <w:rPr>
          <w:rFonts w:ascii="DejaVu Sans" w:hAnsi="DejaVu Sans"/>
          <w:sz w:val="17"/>
        </w:rPr>
        <w:t xml:space="preserve">☐ </w:t>
      </w:r>
      <w:r>
        <w:rPr>
          <w:b/>
          <w:color w:val="24638C"/>
          <w:sz w:val="17"/>
        </w:rPr>
        <w:t>REL-060-02</w:t>
      </w:r>
      <w:r>
        <w:rPr>
          <w:b/>
          <w:color w:val="646C74"/>
          <w:sz w:val="16"/>
        </w:rPr>
        <w:t xml:space="preserve">  [P1/MT]  </w:t>
      </w:r>
      <w:r>
        <w:rPr>
          <w:sz w:val="17"/>
        </w:rPr>
        <w:t>Gate 0.6 : Checkbox/Radio/Switch passent CMP DoD.</w:t>
      </w:r>
      <w:r>
        <w:rPr>
          <w:b/>
          <w:sz w:val="16"/>
        </w:rPr>
        <w:t xml:space="preserve">  — Critère: </w:t>
      </w:r>
      <w:r>
        <w:rPr>
          <w:color w:val="262A2E"/>
          <w:sz w:val="16"/>
        </w:rPr>
        <w:t>100%.</w:t>
      </w:r>
    </w:p>
    <w:p>
      <w:pPr>
        <w:pStyle w:val="Task"/>
      </w:pPr>
      <w:r>
        <w:rPr>
          <w:rFonts w:ascii="DejaVu Sans" w:hAnsi="DejaVu Sans"/>
          <w:sz w:val="17"/>
        </w:rPr>
        <w:t xml:space="preserve">☐ </w:t>
      </w:r>
      <w:r>
        <w:rPr>
          <w:b/>
          <w:color w:val="24638C"/>
          <w:sz w:val="17"/>
        </w:rPr>
        <w:t>REL-060-03</w:t>
      </w:r>
      <w:r>
        <w:rPr>
          <w:b/>
          <w:color w:val="646C74"/>
          <w:sz w:val="16"/>
        </w:rPr>
        <w:t xml:space="preserve">  [P1/MT]  </w:t>
      </w:r>
      <w:r>
        <w:rPr>
          <w:sz w:val="17"/>
        </w:rPr>
        <w:t>Gate 0.6 : TextFields passent CMP DoD.</w:t>
      </w:r>
      <w:r>
        <w:rPr>
          <w:b/>
          <w:sz w:val="16"/>
        </w:rPr>
        <w:t xml:space="preserve">  — Critère: </w:t>
      </w:r>
      <w:r>
        <w:rPr>
          <w:color w:val="262A2E"/>
          <w:sz w:val="16"/>
        </w:rPr>
        <w:t>Validation robuste.</w:t>
      </w:r>
    </w:p>
    <w:p>
      <w:pPr>
        <w:pStyle w:val="Task"/>
      </w:pPr>
      <w:r>
        <w:rPr>
          <w:rFonts w:ascii="DejaVu Sans" w:hAnsi="DejaVu Sans"/>
          <w:sz w:val="17"/>
        </w:rPr>
        <w:t xml:space="preserve">☐ </w:t>
      </w:r>
      <w:r>
        <w:rPr>
          <w:b/>
          <w:color w:val="24638C"/>
          <w:sz w:val="17"/>
        </w:rPr>
        <w:t>REL-060-04</w:t>
      </w:r>
      <w:r>
        <w:rPr>
          <w:b/>
          <w:color w:val="646C74"/>
          <w:sz w:val="16"/>
        </w:rPr>
        <w:t xml:space="preserve">  [P1/MT]  </w:t>
      </w:r>
      <w:r>
        <w:rPr>
          <w:sz w:val="17"/>
        </w:rPr>
        <w:t>Gate 0.6 : Dialog/Card/Snackbar/Progress passent CMP DoD.</w:t>
      </w:r>
      <w:r>
        <w:rPr>
          <w:b/>
          <w:sz w:val="16"/>
        </w:rPr>
        <w:t xml:space="preserve">  — Critère: </w:t>
      </w:r>
      <w:r>
        <w:rPr>
          <w:color w:val="262A2E"/>
          <w:sz w:val="16"/>
        </w:rPr>
        <w:t>Composants socle.</w:t>
      </w:r>
    </w:p>
    <w:p>
      <w:pPr>
        <w:pStyle w:val="Task"/>
      </w:pPr>
      <w:r>
        <w:rPr>
          <w:rFonts w:ascii="DejaVu Sans" w:hAnsi="DejaVu Sans"/>
          <w:sz w:val="17"/>
        </w:rPr>
        <w:t xml:space="preserve">☐ </w:t>
      </w:r>
      <w:r>
        <w:rPr>
          <w:b/>
          <w:color w:val="24638C"/>
          <w:sz w:val="17"/>
        </w:rPr>
        <w:t>REL-060-05</w:t>
      </w:r>
      <w:r>
        <w:rPr>
          <w:b/>
          <w:color w:val="646C74"/>
          <w:sz w:val="16"/>
        </w:rPr>
        <w:t xml:space="preserve">  [P1/MT]  </w:t>
      </w:r>
      <w:r>
        <w:rPr>
          <w:sz w:val="17"/>
        </w:rPr>
        <w:t>Gate 0.6 : a11y/keyboard/RTL/DPI sur socle.</w:t>
      </w:r>
      <w:r>
        <w:rPr>
          <w:b/>
          <w:sz w:val="16"/>
        </w:rPr>
        <w:t xml:space="preserve">  — Critère: </w:t>
      </w:r>
      <w:r>
        <w:rPr>
          <w:color w:val="262A2E"/>
          <w:sz w:val="16"/>
        </w:rPr>
        <w:t>Rapport vert.</w:t>
      </w:r>
    </w:p>
    <w:p>
      <w:pPr>
        <w:pStyle w:val="Task"/>
      </w:pPr>
      <w:r>
        <w:rPr>
          <w:rFonts w:ascii="DejaVu Sans" w:hAnsi="DejaVu Sans"/>
          <w:sz w:val="17"/>
        </w:rPr>
        <w:t xml:space="preserve">☐ </w:t>
      </w:r>
      <w:r>
        <w:rPr>
          <w:b/>
          <w:color w:val="24638C"/>
          <w:sz w:val="17"/>
        </w:rPr>
        <w:t>REL-070-01</w:t>
      </w:r>
      <w:r>
        <w:rPr>
          <w:b/>
          <w:color w:val="646C74"/>
          <w:sz w:val="16"/>
        </w:rPr>
        <w:t xml:space="preserve">  [P1/MT]  </w:t>
      </w:r>
      <w:r>
        <w:rPr>
          <w:sz w:val="17"/>
        </w:rPr>
        <w:t>Gate 0.7 : Navigation Bar/Rail/Tabs/Menu complets.</w:t>
      </w:r>
      <w:r>
        <w:rPr>
          <w:b/>
          <w:sz w:val="16"/>
        </w:rPr>
        <w:t xml:space="preserve">  — Critère: </w:t>
      </w:r>
      <w:r>
        <w:rPr>
          <w:color w:val="262A2E"/>
          <w:sz w:val="16"/>
        </w:rPr>
        <w:t>CMP DoD.</w:t>
      </w:r>
    </w:p>
    <w:p>
      <w:pPr>
        <w:pStyle w:val="Task"/>
      </w:pPr>
      <w:r>
        <w:rPr>
          <w:rFonts w:ascii="DejaVu Sans" w:hAnsi="DejaVu Sans"/>
          <w:sz w:val="17"/>
        </w:rPr>
        <w:t xml:space="preserve">☐ </w:t>
      </w:r>
      <w:r>
        <w:rPr>
          <w:b/>
          <w:color w:val="24638C"/>
          <w:sz w:val="17"/>
        </w:rPr>
        <w:t>REL-070-02</w:t>
      </w:r>
      <w:r>
        <w:rPr>
          <w:b/>
          <w:color w:val="646C74"/>
          <w:sz w:val="16"/>
        </w:rPr>
        <w:t xml:space="preserve">  [P1/MT]  </w:t>
      </w:r>
      <w:r>
        <w:rPr>
          <w:sz w:val="17"/>
        </w:rPr>
        <w:t>Gate 0.7 : DatePicker/TimePicker/Search/Autocomplete complets.</w:t>
      </w:r>
      <w:r>
        <w:rPr>
          <w:b/>
          <w:sz w:val="16"/>
        </w:rPr>
        <w:t xml:space="preserve">  — Critère: </w:t>
      </w:r>
      <w:r>
        <w:rPr>
          <w:color w:val="262A2E"/>
          <w:sz w:val="16"/>
        </w:rPr>
        <w:t>CMP DoD.</w:t>
      </w:r>
    </w:p>
    <w:p>
      <w:pPr>
        <w:pStyle w:val="Task"/>
      </w:pPr>
      <w:r>
        <w:rPr>
          <w:rFonts w:ascii="DejaVu Sans" w:hAnsi="DejaVu Sans"/>
          <w:sz w:val="17"/>
        </w:rPr>
        <w:t xml:space="preserve">☐ </w:t>
      </w:r>
      <w:r>
        <w:rPr>
          <w:b/>
          <w:color w:val="24638C"/>
          <w:sz w:val="17"/>
        </w:rPr>
        <w:t>REL-070-03</w:t>
      </w:r>
      <w:r>
        <w:rPr>
          <w:b/>
          <w:color w:val="646C74"/>
          <w:sz w:val="16"/>
        </w:rPr>
        <w:t xml:space="preserve">  [P1/MT]  </w:t>
      </w:r>
      <w:r>
        <w:rPr>
          <w:sz w:val="17"/>
        </w:rPr>
        <w:t>Gate 0.7 : Chips/Segmented complets.</w:t>
      </w:r>
      <w:r>
        <w:rPr>
          <w:b/>
          <w:sz w:val="16"/>
        </w:rPr>
        <w:t xml:space="preserve">  — Critère: </w:t>
      </w:r>
      <w:r>
        <w:rPr>
          <w:color w:val="262A2E"/>
          <w:sz w:val="16"/>
        </w:rPr>
        <w:t>CMP DoD.</w:t>
      </w:r>
    </w:p>
    <w:p>
      <w:pPr>
        <w:pStyle w:val="Task"/>
      </w:pPr>
      <w:r>
        <w:rPr>
          <w:rFonts w:ascii="DejaVu Sans" w:hAnsi="DejaVu Sans"/>
          <w:sz w:val="17"/>
        </w:rPr>
        <w:t xml:space="preserve">☐ </w:t>
      </w:r>
      <w:r>
        <w:rPr>
          <w:b/>
          <w:color w:val="24638C"/>
          <w:sz w:val="17"/>
        </w:rPr>
        <w:t>REL-080-01</w:t>
      </w:r>
      <w:r>
        <w:rPr>
          <w:b/>
          <w:color w:val="646C74"/>
          <w:sz w:val="16"/>
        </w:rPr>
        <w:t xml:space="preserve">  [P1/MT]  </w:t>
      </w:r>
      <w:r>
        <w:rPr>
          <w:sz w:val="17"/>
        </w:rPr>
        <w:t>Gate 0.8 : Table/Grid/List/Carousel matures.</w:t>
      </w:r>
      <w:r>
        <w:rPr>
          <w:b/>
          <w:sz w:val="16"/>
        </w:rPr>
        <w:t xml:space="preserve">  — Critère: </w:t>
      </w:r>
      <w:r>
        <w:rPr>
          <w:color w:val="262A2E"/>
          <w:sz w:val="16"/>
        </w:rPr>
        <w:t>Large-model benchmarks.</w:t>
      </w:r>
    </w:p>
    <w:p>
      <w:pPr>
        <w:pStyle w:val="Task"/>
      </w:pPr>
      <w:r>
        <w:rPr>
          <w:rFonts w:ascii="DejaVu Sans" w:hAnsi="DejaVu Sans"/>
          <w:sz w:val="17"/>
        </w:rPr>
        <w:t xml:space="preserve">☐ </w:t>
      </w:r>
      <w:r>
        <w:rPr>
          <w:b/>
          <w:color w:val="24638C"/>
          <w:sz w:val="17"/>
        </w:rPr>
        <w:t>REL-080-02</w:t>
      </w:r>
      <w:r>
        <w:rPr>
          <w:b/>
          <w:color w:val="646C74"/>
          <w:sz w:val="16"/>
        </w:rPr>
        <w:t xml:space="preserve">  [P1/MT]  </w:t>
      </w:r>
      <w:r>
        <w:rPr>
          <w:sz w:val="17"/>
        </w:rPr>
        <w:t>Gate 0.8 : desktop delegates/extensions documentées.</w:t>
      </w:r>
      <w:r>
        <w:rPr>
          <w:b/>
          <w:sz w:val="16"/>
        </w:rPr>
        <w:t xml:space="preserve">  — Critère: </w:t>
      </w:r>
      <w:r>
        <w:rPr>
          <w:color w:val="262A2E"/>
          <w:sz w:val="16"/>
        </w:rPr>
        <w:t>Qt differentiation.</w:t>
      </w:r>
    </w:p>
    <w:p>
      <w:pPr>
        <w:pStyle w:val="Task"/>
      </w:pPr>
      <w:r>
        <w:rPr>
          <w:rFonts w:ascii="DejaVu Sans" w:hAnsi="DejaVu Sans"/>
          <w:sz w:val="17"/>
        </w:rPr>
        <w:t xml:space="preserve">☐ </w:t>
      </w:r>
      <w:r>
        <w:rPr>
          <w:b/>
          <w:color w:val="24638C"/>
          <w:sz w:val="17"/>
        </w:rPr>
        <w:t>REL-090-01</w:t>
      </w:r>
      <w:r>
        <w:rPr>
          <w:b/>
          <w:color w:val="646C74"/>
          <w:sz w:val="16"/>
        </w:rPr>
        <w:t xml:space="preserve">  [P1/MT]  </w:t>
      </w:r>
      <w:r>
        <w:rPr>
          <w:sz w:val="17"/>
        </w:rPr>
        <w:t>Gate 0.9 : API freeze.</w:t>
      </w:r>
      <w:r>
        <w:rPr>
          <w:b/>
          <w:sz w:val="16"/>
        </w:rPr>
        <w:t xml:space="preserve">  — Critère: </w:t>
      </w:r>
      <w:r>
        <w:rPr>
          <w:color w:val="262A2E"/>
          <w:sz w:val="16"/>
        </w:rPr>
        <w:t>Aucun breaking sans décision explicite.</w:t>
      </w:r>
    </w:p>
    <w:p>
      <w:pPr>
        <w:pStyle w:val="Task"/>
      </w:pPr>
      <w:r>
        <w:rPr>
          <w:rFonts w:ascii="DejaVu Sans" w:hAnsi="DejaVu Sans"/>
          <w:sz w:val="17"/>
        </w:rPr>
        <w:t xml:space="preserve">☐ </w:t>
      </w:r>
      <w:r>
        <w:rPr>
          <w:b/>
          <w:color w:val="24638C"/>
          <w:sz w:val="17"/>
        </w:rPr>
        <w:t>REL-090-02</w:t>
      </w:r>
      <w:r>
        <w:rPr>
          <w:b/>
          <w:color w:val="646C74"/>
          <w:sz w:val="16"/>
        </w:rPr>
        <w:t xml:space="preserve">  [P1/MT]  </w:t>
      </w:r>
      <w:r>
        <w:rPr>
          <w:sz w:val="17"/>
        </w:rPr>
        <w:t>Gate 0.9 : ABI snapshot et checker.</w:t>
      </w:r>
      <w:r>
        <w:rPr>
          <w:b/>
          <w:sz w:val="16"/>
        </w:rPr>
        <w:t xml:space="preserve">  — Critère: </w:t>
      </w:r>
      <w:r>
        <w:rPr>
          <w:color w:val="262A2E"/>
          <w:sz w:val="16"/>
        </w:rPr>
        <w:t>Baseline prête.</w:t>
      </w:r>
    </w:p>
    <w:p>
      <w:pPr>
        <w:pStyle w:val="Task"/>
      </w:pPr>
      <w:r>
        <w:rPr>
          <w:rFonts w:ascii="DejaVu Sans" w:hAnsi="DejaVu Sans"/>
          <w:sz w:val="17"/>
        </w:rPr>
        <w:t xml:space="preserve">☐ </w:t>
      </w:r>
      <w:r>
        <w:rPr>
          <w:b/>
          <w:color w:val="24638C"/>
          <w:sz w:val="17"/>
        </w:rPr>
        <w:t>REL-090-03</w:t>
      </w:r>
      <w:r>
        <w:rPr>
          <w:b/>
          <w:color w:val="646C74"/>
          <w:sz w:val="16"/>
        </w:rPr>
        <w:t xml:space="preserve">  [P1/MT]  </w:t>
      </w:r>
      <w:r>
        <w:rPr>
          <w:sz w:val="17"/>
        </w:rPr>
        <w:t>Gate 0.9 : sanitizers/statics verts.</w:t>
      </w:r>
      <w:r>
        <w:rPr>
          <w:b/>
          <w:sz w:val="16"/>
        </w:rPr>
        <w:t xml:space="preserve">  — Critère: </w:t>
      </w:r>
      <w:r>
        <w:rPr>
          <w:color w:val="262A2E"/>
          <w:sz w:val="16"/>
        </w:rPr>
        <w:t>0 critical.</w:t>
      </w:r>
    </w:p>
    <w:p>
      <w:pPr>
        <w:pStyle w:val="Task"/>
      </w:pPr>
      <w:r>
        <w:rPr>
          <w:rFonts w:ascii="DejaVu Sans" w:hAnsi="DejaVu Sans"/>
          <w:sz w:val="17"/>
        </w:rPr>
        <w:t xml:space="preserve">☐ </w:t>
      </w:r>
      <w:r>
        <w:rPr>
          <w:b/>
          <w:color w:val="24638C"/>
          <w:sz w:val="17"/>
        </w:rPr>
        <w:t>REL-090-04</w:t>
      </w:r>
      <w:r>
        <w:rPr>
          <w:b/>
          <w:color w:val="646C74"/>
          <w:sz w:val="16"/>
        </w:rPr>
        <w:t xml:space="preserve">  [P1/MT]  </w:t>
      </w:r>
      <w:r>
        <w:rPr>
          <w:sz w:val="17"/>
        </w:rPr>
        <w:t>Gate 0.9 : performance budgets verts.</w:t>
      </w:r>
      <w:r>
        <w:rPr>
          <w:b/>
          <w:sz w:val="16"/>
        </w:rPr>
        <w:t xml:space="preserve">  — Critère: </w:t>
      </w:r>
      <w:r>
        <w:rPr>
          <w:color w:val="262A2E"/>
          <w:sz w:val="16"/>
        </w:rPr>
        <w:t>Aucune régression majeure.</w:t>
      </w:r>
    </w:p>
    <w:p>
      <w:pPr>
        <w:pStyle w:val="Task"/>
      </w:pPr>
      <w:r>
        <w:rPr>
          <w:rFonts w:ascii="DejaVu Sans" w:hAnsi="DejaVu Sans"/>
          <w:sz w:val="17"/>
        </w:rPr>
        <w:t xml:space="preserve">☐ </w:t>
      </w:r>
      <w:r>
        <w:rPr>
          <w:b/>
          <w:color w:val="24638C"/>
          <w:sz w:val="17"/>
        </w:rPr>
        <w:t>REL-090-05</w:t>
      </w:r>
      <w:r>
        <w:rPr>
          <w:b/>
          <w:color w:val="646C74"/>
          <w:sz w:val="16"/>
        </w:rPr>
        <w:t xml:space="preserve">  [P1/MT]  </w:t>
      </w:r>
      <w:r>
        <w:rPr>
          <w:sz w:val="17"/>
        </w:rPr>
        <w:t>Gate 0.9 : docs/gallery/conformance report complets.</w:t>
      </w:r>
      <w:r>
        <w:rPr>
          <w:b/>
          <w:sz w:val="16"/>
        </w:rPr>
        <w:t xml:space="preserve">  — Critère: </w:t>
      </w:r>
      <w:r>
        <w:rPr>
          <w:color w:val="262A2E"/>
          <w:sz w:val="16"/>
        </w:rPr>
        <w:t>RC reviewable.</w:t>
      </w:r>
    </w:p>
    <w:p>
      <w:pPr>
        <w:pStyle w:val="Task"/>
      </w:pPr>
      <w:r>
        <w:rPr>
          <w:rFonts w:ascii="DejaVu Sans" w:hAnsi="DejaVu Sans"/>
          <w:sz w:val="17"/>
        </w:rPr>
        <w:t xml:space="preserve">☐ </w:t>
      </w:r>
      <w:r>
        <w:rPr>
          <w:b/>
          <w:color w:val="24638C"/>
          <w:sz w:val="17"/>
        </w:rPr>
        <w:t>REL-100-01</w:t>
      </w:r>
      <w:r>
        <w:rPr>
          <w:b/>
          <w:color w:val="646C74"/>
          <w:sz w:val="16"/>
        </w:rPr>
        <w:t xml:space="preserve">  [P1/MT]  </w:t>
      </w:r>
      <w:r>
        <w:rPr>
          <w:sz w:val="17"/>
        </w:rPr>
        <w:t>Gate 1.0 : 0 P0/P1 ouvert.</w:t>
      </w:r>
      <w:r>
        <w:rPr>
          <w:b/>
          <w:sz w:val="16"/>
        </w:rPr>
        <w:t xml:space="preserve">  — Critère: </w:t>
      </w:r>
      <w:r>
        <w:rPr>
          <w:color w:val="262A2E"/>
          <w:sz w:val="16"/>
        </w:rPr>
        <w:t>Issue tracker vérifié.</w:t>
      </w:r>
    </w:p>
    <w:p>
      <w:pPr>
        <w:pStyle w:val="Task"/>
      </w:pPr>
      <w:r>
        <w:rPr>
          <w:rFonts w:ascii="DejaVu Sans" w:hAnsi="DejaVu Sans"/>
          <w:sz w:val="17"/>
        </w:rPr>
        <w:t xml:space="preserve">☐ </w:t>
      </w:r>
      <w:r>
        <w:rPr>
          <w:b/>
          <w:color w:val="24638C"/>
          <w:sz w:val="17"/>
        </w:rPr>
        <w:t>REL-100-02</w:t>
      </w:r>
      <w:r>
        <w:rPr>
          <w:b/>
          <w:color w:val="646C74"/>
          <w:sz w:val="16"/>
        </w:rPr>
        <w:t xml:space="preserve">  [P1/MT]  </w:t>
      </w:r>
      <w:r>
        <w:rPr>
          <w:sz w:val="17"/>
        </w:rPr>
        <w:t>Gate 1.0 : toutes plateformes/versions annoncées vertes.</w:t>
      </w:r>
      <w:r>
        <w:rPr>
          <w:b/>
          <w:sz w:val="16"/>
        </w:rPr>
        <w:t xml:space="preserve">  — Critère: </w:t>
      </w:r>
      <w:r>
        <w:rPr>
          <w:color w:val="262A2E"/>
          <w:sz w:val="16"/>
        </w:rPr>
        <w:t>Support réel.</w:t>
      </w:r>
    </w:p>
    <w:p>
      <w:pPr>
        <w:pStyle w:val="Task"/>
      </w:pPr>
      <w:r>
        <w:rPr>
          <w:rFonts w:ascii="DejaVu Sans" w:hAnsi="DejaVu Sans"/>
          <w:sz w:val="17"/>
        </w:rPr>
        <w:t xml:space="preserve">☐ </w:t>
      </w:r>
      <w:r>
        <w:rPr>
          <w:b/>
          <w:color w:val="24638C"/>
          <w:sz w:val="17"/>
        </w:rPr>
        <w:t>REL-100-03</w:t>
      </w:r>
      <w:r>
        <w:rPr>
          <w:b/>
          <w:color w:val="646C74"/>
          <w:sz w:val="16"/>
        </w:rPr>
        <w:t xml:space="preserve">  [P1/MT]  </w:t>
      </w:r>
      <w:r>
        <w:rPr>
          <w:sz w:val="17"/>
        </w:rPr>
        <w:t>Gate 1.0 : tous composants `complete` satisfont CMP DoD.</w:t>
      </w:r>
      <w:r>
        <w:rPr>
          <w:b/>
          <w:sz w:val="16"/>
        </w:rPr>
        <w:t xml:space="preserve">  — Critère: </w:t>
      </w:r>
      <w:r>
        <w:rPr>
          <w:color w:val="262A2E"/>
          <w:sz w:val="16"/>
        </w:rPr>
        <w:t>Aucune exception cachée.</w:t>
      </w:r>
    </w:p>
    <w:p>
      <w:pPr>
        <w:pStyle w:val="Task"/>
      </w:pPr>
      <w:r>
        <w:rPr>
          <w:rFonts w:ascii="DejaVu Sans" w:hAnsi="DejaVu Sans"/>
          <w:sz w:val="17"/>
        </w:rPr>
        <w:t xml:space="preserve">☐ </w:t>
      </w:r>
      <w:r>
        <w:rPr>
          <w:b/>
          <w:color w:val="24638C"/>
          <w:sz w:val="17"/>
        </w:rPr>
        <w:t>REL-100-04</w:t>
      </w:r>
      <w:r>
        <w:rPr>
          <w:b/>
          <w:color w:val="646C74"/>
          <w:sz w:val="16"/>
        </w:rPr>
        <w:t xml:space="preserve">  [P1/MT]  </w:t>
      </w:r>
      <w:r>
        <w:rPr>
          <w:sz w:val="17"/>
        </w:rPr>
        <w:t>Gate 1.0 : Material coverage matrix publiée.</w:t>
      </w:r>
      <w:r>
        <w:rPr>
          <w:b/>
          <w:sz w:val="16"/>
        </w:rPr>
        <w:t xml:space="preserve">  — Critère: </w:t>
      </w:r>
      <w:r>
        <w:rPr>
          <w:color w:val="262A2E"/>
          <w:sz w:val="16"/>
        </w:rPr>
        <w:t>Scope officiel.</w:t>
      </w:r>
    </w:p>
    <w:p>
      <w:pPr>
        <w:pStyle w:val="Task"/>
      </w:pPr>
      <w:r>
        <w:rPr>
          <w:rFonts w:ascii="DejaVu Sans" w:hAnsi="DejaVu Sans"/>
          <w:sz w:val="17"/>
        </w:rPr>
        <w:t xml:space="preserve">☐ </w:t>
      </w:r>
      <w:r>
        <w:rPr>
          <w:b/>
          <w:color w:val="24638C"/>
          <w:sz w:val="17"/>
        </w:rPr>
        <w:t>REL-100-05</w:t>
      </w:r>
      <w:r>
        <w:rPr>
          <w:b/>
          <w:color w:val="646C74"/>
          <w:sz w:val="16"/>
        </w:rPr>
        <w:t xml:space="preserve">  [P1/MT]  </w:t>
      </w:r>
      <w:r>
        <w:rPr>
          <w:sz w:val="17"/>
        </w:rPr>
        <w:t>Gate 1.0 : conformance report versionné publié.</w:t>
      </w:r>
      <w:r>
        <w:rPr>
          <w:b/>
          <w:sz w:val="16"/>
        </w:rPr>
        <w:t xml:space="preserve">  — Critère: </w:t>
      </w:r>
      <w:r>
        <w:rPr>
          <w:color w:val="262A2E"/>
          <w:sz w:val="16"/>
        </w:rPr>
        <w:t>Écarts connus documentés.</w:t>
      </w:r>
    </w:p>
    <w:p>
      <w:pPr>
        <w:pStyle w:val="Task"/>
      </w:pPr>
      <w:r>
        <w:rPr>
          <w:rFonts w:ascii="DejaVu Sans" w:hAnsi="DejaVu Sans"/>
          <w:sz w:val="17"/>
        </w:rPr>
        <w:t xml:space="preserve">☐ </w:t>
      </w:r>
      <w:r>
        <w:rPr>
          <w:b/>
          <w:color w:val="24638C"/>
          <w:sz w:val="17"/>
        </w:rPr>
        <w:t>REL-100-06</w:t>
      </w:r>
      <w:r>
        <w:rPr>
          <w:b/>
          <w:color w:val="646C74"/>
          <w:sz w:val="16"/>
        </w:rPr>
        <w:t xml:space="preserve">  [P1/MT]  </w:t>
      </w:r>
      <w:r>
        <w:rPr>
          <w:sz w:val="17"/>
        </w:rPr>
        <w:t>Gate 1.0 : ABI 1.0 figée.</w:t>
      </w:r>
      <w:r>
        <w:rPr>
          <w:b/>
          <w:sz w:val="16"/>
        </w:rPr>
        <w:t xml:space="preserve">  — Critère: </w:t>
      </w:r>
      <w:r>
        <w:rPr>
          <w:color w:val="262A2E"/>
          <w:sz w:val="16"/>
        </w:rPr>
        <w:t>Politique 1.x.</w:t>
      </w:r>
    </w:p>
    <w:p>
      <w:pPr>
        <w:pStyle w:val="Task"/>
      </w:pPr>
      <w:r>
        <w:rPr>
          <w:rFonts w:ascii="DejaVu Sans" w:hAnsi="DejaVu Sans"/>
          <w:sz w:val="17"/>
        </w:rPr>
        <w:t xml:space="preserve">☐ </w:t>
      </w:r>
      <w:r>
        <w:rPr>
          <w:b/>
          <w:color w:val="24638C"/>
          <w:sz w:val="17"/>
        </w:rPr>
        <w:t>REL-100-07</w:t>
      </w:r>
      <w:r>
        <w:rPr>
          <w:b/>
          <w:color w:val="646C74"/>
          <w:sz w:val="16"/>
        </w:rPr>
        <w:t xml:space="preserve">  [P1/MT]  </w:t>
      </w:r>
      <w:r>
        <w:rPr>
          <w:sz w:val="17"/>
        </w:rPr>
        <w:t>Gate 1.0 : packages source/binaires + checksums + SBOM.</w:t>
      </w:r>
      <w:r>
        <w:rPr>
          <w:b/>
          <w:sz w:val="16"/>
        </w:rPr>
        <w:t xml:space="preserve">  — Critère: </w:t>
      </w:r>
      <w:r>
        <w:rPr>
          <w:color w:val="262A2E"/>
          <w:sz w:val="16"/>
        </w:rPr>
        <w:t>Release reproductible.</w:t>
      </w:r>
    </w:p>
    <w:p>
      <w:pPr>
        <w:pStyle w:val="Task"/>
      </w:pPr>
      <w:r>
        <w:rPr>
          <w:rFonts w:ascii="DejaVu Sans" w:hAnsi="DejaVu Sans"/>
          <w:sz w:val="17"/>
        </w:rPr>
        <w:t xml:space="preserve">☐ </w:t>
      </w:r>
      <w:r>
        <w:rPr>
          <w:b/>
          <w:color w:val="24638C"/>
          <w:sz w:val="17"/>
        </w:rPr>
        <w:t>REL-100-08</w:t>
      </w:r>
      <w:r>
        <w:rPr>
          <w:b/>
          <w:color w:val="646C74"/>
          <w:sz w:val="16"/>
        </w:rPr>
        <w:t xml:space="preserve">  [P1/MT]  </w:t>
      </w:r>
      <w:r>
        <w:rPr>
          <w:sz w:val="17"/>
        </w:rPr>
        <w:t>Gate 1.0 : guide migration et changelog.</w:t>
      </w:r>
      <w:r>
        <w:rPr>
          <w:b/>
          <w:sz w:val="16"/>
        </w:rPr>
        <w:t xml:space="preserve">  — Critère: </w:t>
      </w:r>
      <w:r>
        <w:rPr>
          <w:color w:val="262A2E"/>
          <w:sz w:val="16"/>
        </w:rPr>
        <w:t>Adoption possible.</w:t>
      </w:r>
    </w:p>
    <w:p>
      <w:pPr>
        <w:pStyle w:val="Task"/>
      </w:pPr>
      <w:r>
        <w:rPr>
          <w:rFonts w:ascii="DejaVu Sans" w:hAnsi="DejaVu Sans"/>
          <w:sz w:val="17"/>
        </w:rPr>
        <w:t xml:space="preserve">☐ </w:t>
      </w:r>
      <w:r>
        <w:rPr>
          <w:b/>
          <w:color w:val="24638C"/>
          <w:sz w:val="17"/>
        </w:rPr>
        <w:t>REL-100-09</w:t>
      </w:r>
      <w:r>
        <w:rPr>
          <w:b/>
          <w:color w:val="646C74"/>
          <w:sz w:val="16"/>
        </w:rPr>
        <w:t xml:space="preserve">  [P1/MT]  </w:t>
      </w:r>
      <w:r>
        <w:rPr>
          <w:sz w:val="17"/>
        </w:rPr>
        <w:t>Gate 1.0 : audits accessibilité manuels de référence réalisés.</w:t>
      </w:r>
      <w:r>
        <w:rPr>
          <w:b/>
          <w:sz w:val="16"/>
        </w:rPr>
        <w:t xml:space="preserve">  — Critère: </w:t>
      </w:r>
      <w:r>
        <w:rPr>
          <w:color w:val="262A2E"/>
          <w:sz w:val="16"/>
        </w:rPr>
        <w:t>Résultats archivés.</w:t>
      </w:r>
    </w:p>
    <w:p>
      <w:pPr>
        <w:pStyle w:val="Task"/>
      </w:pPr>
      <w:r>
        <w:rPr>
          <w:rFonts w:ascii="DejaVu Sans" w:hAnsi="DejaVu Sans"/>
          <w:sz w:val="17"/>
        </w:rPr>
        <w:t xml:space="preserve">☐ </w:t>
      </w:r>
      <w:r>
        <w:rPr>
          <w:b/>
          <w:color w:val="24638C"/>
          <w:sz w:val="17"/>
        </w:rPr>
        <w:t>REL-100-10</w:t>
      </w:r>
      <w:r>
        <w:rPr>
          <w:b/>
          <w:color w:val="646C74"/>
          <w:sz w:val="16"/>
        </w:rPr>
        <w:t xml:space="preserve">  [P1/MT]  </w:t>
      </w:r>
      <w:r>
        <w:rPr>
          <w:sz w:val="17"/>
        </w:rPr>
        <w:t>Gate 1.0 : sécurité/licences/NOTICE vérifiés.</w:t>
      </w:r>
      <w:r>
        <w:rPr>
          <w:b/>
          <w:sz w:val="16"/>
        </w:rPr>
        <w:t xml:space="preserve">  — Critère: </w:t>
      </w:r>
      <w:r>
        <w:rPr>
          <w:color w:val="262A2E"/>
          <w:sz w:val="16"/>
        </w:rPr>
        <w:t>Redistribution propre.</w:t>
      </w:r>
    </w:p>
    <w:p>
      <w:pPr>
        <w:pStyle w:val="Heading1"/>
      </w:pPr>
      <w:r>
        <w:t>30. Ordre d’exécution recommandé par dépendances</w:t>
      </w:r>
    </w:p>
    <w:tbl>
      <w:tblPr>
        <w:tblW w:type="auto" w:w="0"/>
        <w:jc w:val="center"/>
        <w:tblLook w:firstColumn="1" w:firstRow="1" w:lastColumn="0" w:lastRow="0" w:noHBand="0" w:noVBand="1" w:val="04A0"/>
      </w:tblPr>
      <w:tblGrid>
        <w:gridCol w:w="3532"/>
        <w:gridCol w:w="3532"/>
        <w:gridCol w:w="3532"/>
      </w:tblGrid>
      <w:tr>
        <w:trPr>
          <w:tblHeader w:val="true"/>
        </w:trPr>
        <w:tc>
          <w:tcPr>
            <w:tcW w:type="dxa" w:w="3532"/>
            <w:shd w:fill="DCE6EC"/>
          </w:tcPr>
          <w:p>
            <w:r>
              <w:rPr>
                <w:b/>
              </w:rPr>
              <w:t>Ordre</w:t>
            </w:r>
          </w:p>
        </w:tc>
        <w:tc>
          <w:tcPr>
            <w:tcW w:type="dxa" w:w="3532"/>
            <w:shd w:fill="DCE6EC"/>
          </w:tcPr>
          <w:p>
            <w:r>
              <w:rPr>
                <w:b/>
              </w:rPr>
              <w:t>Backlog</w:t>
            </w:r>
          </w:p>
        </w:tc>
        <w:tc>
          <w:tcPr>
            <w:tcW w:type="dxa" w:w="3532"/>
            <w:shd w:fill="DCE6EC"/>
          </w:tcPr>
          <w:p>
            <w:r>
              <w:rPr>
                <w:b/>
              </w:rPr>
              <w:t>But</w:t>
            </w:r>
          </w:p>
        </w:tc>
      </w:tr>
      <w:tr>
        <w:tc>
          <w:tcPr>
            <w:tcW w:type="dxa" w:w="3532"/>
            <w:tcMar>
              <w:top w:w="70" w:type="dxa"/>
              <w:start w:w="70" w:type="dxa"/>
              <w:bottom w:w="70" w:type="dxa"/>
              <w:end w:w="70" w:type="dxa"/>
            </w:tcMar>
          </w:tcPr>
          <w:p>
            <w:r>
              <w:t>Étape A</w:t>
            </w:r>
          </w:p>
        </w:tc>
        <w:tc>
          <w:tcPr>
            <w:tcW w:type="dxa" w:w="3532"/>
            <w:tcMar>
              <w:top w:w="70" w:type="dxa"/>
              <w:start w:w="70" w:type="dxa"/>
              <w:bottom w:w="70" w:type="dxa"/>
              <w:end w:w="70" w:type="dxa"/>
            </w:tcMar>
          </w:tcPr>
          <w:p>
            <w:r>
              <w:t>BASE-001..025</w:t>
            </w:r>
          </w:p>
        </w:tc>
        <w:tc>
          <w:tcPr>
            <w:tcW w:type="dxa" w:w="3532"/>
            <w:tcMar>
              <w:top w:w="70" w:type="dxa"/>
              <w:start w:w="70" w:type="dxa"/>
              <w:bottom w:w="70" w:type="dxa"/>
              <w:end w:w="70" w:type="dxa"/>
            </w:tcMar>
          </w:tcPr>
          <w:p>
            <w:r>
              <w:t>Fiabiliser le dépôt, la CI et la source de vérité.</w:t>
            </w:r>
          </w:p>
        </w:tc>
      </w:tr>
      <w:tr>
        <w:tc>
          <w:tcPr>
            <w:tcW w:type="dxa" w:w="3532"/>
            <w:tcMar>
              <w:top w:w="70" w:type="dxa"/>
              <w:start w:w="70" w:type="dxa"/>
              <w:bottom w:w="70" w:type="dxa"/>
              <w:end w:w="70" w:type="dxa"/>
            </w:tcMar>
          </w:tcPr>
          <w:p>
            <w:r>
              <w:t>Étape B</w:t>
            </w:r>
          </w:p>
        </w:tc>
        <w:tc>
          <w:tcPr>
            <w:tcW w:type="dxa" w:w="3532"/>
            <w:tcMar>
              <w:top w:w="70" w:type="dxa"/>
              <w:start w:w="70" w:type="dxa"/>
              <w:bottom w:w="70" w:type="dxa"/>
              <w:end w:w="70" w:type="dxa"/>
            </w:tcMar>
          </w:tcPr>
          <w:p>
            <w:r>
              <w:t>ARCH-001..028</w:t>
            </w:r>
          </w:p>
        </w:tc>
        <w:tc>
          <w:tcPr>
            <w:tcW w:type="dxa" w:w="3532"/>
            <w:tcMar>
              <w:top w:w="70" w:type="dxa"/>
              <w:start w:w="70" w:type="dxa"/>
              <w:bottom w:w="70" w:type="dxa"/>
              <w:end w:w="70" w:type="dxa"/>
            </w:tcMar>
          </w:tcPr>
          <w:p>
            <w:r>
              <w:t>Fermer les frontières et rendre la dette architecture monotone.</w:t>
            </w:r>
          </w:p>
        </w:tc>
      </w:tr>
      <w:tr>
        <w:tc>
          <w:tcPr>
            <w:tcW w:type="dxa" w:w="3532"/>
            <w:tcMar>
              <w:top w:w="70" w:type="dxa"/>
              <w:start w:w="70" w:type="dxa"/>
              <w:bottom w:w="70" w:type="dxa"/>
              <w:end w:w="70" w:type="dxa"/>
            </w:tcMar>
          </w:tcPr>
          <w:p>
            <w:r>
              <w:t>Étape C</w:t>
            </w:r>
          </w:p>
        </w:tc>
        <w:tc>
          <w:tcPr>
            <w:tcW w:type="dxa" w:w="3532"/>
            <w:tcMar>
              <w:top w:w="70" w:type="dxa"/>
              <w:start w:w="70" w:type="dxa"/>
              <w:bottom w:w="70" w:type="dxa"/>
              <w:end w:w="70" w:type="dxa"/>
            </w:tcMar>
          </w:tcPr>
          <w:p>
            <w:r>
              <w:t>THEME-001..045</w:t>
            </w:r>
          </w:p>
        </w:tc>
        <w:tc>
          <w:tcPr>
            <w:tcW w:type="dxa" w:w="3532"/>
            <w:tcMar>
              <w:top w:w="70" w:type="dxa"/>
              <w:start w:w="70" w:type="dxa"/>
              <w:bottom w:w="70" w:type="dxa"/>
              <w:end w:w="70" w:type="dxa"/>
            </w:tcMar>
          </w:tcPr>
          <w:p>
            <w:r>
              <w:t>Séparer ThemeModel/IO/Runtime et typer les tokens.</w:t>
            </w:r>
          </w:p>
        </w:tc>
      </w:tr>
      <w:tr>
        <w:tc>
          <w:tcPr>
            <w:tcW w:type="dxa" w:w="3532"/>
            <w:tcMar>
              <w:top w:w="70" w:type="dxa"/>
              <w:start w:w="70" w:type="dxa"/>
              <w:bottom w:w="70" w:type="dxa"/>
              <w:end w:w="70" w:type="dxa"/>
            </w:tcMar>
          </w:tcPr>
          <w:p>
            <w:r>
              <w:t>Étape D</w:t>
            </w:r>
          </w:p>
        </w:tc>
        <w:tc>
          <w:tcPr>
            <w:tcW w:type="dxa" w:w="3532"/>
            <w:tcMar>
              <w:top w:w="70" w:type="dxa"/>
              <w:start w:w="70" w:type="dxa"/>
              <w:bottom w:w="70" w:type="dxa"/>
              <w:end w:w="70" w:type="dxa"/>
            </w:tcMar>
          </w:tcPr>
          <w:p>
            <w:r>
              <w:t>CONF-001..032</w:t>
            </w:r>
          </w:p>
        </w:tc>
        <w:tc>
          <w:tcPr>
            <w:tcW w:type="dxa" w:w="3532"/>
            <w:tcMar>
              <w:top w:w="70" w:type="dxa"/>
              <w:start w:w="70" w:type="dxa"/>
              <w:bottom w:w="70" w:type="dxa"/>
              <w:end w:w="70" w:type="dxa"/>
            </w:tcMar>
          </w:tcPr>
          <w:p>
            <w:r>
              <w:t>Installer tôt la mesure de conformité Material.</w:t>
            </w:r>
          </w:p>
        </w:tc>
      </w:tr>
      <w:tr>
        <w:tc>
          <w:tcPr>
            <w:tcW w:type="dxa" w:w="3532"/>
            <w:tcMar>
              <w:top w:w="70" w:type="dxa"/>
              <w:start w:w="70" w:type="dxa"/>
              <w:bottom w:w="70" w:type="dxa"/>
              <w:end w:w="70" w:type="dxa"/>
            </w:tcMar>
          </w:tcPr>
          <w:p>
            <w:r>
              <w:t>Étape E</w:t>
            </w:r>
          </w:p>
        </w:tc>
        <w:tc>
          <w:tcPr>
            <w:tcW w:type="dxa" w:w="3532"/>
            <w:tcMar>
              <w:top w:w="70" w:type="dxa"/>
              <w:start w:w="70" w:type="dxa"/>
              <w:bottom w:w="70" w:type="dxa"/>
              <w:end w:w="70" w:type="dxa"/>
            </w:tcMar>
          </w:tcPr>
          <w:p>
            <w:r>
              <w:t>SPEC-001..020 + CORE + FX</w:t>
            </w:r>
          </w:p>
        </w:tc>
        <w:tc>
          <w:tcPr>
            <w:tcW w:type="dxa" w:w="3532"/>
            <w:tcMar>
              <w:top w:w="70" w:type="dxa"/>
              <w:start w:w="70" w:type="dxa"/>
              <w:bottom w:w="70" w:type="dxa"/>
              <w:end w:w="70" w:type="dxa"/>
            </w:tcMar>
          </w:tcPr>
          <w:p>
            <w:r>
              <w:t>Uniformiser resolution/rendering et runtime.</w:t>
            </w:r>
          </w:p>
        </w:tc>
      </w:tr>
      <w:tr>
        <w:tc>
          <w:tcPr>
            <w:tcW w:type="dxa" w:w="3532"/>
            <w:tcMar>
              <w:top w:w="70" w:type="dxa"/>
              <w:start w:w="70" w:type="dxa"/>
              <w:bottom w:w="70" w:type="dxa"/>
              <w:end w:w="70" w:type="dxa"/>
            </w:tcMar>
          </w:tcPr>
          <w:p>
            <w:r>
              <w:t>Étape F</w:t>
            </w:r>
          </w:p>
        </w:tc>
        <w:tc>
          <w:tcPr>
            <w:tcW w:type="dxa" w:w="3532"/>
            <w:tcMar>
              <w:top w:w="70" w:type="dxa"/>
              <w:start w:w="70" w:type="dxa"/>
              <w:bottom w:w="70" w:type="dxa"/>
              <w:end w:w="70" w:type="dxa"/>
            </w:tcMar>
          </w:tcPr>
          <w:p>
            <w:r>
              <w:t>CMP-001..034</w:t>
            </w:r>
          </w:p>
        </w:tc>
        <w:tc>
          <w:tcPr>
            <w:tcW w:type="dxa" w:w="3532"/>
            <w:tcMar>
              <w:top w:w="70" w:type="dxa"/>
              <w:start w:w="70" w:type="dxa"/>
              <w:bottom w:w="70" w:type="dxa"/>
              <w:end w:w="70" w:type="dxa"/>
            </w:tcMar>
          </w:tcPr>
          <w:p>
            <w:r>
              <w:t>Activer la nouvelle DoD commune.</w:t>
            </w:r>
          </w:p>
        </w:tc>
      </w:tr>
      <w:tr>
        <w:tc>
          <w:tcPr>
            <w:tcW w:type="dxa" w:w="3532"/>
            <w:tcMar>
              <w:top w:w="70" w:type="dxa"/>
              <w:start w:w="70" w:type="dxa"/>
              <w:bottom w:w="70" w:type="dxa"/>
              <w:end w:w="70" w:type="dxa"/>
            </w:tcMar>
          </w:tcPr>
          <w:p>
            <w:r>
              <w:t>Étape G</w:t>
            </w:r>
          </w:p>
        </w:tc>
        <w:tc>
          <w:tcPr>
            <w:tcW w:type="dxa" w:w="3532"/>
            <w:tcMar>
              <w:top w:w="70" w:type="dxa"/>
              <w:start w:w="70" w:type="dxa"/>
              <w:bottom w:w="70" w:type="dxa"/>
              <w:end w:w="70" w:type="dxa"/>
            </w:tcMar>
          </w:tcPr>
          <w:p>
            <w:r>
              <w:t>BTN/SEL/INPUT/SURF</w:t>
            </w:r>
          </w:p>
        </w:tc>
        <w:tc>
          <w:tcPr>
            <w:tcW w:type="dxa" w:w="3532"/>
            <w:tcMar>
              <w:top w:w="70" w:type="dxa"/>
              <w:start w:w="70" w:type="dxa"/>
              <w:bottom w:w="70" w:type="dxa"/>
              <w:end w:w="70" w:type="dxa"/>
            </w:tcMar>
          </w:tcPr>
          <w:p>
            <w:r>
              <w:t>Stabiliser le socle de composants.</w:t>
            </w:r>
          </w:p>
        </w:tc>
      </w:tr>
      <w:tr>
        <w:tc>
          <w:tcPr>
            <w:tcW w:type="dxa" w:w="3532"/>
            <w:tcMar>
              <w:top w:w="70" w:type="dxa"/>
              <w:start w:w="70" w:type="dxa"/>
              <w:bottom w:w="70" w:type="dxa"/>
              <w:end w:w="70" w:type="dxa"/>
            </w:tcMar>
          </w:tcPr>
          <w:p>
            <w:r>
              <w:t>Étape H</w:t>
            </w:r>
          </w:p>
        </w:tc>
        <w:tc>
          <w:tcPr>
            <w:tcW w:type="dxa" w:w="3532"/>
            <w:tcMar>
              <w:top w:w="70" w:type="dxa"/>
              <w:start w:w="70" w:type="dxa"/>
              <w:bottom w:w="70" w:type="dxa"/>
              <w:end w:w="70" w:type="dxa"/>
            </w:tcMar>
          </w:tcPr>
          <w:p>
            <w:r>
              <w:t>A11Y/PLAT/VIS/PERF/QA</w:t>
            </w:r>
          </w:p>
        </w:tc>
        <w:tc>
          <w:tcPr>
            <w:tcW w:type="dxa" w:w="3532"/>
            <w:tcMar>
              <w:top w:w="70" w:type="dxa"/>
              <w:start w:w="70" w:type="dxa"/>
              <w:bottom w:w="70" w:type="dxa"/>
              <w:end w:w="70" w:type="dxa"/>
            </w:tcMar>
          </w:tcPr>
          <w:p>
            <w:r>
              <w:t>Industrialiser comportement et rendu.</w:t>
            </w:r>
          </w:p>
        </w:tc>
      </w:tr>
      <w:tr>
        <w:tc>
          <w:tcPr>
            <w:tcW w:type="dxa" w:w="3532"/>
            <w:tcMar>
              <w:top w:w="70" w:type="dxa"/>
              <w:start w:w="70" w:type="dxa"/>
              <w:bottom w:w="70" w:type="dxa"/>
              <w:end w:w="70" w:type="dxa"/>
            </w:tcMar>
          </w:tcPr>
          <w:p>
            <w:r>
              <w:t>Étape I</w:t>
            </w:r>
          </w:p>
        </w:tc>
        <w:tc>
          <w:tcPr>
            <w:tcW w:type="dxa" w:w="3532"/>
            <w:tcMar>
              <w:top w:w="70" w:type="dxa"/>
              <w:start w:w="70" w:type="dxa"/>
              <w:bottom w:w="70" w:type="dxa"/>
              <w:end w:w="70" w:type="dxa"/>
            </w:tcMar>
          </w:tcPr>
          <w:p>
            <w:r>
              <w:t>NAV/DATA/M3</w:t>
            </w:r>
          </w:p>
        </w:tc>
        <w:tc>
          <w:tcPr>
            <w:tcW w:type="dxa" w:w="3532"/>
            <w:tcMar>
              <w:top w:w="70" w:type="dxa"/>
              <w:start w:w="70" w:type="dxa"/>
              <w:bottom w:w="70" w:type="dxa"/>
              <w:end w:w="70" w:type="dxa"/>
            </w:tcMar>
          </w:tcPr>
          <w:p>
            <w:r>
              <w:t>Compléter navigation, data et surface Material manquante.</w:t>
            </w:r>
          </w:p>
        </w:tc>
      </w:tr>
      <w:tr>
        <w:tc>
          <w:tcPr>
            <w:tcW w:type="dxa" w:w="3532"/>
            <w:tcMar>
              <w:top w:w="70" w:type="dxa"/>
              <w:start w:w="70" w:type="dxa"/>
              <w:bottom w:w="70" w:type="dxa"/>
              <w:end w:w="70" w:type="dxa"/>
            </w:tcMar>
          </w:tcPr>
          <w:p>
            <w:r>
              <w:t>Étape J</w:t>
            </w:r>
          </w:p>
        </w:tc>
        <w:tc>
          <w:tcPr>
            <w:tcW w:type="dxa" w:w="3532"/>
            <w:tcMar>
              <w:top w:w="70" w:type="dxa"/>
              <w:start w:w="70" w:type="dxa"/>
              <w:bottom w:w="70" w:type="dxa"/>
              <w:end w:w="70" w:type="dxa"/>
            </w:tcMar>
          </w:tcPr>
          <w:p>
            <w:r>
              <w:t>API/PKG/DOC/TOOL/SEC</w:t>
            </w:r>
          </w:p>
        </w:tc>
        <w:tc>
          <w:tcPr>
            <w:tcW w:type="dxa" w:w="3532"/>
            <w:tcMar>
              <w:top w:w="70" w:type="dxa"/>
              <w:start w:w="70" w:type="dxa"/>
              <w:bottom w:w="70" w:type="dxa"/>
              <w:end w:w="70" w:type="dxa"/>
            </w:tcMar>
          </w:tcPr>
          <w:p>
            <w:r>
              <w:t>Préparer API freeze, release candidate et distribution.</w:t>
            </w:r>
          </w:p>
        </w:tc>
      </w:tr>
      <w:tr>
        <w:tc>
          <w:tcPr>
            <w:tcW w:type="dxa" w:w="3532"/>
            <w:tcMar>
              <w:top w:w="70" w:type="dxa"/>
              <w:start w:w="70" w:type="dxa"/>
              <w:bottom w:w="70" w:type="dxa"/>
              <w:end w:w="70" w:type="dxa"/>
            </w:tcMar>
          </w:tcPr>
          <w:p>
            <w:r>
              <w:t>Étape K</w:t>
            </w:r>
          </w:p>
        </w:tc>
        <w:tc>
          <w:tcPr>
            <w:tcW w:type="dxa" w:w="3532"/>
            <w:tcMar>
              <w:top w:w="70" w:type="dxa"/>
              <w:start w:w="70" w:type="dxa"/>
              <w:bottom w:w="70" w:type="dxa"/>
              <w:end w:w="70" w:type="dxa"/>
            </w:tcMar>
          </w:tcPr>
          <w:p>
            <w:r>
              <w:t>REL-100-*</w:t>
            </w:r>
          </w:p>
        </w:tc>
        <w:tc>
          <w:tcPr>
            <w:tcW w:type="dxa" w:w="3532"/>
            <w:tcMar>
              <w:top w:w="70" w:type="dxa"/>
              <w:start w:w="70" w:type="dxa"/>
              <w:bottom w:w="70" w:type="dxa"/>
              <w:end w:w="70" w:type="dxa"/>
            </w:tcMar>
          </w:tcPr>
          <w:p>
            <w:r>
              <w:t>Valider 1.0.</w:t>
            </w:r>
          </w:p>
        </w:tc>
      </w:tr>
      <w:tr>
        <w:tc>
          <w:tcPr>
            <w:tcW w:type="dxa" w:w="3532"/>
            <w:tcMar>
              <w:top w:w="70" w:type="dxa"/>
              <w:start w:w="70" w:type="dxa"/>
              <w:bottom w:w="70" w:type="dxa"/>
              <w:end w:w="70" w:type="dxa"/>
            </w:tcMar>
          </w:tcPr>
          <w:p>
            <w:r>
              <w:t>Étape L</w:t>
            </w:r>
          </w:p>
        </w:tc>
        <w:tc>
          <w:tcPr>
            <w:tcW w:type="dxa" w:w="3532"/>
            <w:tcMar>
              <w:top w:w="70" w:type="dxa"/>
              <w:start w:w="70" w:type="dxa"/>
              <w:bottom w:w="70" w:type="dxa"/>
              <w:end w:w="70" w:type="dxa"/>
            </w:tcMar>
          </w:tcPr>
          <w:p>
            <w:r>
              <w:t>FUT-*</w:t>
            </w:r>
          </w:p>
        </w:tc>
        <w:tc>
          <w:tcPr>
            <w:tcW w:type="dxa" w:w="3532"/>
            <w:tcMar>
              <w:top w:w="70" w:type="dxa"/>
              <w:start w:w="70" w:type="dxa"/>
              <w:bottom w:w="70" w:type="dxa"/>
              <w:end w:w="70" w:type="dxa"/>
            </w:tcMar>
          </w:tcPr>
          <w:p>
            <w:r>
              <w:t>Écosystème et Expressive après stabilisation.</w:t>
            </w:r>
          </w:p>
        </w:tc>
      </w:tr>
    </w:tbl>
    <w:p>
      <w:pPr>
        <w:pStyle w:val="Heading1"/>
      </w:pPr>
      <w:r>
        <w:t>31. Périmètre 1.0 vs post-1.0</w:t>
      </w:r>
    </w:p>
    <w:tbl>
      <w:tblPr>
        <w:tblW w:type="auto" w:w="0"/>
        <w:jc w:val="center"/>
        <w:tblLook w:firstColumn="1" w:firstRow="1" w:lastColumn="0" w:lastRow="0" w:noHBand="0" w:noVBand="1" w:val="04A0"/>
      </w:tblPr>
      <w:tblGrid>
        <w:gridCol w:w="10596"/>
      </w:tblGrid>
      <w:tr>
        <w:tc>
          <w:tcPr>
            <w:tcW w:type="dxa" w:w="10596"/>
            <w:shd w:fill="FFF5D9"/>
            <w:tcMar>
              <w:top w:w="110" w:type="dxa"/>
              <w:start w:w="120" w:type="dxa"/>
              <w:bottom w:w="110" w:type="dxa"/>
              <w:end w:w="120" w:type="dxa"/>
            </w:tcMar>
          </w:tcPr>
          <w:p>
            <w:r>
              <w:rPr>
                <w:b/>
                <w:color w:val="1C344E"/>
                <w:sz w:val="18"/>
              </w:rPr>
              <w:t xml:space="preserve">Règle de scope — </w:t>
            </w:r>
            <w:r>
              <w:rPr>
                <w:sz w:val="18"/>
              </w:rPr>
              <w:t>La release 1.0 ne doit pas attendre Qt Designer, bindings Python, QML complet ou tout M3 Expressive. Elle doit en revanche fournir une architecture propre, une couverture Material 3 classique explicitement définie, des composants annoncés réellement complets et une industrialisation solide.</w:t>
            </w:r>
          </w:p>
        </w:tc>
      </w:tr>
    </w:tbl>
    <w:p>
      <w:r>
        <w:t>Obligatoire avant 1.0 :</w:t>
      </w:r>
    </w:p>
    <w:p>
      <w:pPr>
        <w:pStyle w:val="Task"/>
      </w:pPr>
      <w:r>
        <w:rPr>
          <w:rFonts w:ascii="DejaVu Sans" w:hAnsi="DejaVu Sans"/>
          <w:sz w:val="17"/>
        </w:rPr>
        <w:t xml:space="preserve">☐ </w:t>
      </w:r>
      <w:r>
        <w:rPr>
          <w:b/>
          <w:color w:val="24638C"/>
          <w:sz w:val="17"/>
        </w:rPr>
        <w:t>1.0</w:t>
      </w:r>
      <w:r>
        <w:rPr>
          <w:b/>
          <w:color w:val="646C74"/>
          <w:sz w:val="16"/>
        </w:rPr>
        <w:t xml:space="preserve">  [SCOPE]  </w:t>
      </w:r>
      <w:r>
        <w:rPr>
          <w:sz w:val="17"/>
        </w:rPr>
        <w:t>Architecture baseline = 0 et targets correctement séparées.</w:t>
      </w:r>
    </w:p>
    <w:p>
      <w:pPr>
        <w:pStyle w:val="Task"/>
      </w:pPr>
      <w:r>
        <w:rPr>
          <w:rFonts w:ascii="DejaVu Sans" w:hAnsi="DejaVu Sans"/>
          <w:sz w:val="17"/>
        </w:rPr>
        <w:t xml:space="preserve">☐ </w:t>
      </w:r>
      <w:r>
        <w:rPr>
          <w:b/>
          <w:color w:val="24638C"/>
          <w:sz w:val="17"/>
        </w:rPr>
        <w:t>1.0</w:t>
      </w:r>
      <w:r>
        <w:rPr>
          <w:b/>
          <w:color w:val="646C74"/>
          <w:sz w:val="16"/>
        </w:rPr>
        <w:t xml:space="preserve">  [SCOPE]  </w:t>
      </w:r>
      <w:r>
        <w:rPr>
          <w:sz w:val="17"/>
        </w:rPr>
        <w:t>Conformance Harness opérationnel au moins sur tous composants marqués complete.</w:t>
      </w:r>
    </w:p>
    <w:p>
      <w:pPr>
        <w:pStyle w:val="Task"/>
      </w:pPr>
      <w:r>
        <w:rPr>
          <w:rFonts w:ascii="DejaVu Sans" w:hAnsi="DejaVu Sans"/>
          <w:sz w:val="17"/>
        </w:rPr>
        <w:t xml:space="preserve">☐ </w:t>
      </w:r>
      <w:r>
        <w:rPr>
          <w:b/>
          <w:color w:val="24638C"/>
          <w:sz w:val="17"/>
        </w:rPr>
        <w:t>1.0</w:t>
      </w:r>
      <w:r>
        <w:rPr>
          <w:b/>
          <w:color w:val="646C74"/>
          <w:sz w:val="16"/>
        </w:rPr>
        <w:t xml:space="preserve">  [SCOPE]  </w:t>
      </w:r>
      <w:r>
        <w:rPr>
          <w:sz w:val="17"/>
        </w:rPr>
        <w:t>Couverture M3 officielle explicitement classée implemented/planned/out-of-scope.</w:t>
      </w:r>
    </w:p>
    <w:p>
      <w:pPr>
        <w:pStyle w:val="Task"/>
      </w:pPr>
      <w:r>
        <w:rPr>
          <w:rFonts w:ascii="DejaVu Sans" w:hAnsi="DejaVu Sans"/>
          <w:sz w:val="17"/>
        </w:rPr>
        <w:t xml:space="preserve">☐ </w:t>
      </w:r>
      <w:r>
        <w:rPr>
          <w:b/>
          <w:color w:val="24638C"/>
          <w:sz w:val="17"/>
        </w:rPr>
        <w:t>1.0</w:t>
      </w:r>
      <w:r>
        <w:rPr>
          <w:b/>
          <w:color w:val="646C74"/>
          <w:sz w:val="16"/>
        </w:rPr>
        <w:t xml:space="preserve">  [SCOPE]  </w:t>
      </w:r>
      <w:r>
        <w:rPr>
          <w:sz w:val="17"/>
        </w:rPr>
        <w:t>Socle Buttons/Selection/Inputs/Surfaces/Navigation complet selon le scope annoncé.</w:t>
      </w:r>
    </w:p>
    <w:p>
      <w:pPr>
        <w:pStyle w:val="Task"/>
      </w:pPr>
      <w:r>
        <w:rPr>
          <w:rFonts w:ascii="DejaVu Sans" w:hAnsi="DejaVu Sans"/>
          <w:sz w:val="17"/>
        </w:rPr>
        <w:t xml:space="preserve">☐ </w:t>
      </w:r>
      <w:r>
        <w:rPr>
          <w:b/>
          <w:color w:val="24638C"/>
          <w:sz w:val="17"/>
        </w:rPr>
        <w:t>1.0</w:t>
      </w:r>
      <w:r>
        <w:rPr>
          <w:b/>
          <w:color w:val="646C74"/>
          <w:sz w:val="16"/>
        </w:rPr>
        <w:t xml:space="preserve">  [SCOPE]  </w:t>
      </w:r>
      <w:r>
        <w:rPr>
          <w:sz w:val="17"/>
        </w:rPr>
        <w:t>A11y, keyboard, RTL, DPI, visual regression, perf budgets, sanitizers.</w:t>
      </w:r>
    </w:p>
    <w:p>
      <w:pPr>
        <w:pStyle w:val="Task"/>
      </w:pPr>
      <w:r>
        <w:rPr>
          <w:rFonts w:ascii="DejaVu Sans" w:hAnsi="DejaVu Sans"/>
          <w:sz w:val="17"/>
        </w:rPr>
        <w:t xml:space="preserve">☐ </w:t>
      </w:r>
      <w:r>
        <w:rPr>
          <w:b/>
          <w:color w:val="24638C"/>
          <w:sz w:val="17"/>
        </w:rPr>
        <w:t>1.0</w:t>
      </w:r>
      <w:r>
        <w:rPr>
          <w:b/>
          <w:color w:val="646C74"/>
          <w:sz w:val="16"/>
        </w:rPr>
        <w:t xml:space="preserve">  [SCOPE]  </w:t>
      </w:r>
      <w:r>
        <w:rPr>
          <w:sz w:val="17"/>
        </w:rPr>
        <w:t>API freeze + ABI baseline + packaging + documentation.</w:t>
      </w:r>
    </w:p>
    <w:p>
      <w:r>
        <w:t>Post-1.0 prioritaire :</w:t>
      </w:r>
    </w:p>
    <w:p>
      <w:pPr>
        <w:pStyle w:val="Task"/>
      </w:pPr>
      <w:r>
        <w:rPr>
          <w:rFonts w:ascii="DejaVu Sans" w:hAnsi="DejaVu Sans"/>
          <w:sz w:val="17"/>
        </w:rPr>
        <w:t xml:space="preserve">☐ </w:t>
      </w:r>
      <w:r>
        <w:rPr>
          <w:b/>
          <w:color w:val="24638C"/>
          <w:sz w:val="17"/>
        </w:rPr>
        <w:t>1.x+</w:t>
      </w:r>
      <w:r>
        <w:rPr>
          <w:b/>
          <w:color w:val="646C74"/>
          <w:sz w:val="16"/>
        </w:rPr>
        <w:t xml:space="preserve">  [SCOPE]  </w:t>
      </w:r>
      <w:r>
        <w:rPr>
          <w:sz w:val="17"/>
        </w:rPr>
        <w:t>Qt Designer et intégration IDE.</w:t>
      </w:r>
    </w:p>
    <w:p>
      <w:pPr>
        <w:pStyle w:val="Task"/>
      </w:pPr>
      <w:r>
        <w:rPr>
          <w:rFonts w:ascii="DejaVu Sans" w:hAnsi="DejaVu Sans"/>
          <w:sz w:val="17"/>
        </w:rPr>
        <w:t xml:space="preserve">☐ </w:t>
      </w:r>
      <w:r>
        <w:rPr>
          <w:b/>
          <w:color w:val="24638C"/>
          <w:sz w:val="17"/>
        </w:rPr>
        <w:t>1.x+</w:t>
      </w:r>
      <w:r>
        <w:rPr>
          <w:b/>
          <w:color w:val="646C74"/>
          <w:sz w:val="16"/>
        </w:rPr>
        <w:t xml:space="preserve">  [SCOPE]  </w:t>
      </w:r>
      <w:r>
        <w:rPr>
          <w:sz w:val="17"/>
        </w:rPr>
        <w:t>Bindings Python/PySide6.</w:t>
      </w:r>
    </w:p>
    <w:p>
      <w:pPr>
        <w:pStyle w:val="Task"/>
      </w:pPr>
      <w:r>
        <w:rPr>
          <w:rFonts w:ascii="DejaVu Sans" w:hAnsi="DejaVu Sans"/>
          <w:sz w:val="17"/>
        </w:rPr>
        <w:t xml:space="preserve">☐ </w:t>
      </w:r>
      <w:r>
        <w:rPr>
          <w:b/>
          <w:color w:val="24638C"/>
          <w:sz w:val="17"/>
        </w:rPr>
        <w:t>1.x+</w:t>
      </w:r>
      <w:r>
        <w:rPr>
          <w:b/>
          <w:color w:val="646C74"/>
          <w:sz w:val="16"/>
        </w:rPr>
        <w:t xml:space="preserve">  [SCOPE]  </w:t>
      </w:r>
      <w:r>
        <w:rPr>
          <w:sz w:val="17"/>
        </w:rPr>
        <w:t>Adaptive layout/navigation avancée.</w:t>
      </w:r>
    </w:p>
    <w:p>
      <w:pPr>
        <w:pStyle w:val="Task"/>
      </w:pPr>
      <w:r>
        <w:rPr>
          <w:rFonts w:ascii="DejaVu Sans" w:hAnsi="DejaVu Sans"/>
          <w:sz w:val="17"/>
        </w:rPr>
        <w:t xml:space="preserve">☐ </w:t>
      </w:r>
      <w:r>
        <w:rPr>
          <w:b/>
          <w:color w:val="24638C"/>
          <w:sz w:val="17"/>
        </w:rPr>
        <w:t>1.x+</w:t>
      </w:r>
      <w:r>
        <w:rPr>
          <w:b/>
          <w:color w:val="646C74"/>
          <w:sz w:val="16"/>
        </w:rPr>
        <w:t xml:space="preserve">  [SCOPE]  </w:t>
      </w:r>
      <w:r>
        <w:rPr>
          <w:sz w:val="17"/>
        </w:rPr>
        <w:t>Material 3 Expressive complet.</w:t>
      </w:r>
    </w:p>
    <w:p>
      <w:pPr>
        <w:pStyle w:val="Task"/>
      </w:pPr>
      <w:r>
        <w:rPr>
          <w:rFonts w:ascii="DejaVu Sans" w:hAnsi="DejaVu Sans"/>
          <w:sz w:val="17"/>
        </w:rPr>
        <w:t xml:space="preserve">☐ </w:t>
      </w:r>
      <w:r>
        <w:rPr>
          <w:b/>
          <w:color w:val="24638C"/>
          <w:sz w:val="17"/>
        </w:rPr>
        <w:t>1.x+</w:t>
      </w:r>
      <w:r>
        <w:rPr>
          <w:b/>
          <w:color w:val="646C74"/>
          <w:sz w:val="16"/>
        </w:rPr>
        <w:t xml:space="preserve">  [SCOPE]  </w:t>
      </w:r>
      <w:r>
        <w:rPr>
          <w:sz w:val="17"/>
        </w:rPr>
        <w:t>Tooling Figma/Theme Builder.</w:t>
      </w:r>
    </w:p>
    <w:p>
      <w:pPr>
        <w:pStyle w:val="Task"/>
      </w:pPr>
      <w:r>
        <w:rPr>
          <w:rFonts w:ascii="DejaVu Sans" w:hAnsi="DejaVu Sans"/>
          <w:sz w:val="17"/>
        </w:rPr>
        <w:t xml:space="preserve">☐ </w:t>
      </w:r>
      <w:r>
        <w:rPr>
          <w:b/>
          <w:color w:val="24638C"/>
          <w:sz w:val="17"/>
        </w:rPr>
        <w:t>1.x+</w:t>
      </w:r>
      <w:r>
        <w:rPr>
          <w:b/>
          <w:color w:val="646C74"/>
          <w:sz w:val="16"/>
        </w:rPr>
        <w:t xml:space="preserve">  [SCOPE]  </w:t>
      </w:r>
      <w:r>
        <w:rPr>
          <w:sz w:val="17"/>
        </w:rPr>
        <w:t>Éventuelles optimisations GPU prouvées par benchmark.</w:t>
      </w:r>
    </w:p>
    <w:p>
      <w:pPr>
        <w:pStyle w:val="Heading1"/>
      </w:pPr>
      <w:r>
        <w:t>32. Sources de référence utilisées</w:t>
      </w:r>
    </w:p>
    <w:p>
      <w:r>
        <w:t>Les références sont volontairement séparées entre l’état actuel du dépôt et les références Material. La conformité doit toujours être attachée à une version de référence, car Material 3 continue d’évoluer.</w:t>
      </w:r>
    </w:p>
    <w:p>
      <w:pPr>
        <w:pStyle w:val="Small"/>
      </w:pPr>
      <w:r>
        <w:rPr>
          <w:b/>
        </w:rPr>
        <w:t xml:space="preserve">Dépôt public — </w:t>
      </w:r>
      <w:hyperlink r:id="rId11">
        <w:r>
          <w:rPr>
            <w:color w:val="0563C1"/>
            <w:u w:val="single"/>
          </w:rPr>
          <w:t>https://github.com/faudard/qt-material3-widget</w:t>
        </w:r>
      </w:hyperlink>
    </w:p>
    <w:p>
      <w:pPr>
        <w:pStyle w:val="Small"/>
      </w:pPr>
      <w:r>
        <w:rPr>
          <w:b/>
        </w:rPr>
        <w:t xml:space="preserve">CMake racine / version / targets — </w:t>
      </w:r>
      <w:hyperlink r:id="rId12">
        <w:r>
          <w:rPr>
            <w:color w:val="0563C1"/>
            <w:u w:val="single"/>
          </w:rPr>
          <w:t>https://raw.githubusercontent.com/faudard/qt-material3-widget/main/CMakeLists.txt</w:t>
        </w:r>
      </w:hyperlink>
    </w:p>
    <w:p>
      <w:pPr>
        <w:pStyle w:val="Small"/>
      </w:pPr>
      <w:r>
        <w:rPr>
          <w:b/>
        </w:rPr>
        <w:t xml:space="preserve">Widgets CMake — </w:t>
      </w:r>
      <w:hyperlink r:id="rId13">
        <w:r>
          <w:rPr>
            <w:color w:val="0563C1"/>
            <w:u w:val="single"/>
          </w:rPr>
          <w:t>https://raw.githubusercontent.com/faudard/qt-material3-widget/main/src/widgets/CMakeLists.txt</w:t>
        </w:r>
      </w:hyperlink>
    </w:p>
    <w:p>
      <w:pPr>
        <w:pStyle w:val="Small"/>
      </w:pPr>
      <w:r>
        <w:rPr>
          <w:b/>
        </w:rPr>
        <w:t xml:space="preserve">Architecture contracts — </w:t>
      </w:r>
      <w:hyperlink r:id="rId14">
        <w:r>
          <w:rPr>
            <w:color w:val="0563C1"/>
            <w:u w:val="single"/>
          </w:rPr>
          <w:t>https://raw.githubusercontent.com/faudard/qt-material3-widget/main/tools/architecture_contracts.json</w:t>
        </w:r>
      </w:hyperlink>
    </w:p>
    <w:p>
      <w:pPr>
        <w:pStyle w:val="Small"/>
      </w:pPr>
      <w:r>
        <w:rPr>
          <w:b/>
        </w:rPr>
        <w:t xml:space="preserve">Architecture baseline — </w:t>
      </w:r>
      <w:hyperlink r:id="rId15">
        <w:r>
          <w:rPr>
            <w:color w:val="0563C1"/>
            <w:u w:val="single"/>
          </w:rPr>
          <w:t>https://raw.githubusercontent.com/faudard/qt-material3-widget/main/tools/architecture_contracts_baseline.txt</w:t>
        </w:r>
      </w:hyperlink>
    </w:p>
    <w:p>
      <w:pPr>
        <w:pStyle w:val="Small"/>
      </w:pPr>
      <w:r>
        <w:rPr>
          <w:b/>
        </w:rPr>
        <w:t xml:space="preserve">Tests — </w:t>
      </w:r>
      <w:hyperlink r:id="rId16">
        <w:r>
          <w:rPr>
            <w:color w:val="0563C1"/>
            <w:u w:val="single"/>
          </w:rPr>
          <w:t>https://raw.githubusercontent.com/faudard/qt-material3-widget/main/tests/CMakeLists.txt</w:t>
        </w:r>
      </w:hyperlink>
    </w:p>
    <w:p>
      <w:pPr>
        <w:pStyle w:val="Small"/>
      </w:pPr>
      <w:r>
        <w:rPr>
          <w:b/>
        </w:rPr>
        <w:t xml:space="preserve">CI — </w:t>
      </w:r>
      <w:hyperlink r:id="rId17">
        <w:r>
          <w:rPr>
            <w:color w:val="0563C1"/>
            <w:u w:val="single"/>
          </w:rPr>
          <w:t>https://raw.githubusercontent.com/faudard/qt-material3-widget/main/.github/workflows/ci.yml</w:t>
        </w:r>
      </w:hyperlink>
    </w:p>
    <w:p>
      <w:pPr>
        <w:pStyle w:val="Small"/>
      </w:pPr>
      <w:r>
        <w:rPr>
          <w:b/>
        </w:rPr>
        <w:t xml:space="preserve">Theme CMake — </w:t>
      </w:r>
      <w:hyperlink r:id="rId18">
        <w:r>
          <w:rPr>
            <w:color w:val="0563C1"/>
            <w:u w:val="single"/>
          </w:rPr>
          <w:t>https://raw.githubusercontent.com/faudard/qt-material3-widget/main/src/theme/CMakeLists.txt</w:t>
        </w:r>
      </w:hyperlink>
    </w:p>
    <w:p>
      <w:pPr>
        <w:pStyle w:val="Small"/>
      </w:pPr>
      <w:r>
        <w:rPr>
          <w:b/>
        </w:rPr>
        <w:t xml:space="preserve">Specs CMake — </w:t>
      </w:r>
      <w:hyperlink r:id="rId19">
        <w:r>
          <w:rPr>
            <w:color w:val="0563C1"/>
            <w:u w:val="single"/>
          </w:rPr>
          <w:t>https://raw.githubusercontent.com/faudard/qt-material3-widget/main/src/specs/CMakeLists.txt</w:t>
        </w:r>
      </w:hyperlink>
    </w:p>
    <w:p>
      <w:pPr>
        <w:pStyle w:val="Small"/>
      </w:pPr>
      <w:r>
        <w:rPr>
          <w:b/>
        </w:rPr>
        <w:t xml:space="preserve">Material 3 in Compose — </w:t>
      </w:r>
      <w:hyperlink r:id="rId20">
        <w:r>
          <w:rPr>
            <w:color w:val="0563C1"/>
            <w:u w:val="single"/>
          </w:rPr>
          <w:t>https://developer.android.com/develop/ui/compose/designsystems/material3</w:t>
        </w:r>
      </w:hyperlink>
    </w:p>
    <w:p>
      <w:pPr>
        <w:pStyle w:val="Small"/>
      </w:pPr>
      <w:r>
        <w:rPr>
          <w:b/>
        </w:rPr>
        <w:t xml:space="preserve">Material components overview — </w:t>
      </w:r>
      <w:hyperlink r:id="rId21">
        <w:r>
          <w:rPr>
            <w:color w:val="0563C1"/>
            <w:u w:val="single"/>
          </w:rPr>
          <w:t>https://developer.android.com/develop/ui/compose/components</w:t>
        </w:r>
      </w:hyperlink>
    </w:p>
    <w:p>
      <w:pPr>
        <w:pStyle w:val="Small"/>
      </w:pPr>
      <w:r>
        <w:rPr>
          <w:b/>
        </w:rPr>
        <w:t xml:space="preserve">Material Design 3 — </w:t>
      </w:r>
      <w:hyperlink r:id="rId22">
        <w:r>
          <w:rPr>
            <w:color w:val="0563C1"/>
            <w:u w:val="single"/>
          </w:rPr>
          <w:t>https://m3.material.io/</w:t>
        </w:r>
      </w:hyperlink>
    </w:p>
    <w:p>
      <w:pPr>
        <w:pStyle w:val="Small"/>
      </w:pPr>
      <w:r>
        <w:rPr>
          <w:b/>
        </w:rPr>
        <w:t xml:space="preserve">Compose Material 3 API — </w:t>
      </w:r>
      <w:hyperlink r:id="rId23">
        <w:r>
          <w:rPr>
            <w:color w:val="0563C1"/>
            <w:u w:val="single"/>
          </w:rPr>
          <w:t>https://developer.android.com/reference/kotlin/androidx/compose/material3/package-summary</w:t>
        </w:r>
      </w:hyperlink>
    </w:p>
    <w:p>
      <w:pPr>
        <w:pStyle w:val="Heading1"/>
      </w:pPr>
      <w:r>
        <w:t>33. Règles de maintenance de ce master plan</w:t>
      </w:r>
    </w:p>
    <w:p>
      <w:pPr>
        <w:pStyle w:val="Task"/>
      </w:pPr>
      <w:r>
        <w:rPr>
          <w:rFonts w:ascii="DejaVu Sans" w:hAnsi="DejaVu Sans"/>
          <w:sz w:val="17"/>
        </w:rPr>
        <w:t xml:space="preserve">☐ </w:t>
      </w:r>
      <w:r>
        <w:rPr>
          <w:b/>
          <w:color w:val="24638C"/>
          <w:sz w:val="17"/>
        </w:rPr>
        <w:t>PLAN-001</w:t>
      </w:r>
      <w:r>
        <w:rPr>
          <w:b/>
          <w:color w:val="646C74"/>
          <w:sz w:val="16"/>
        </w:rPr>
        <w:t xml:space="preserve">  [P0/ALL]  </w:t>
      </w:r>
      <w:r>
        <w:rPr>
          <w:sz w:val="17"/>
        </w:rPr>
        <w:t>Ne jamais supprimer une tâche non faite uniquement pour faire baisser le backlog.</w:t>
      </w:r>
      <w:r>
        <w:rPr>
          <w:b/>
          <w:sz w:val="16"/>
        </w:rPr>
        <w:t xml:space="preserve">  — Critère: </w:t>
      </w:r>
      <w:r>
        <w:rPr>
          <w:color w:val="262A2E"/>
          <w:sz w:val="16"/>
        </w:rPr>
        <w:t>Suppression accompagnée d’une décision ADR/out-of-scope.</w:t>
      </w:r>
    </w:p>
    <w:p>
      <w:pPr>
        <w:pStyle w:val="Task"/>
      </w:pPr>
      <w:r>
        <w:rPr>
          <w:rFonts w:ascii="DejaVu Sans" w:hAnsi="DejaVu Sans"/>
          <w:sz w:val="17"/>
        </w:rPr>
        <w:t xml:space="preserve">☐ </w:t>
      </w:r>
      <w:r>
        <w:rPr>
          <w:b/>
          <w:color w:val="24638C"/>
          <w:sz w:val="17"/>
        </w:rPr>
        <w:t>PLAN-002</w:t>
      </w:r>
      <w:r>
        <w:rPr>
          <w:b/>
          <w:color w:val="646C74"/>
          <w:sz w:val="16"/>
        </w:rPr>
        <w:t xml:space="preserve">  [P0/ALL]  </w:t>
      </w:r>
      <w:r>
        <w:rPr>
          <w:sz w:val="17"/>
        </w:rPr>
        <w:t>Chaque tâche terminée doit référencer commit/PR et tests.</w:t>
      </w:r>
      <w:r>
        <w:rPr>
          <w:b/>
          <w:sz w:val="16"/>
        </w:rPr>
        <w:t xml:space="preserve">  — Critère: </w:t>
      </w:r>
      <w:r>
        <w:rPr>
          <w:color w:val="262A2E"/>
          <w:sz w:val="16"/>
        </w:rPr>
        <w:t>Traçabilité.</w:t>
      </w:r>
    </w:p>
    <w:p>
      <w:pPr>
        <w:pStyle w:val="Task"/>
      </w:pPr>
      <w:r>
        <w:rPr>
          <w:rFonts w:ascii="DejaVu Sans" w:hAnsi="DejaVu Sans"/>
          <w:sz w:val="17"/>
        </w:rPr>
        <w:t xml:space="preserve">☐ </w:t>
      </w:r>
      <w:r>
        <w:rPr>
          <w:b/>
          <w:color w:val="24638C"/>
          <w:sz w:val="17"/>
        </w:rPr>
        <w:t>PLAN-003</w:t>
      </w:r>
      <w:r>
        <w:rPr>
          <w:b/>
          <w:color w:val="646C74"/>
          <w:sz w:val="16"/>
        </w:rPr>
        <w:t xml:space="preserve">  [P1/ALL]  </w:t>
      </w:r>
      <w:r>
        <w:rPr>
          <w:sz w:val="17"/>
        </w:rPr>
        <w:t>Chaque nouvelle API/composant doit ajouter ses tâches CMP applicables.</w:t>
      </w:r>
      <w:r>
        <w:rPr>
          <w:b/>
          <w:sz w:val="16"/>
        </w:rPr>
        <w:t xml:space="preserve">  — Critère: </w:t>
      </w:r>
      <w:r>
        <w:rPr>
          <w:color w:val="262A2E"/>
          <w:sz w:val="16"/>
        </w:rPr>
        <w:t>DoD systématique.</w:t>
      </w:r>
    </w:p>
    <w:p>
      <w:pPr>
        <w:pStyle w:val="Task"/>
      </w:pPr>
      <w:r>
        <w:rPr>
          <w:rFonts w:ascii="DejaVu Sans" w:hAnsi="DejaVu Sans"/>
          <w:sz w:val="17"/>
        </w:rPr>
        <w:t xml:space="preserve">☐ </w:t>
      </w:r>
      <w:r>
        <w:rPr>
          <w:b/>
          <w:color w:val="24638C"/>
          <w:sz w:val="17"/>
        </w:rPr>
        <w:t>PLAN-004</w:t>
      </w:r>
      <w:r>
        <w:rPr>
          <w:b/>
          <w:color w:val="646C74"/>
          <w:sz w:val="16"/>
        </w:rPr>
        <w:t xml:space="preserve">  [P1/ALL]  </w:t>
      </w:r>
      <w:r>
        <w:rPr>
          <w:sz w:val="17"/>
        </w:rPr>
        <w:t>Chaque évolution Material amont doit créer une comparaison de référence avant modification du rendu.</w:t>
      </w:r>
      <w:r>
        <w:rPr>
          <w:b/>
          <w:sz w:val="16"/>
        </w:rPr>
        <w:t xml:space="preserve">  — Critère: </w:t>
      </w:r>
      <w:r>
        <w:rPr>
          <w:color w:val="262A2E"/>
          <w:sz w:val="16"/>
        </w:rPr>
        <w:t>Pas de dérive silencieuse.</w:t>
      </w:r>
    </w:p>
    <w:p>
      <w:pPr>
        <w:pStyle w:val="Task"/>
      </w:pPr>
      <w:r>
        <w:rPr>
          <w:rFonts w:ascii="DejaVu Sans" w:hAnsi="DejaVu Sans"/>
          <w:sz w:val="17"/>
        </w:rPr>
        <w:t xml:space="preserve">☐ </w:t>
      </w:r>
      <w:r>
        <w:rPr>
          <w:b/>
          <w:color w:val="24638C"/>
          <w:sz w:val="17"/>
        </w:rPr>
        <w:t>PLAN-005</w:t>
      </w:r>
      <w:r>
        <w:rPr>
          <w:b/>
          <w:color w:val="646C74"/>
          <w:sz w:val="16"/>
        </w:rPr>
        <w:t xml:space="preserve">  [P1/ALL]  </w:t>
      </w:r>
      <w:r>
        <w:rPr>
          <w:sz w:val="17"/>
        </w:rPr>
        <w:t>Le component registry et le conformance manifest sont les sources de vérité pour maturité/couverture.</w:t>
      </w:r>
      <w:r>
        <w:rPr>
          <w:b/>
          <w:sz w:val="16"/>
        </w:rPr>
        <w:t xml:space="preserve">  — Critère: </w:t>
      </w:r>
      <w:r>
        <w:rPr>
          <w:color w:val="262A2E"/>
          <w:sz w:val="16"/>
        </w:rPr>
        <w:t>Docs générées.</w:t>
      </w:r>
    </w:p>
    <w:p>
      <w:pPr>
        <w:pStyle w:val="Task"/>
      </w:pPr>
      <w:r>
        <w:rPr>
          <w:rFonts w:ascii="DejaVu Sans" w:hAnsi="DejaVu Sans"/>
          <w:sz w:val="17"/>
        </w:rPr>
        <w:t xml:space="preserve">☐ </w:t>
      </w:r>
      <w:r>
        <w:rPr>
          <w:b/>
          <w:color w:val="24638C"/>
          <w:sz w:val="17"/>
        </w:rPr>
        <w:t>PLAN-006</w:t>
      </w:r>
      <w:r>
        <w:rPr>
          <w:b/>
          <w:color w:val="646C74"/>
          <w:sz w:val="16"/>
        </w:rPr>
        <w:t xml:space="preserve">  [P1/ALL]  </w:t>
      </w:r>
      <w:r>
        <w:rPr>
          <w:sz w:val="17"/>
        </w:rPr>
        <w:t>À chaque release, archiver rapports architecture, conformance, perf, a11y et visual regression.</w:t>
      </w:r>
      <w:r>
        <w:rPr>
          <w:b/>
          <w:sz w:val="16"/>
        </w:rPr>
        <w:t xml:space="preserve">  — Critère: </w:t>
      </w:r>
      <w:r>
        <w:rPr>
          <w:color w:val="262A2E"/>
          <w:sz w:val="16"/>
        </w:rPr>
        <w:t>Historique vérifiable.</w:t>
      </w:r>
    </w:p>
    <w:p>
      <w:r>
        <w:br w:type="page"/>
      </w:r>
    </w:p>
    <w:p>
      <w:pPr>
        <w:pStyle w:val="Heading1"/>
      </w:pPr>
      <w:r>
        <w:t>Résumé exécutable</w:t>
      </w:r>
    </w:p>
    <w:p>
      <w:r>
        <w:rPr>
          <w:b/>
          <w:color w:val="1C344E"/>
          <w:sz w:val="22"/>
        </w:rPr>
        <w:t>Ce document contient 628 tâches/gates explicites, auxquelles s’ajoute la checklist CMP commune appliquée à chaque composant.</w:t>
      </w:r>
    </w:p>
    <w:p>
      <w:r>
        <w:t>La stratégie recommandée est de finir d’abord la plateforme de développement (CI, architecture, Theme, Conformance Harness), puis de repasser chaque composant existant sous la nouvelle Definition of Done. Les nouveaux composants ne doivent être ajoutés qu’avec le même niveau de preuve : spec, resolver, rendu, clavier, accessibilité, RTL, DPI, visual regression, conformance et documentation.</w:t>
      </w:r>
    </w:p>
    <w:tbl>
      <w:tblPr>
        <w:tblW w:type="auto" w:w="0"/>
        <w:jc w:val="center"/>
        <w:tblLook w:firstColumn="1" w:firstRow="1" w:lastColumn="0" w:lastRow="0" w:noHBand="0" w:noVBand="1" w:val="04A0"/>
      </w:tblPr>
      <w:tblGrid>
        <w:gridCol w:w="10596"/>
      </w:tblGrid>
      <w:tr>
        <w:tc>
          <w:tcPr>
            <w:tcW w:type="dxa" w:w="10596"/>
            <w:shd w:fill="E8F4F2"/>
            <w:tcMar>
              <w:top w:w="110" w:type="dxa"/>
              <w:start w:w="120" w:type="dxa"/>
              <w:bottom w:w="110" w:type="dxa"/>
              <w:end w:w="120" w:type="dxa"/>
            </w:tcMar>
          </w:tcPr>
          <w:p>
            <w:r>
              <w:rPr>
                <w:b/>
                <w:color w:val="1C344E"/>
                <w:sz w:val="18"/>
              </w:rPr>
              <w:t xml:space="preserve">Critère ultime — </w:t>
            </w:r>
            <w:r>
              <w:rPr>
                <w:sz w:val="18"/>
              </w:rPr>
              <w:t>QtMaterial3 peut être qualifié de « terminé » en 1.0 lorsque la qualité n’est plus une appréciation subjective : l’architecture, la compatibilité, la conformité Material, les performances et les composants annoncés sont tous vérifiés par des contrats automatisés et des audits reproductibles.</w:t>
            </w:r>
          </w:p>
        </w:tc>
      </w:tr>
    </w:tbl>
    <w:sectPr w:rsidR="00FC693F" w:rsidRPr="0006063C" w:rsidSect="00034616">
      <w:headerReference w:type="default" r:id="rId9"/>
      <w:footerReference w:type="default" r:id="rId10"/>
      <w:pgSz w:w="12240" w:h="15840"/>
      <w:pgMar w:top="765" w:right="822" w:bottom="765" w:left="82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Roadmap de référence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QtMaterial3 Widgets — Master Plan exhaustif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2" w:lineRule="auto"/>
    </w:pPr>
    <w:rPr>
      <w:rFonts w:ascii="Aptos" w:hAnsi="Aptos"/>
      <w:color w:val="262A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C344E"/>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38C"/>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b/>
      <w:bCs/>
      <w:color w:val="1579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C34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pPr>
      <w:keepLines w:val="0"/>
      <w:spacing w:after="34" w:line="240" w:lineRule="auto"/>
      <w:ind w:left="142" w:hanging="142"/>
    </w:pPr>
    <w:rPr>
      <w:rFonts w:ascii="Aptos" w:hAnsi="Aptos"/>
      <w:sz w:val="17"/>
    </w:rPr>
  </w:style>
  <w:style w:type="paragraph" w:customStyle="1" w:styleId="Small">
    <w:name w:val="Small"/>
    <w:pPr>
      <w:spacing w:after="40"/>
    </w:pPr>
    <w:rPr>
      <w:rFonts w:ascii="Aptos" w:hAnsi="Aptos"/>
      <w:color w:val="646C7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faudard/qt-material3-widget" TargetMode="External"/><Relationship Id="rId12" Type="http://schemas.openxmlformats.org/officeDocument/2006/relationships/hyperlink" Target="https://raw.githubusercontent.com/faudard/qt-material3-widget/main/CMakeLists.txt" TargetMode="External"/><Relationship Id="rId13" Type="http://schemas.openxmlformats.org/officeDocument/2006/relationships/hyperlink" Target="https://raw.githubusercontent.com/faudard/qt-material3-widget/main/src/widgets/CMakeLists.txt" TargetMode="External"/><Relationship Id="rId14" Type="http://schemas.openxmlformats.org/officeDocument/2006/relationships/hyperlink" Target="https://raw.githubusercontent.com/faudard/qt-material3-widget/main/tools/architecture_contracts.json" TargetMode="External"/><Relationship Id="rId15" Type="http://schemas.openxmlformats.org/officeDocument/2006/relationships/hyperlink" Target="https://raw.githubusercontent.com/faudard/qt-material3-widget/main/tools/architecture_contracts_baseline.txt" TargetMode="External"/><Relationship Id="rId16" Type="http://schemas.openxmlformats.org/officeDocument/2006/relationships/hyperlink" Target="https://raw.githubusercontent.com/faudard/qt-material3-widget/main/tests/CMakeLists.txt" TargetMode="External"/><Relationship Id="rId17" Type="http://schemas.openxmlformats.org/officeDocument/2006/relationships/hyperlink" Target="https://raw.githubusercontent.com/faudard/qt-material3-widget/main/.github/workflows/ci.yml" TargetMode="External"/><Relationship Id="rId18" Type="http://schemas.openxmlformats.org/officeDocument/2006/relationships/hyperlink" Target="https://raw.githubusercontent.com/faudard/qt-material3-widget/main/src/theme/CMakeLists.txt" TargetMode="External"/><Relationship Id="rId19" Type="http://schemas.openxmlformats.org/officeDocument/2006/relationships/hyperlink" Target="https://raw.githubusercontent.com/faudard/qt-material3-widget/main/src/specs/CMakeLists.txt" TargetMode="External"/><Relationship Id="rId20" Type="http://schemas.openxmlformats.org/officeDocument/2006/relationships/hyperlink" Target="https://developer.android.com/develop/ui/compose/designsystems/material3" TargetMode="External"/><Relationship Id="rId21" Type="http://schemas.openxmlformats.org/officeDocument/2006/relationships/hyperlink" Target="https://developer.android.com/develop/ui/compose/components" TargetMode="External"/><Relationship Id="rId22" Type="http://schemas.openxmlformats.org/officeDocument/2006/relationships/hyperlink" Target="https://m3.material.io/" TargetMode="External"/><Relationship Id="rId23" Type="http://schemas.openxmlformats.org/officeDocument/2006/relationships/hyperlink" Target="https://developer.android.com/reference/kotlin/androidx/compose/material3/package-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