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cs="Open Sans"/>
          <w:color w:val="4F4D52" w:themeColor="text2" w:themeShade="BF"/>
          <w:lang w:val="en-US"/>
        </w:rPr>
      </w:pPr>
      <w:r>
        <w:rPr>
          <w:rFonts w:hint="default" w:ascii="Open Sans" w:hAnsi="Open Sans" w:cs="Open Sans"/>
          <w:b/>
          <w:bCs/>
          <w:color w:val="4F4D52" w:themeColor="text2" w:themeShade="BF"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104775</wp:posOffset>
            </wp:positionV>
            <wp:extent cx="1347470" cy="1351280"/>
            <wp:effectExtent l="0" t="0" r="14605" b="10795"/>
            <wp:wrapSquare wrapText="bothSides"/>
            <wp:docPr id="1" name="Picture 1" descr="an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i"/>
                    <pic:cNvPicPr/>
                  </pic:nvPicPr>
                  <pic:blipFill>
                    <a:blip r:embed="rId4"/>
                    <a:srcRect t="8907" b="22134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3512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2"/>
          <w:szCs w:val="22"/>
          <w:lang w:val="en-US"/>
        </w:rPr>
      </w:pPr>
      <w:r>
        <w:rPr>
          <w:rFonts w:hint="default" w:ascii="Open Sans" w:hAnsi="Open Sans" w:cs="Open Sans"/>
          <w:b/>
          <w:bCs/>
          <w:color w:val="4F4D52" w:themeColor="text2" w:themeShade="BF"/>
          <w:sz w:val="48"/>
          <w:szCs w:val="48"/>
          <w:lang w:val="en-US"/>
        </w:rPr>
        <w:t>ANDI FAUZI AKBAR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Bandung, June 04, 1987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Maried with 2 son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Moslem (Islam)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10 Years Worked</w:t>
      </w:r>
    </w:p>
    <w:tbl>
      <w:tblPr>
        <w:tblStyle w:val="5"/>
        <w:tblW w:w="10843" w:type="dxa"/>
        <w:tblInd w:w="0" w:type="dxa"/>
        <w:tblBorders>
          <w:top w:val="dotDotDash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8"/>
        <w:gridCol w:w="3998"/>
        <w:gridCol w:w="17"/>
      </w:tblGrid>
      <w:tr>
        <w:tblPrEx>
          <w:tblBorders>
            <w:top w:val="dotDotDash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10826" w:type="dxa"/>
            <w:gridSpan w:val="2"/>
            <w:tcBorders>
              <w:bottom w:val="nil"/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Carriers :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Leader IT Project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January 2023 until January 2024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Martina Berto Tbk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Create Core System in Martha Tilaar Group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Fix Current Apps to Stable for Sales Stock Distribution(SSD) and go-mb.com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caringcolour.com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biokos.com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marthatilaar.co.id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 v4-8, Laravel Lumen, VueJS, Ionic Framework, MySQL, PostgreSQL, Gata Framework, Docker, Jenkins, Gitlab(Local), Subversion, Linux(Centos/Ubuntu/ArchLinux)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Lead team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Make change system from php 4 to Laravel with PHP 7 and PHP 8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Created CICD with Jenkins inside docker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 xml:space="preserve">Dockerize Project with laravel version 8 and version 10 with UI VueJS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Make change repository to local gitlab from subversion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Deploy apps with personal user to play store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Make apps with ionic framework with GPS, Photo, Notiﬁcation with ﬁrebase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Developer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January 2021 until January 2023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Velocite Technology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info.go.id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 v8, Laravel, VueJS, Ionic Framework, PostgreSQL, Rancher, Docker, Minio, Bitbucket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Apps Project for government for documentation (info.go.id)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October 2019 until September 2020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Asian Sigma Teknologi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B2B System for Sales Vegetables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 v7, Laravel, Bootstrap, JQuery, MySQL, Gitlab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Work in client (PT. Kedai Sayur Indonesia), create commerce system application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Integrate API to Blibli.com and AnterAja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June 2019 until September 2019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Sarana Makin Mulya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Warehouse Management Systems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 v7, Laravel, Bootstrap, JQuery, SQL Server, Github, Docker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 was created warehouse system application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Senior Programmer (PHP)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March 2017 until August 2018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Asian Technology Solution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ibid.astra.co.id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Outsource HR Systems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 v7, Laravel, Codeigniter, Bootstrap, JQuery, SQL Server, Github, Docker, Azure, C#, Kubernetes(K8S)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new project for Serasi Autoraya PT. "Outsource HR"with framework Codeigniter 3 with HMVC and C#(for services), and help other teams. Create Bidding Apps(Sell Cars, Motor Bike, Smartphone, Heavy Vehicle) for IBID (Astra Group) with Azure as a server with Kubernetes(k8s).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Senior 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August 2016 until January 2017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Sima Soareka Indonesia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HR Management Systems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PHP, Zend Framework, JQuery, MySQL, Github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new project for HR. Framework I used zend framework, wordpress and laravel lumen.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September 2014 until October 2016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PT. Ezy IT Informatika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Point of Sales Systems for Yonghuat, The Skin Pharmachy and The Paper Stone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PHP, Codeigniter V2, JQuery, Bootstrap, MySQL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Project for POS System.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Client in Singapore, like: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Yonghuat, The Skin Pharmachy, and The Paper Stone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October 2012 until September 2014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INVOSA SYSTEMS, PT.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HR Management Systems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ERP (OpenERP)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PHP, TinyButStrong Framework, JQuery, PostgreSQL, Linux (Centos/Ubuntu)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Update software and maintenance HRMS System (framework tinybutstrong) with Webbased, include instalation linux server like centos linux and ubuntu linux server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IT Staﬀ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February 2012 until April 2012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BPR Mitra Rukun Mandiri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Project: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Installation and maintenace Banking Apps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Tech:</w:t>
            </w:r>
          </w:p>
          <w:p>
            <w:pPr>
              <w:widowControl w:val="0"/>
              <w:numPr>
                <w:ilvl w:val="0"/>
                <w:numId w:val="0"/>
              </w:numPr>
              <w:ind w:left="600" w:leftChars="3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Fortran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i/>
                <w:iCs/>
                <w:color w:val="4F4D52" w:themeColor="text2" w:themeShade="BF"/>
                <w:vertAlign w:val="baseline"/>
                <w:lang w:val="en-US"/>
              </w:rPr>
              <w:t>Jobs Description: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RESPONSIBILITIES: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To manage of information from debitor and input data to system.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REASON FOR LEAVING: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My salary isn't enough to life near of my work and my work is too far from my house.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PROJECT COMPLETE: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Instalation of network in there and manage software instalation for bank system.</w:t>
            </w:r>
          </w:p>
        </w:tc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Informations: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 xml:space="preserve">Email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begin"/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instrText xml:space="preserve"> HYPERLINK "mailto:faujiakbar@gmail.com" </w:instrTex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faujiakbar@gmail.com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Phone : +62 8156031997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Socials: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LinkedIn : andi-fauzi-akbar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 xml:space="preserve">Whatsapp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+62 8156031997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Repositories: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Github : faujiakbar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 xml:space="preserve">Gitlab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faujiakbar3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 xml:space="preserve">Bitbucket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begin"/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instrText xml:space="preserve"> HYPERLINK "mailto:faujiakbar@gmail.com" </w:instrTex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faujiakbar@gmail.com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Docker : g14n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 xml:space="preserve">Skills </w:t>
            </w:r>
            <w:r>
              <w:rPr>
                <w:rFonts w:hint="default" w:ascii="Open Sans" w:hAnsi="Open Sans" w:cs="Open Sans" w:eastAsiaTheme="minorEastAsia"/>
                <w:b w:val="0"/>
                <w:bCs/>
                <w:color w:val="4F4D52" w:themeColor="text2" w:themeShade="BF"/>
                <w:vertAlign w:val="superscript"/>
                <w:lang w:val="en-US"/>
              </w:rPr>
              <w:t>(Max: 5)</w:t>
            </w: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Docker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Linux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Laravel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Lumen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VueJS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Ionic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Codeigniter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Jenkins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MySQL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PostgreSQL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Microsoft SQL Server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Github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Gitllab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Bitbucker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Subversion/SVN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 xml:space="preserve">Languages </w:t>
            </w:r>
            <w:r>
              <w:rPr>
                <w:rFonts w:hint="default" w:ascii="Open Sans" w:hAnsi="Open Sans" w:cs="Open Sans" w:eastAsiaTheme="minorEastAsia"/>
                <w:b w:val="0"/>
                <w:bCs/>
                <w:color w:val="4F4D52" w:themeColor="text2" w:themeShade="BF"/>
                <w:vertAlign w:val="superscript"/>
                <w:lang w:val="en-US"/>
              </w:rPr>
              <w:t>(Max: 5)</w:t>
            </w: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English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Indonesia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Sundanese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Education: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Diploma III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Universitas Bina Sarana Informatika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Informatics Management</w:t>
            </w:r>
          </w:p>
          <w:p>
            <w:pPr>
              <w:widowControl w:val="0"/>
              <w:numPr>
                <w:ilvl w:val="0"/>
                <w:numId w:val="0"/>
              </w:numPr>
              <w:ind w:left="400" w:leftChars="200" w:firstLine="0" w:firstLineChars="0"/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(3.55 / 4)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00"/>
              </w:tabs>
              <w:ind w:left="538" w:leftChars="0"/>
              <w:jc w:val="both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</w:tc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sectPr>
      <w:pgSz w:w="11906" w:h="16838"/>
      <w:pgMar w:top="144" w:right="648" w:bottom="144" w:left="64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ook Antiqu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0E3C3"/>
    <w:multiLevelType w:val="singleLevel"/>
    <w:tmpl w:val="BC40E3C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EF54C5"/>
    <w:multiLevelType w:val="singleLevel"/>
    <w:tmpl w:val="F7EF5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7FC654"/>
    <w:multiLevelType w:val="singleLevel"/>
    <w:tmpl w:val="FB7FC654"/>
    <w:lvl w:ilvl="0" w:tentative="0">
      <w:start w:val="1"/>
      <w:numFmt w:val="bullet"/>
      <w:lvlText w:val="-"/>
      <w:lvlJc w:val="left"/>
      <w:pPr>
        <w:tabs>
          <w:tab w:val="left" w:pos="262"/>
        </w:tabs>
        <w:ind w:left="262" w:leftChars="0" w:hanging="262" w:firstLineChars="0"/>
      </w:pPr>
      <w:rPr>
        <w:rFonts w:hint="default" w:ascii="Open Sans" w:hAnsi="Open Sans" w:cs="Open San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458E"/>
    <w:rsid w:val="1FFD49B1"/>
    <w:rsid w:val="2C7DCF3D"/>
    <w:rsid w:val="3F5F2D0F"/>
    <w:rsid w:val="3F7F458E"/>
    <w:rsid w:val="433A345C"/>
    <w:rsid w:val="4977966E"/>
    <w:rsid w:val="4F4FC42F"/>
    <w:rsid w:val="5E526DEF"/>
    <w:rsid w:val="7B6CB6BA"/>
    <w:rsid w:val="7FDF04EF"/>
    <w:rsid w:val="7FE94FB3"/>
    <w:rsid w:val="7FFF9489"/>
    <w:rsid w:val="9779DF09"/>
    <w:rsid w:val="9BFF9B3F"/>
    <w:rsid w:val="AFFFD07F"/>
    <w:rsid w:val="B7DFD951"/>
    <w:rsid w:val="BB7DAFE3"/>
    <w:rsid w:val="CFEFA718"/>
    <w:rsid w:val="DEED47C6"/>
    <w:rsid w:val="F37F6281"/>
    <w:rsid w:val="F5DFE3AF"/>
    <w:rsid w:val="F5EF9C89"/>
    <w:rsid w:val="F76FD8E0"/>
    <w:rsid w:val="F7FEE526"/>
    <w:rsid w:val="FF5E7150"/>
    <w:rsid w:val="FF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2857</Characters>
  <Lines>0</Lines>
  <Paragraphs>0</Paragraphs>
  <TotalTime>1</TotalTime>
  <ScaleCrop>false</ScaleCrop>
  <LinksUpToDate>false</LinksUpToDate>
  <CharactersWithSpaces>3237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2024-02-01T18:09:00Z</dcterms:created>
  <dc:creator>andi</dc:creator>
  <cp:lastModifiedBy>andi</cp:lastModifiedBy>
  <dcterms:modified xsi:type="dcterms:W3CDTF">2024-02-15T17:30:34Z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