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color w:val="2E74B5"/>
          <w:sz w:val="26"/>
        </w:rPr>
        <w:t>ALN PERFORMANCE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AI ADS MANAGER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Arquitetura Técnica Revisada e Especificação de Implementação</w:t>
      </w:r>
    </w:p>
    <w:p>
      <w:pPr>
        <w:spacing w:after="1440"/>
        <w:jc w:val="center"/>
      </w:pPr>
      <w:r>
        <w:rPr>
          <w:rFonts w:ascii="Calibri" w:hAnsi="Calibri"/>
          <w:b/>
          <w:color w:val="667085"/>
          <w:sz w:val="22"/>
        </w:rPr>
        <w:t>Versão 2.0  |  Agosto de 2026</w:t>
      </w:r>
    </w:p>
    <w:p>
      <w:pPr>
        <w:spacing w:after="400"/>
        <w:jc w:val="center"/>
      </w:pPr>
      <w:r>
        <w:rPr>
          <w:rFonts w:ascii="Calibri" w:hAnsi="Calibri"/>
          <w:i/>
          <w:color w:val="667085"/>
          <w:sz w:val="21"/>
        </w:rPr>
        <w:t>Documento de referência para Arquitetura, Engenharia de Software, SRE, Segurança e Tráfego Pago</w:t>
      </w:r>
    </w:p>
    <w:p>
      <w:pPr>
        <w:jc w:val="center"/>
      </w:pPr>
      <w:r>
        <w:rPr>
          <w:rFonts w:ascii="Calibri" w:hAnsi="Calibri"/>
          <w:b/>
          <w:color w:val="1F6D4A"/>
          <w:sz w:val="20"/>
        </w:rPr>
        <w:t>Status: pronto para refinamento técnico e planejamento de desenvolvimento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Produto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ALN Performance AI Ads Manager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2.0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Responsável de negócio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ALN Performance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Público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Arquitetura, Engenharia, SRE, Segurança e Tráfego Pago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Objetivo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Orientar a implementação de uma plataforma multiempresa de planejamento, execução e otimização de mídia paga com IA e aprovação humana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MVP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Google Ads — Rede de Pesquisa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Fase posterior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Meta Ads e demais provedores</w:t>
            </w:r>
          </w:p>
        </w:tc>
      </w:tr>
    </w:tbl>
    <w:p>
      <w:pPr>
        <w:spacing w:after="20"/>
      </w:pPr>
    </w:p>
    <w:p>
      <w:pPr>
        <w:pStyle w:val="Heading1"/>
      </w:pPr>
      <w:r>
        <w:t>1. Resumo executivo</w:t>
      </w:r>
    </w:p>
    <w:p>
      <w:pPr>
        <w:spacing w:after="120"/>
      </w:pPr>
      <w:r>
        <w:rPr>
          <w:rFonts w:ascii="Calibri" w:hAnsi="Calibri"/>
          <w:b w:val="0"/>
          <w:i w:val="0"/>
        </w:rPr>
        <w:t>O ALN Performance AI Ads Manager será o sistema operacional de mídia paga da ALN Performance. A plataforma receberá o briefing de um negócio, estruturará a estratégia de marketing, compilará essa estratégia para provedores como Google Ads e Meta Ads, aplicará políticas técnicas e financeiras, solicitará aprovação humana e executará somente pelas APIs oficiais.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</w:rPr>
              <w:t xml:space="preserve">Regra de ouro: </w:t>
            </w:r>
            <w:r>
              <w:rPr>
                <w:rFonts w:ascii="Calibri" w:hAnsi="Calibri"/>
                <w:color w:val="0B2545"/>
              </w:rPr>
              <w:t>A IA não possui autoridade final. Ela propõe ações estruturadas; o Python valida; o Policy Engine autoriza; uma pessoa aprova; a API executa.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 w:val="0"/>
        </w:rPr>
        <w:t>O produto deve nascer reutilizável para KubeGame Pro e futuros clientes da ALN Performance. O MVP terá execução somente no Google Ads, enquanto a arquitetura já prevê contratos e providers independentes para Meta Ads.</w:t>
      </w:r>
    </w:p>
    <w:p>
      <w:pPr>
        <w:pStyle w:val="Heading1"/>
      </w:pPr>
      <w:r>
        <w:t>2. Objetivos</w:t>
      </w:r>
    </w:p>
    <w:p>
      <w:pPr>
        <w:pStyle w:val="ListBullet"/>
      </w:pPr>
      <w:r>
        <w:t>Analisar negócio, oferta, landing page, público, margem e orçamento.</w:t>
      </w:r>
    </w:p>
    <w:p>
      <w:pPr>
        <w:pStyle w:val="ListBullet"/>
      </w:pPr>
      <w:r>
        <w:t>Criar estratégia de marketing e plano de mensuração independentes do canal.</w:t>
      </w:r>
    </w:p>
    <w:p>
      <w:pPr>
        <w:pStyle w:val="ListBullet"/>
      </w:pPr>
      <w:r>
        <w:t>Gerar planos técnicos específicos para Google Ads e Meta Ads.</w:t>
      </w:r>
    </w:p>
    <w:p>
      <w:pPr>
        <w:pStyle w:val="ListBullet"/>
      </w:pPr>
      <w:r>
        <w:t>Criar campanhas sempre pausadas e sem gasto automático.</w:t>
      </w:r>
    </w:p>
    <w:p>
      <w:pPr>
        <w:pStyle w:val="ListBullet"/>
      </w:pPr>
      <w:r>
        <w:t>Consultar métricas e produzir recomendações explicáveis.</w:t>
      </w:r>
    </w:p>
    <w:p>
      <w:pPr>
        <w:pStyle w:val="ListBullet"/>
      </w:pPr>
      <w:r>
        <w:t>Suportar múltiplas organizações, clientes, workspaces e contas de anúncios.</w:t>
      </w:r>
    </w:p>
    <w:p>
      <w:pPr>
        <w:pStyle w:val="ListBullet"/>
      </w:pPr>
      <w:r>
        <w:t>Manter trilha de auditoria, versionamento, idempotência e aprovação humana.</w:t>
      </w:r>
    </w:p>
    <w:p>
      <w:pPr>
        <w:pStyle w:val="ListBullet"/>
      </w:pPr>
      <w:r>
        <w:t>Evoluir futuramente para SaaS ou painel interno/white-label da ALN Performance.</w:t>
      </w:r>
    </w:p>
    <w:p>
      <w:pPr>
        <w:pStyle w:val="Heading2"/>
      </w:pPr>
      <w:r>
        <w:t>2.1 Fora do escopo</w:t>
      </w:r>
    </w:p>
    <w:p>
      <w:pPr>
        <w:pStyle w:val="ListBullet"/>
      </w:pPr>
      <w:r>
        <w:t>Cadastrar, alterar ou armazenar cartões e formas de pagamento.</w:t>
      </w:r>
    </w:p>
    <w:p>
      <w:pPr>
        <w:pStyle w:val="ListBullet"/>
      </w:pPr>
      <w:r>
        <w:t>Adicionar saldo ou operar billing dos provedores.</w:t>
      </w:r>
    </w:p>
    <w:p>
      <w:pPr>
        <w:pStyle w:val="ListBullet"/>
      </w:pPr>
      <w:r>
        <w:t>Ativar campanha sem aprovação humana específica.</w:t>
      </w:r>
    </w:p>
    <w:p>
      <w:pPr>
        <w:pStyle w:val="ListBullet"/>
      </w:pPr>
      <w:r>
        <w:t>Usar senha, código 2FA ou sessão de navegador como credencial persistente.</w:t>
      </w:r>
    </w:p>
    <w:p>
      <w:pPr>
        <w:pStyle w:val="ListBullet"/>
      </w:pPr>
      <w:r>
        <w:t>Utilizar automação de navegador como núcleo do produto.</w:t>
      </w:r>
    </w:p>
    <w:p>
      <w:pPr>
        <w:pStyle w:val="ListBullet"/>
      </w:pPr>
      <w:r>
        <w:t>Prometer resultados, vendas, CPA ou ROAS sem dados suficientes.</w:t>
      </w:r>
    </w:p>
    <w:p>
      <w:pPr>
        <w:pStyle w:val="Heading1"/>
      </w:pPr>
      <w:r>
        <w:t>3. Princípios arquiteturais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Princípio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Aplicação obrigatória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API-first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Integrações oficiais; navegador apenas para diagnóstico assistido e nunca como fallback silencioso de escrita.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AI bounded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 IA produz schemas e recomendações; não recebe tokens e não chama diretamente os provedores.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Human-in-the-loop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Criação, ativação, aumento de orçamento e mudanças críticas possuem aprovação versionada.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Default safe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Campanhas novas usam PAUSED; feature flags destrutivas começam desligadas.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Multi-tenant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Isolamento por organization_id e workspace_id em aplicação, banco, cache, filas e credenciais.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Auditável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Toda ação registra ator, origem, antes/depois, política, versão, provider e resultado.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Idempotente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Retries não criam campanhas, anúncios ou conversões duplicadas.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Observável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Logs, métricas, traces e alertas com redaction de credenciais e dados pessoais.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Arquitetura de referência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n_ad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085"/>
        </w:rPr>
        <w:t>Figura 1 — Fluxo lógico da estratégia até a criação pausada nos provedores.</w:t>
      </w:r>
    </w:p>
    <w:p>
      <w:pPr>
        <w:pStyle w:val="Heading2"/>
      </w:pPr>
      <w:r>
        <w:t>4.1 Componentes</w:t>
      </w:r>
    </w:p>
    <w:p>
      <w:pPr>
        <w:pStyle w:val="ListBullet"/>
      </w:pPr>
      <w:r>
        <w:t>Web App: onboarding, chat, edição, preview, aprovação, dashboard e auditoria.</w:t>
      </w:r>
    </w:p>
    <w:p>
      <w:pPr>
        <w:pStyle w:val="ListBullet"/>
      </w:pPr>
      <w:r>
        <w:t>API: autenticação, workspaces, plans, approvals, executions, providers e analytics.</w:t>
      </w:r>
    </w:p>
    <w:p>
      <w:pPr>
        <w:pStyle w:val="ListBullet"/>
      </w:pPr>
      <w:r>
        <w:t>AI Orchestrator: coordena etapas de análise e geração sem executar mutações diretamente.</w:t>
      </w:r>
    </w:p>
    <w:p>
      <w:pPr>
        <w:pStyle w:val="ListBullet"/>
      </w:pPr>
      <w:r>
        <w:t>Strategy Engine: cria MarketingStrategy, MeasurementPlan e ExperimentPlan.</w:t>
      </w:r>
    </w:p>
    <w:p>
      <w:pPr>
        <w:pStyle w:val="ListBullet"/>
      </w:pPr>
      <w:r>
        <w:t>Provider Compilers: transformam a estratégia em schemas técnicos por plataforma.</w:t>
      </w:r>
    </w:p>
    <w:p>
      <w:pPr>
        <w:pStyle w:val="ListBullet"/>
      </w:pPr>
      <w:r>
        <w:t>Policy Engine: valida orçamento, permissões, compliance, estado e limites.</w:t>
      </w:r>
    </w:p>
    <w:p>
      <w:pPr>
        <w:pStyle w:val="ListBullet"/>
      </w:pPr>
      <w:r>
        <w:t>Approval Engine: associa aprovação a versão e hash imutáveis.</w:t>
      </w:r>
    </w:p>
    <w:p>
      <w:pPr>
        <w:pStyle w:val="ListBullet"/>
      </w:pPr>
      <w:r>
        <w:t>Execution Engine: executa jobs, retries, Saga, compensações e reconciliação.</w:t>
      </w:r>
    </w:p>
    <w:p>
      <w:pPr>
        <w:pStyle w:val="ListBullet"/>
      </w:pPr>
      <w:r>
        <w:t>Analytics Engine: sincroniza métricas, conversões e recomendações.</w:t>
      </w:r>
    </w:p>
    <w:p>
      <w:pPr>
        <w:pStyle w:val="ListBullet"/>
      </w:pPr>
      <w:r>
        <w:t>Credential Vault: armazena credenciais cifradas, escopos, versões e expiração.</w:t>
      </w:r>
    </w:p>
    <w:p>
      <w:pPr>
        <w:pStyle w:val="Heading1"/>
      </w:pPr>
      <w:r>
        <w:t>5. Stack recomendada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Tecnologia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Backend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Python 3.12+, FastAPI, Pydantic 2, SQLAlchemy 2, Alembic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Frontend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Next.js, TypeScript, React, Tailwind CSS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Banco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PostgreSQL com Row-Level Security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Fila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Redis + ARQ no MVP; trocar somente com decisão arquitetural formal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OpenAI Responses API, Structured Outputs e function calling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Google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google-ads Python SDK e Google Ads API versionada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Meta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Meta Business SDK/Marketing API e Conversions API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Segredos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Railway Variables no MVP; Secrets Manager/Vault em escala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Observabilidade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OpenTelemetry, structlog e Sentry ou New Relic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Testes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pytest, pytest-asyncio, respx, contract tests e E2E</w:t>
            </w:r>
          </w:p>
        </w:tc>
      </w:tr>
    </w:tbl>
    <w:p>
      <w:pPr>
        <w:spacing w:after="20"/>
      </w:pPr>
    </w:p>
    <w:p>
      <w:pPr>
        <w:pStyle w:val="Heading1"/>
      </w:pPr>
      <w:r>
        <w:t>6. Arquitetura da IA</w:t>
      </w:r>
    </w:p>
    <w:p>
      <w:pPr>
        <w:spacing w:after="120"/>
      </w:pPr>
      <w:r>
        <w:rPr>
          <w:rFonts w:ascii="Calibri" w:hAnsi="Calibri"/>
          <w:b w:val="0"/>
          <w:i w:val="0"/>
        </w:rPr>
        <w:t>A IA deve operar como um conjunto de etapas especializadas. As etapas podem utilizar o mesmo modelo, mas possuem prompts, schemas, dados e permissões diferentes.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870"/>
        <w:gridCol w:w="159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Etapa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Pode escrever em Ads?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Business Analyst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Extrair oferta, diferenciais, público, riscos e lacunas do briefing.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Marketing Strategist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Criar posicionamento, funil, KPI, orçamento e plano de testes.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Google Ads Planner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Compilar a estratégia em GoogleSearchCampaignPlan.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Meta Ads Planner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Compilar a estratégia em MetaCampaignPlan.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Compliance Reviewer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Detectar claims, marcas, termos e categorias de risco.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Campaign Optimizer</w:t>
            </w:r>
          </w:p>
        </w:tc>
        <w:tc>
          <w:tcPr>
            <w:tcW w:type="dxa" w:w="5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Analisar métricas e criar recomendações explicáveis.</w:t>
            </w:r>
          </w:p>
        </w:tc>
        <w:tc>
          <w:tcPr>
            <w:tcW w:type="dxa" w:w="1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</w:t>
            </w:r>
          </w:p>
        </w:tc>
      </w:tr>
    </w:tbl>
    <w:p>
      <w:pPr>
        <w:spacing w:after="20"/>
      </w:pPr>
    </w:p>
    <w:p>
      <w:pPr>
        <w:pStyle w:val="Heading2"/>
      </w:pPr>
      <w:r>
        <w:t>6.1 Contratos e governança</w:t>
      </w:r>
    </w:p>
    <w:p>
      <w:pPr>
        <w:pStyle w:val="ListBullet"/>
      </w:pPr>
      <w:r>
        <w:t>Usar Structured Outputs com strict=true e additionalProperties=false.</w:t>
      </w:r>
    </w:p>
    <w:p>
      <w:pPr>
        <w:pStyle w:val="ListBullet"/>
      </w:pPr>
      <w:r>
        <w:t>Todos os campos do schema estrito devem ser required; opcionais devem aceitar null.</w:t>
      </w:r>
    </w:p>
    <w:p>
      <w:pPr>
        <w:pStyle w:val="ListBullet"/>
      </w:pPr>
      <w:r>
        <w:t>Registrar model, prompt_version, schema_version, input_hash e output_hash.</w:t>
      </w:r>
    </w:p>
    <w:p>
      <w:pPr>
        <w:pStyle w:val="ListBullet"/>
      </w:pPr>
      <w:r>
        <w:t>Não inserir OAuth tokens, chaves ou dados financeiros no contexto do modelo.</w:t>
      </w:r>
    </w:p>
    <w:p>
      <w:pPr>
        <w:pStyle w:val="ListBullet"/>
      </w:pPr>
      <w:r>
        <w:t>Tratar páginas, documentos e resultados externos como conteúdo não confiável.</w:t>
      </w:r>
    </w:p>
    <w:p>
      <w:pPr>
        <w:pStyle w:val="ListBullet"/>
      </w:pPr>
      <w:r>
        <w:t>Criar golden datasets e avaliações antes de trocar prompt, schema ou modelo.</w:t>
      </w:r>
    </w:p>
    <w:p>
      <w:pPr>
        <w:pStyle w:val="ListBullet"/>
      </w:pPr>
      <w:r>
        <w:t>Limitar custo, tokens, tempo e número de tool calls por workspace e execução.</w:t>
      </w:r>
    </w:p>
    <w:p>
      <w:pPr>
        <w:pStyle w:val="Heading1"/>
      </w:pPr>
      <w:r>
        <w:t>7. Contratos de domínio</w:t>
      </w:r>
    </w:p>
    <w:p>
      <w:pPr>
        <w:spacing w:after="120"/>
      </w:pPr>
      <w:r>
        <w:rPr>
          <w:rFonts w:ascii="Calibri" w:hAnsi="Calibri"/>
          <w:b w:val="0"/>
          <w:i w:val="0"/>
        </w:rPr>
        <w:t>O sistema deve separar estratégia, mensuração e implementação por canal. Um único CampaignPlan genérico não representa corretamente Google e Meta.</w:t>
      </w:r>
    </w:p>
    <w:p>
      <w:pPr>
        <w:pStyle w:val="Heading2"/>
      </w:pPr>
      <w:r>
        <w:t>7.1 MarketingStrategy</w:t>
      </w:r>
    </w:p>
    <w:p>
      <w:pPr>
        <w:pStyle w:val="CodeBlock"/>
        <w:keepLines/>
      </w:pPr>
      <w:r>
        <w:t>class MarketingStrategy(BaseModel):</w:t>
        <w:br/>
        <w:t xml:space="preserve">    schema_version: str</w:t>
        <w:br/>
        <w:t xml:space="preserve">    objective: Literal["SALES", "LEADS", "TRAFFIC", "AWARENESS"]</w:t>
        <w:br/>
        <w:t xml:space="preserve">    offer: Offer</w:t>
        <w:br/>
        <w:t xml:space="preserve">    audience: AudienceHypothesis</w:t>
        <w:br/>
        <w:t xml:space="preserve">    value_proposition: list[str]</w:t>
        <w:br/>
        <w:t xml:space="preserve">    total_budget: Money</w:t>
        <w:br/>
        <w:t xml:space="preserve">    period: DateRange</w:t>
        <w:br/>
        <w:t xml:space="preserve">    target_cpa: Money | None</w:t>
        <w:br/>
        <w:t xml:space="preserve">    target_roas: Decimal | None</w:t>
        <w:br/>
        <w:t xml:space="preserve">    funnel: list[FunnelStage]</w:t>
        <w:br/>
        <w:t xml:space="preserve">    experiments: list[Experiment]</w:t>
        <w:br/>
        <w:t xml:space="preserve">    assumptions: list[str]</w:t>
        <w:br/>
        <w:t xml:space="preserve">    evidence: list[Evidence]</w:t>
        <w:br/>
        <w:t xml:space="preserve">    risks: list[Risk]</w:t>
      </w:r>
    </w:p>
    <w:p>
      <w:pPr>
        <w:pStyle w:val="Heading2"/>
      </w:pPr>
      <w:r>
        <w:t>7.2 GoogleSearchCampaignPlan</w:t>
      </w:r>
    </w:p>
    <w:p>
      <w:pPr>
        <w:pStyle w:val="CodeBlock"/>
        <w:keepLines/>
      </w:pPr>
      <w:r>
        <w:t>class GoogleSearchCampaignPlan(BaseModel):</w:t>
        <w:br/>
        <w:t xml:space="preserve">    platform: Literal["GOOGLE_ADS"]</w:t>
        <w:br/>
        <w:t xml:space="preserve">    campaign_type: Literal["SEARCH"]</w:t>
        <w:br/>
        <w:t xml:space="preserve">    customer_id: str</w:t>
        <w:br/>
        <w:t xml:space="preserve">    name: str</w:t>
        <w:br/>
        <w:t xml:space="preserve">    final_url: HttpUrl</w:t>
        <w:br/>
        <w:t xml:space="preserve">    budget: Money</w:t>
        <w:br/>
        <w:t xml:space="preserve">    bidding: GoogleBiddingPlan</w:t>
        <w:br/>
        <w:t xml:space="preserve">    geo_targets: list[GoogleGeoTarget]</w:t>
        <w:br/>
        <w:t xml:space="preserve">    language_targets: list[GoogleLanguageTarget]</w:t>
        <w:br/>
        <w:t xml:space="preserve">    conversion_goal_ids: list[str]</w:t>
        <w:br/>
        <w:t xml:space="preserve">    ad_groups: list[GoogleAdGroupPlan]</w:t>
        <w:br/>
        <w:t xml:space="preserve">    campaign_negatives: list[GoogleKeyword]</w:t>
        <w:br/>
        <w:t xml:space="preserve">    assets: GoogleAssetPlan</w:t>
        <w:br/>
        <w:t xml:space="preserve">    initial_status: Literal["PAUSED"]</w:t>
      </w:r>
    </w:p>
    <w:p>
      <w:pPr>
        <w:pStyle w:val="Heading2"/>
      </w:pPr>
      <w:r>
        <w:t>7.3 MetaCampaignPlan</w:t>
      </w:r>
    </w:p>
    <w:p>
      <w:pPr>
        <w:pStyle w:val="CodeBlock"/>
        <w:keepLines/>
      </w:pPr>
      <w:r>
        <w:t>class MetaCampaignPlan(BaseModel):</w:t>
        <w:br/>
        <w:t xml:space="preserve">    platform: Literal["META_ADS"]</w:t>
        <w:br/>
        <w:t xml:space="preserve">    ad_account_id: str</w:t>
        <w:br/>
        <w:t xml:space="preserve">    objective: MetaObjective</w:t>
        <w:br/>
        <w:t xml:space="preserve">    campaign_budget: Money | None</w:t>
        <w:br/>
        <w:t xml:space="preserve">    ad_sets: list[MetaAdSetPlan]</w:t>
        <w:br/>
        <w:t xml:space="preserve">    creatives: list[MetaCreativePlan]</w:t>
        <w:br/>
        <w:t xml:space="preserve">    pixel_id: str | None</w:t>
        <w:br/>
        <w:t xml:space="preserve">    optimization_event: str</w:t>
        <w:br/>
        <w:t xml:space="preserve">    attribution_setting: str</w:t>
        <w:br/>
        <w:t xml:space="preserve">    initial_status: Literal["PAUSED"]</w:t>
      </w:r>
    </w:p>
    <w:p>
      <w:pPr>
        <w:pStyle w:val="Heading2"/>
      </w:pPr>
      <w:r>
        <w:t>7.4 Money e unidades</w:t>
      </w:r>
    </w:p>
    <w:p>
      <w:pPr>
        <w:pStyle w:val="CodeBlock"/>
        <w:keepLines/>
      </w:pPr>
      <w:r>
        <w:t>class Money(BaseModel):</w:t>
        <w:br/>
        <w:t xml:space="preserve">    amount: Decimal</w:t>
        <w:br/>
        <w:t xml:space="preserve">    currency: str</w:t>
        <w:br/>
        <w:br/>
        <w:t># Conversões para micros/minor units acontecem somente no provider.</w:t>
        <w:br/>
        <w:t># Currency e timezone reais devem ser lidos da conta publicitária.</w:t>
      </w:r>
    </w:p>
    <w:p>
      <w:pPr>
        <w:pStyle w:val="Heading1"/>
      </w:pPr>
      <w:r>
        <w:t>8. Ciclo de vida do plano</w:t>
      </w:r>
    </w:p>
    <w:p>
      <w:pPr>
        <w:pStyle w:val="CodeBlock"/>
        <w:keepLines/>
      </w:pPr>
      <w:r>
        <w:t>DRAFT → AI_GENERATED → VALIDATING → VALIDATED</w:t>
        <w:br/>
        <w:t>→ WAITING_APPROVAL → APPROVED → QUEUED → EXECUTING</w:t>
        <w:br/>
        <w:t>→ CREATED_PAUSED → READY → ACTIVE</w:t>
        <w:br/>
        <w:br/>
        <w:t>Estados de exceção:</w:t>
        <w:br/>
        <w:t>BLOCKED | FAILED | PARTIAL_FAILURE | EXPIRED | CANCELLED</w:t>
      </w:r>
    </w:p>
    <w:p>
      <w:pPr>
        <w:pStyle w:val="ListBullet"/>
      </w:pPr>
      <w:r>
        <w:t>O conteúdo do plano é imutável depois de aprovado.</w:t>
      </w:r>
    </w:p>
    <w:p>
      <w:pPr>
        <w:pStyle w:val="ListBullet"/>
      </w:pPr>
      <w:r>
        <w:t>Toda edição cria plan_version nova e invalida a aprovação anterior.</w:t>
      </w:r>
    </w:p>
    <w:p>
      <w:pPr>
        <w:pStyle w:val="ListBullet"/>
      </w:pPr>
      <w:r>
        <w:t>Status é armazenado fora do conteúdo versionado.</w:t>
      </w:r>
    </w:p>
    <w:p>
      <w:pPr>
        <w:pStyle w:val="ListBullet"/>
      </w:pPr>
      <w:r>
        <w:t>A aprovação possui hash do canonical JSON, escopo, validade e aprovador.</w:t>
      </w:r>
    </w:p>
    <w:p>
      <w:pPr>
        <w:pStyle w:val="ListBullet"/>
      </w:pPr>
      <w:r>
        <w:t>Ativação requer nova aprovação distinta da aprovação de criação.</w:t>
      </w:r>
    </w:p>
    <w:p>
      <w:pPr>
        <w:pStyle w:val="Heading1"/>
      </w:pPr>
      <w:r>
        <w:t>9. Policy Engine e guardrails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Controle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Regra mínima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Criação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Permitida somente em PAUSED e após validate-only/dry-run.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Ativação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Exige aprovação humana específica e vigente.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Budget diário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Não pode exceder o limite do workspace, cliente e organização.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Budget mensal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Projeção e teto acumulado obrigatórios.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Aumento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Exige aprovação; aplicar limite percentual e cooldown.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Destino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Mudança de URL exige validação e nova aprovação.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Localização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Expansão relevante exige nova aprovação.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Exclusão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Preferir pausa; exclusão exige permissão elevada.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Pagamento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Capability inexistente no código e nas tools.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Kill switch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Desliga mutações por provider, organização ou globalmente.</w:t>
            </w:r>
          </w:p>
        </w:tc>
      </w:tr>
    </w:tbl>
    <w:p>
      <w:pPr>
        <w:spacing w:after="20"/>
      </w:pPr>
    </w:p>
    <w:p>
      <w:pPr>
        <w:pStyle w:val="Heading2"/>
      </w:pPr>
      <w:r>
        <w:t>9.1 Modos de operação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Modo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Permissão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ADVISOR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Somente análise, estratégia, leitura e recomendações.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DRAFT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Gera e edita planos; não cria recursos externos.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EXECUTE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Executa somente plano aprovado, dentro da política e inicialmente pausado.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MANUAL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Usuário preenche o plano, que passa pelos mesmos validadores.</w:t>
            </w:r>
          </w:p>
        </w:tc>
      </w:tr>
    </w:tbl>
    <w:p>
      <w:pPr>
        <w:spacing w:after="20"/>
      </w:pPr>
    </w:p>
    <w:p>
      <w:pPr>
        <w:pStyle w:val="Heading1"/>
      </w:pPr>
      <w:r>
        <w:t>10. Aprovação humana</w:t>
      </w:r>
    </w:p>
    <w:p>
      <w:pPr>
        <w:pStyle w:val="ListBullet"/>
      </w:pPr>
      <w:r>
        <w:t>Aprovação de criação pausada e aprovação de ativação são eventos distintos.</w:t>
      </w:r>
    </w:p>
    <w:p>
      <w:pPr>
        <w:pStyle w:val="ListBullet"/>
      </w:pPr>
      <w:r>
        <w:t>Exibir orçamento diário, projeção mensal, período, público, URLs, anúncios e conversões.</w:t>
      </w:r>
    </w:p>
    <w:p>
      <w:pPr>
        <w:pStyle w:val="ListBullet"/>
      </w:pPr>
      <w:r>
        <w:t>Exibir diff completo entre a versão atual e a anterior.</w:t>
      </w:r>
    </w:p>
    <w:p>
      <w:pPr>
        <w:pStyle w:val="ListBullet"/>
      </w:pPr>
      <w:r>
        <w:t>Permitir four-eyes: gestor prepara e cliente/owner aprova.</w:t>
      </w:r>
    </w:p>
    <w:p>
      <w:pPr>
        <w:pStyle w:val="ListBullet"/>
      </w:pPr>
      <w:r>
        <w:t>Aprovação possui expires_at, purpose, scope, plan_hash e policy_snapshot.</w:t>
      </w:r>
    </w:p>
    <w:p>
      <w:pPr>
        <w:pStyle w:val="ListBullet"/>
      </w:pPr>
      <w:r>
        <w:t>Qualquer divergência de hash bloqueia a execução.</w:t>
      </w:r>
    </w:p>
    <w:p>
      <w:pPr>
        <w:pStyle w:val="CodeBlock"/>
        <w:keepLines/>
      </w:pPr>
      <w:r>
        <w:t>approvals</w:t>
        <w:br/>
        <w:t>id | organization_id | workspace_id | plan_id | plan_version</w:t>
        <w:br/>
        <w:t>plan_hash | purpose | scope | approved_by | approved_at</w:t>
        <w:br/>
        <w:t>expires_at | policy_snapshot | status</w:t>
      </w:r>
    </w:p>
    <w:p>
      <w:pPr>
        <w:pStyle w:val="Heading1"/>
      </w:pPr>
      <w:r>
        <w:t>11. Execution Engine</w:t>
      </w:r>
    </w:p>
    <w:p>
      <w:pPr>
        <w:spacing w:after="120"/>
      </w:pPr>
      <w:r>
        <w:rPr>
          <w:rFonts w:ascii="Calibri" w:hAnsi="Calibri"/>
          <w:b w:val="0"/>
          <w:i w:val="0"/>
        </w:rPr>
        <w:t>Toda escrita deve ocorrer em worker assíncrono. O fluxo deve suportar Saga, retry com backoff, reconciliação e compensações seguras.</w:t>
      </w:r>
    </w:p>
    <w:p>
      <w:pPr>
        <w:pStyle w:val="ListNumber"/>
      </w:pPr>
      <w:r>
        <w:t>Receber execution_id e idempotency_key.</w:t>
      </w:r>
    </w:p>
    <w:p>
      <w:pPr>
        <w:pStyle w:val="ListNumber"/>
      </w:pPr>
      <w:r>
        <w:t>Revalidar tenant, RBAC, conexão, estado, hash, limites e aprovação.</w:t>
      </w:r>
    </w:p>
    <w:p>
      <w:pPr>
        <w:pStyle w:val="ListNumber"/>
      </w:pPr>
      <w:r>
        <w:t>Construir operações específicas do provider.</w:t>
      </w:r>
    </w:p>
    <w:p>
      <w:pPr>
        <w:pStyle w:val="ListNumber"/>
      </w:pPr>
      <w:r>
        <w:t>Executar validate-only quando suportado.</w:t>
      </w:r>
    </w:p>
    <w:p>
      <w:pPr>
        <w:pStyle w:val="ListNumber"/>
      </w:pPr>
      <w:r>
        <w:t>Persistir preview e resultado de validação.</w:t>
      </w:r>
    </w:p>
    <w:p>
      <w:pPr>
        <w:pStyle w:val="ListNumber"/>
      </w:pPr>
      <w:r>
        <w:t>Executar mutações reais somente após validação e aprovação.</w:t>
      </w:r>
    </w:p>
    <w:p>
      <w:pPr>
        <w:pStyle w:val="ListNumber"/>
      </w:pPr>
      <w:r>
        <w:t>Registrar cada ExecutionStep, resource_name e resposta sanitizada.</w:t>
      </w:r>
    </w:p>
    <w:p>
      <w:pPr>
        <w:pStyle w:val="ListNumber"/>
      </w:pPr>
      <w:r>
        <w:t>Se houver falha, pausar recursos incompletos e marcar PARTIAL_FAILURE.</w:t>
      </w:r>
    </w:p>
    <w:p>
      <w:pPr>
        <w:pStyle w:val="ListNumber"/>
      </w:pPr>
      <w:r>
        <w:t>Executar reconciliação para confirmar o estado externo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</w:rPr>
              <w:t xml:space="preserve">Regra de partial failure: </w:t>
            </w:r>
            <w:r>
              <w:rPr>
                <w:rFonts w:ascii="Calibri" w:hAnsi="Calibri"/>
                <w:color w:val="0B2545"/>
              </w:rPr>
              <w:t>Não ativar partial failure em operações interdependentes sem uma estratégia explícita. Campanha, grupos, assets e anúncios podem depender de identificadores criados na mesma execução.</w:t>
            </w:r>
          </w:p>
        </w:tc>
      </w:tr>
    </w:tbl>
    <w:p>
      <w:pPr>
        <w:spacing w:after="20"/>
      </w:pPr>
    </w:p>
    <w:p>
      <w:pPr>
        <w:pStyle w:val="Heading1"/>
      </w:pPr>
      <w:r>
        <w:t>12. Providers</w:t>
      </w:r>
    </w:p>
    <w:p>
      <w:pPr>
        <w:pStyle w:val="CodeBlock"/>
        <w:keepLines/>
      </w:pPr>
      <w:r>
        <w:t>class AdsProvider(Protocol):</w:t>
        <w:br/>
        <w:t xml:space="preserve">    async def capabilities(self, account_id: str) -&gt; ProviderCapabilities: ...</w:t>
        <w:br/>
        <w:t xml:space="preserve">    async def validate(self, plan: ProviderPlan) -&gt; ValidationResult: ...</w:t>
        <w:br/>
        <w:t xml:space="preserve">    async def execute(self, plan: ProviderPlan, ctx: ExecutionContext) -&gt; ExecutionResult: ...</w:t>
        <w:br/>
        <w:t xml:space="preserve">    async def reconcile(self, execution_id: str) -&gt; ReconciliationResult: ...</w:t>
        <w:br/>
        <w:t xml:space="preserve">    async def pause(self, resource_id: str) -&gt; MutationResult: ...</w:t>
        <w:br/>
        <w:t xml:space="preserve">    async def metrics(self, query: MetricsQuery) -&gt; MetricsResult: ...</w:t>
      </w:r>
    </w:p>
    <w:p>
      <w:pPr>
        <w:pStyle w:val="ListBullet"/>
      </w:pPr>
      <w:r>
        <w:t>Versões do Google Ads API e Meta Graph API devem ser explícitas e configuráveis.</w:t>
      </w:r>
    </w:p>
    <w:p>
      <w:pPr>
        <w:pStyle w:val="ListBullet"/>
      </w:pPr>
      <w:r>
        <w:t>Criar compatibility matrix e testes de contrato por versão.</w:t>
      </w:r>
    </w:p>
    <w:p>
      <w:pPr>
        <w:pStyle w:val="ListBullet"/>
      </w:pPr>
      <w:r>
        <w:t>Executar um provider client independente por conexão/tenant.</w:t>
      </w:r>
    </w:p>
    <w:p>
      <w:pPr>
        <w:pStyle w:val="ListBullet"/>
      </w:pPr>
      <w:r>
        <w:t>Implementar rate limits, retries, jitter, circuit breaker e dead-letter queue.</w:t>
      </w:r>
    </w:p>
    <w:p>
      <w:pPr>
        <w:pStyle w:val="ListBullet"/>
      </w:pPr>
      <w:r>
        <w:t>Nunca reutilizar sessão/token de um tenant em outro.</w:t>
      </w:r>
    </w:p>
    <w:p>
      <w:pPr>
        <w:pStyle w:val="Heading1"/>
      </w:pPr>
      <w:r>
        <w:t>13. Autenticação, OAuth e credenciais</w:t>
      </w:r>
    </w:p>
    <w:p>
      <w:pPr>
        <w:pStyle w:val="ListBullet"/>
      </w:pPr>
      <w:r>
        <w:t>Separar autenticação do usuário da aplicação e OAuth dos providers.</w:t>
      </w:r>
    </w:p>
    <w:p>
      <w:pPr>
        <w:pStyle w:val="ListBullet"/>
      </w:pPr>
      <w:r>
        <w:t>Usar state e PKCE quando aplicável; validar redirect URI e nonce.</w:t>
      </w:r>
    </w:p>
    <w:p>
      <w:pPr>
        <w:pStyle w:val="ListBullet"/>
      </w:pPr>
      <w:r>
        <w:t>Persistir apenas tokens cifrados com envelope encryption e key_version.</w:t>
      </w:r>
    </w:p>
    <w:p>
      <w:pPr>
        <w:pStyle w:val="ListBullet"/>
      </w:pPr>
      <w:r>
        <w:t>Registrar scopes, owner, provider_account_id, expires_at e last_used_at.</w:t>
      </w:r>
    </w:p>
    <w:p>
      <w:pPr>
        <w:pStyle w:val="ListBullet"/>
      </w:pPr>
      <w:r>
        <w:t>Implementar refresh lock para impedir refresh concorrente do mesmo token.</w:t>
      </w:r>
    </w:p>
    <w:p>
      <w:pPr>
        <w:pStyle w:val="ListBullet"/>
      </w:pPr>
      <w:r>
        <w:t>Disponibilizar revogação e desconexão de conta.</w:t>
      </w:r>
    </w:p>
    <w:p>
      <w:pPr>
        <w:pStyle w:val="ListBullet"/>
      </w:pPr>
      <w:r>
        <w:t>Não registrar tokens, Authorization headers ou payloads sensíveis.</w:t>
      </w:r>
    </w:p>
    <w:p>
      <w:pPr>
        <w:pStyle w:val="ListBullet"/>
      </w:pPr>
      <w:r>
        <w:t>Prever Developer Token e hierarquia MCC/login-customer-id no Google.</w:t>
      </w:r>
    </w:p>
    <w:p>
      <w:pPr>
        <w:pStyle w:val="ListBullet"/>
      </w:pPr>
      <w:r>
        <w:t>Prever App Review, Business Verification e permissões avançadas no Meta.</w:t>
      </w:r>
    </w:p>
    <w:p>
      <w:pPr>
        <w:pStyle w:val="Heading1"/>
      </w:pPr>
      <w:r>
        <w:t>14. Segurança multi-tenant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Controle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API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TenantContext obrigatório, RBAC e ownership em todos os endpoints.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Banco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organization_id/workspace_id, RLS, índices compostos e constraints.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Cache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Namespace por tenant e provider account.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Fila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Job carrega tenant explícito e revalida autorização no worker.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Credenciais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Vault, key rotation, escopos mínimos e separação por conexão.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Logs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Redaction de PII, tokens, headers e payloads sensíveis.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Sem segredos no prompt; dados externos tratados como não confiáveis.</w:t>
            </w:r>
          </w:p>
        </w:tc>
      </w:tr>
    </w:tbl>
    <w:p>
      <w:pPr>
        <w:spacing w:after="20"/>
      </w:pPr>
    </w:p>
    <w:p>
      <w:pPr>
        <w:pStyle w:val="Heading1"/>
      </w:pPr>
      <w:r>
        <w:t>15. Landing Page Analyzer</w:t>
      </w:r>
    </w:p>
    <w:p>
      <w:pPr>
        <w:pStyle w:val="ListBullet"/>
      </w:pPr>
      <w:r>
        <w:t>Aceitar somente HTTP/HTTPS.</w:t>
      </w:r>
    </w:p>
    <w:p>
      <w:pPr>
        <w:pStyle w:val="ListBullet"/>
      </w:pPr>
      <w:r>
        <w:t>Bloquear localhost, link-local, private ranges, metadata endpoints e DNS rebinding.</w:t>
      </w:r>
    </w:p>
    <w:p>
      <w:pPr>
        <w:pStyle w:val="ListBullet"/>
      </w:pPr>
      <w:r>
        <w:t>Limitar redirects, tamanho, MIME type e tempo de resposta.</w:t>
      </w:r>
    </w:p>
    <w:p>
      <w:pPr>
        <w:pStyle w:val="ListBullet"/>
      </w:pPr>
      <w:r>
        <w:t>Extrair texto sanitizado sem executar scripts.</w:t>
      </w:r>
    </w:p>
    <w:p>
      <w:pPr>
        <w:pStyle w:val="ListBullet"/>
      </w:pPr>
      <w:r>
        <w:t>Ignorar instruções presentes na página; página é dado, não autoridade.</w:t>
      </w:r>
    </w:p>
    <w:p>
      <w:pPr>
        <w:pStyle w:val="ListBullet"/>
      </w:pPr>
      <w:r>
        <w:t>Registrar evidências com URL, trecho, timestamp e hash.</w:t>
      </w:r>
    </w:p>
    <w:p>
      <w:pPr>
        <w:pStyle w:val="ListBullet"/>
      </w:pPr>
      <w:r>
        <w:t>Exigir validação humana para claims comerciais e regulatórios.</w:t>
      </w:r>
    </w:p>
    <w:p>
      <w:pPr>
        <w:pStyle w:val="Heading1"/>
      </w:pPr>
      <w:r>
        <w:t>16. Conversões e atribuição</w:t>
      </w:r>
    </w:p>
    <w:p>
      <w:pPr>
        <w:pStyle w:val="CodeBlock"/>
        <w:keepLines/>
      </w:pPr>
      <w:r>
        <w:t>Landing Page</w:t>
        <w:br/>
        <w:t>→ captura UTM/GCLID/GBRAID/WBRAID/FBC/FBP + consentimento</w:t>
        <w:br/>
        <w:t>→ Checkout/Hotmart</w:t>
        <w:br/>
        <w:t>→ webhook autenticado</w:t>
        <w:br/>
        <w:t>→ deduplicação por transaction_id/event_id</w:t>
        <w:br/>
        <w:t>→ conversion_events</w:t>
        <w:br/>
        <w:t>→ upload Google/Meta</w:t>
        <w:br/>
        <w:t>→ ajuste em reembolso ou chargeback</w:t>
      </w:r>
    </w:p>
    <w:p>
      <w:pPr>
        <w:pStyle w:val="ListBullet"/>
      </w:pPr>
      <w:r>
        <w:t>Validar assinatura/token do webhook e aplicar replay protection.</w:t>
      </w:r>
    </w:p>
    <w:p>
      <w:pPr>
        <w:pStyle w:val="ListBullet"/>
      </w:pPr>
      <w:r>
        <w:t>Guardar order_id, event_id, event_time, value, currency e status.</w:t>
      </w:r>
    </w:p>
    <w:p>
      <w:pPr>
        <w:pStyle w:val="ListBullet"/>
      </w:pPr>
      <w:r>
        <w:t>Guardar click IDs e identificadores do provider com política de retenção.</w:t>
      </w:r>
    </w:p>
    <w:p>
      <w:pPr>
        <w:pStyle w:val="ListBullet"/>
      </w:pPr>
      <w:r>
        <w:t>Registrar upload_status, attempts, provider_response e adjustment_status.</w:t>
      </w:r>
    </w:p>
    <w:p>
      <w:pPr>
        <w:pStyle w:val="ListBullet"/>
      </w:pPr>
      <w:r>
        <w:t>Deduplicar eventos web e server-side.</w:t>
      </w:r>
    </w:p>
    <w:p>
      <w:pPr>
        <w:pStyle w:val="ListBullet"/>
      </w:pPr>
      <w:r>
        <w:t>Aplicar LGPD, consentimento, hashing e exclusão de dados.</w:t>
      </w:r>
    </w:p>
    <w:p>
      <w:pPr>
        <w:pStyle w:val="Heading1"/>
      </w:pPr>
      <w:r>
        <w:t>17. Modelo de dados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Domínio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Tabelas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Identidade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users, organizations, organization_members, roles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Clientes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workspaces, business_profiles, brand_profiles, products, offers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Providers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ad_connections, ad_accounts, provider_capabilities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Estratégia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marketing_strategies, measurement_plans, experiments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Planos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campaign_plans, campaign_plan_versions, plan_artifacts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Governança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policies, policy_versions, approvals, audit_logs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Execução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executions, execution_steps, idempotency_keys, reconciliations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Ads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campaigns, ad_groups, ad_sets, ads, creatives, keywords, assets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Dados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metric_facts, metric_dimensions, search_terms, conversion_events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ai_conversations, ai_messages, ai_runs, ai_usage, eval_results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Operação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alerts, dead_letter_jobs, feature_flags, incidents</w:t>
            </w:r>
          </w:p>
        </w:tc>
      </w:tr>
    </w:tbl>
    <w:p>
      <w:pPr>
        <w:spacing w:after="20"/>
      </w:pPr>
    </w:p>
    <w:p>
      <w:pPr>
        <w:pStyle w:val="Heading2"/>
      </w:pPr>
      <w:r>
        <w:t>17.1 Métricas</w:t>
      </w:r>
    </w:p>
    <w:p>
      <w:pPr>
        <w:spacing w:after="120"/>
      </w:pPr>
      <w:r>
        <w:rPr>
          <w:rFonts w:ascii="Calibri" w:hAnsi="Calibri"/>
          <w:b w:val="0"/>
          <w:i w:val="0"/>
        </w:rPr>
        <w:t>Não usar uma única tabela metrics genérica. Criar fatos por data/hora e dimensões por provider, conta, campanha, grupo, anúncio, keyword e conversão. Registrar timezone, currency, attribution window e data freshness.</w:t>
      </w:r>
    </w:p>
    <w:p>
      <w:pPr>
        <w:pStyle w:val="Heading1"/>
      </w:pPr>
      <w:r>
        <w:t>18. API sugerida</w:t>
      </w:r>
    </w:p>
    <w:p>
      <w:pPr>
        <w:pStyle w:val="CodeBlock"/>
        <w:keepLines/>
      </w:pPr>
      <w:r>
        <w:t>POST /v1/organizations</w:t>
        <w:br/>
        <w:t>POST /v1/workspaces</w:t>
        <w:br/>
        <w:t>PUT  /v1/workspaces/{id}/business-profile</w:t>
        <w:br/>
        <w:br/>
        <w:t>POST /v1/connections/google/start</w:t>
        <w:br/>
        <w:t>GET  /v1/connections/google/callback</w:t>
        <w:br/>
        <w:t>POST /v1/connections/meta/start</w:t>
        <w:br/>
        <w:t>GET  /v1/connections/meta/callback</w:t>
        <w:br/>
        <w:t>DELETE /v1/connections/{id}</w:t>
        <w:br/>
        <w:br/>
        <w:t>POST /v1/strategies/generate</w:t>
        <w:br/>
        <w:t>POST /v1/strategies/{id}/compile/google</w:t>
        <w:br/>
        <w:t>POST /v1/strategies/{id}/compile/meta</w:t>
        <w:br/>
        <w:br/>
        <w:t>POST /v1/plans/{id}/validate</w:t>
        <w:br/>
        <w:t>POST /v1/plans/{id}/request-approval</w:t>
        <w:br/>
        <w:t>POST /v1/plans/{id}/approve</w:t>
        <w:br/>
        <w:t>POST /v1/plans/{id}/execute</w:t>
        <w:br/>
        <w:t>POST /v1/campaigns/{id}/request-activation</w:t>
        <w:br/>
        <w:t>POST /v1/campaigns/{id}/activate</w:t>
        <w:br/>
        <w:br/>
        <w:t>GET  /v1/executions/{id}</w:t>
        <w:br/>
        <w:t>GET  /v1/audit</w:t>
        <w:br/>
        <w:t>GET  /v1/metrics</w:t>
        <w:br/>
        <w:t>GET  /v1/recommendations</w:t>
      </w:r>
    </w:p>
    <w:p>
      <w:pPr>
        <w:pStyle w:val="Heading1"/>
      </w:pPr>
      <w:r>
        <w:t>19. Observabilidade e operação</w:t>
      </w:r>
    </w:p>
    <w:p>
      <w:pPr>
        <w:pStyle w:val="ListBullet"/>
      </w:pPr>
      <w:r>
        <w:t>Propagar trace_id, request_id, execution_id, organization_id e workspace_id.</w:t>
      </w:r>
    </w:p>
    <w:p>
      <w:pPr>
        <w:pStyle w:val="ListBullet"/>
      </w:pPr>
      <w:r>
        <w:t>Medir latência, erro e rate limit por provider e operação.</w:t>
      </w:r>
    </w:p>
    <w:p>
      <w:pPr>
        <w:pStyle w:val="ListBullet"/>
      </w:pPr>
      <w:r>
        <w:t>Alertar para OAuth expirado, webhook falhando, fila crescendo e execução parcial.</w:t>
      </w:r>
    </w:p>
    <w:p>
      <w:pPr>
        <w:pStyle w:val="ListBullet"/>
      </w:pPr>
      <w:r>
        <w:t>Alertar gasto anormal, CPA elevado, queda de conversão e campanha reprovada.</w:t>
      </w:r>
    </w:p>
    <w:p>
      <w:pPr>
        <w:pStyle w:val="ListBullet"/>
      </w:pPr>
      <w:r>
        <w:t>Criar runbooks para provider outage, token invalidado, duplicidade e overspend.</w:t>
      </w:r>
    </w:p>
    <w:p>
      <w:pPr>
        <w:pStyle w:val="ListBullet"/>
      </w:pPr>
      <w:r>
        <w:t>Não enviar conteúdo sensível ao Sentry/New Relic sem redaction.</w:t>
      </w:r>
    </w:p>
    <w:p>
      <w:pPr>
        <w:pStyle w:val="ListBullet"/>
      </w:pPr>
      <w:r>
        <w:t>Implementar health, readiness e dependency checks.</w:t>
      </w:r>
    </w:p>
    <w:p>
      <w:pPr>
        <w:pStyle w:val="Heading1"/>
      </w:pPr>
      <w:r>
        <w:t>20. Infraestrutura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Ambiente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Local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Docker Compose: API, worker, PostgreSQL e Redis.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Staging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Railway isolado, contas de teste e feature flags de mutação desligadas.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Produção MVP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Frontend, FastAPI, worker, PostgreSQL, Redis e domínio protegido por Cloudflare.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Escala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Load balancer, Kubernetes/EKS, RDS, ElastiCache, S3, Secrets Manager, WAF e OTel Collector.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</w:rPr>
              <w:t xml:space="preserve">Decisão: </w:t>
            </w:r>
            <w:r>
              <w:rPr>
                <w:rFonts w:ascii="Calibri" w:hAnsi="Calibri"/>
                <w:color w:val="0B2545"/>
              </w:rPr>
              <w:t>Kubernetes/EKS não é necessário para o MVP. A migração deve ocorrer por volume, disponibilidade ou isolamento, não por preferência tecnológica.</w:t>
            </w:r>
          </w:p>
        </w:tc>
      </w:tr>
    </w:tbl>
    <w:p>
      <w:pPr>
        <w:spacing w:after="20"/>
      </w:pPr>
    </w:p>
    <w:p>
      <w:pPr>
        <w:pStyle w:val="Heading1"/>
      </w:pPr>
      <w:r>
        <w:t>21. Testes e qualidade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Tipo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Unitário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Schemas, Policy Engine, RBAC, Money, hash, idempotência e redaction.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Contrato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Google/Meta adapters por versão de API e respostas de erro.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Integração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PostgreSQL, Redis, OAuth, webhooks, OpenAI e test accounts.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E2E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Briefing → estratégia → plano → aprovação → criação PAUSED.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Segurança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SSRF, IDOR, tenant escape, token leak, replay e privilege escalation.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IA/Evals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Golden datasets, schema adherence, policy compliance, custo e regressão.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Resiliência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Retry, timeout, rate limit, partial failure, worker restart e reconciliation.</w:t>
            </w:r>
          </w:p>
        </w:tc>
      </w:tr>
    </w:tbl>
    <w:p>
      <w:pPr>
        <w:spacing w:after="20"/>
      </w:pPr>
    </w:p>
    <w:p>
      <w:pPr>
        <w:pStyle w:val="Heading1"/>
      </w:pPr>
      <w:r>
        <w:t>22. CI/CD</w:t>
      </w:r>
    </w:p>
    <w:p>
      <w:pPr>
        <w:pStyle w:val="CodeBlock"/>
        <w:keepLines/>
      </w:pPr>
      <w:r>
        <w:t>pull_request:</w:t>
        <w:br/>
        <w:t xml:space="preserve">  ruff → mypy → pytest → contract tests → security scan</w:t>
        <w:br/>
        <w:t xml:space="preserve">  → Docker build → staging deploy → smoke tests</w:t>
        <w:br/>
        <w:br/>
        <w:t>production:</w:t>
        <w:br/>
        <w:t xml:space="preserve">  manual approval → migration check → deploy</w:t>
        <w:br/>
        <w:t xml:space="preserve">  → smoke test → feature flag rollout → monitor → rollback</w:t>
      </w:r>
    </w:p>
    <w:p>
      <w:pPr>
        <w:pStyle w:val="ListBullet"/>
      </w:pPr>
      <w:r>
        <w:t>Ferramentas: ruff, mypy, pytest, pip-audit, bandit, trivy e secret scanning.</w:t>
      </w:r>
    </w:p>
    <w:p>
      <w:pPr>
        <w:pStyle w:val="ListBullet"/>
      </w:pPr>
      <w:r>
        <w:t>Nunca executar testes destrutivos em contas de produção.</w:t>
      </w:r>
    </w:p>
    <w:p>
      <w:pPr>
        <w:pStyle w:val="ListBullet"/>
      </w:pPr>
      <w:r>
        <w:t>Migrations devem possuir plano de rollback e compatibilidade gradual.</w:t>
      </w:r>
    </w:p>
    <w:p>
      <w:pPr>
        <w:pStyle w:val="ListBullet"/>
      </w:pPr>
      <w:r>
        <w:t>Provider versions devem ser pinadas e atualizadas por janela planejada.</w:t>
      </w:r>
    </w:p>
    <w:p>
      <w:pPr>
        <w:pStyle w:val="Heading1"/>
      </w:pPr>
      <w:r>
        <w:t>23. Roadmap recomendado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960"/>
        <w:gridCol w:w="22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Fase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Entregas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0 — Fundação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Auth, organizations, workspaces, RLS, audit, secrets, observability.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Tenant seguro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1 — Estratégia IA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Business Profile, landing analyzer, MarketingStrategy, MeasurementPlan, evals.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Plano revisável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2 — Google read-only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OAuth, accounts, campaigns, GAQL, métricas e search terms.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Diagnóstico real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3 — Google execute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Compiler, Policy, approval, validate-only, Saga, criação PAUSED.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operacional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4 — Conversões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Hotmart, click IDs, uploads, dedup, refunds e attribution.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Otimização por venda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5 — Otimizador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Recomendações, anomalias, alertas e experimentos.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Operação assistida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6 — Meta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OAuth, CampaignPlan, creatives, pixel/CAPI, insights e criação PAUSED.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Segundo canal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7 — SaaS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Planos, quotas, aprovação do cliente, relatórios e white-label.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Produto comercial</w:t>
            </w:r>
          </w:p>
        </w:tc>
      </w:tr>
    </w:tbl>
    <w:p>
      <w:pPr>
        <w:spacing w:after="20"/>
      </w:pPr>
    </w:p>
    <w:p>
      <w:pPr>
        <w:pStyle w:val="Heading1"/>
      </w:pPr>
      <w:r>
        <w:t>24. Critérios de aceite do MVP</w:t>
      </w:r>
    </w:p>
    <w:p>
      <w:pPr>
        <w:pStyle w:val="ListBullet"/>
      </w:pPr>
      <w:r>
        <w:t>Criar organização, workspace e Business Profile sem acesso cruzado entre tenants.</w:t>
      </w:r>
    </w:p>
    <w:p>
      <w:pPr>
        <w:pStyle w:val="ListBullet"/>
      </w:pPr>
      <w:r>
        <w:t>Conectar uma conta Google Ads por OAuth sem armazenar senha ou 2FA.</w:t>
      </w:r>
    </w:p>
    <w:p>
      <w:pPr>
        <w:pStyle w:val="ListBullet"/>
      </w:pPr>
      <w:r>
        <w:t>Ler conta, campanhas e métricas via API oficial.</w:t>
      </w:r>
    </w:p>
    <w:p>
      <w:pPr>
        <w:pStyle w:val="ListBullet"/>
      </w:pPr>
      <w:r>
        <w:t>Gerar MarketingStrategy e GoogleSearchCampaignPlan válidos por schema estrito.</w:t>
      </w:r>
    </w:p>
    <w:p>
      <w:pPr>
        <w:pStyle w:val="ListBullet"/>
      </w:pPr>
      <w:r>
        <w:t>Bloquear budget acima do limite e qualquer ação de billing.</w:t>
      </w:r>
    </w:p>
    <w:p>
      <w:pPr>
        <w:pStyle w:val="ListBullet"/>
      </w:pPr>
      <w:r>
        <w:t>Exibir preview e diff antes da aprovação.</w:t>
      </w:r>
    </w:p>
    <w:p>
      <w:pPr>
        <w:pStyle w:val="ListBullet"/>
      </w:pPr>
      <w:r>
        <w:t>Invalidar aprovação quando o plano mudar.</w:t>
      </w:r>
    </w:p>
    <w:p>
      <w:pPr>
        <w:pStyle w:val="ListBullet"/>
      </w:pPr>
      <w:r>
        <w:t>Executar validate-only e apresentar erros normalizados.</w:t>
      </w:r>
    </w:p>
    <w:p>
      <w:pPr>
        <w:pStyle w:val="ListBullet"/>
      </w:pPr>
      <w:r>
        <w:t>Criar budget, campanha, grupos, keywords, negativas e RSA em PAUSED.</w:t>
      </w:r>
    </w:p>
    <w:p>
      <w:pPr>
        <w:pStyle w:val="ListBullet"/>
      </w:pPr>
      <w:r>
        <w:t>Evitar duplicidade em clique duplo, retry ou reinício de worker.</w:t>
      </w:r>
    </w:p>
    <w:p>
      <w:pPr>
        <w:pStyle w:val="ListBullet"/>
      </w:pPr>
      <w:r>
        <w:t>Registrar auditoria completa e sanitizada.</w:t>
      </w:r>
    </w:p>
    <w:p>
      <w:pPr>
        <w:pStyle w:val="ListBullet"/>
      </w:pPr>
      <w:r>
        <w:t>Confirmar estado externo por reconciliação.</w:t>
      </w:r>
    </w:p>
    <w:p>
      <w:pPr>
        <w:pStyle w:val="ListBullet"/>
      </w:pPr>
      <w:r>
        <w:t>Manter gasto em R$ 0 até aprovação explícita de ativação.</w:t>
      </w:r>
    </w:p>
    <w:p>
      <w:pPr>
        <w:pStyle w:val="Heading1"/>
      </w:pPr>
      <w:r>
        <w:t>25. Exemplo inicial — KubeGame Pro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Valor inicial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Objetivo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Venda do pacote promocional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Canal MVP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Google Ads — Pesquisa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Orçamento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R$ 500 total; referência de R$ 25/dia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Oferta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Pacote completo por R$ 60 até 31/08/2026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Grupos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CKA, AWS Cloud Practitioner e AWS Solutions Architect Associate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Conversão primária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Compra aprovada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Conversões secundárias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Clique no checkout e início de checkout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Status inicial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PAUSED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9"/>
              </w:rPr>
              <w:t>Restrição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Sem uso indevido de logos, prova oficial, dumps ou garantia de aprovação</w:t>
            </w:r>
          </w:p>
        </w:tc>
      </w:tr>
    </w:tbl>
    <w:p>
      <w:pPr>
        <w:spacing w:after="20"/>
      </w:pPr>
    </w:p>
    <w:p>
      <w:pPr>
        <w:pStyle w:val="Heading1"/>
      </w:pPr>
      <w:r>
        <w:t>26. Decisões obrigatórias antes da Sprint 1</w:t>
      </w:r>
    </w:p>
    <w:p>
      <w:pPr>
        <w:pStyle w:val="ListNumber"/>
      </w:pPr>
      <w:r>
        <w:t>Definir se o produto será inicialmente interno da ALN Performance ou já nascerá com login de clientes.</w:t>
      </w:r>
    </w:p>
    <w:p>
      <w:pPr>
        <w:pStyle w:val="ListNumber"/>
      </w:pPr>
      <w:r>
        <w:t>Definir modelo de aprovação: somente ALN, cliente ou four-eyes.</w:t>
      </w:r>
    </w:p>
    <w:p>
      <w:pPr>
        <w:pStyle w:val="ListNumber"/>
      </w:pPr>
      <w:r>
        <w:t>Confirmar contas de teste e acesso ao Developer Token do Google Ads.</w:t>
      </w:r>
    </w:p>
    <w:p>
      <w:pPr>
        <w:pStyle w:val="ListNumber"/>
      </w:pPr>
      <w:r>
        <w:t>Definir política de retenção de prompts, métricas e dados de conversão.</w:t>
      </w:r>
    </w:p>
    <w:p>
      <w:pPr>
        <w:pStyle w:val="ListNumber"/>
      </w:pPr>
      <w:r>
        <w:t>Escolher um único stack de fila para o MVP: Redis + ARQ recomendado.</w:t>
      </w:r>
    </w:p>
    <w:p>
      <w:pPr>
        <w:pStyle w:val="ListNumber"/>
      </w:pPr>
      <w:r>
        <w:t>Definir fonte oficial de conversão por tipo de cliente: site, Hotmart, CRM ou loja.</w:t>
      </w:r>
    </w:p>
    <w:p>
      <w:pPr>
        <w:pStyle w:val="ListNumber"/>
      </w:pPr>
      <w:r>
        <w:t>Definir target de disponibilidade, RPO, RTO e orçamento de infraestrutura.</w:t>
      </w:r>
    </w:p>
    <w:p>
      <w:pPr>
        <w:pStyle w:val="ListNumber"/>
      </w:pPr>
      <w:r>
        <w:t>Definir owner técnico, owner de negócio e responsável por compliance de anúncios.</w:t>
      </w:r>
    </w:p>
    <w:p>
      <w:pPr>
        <w:pStyle w:val="Heading1"/>
      </w:pPr>
      <w:r>
        <w:t>27. Fontes técnicas oficiais</w:t>
      </w:r>
    </w:p>
    <w:p>
      <w:pPr>
        <w:pStyle w:val="ListBullet"/>
      </w:pPr>
      <w:r>
        <w:t>OpenAI — Structured Outputs: https://developers.openai.com/api/docs/guides/structured-outputs</w:t>
      </w:r>
    </w:p>
    <w:p>
      <w:pPr>
        <w:pStyle w:val="ListBullet"/>
      </w:pPr>
      <w:r>
        <w:t>OpenAI — Function Calling: https://developers.openai.com/api/docs/guides/function-calling</w:t>
      </w:r>
    </w:p>
    <w:p>
      <w:pPr>
        <w:pStyle w:val="ListBullet"/>
      </w:pPr>
      <w:r>
        <w:t>Google Ads API — Versioning: https://developers.google.com/google-ads/api/docs/concepts/versioning</w:t>
      </w:r>
    </w:p>
    <w:p>
      <w:pPr>
        <w:pStyle w:val="ListBullet"/>
      </w:pPr>
      <w:r>
        <w:t>Google Ads API — Stay Updated: https://developers.google.com/google-ads/api/docs/productionize/stay-updated</w:t>
      </w:r>
    </w:p>
    <w:p>
      <w:pPr>
        <w:pStyle w:val="ListBullet"/>
      </w:pPr>
      <w:r>
        <w:t>Google Ads API — Partial Failures: https://developers.google.com/google-ads/api/docs/best-practices/partial-failures</w:t>
      </w:r>
    </w:p>
    <w:p>
      <w:pPr>
        <w:pStyle w:val="ListBullet"/>
      </w:pPr>
      <w:r>
        <w:t>Meta — Business SDK for Python: https://developers.facebook.com/docs/marketing-api/reference/sdks/python/custom-audience</w:t>
      </w:r>
    </w:p>
    <w:p>
      <w:pPr>
        <w:pStyle w:val="Heading1"/>
      </w:pPr>
      <w:r>
        <w:t>28. Conclusão</w:t>
      </w:r>
    </w:p>
    <w:p>
      <w:pPr>
        <w:spacing w:after="120"/>
      </w:pPr>
      <w:r>
        <w:rPr>
          <w:rFonts w:ascii="Calibri" w:hAnsi="Calibri"/>
          <w:b w:val="0"/>
          <w:i w:val="0"/>
        </w:rPr>
        <w:t>A ALN Performance deve tratar este projeto como uma plataforma de governança e operação de mídia paga, não como um robô de cliques. A IA entra desde o início como camada estratégica e analítica; os compilers geram contratos específicos por canal; o Policy Engine e a aprovação humana controlam risco; as APIs oficiais executam; a observabilidade e a auditoria tornam o resultado confiável.</w:t>
      </w:r>
    </w:p>
    <w:p>
      <w:pPr>
        <w:spacing w:after="0"/>
      </w:pPr>
      <w:r>
        <w:rPr>
          <w:rFonts w:ascii="Calibri" w:hAnsi="Calibri"/>
          <w:b/>
          <w:i w:val="0"/>
          <w:color w:val="1F4D78"/>
        </w:rPr>
        <w:t>Direção recomendada: construir primeiro a fundação multi-tenant e o fluxo completo do Google Ads até a criação PAUSED. Implementar Meta Ads somente depois que segurança, aprovação, conversão, auditoria e reconciliação estiverem comprovadas no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67085"/>
        <w:sz w:val="18"/>
      </w:rPr>
      <w:t>ALN PERFORMANCE  |  AI ADS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59" w:right="259"/>
      <w:shd w:fill="F2F4F7"/>
    </w:pPr>
    <w:rPr>
      <w:rFonts w:ascii="Consolas" w:hAnsi="Consola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ALN Performance AI Ads Manager — Arquitetura Técnica v2.0</dc:title>
  <dc:subject>Especificação técnica para plataforma de mídia paga com IA</dc:subject>
  <dc:creator>ALN Performance</dc:creator>
  <cp:keywords>Google Ads, Meta Ads, IA, Python, FastAPI, Marketing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