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UNIVERSIDAD FIDÉLITAS</w:t>
      </w:r>
    </w:p>
    <w:p>
      <w:pPr>
        <w:jc w:val="center"/>
      </w:pPr>
      <w:r>
        <w:rPr>
          <w:rFonts w:ascii="Times New Roman" w:hAnsi="Times New Roman"/>
          <w:b w:val="0"/>
          <w:sz w:val="22"/>
        </w:rPr>
        <w:t>Escuela de Ingeniería en Sistemas Computacionales</w:t>
      </w:r>
    </w:p>
    <w:p/>
    <w:p>
      <w:pPr>
        <w:jc w:val="center"/>
      </w:pPr>
      <w:r>
        <w:rPr>
          <w:rFonts w:ascii="Times New Roman" w:hAnsi="Times New Roman"/>
          <w:b/>
          <w:sz w:val="26"/>
        </w:rPr>
        <w:t>AVANCE 1 — PLANTEAMIENTO Y DISEÑO DEL PROYECTO</w:t>
      </w:r>
    </w:p>
    <w:p/>
    <w:p>
      <w:pPr>
        <w:jc w:val="center"/>
      </w:pPr>
      <w:r>
        <w:rPr>
          <w:rFonts w:ascii="Times New Roman" w:hAnsi="Times New Roman"/>
          <w:b/>
          <w:color w:val="00467F"/>
          <w:sz w:val="28"/>
        </w:rPr>
        <w:t>TelecomTrack — Sistema de Inventario de Herramientas y Materiales</w:t>
      </w:r>
    </w:p>
    <w:p>
      <w:pPr>
        <w:jc w:val="center"/>
      </w:pPr>
      <w:r>
        <w:rPr>
          <w:rFonts w:ascii="Times New Roman" w:hAnsi="Times New Roman"/>
          <w:b w:val="0"/>
          <w:sz w:val="22"/>
        </w:rPr>
        <w:t>para Telecom Power Systems</w:t>
      </w:r>
    </w:p>
    <w:p/>
    <w:p/>
    <w:p>
      <w:pPr>
        <w:jc w:val="center"/>
      </w:pPr>
      <w:r>
        <w:rPr>
          <w:rFonts w:ascii="Times New Roman" w:hAnsi="Times New Roman"/>
          <w:b w:val="0"/>
          <w:sz w:val="20"/>
        </w:rPr>
        <w:t>Curso: Ingeniería de Software</w:t>
        <w:br/>
        <w:t>Fecha: 9 de junio de 2026</w:t>
      </w:r>
    </w:p>
    <w:p>
      <w:r>
        <w:br w:type="page"/>
      </w:r>
    </w:p>
    <w:p>
      <w:pPr>
        <w:spacing w:before="240" w:after="80"/>
      </w:pPr>
      <w:r>
        <w:rPr>
          <w:rFonts w:ascii="Times New Roman" w:hAnsi="Times New Roman"/>
          <w:b/>
          <w:sz w:val="28"/>
        </w:rPr>
        <w:t>1. PLANTEAMIENTO DEL PROYECTO</w:t>
      </w:r>
    </w:p>
    <w:p>
      <w:pPr>
        <w:spacing w:before="240" w:after="80"/>
      </w:pPr>
      <w:r>
        <w:rPr>
          <w:rFonts w:ascii="Times New Roman" w:hAnsi="Times New Roman"/>
          <w:b/>
          <w:sz w:val="24"/>
        </w:rPr>
        <w:t>1.1 Nombre de la Solución</w:t>
      </w:r>
    </w:p>
    <w:p>
      <w:pPr>
        <w:spacing w:after="120"/>
        <w:jc w:val="both"/>
      </w:pPr>
      <w:r>
        <w:rPr>
          <w:rFonts w:ascii="Times New Roman" w:hAnsi="Times New Roman"/>
          <w:b w:val="0"/>
          <w:sz w:val="20"/>
        </w:rPr>
        <w:t>TelecomTrack — Sistema Web de Inventario de Herramientas y Materiales para Telecom Power Systems.</w:t>
      </w:r>
    </w:p>
    <w:p>
      <w:pPr>
        <w:spacing w:before="240" w:after="80"/>
      </w:pPr>
      <w:r>
        <w:rPr>
          <w:rFonts w:ascii="Times New Roman" w:hAnsi="Times New Roman"/>
          <w:b/>
          <w:sz w:val="24"/>
        </w:rPr>
        <w:t>1.2 Descripción del Problema</w:t>
      </w:r>
    </w:p>
    <w:p>
      <w:pPr>
        <w:spacing w:after="120"/>
        <w:jc w:val="both"/>
      </w:pPr>
      <w:r>
        <w:rPr>
          <w:rFonts w:ascii="Times New Roman" w:hAnsi="Times New Roman"/>
          <w:b w:val="0"/>
          <w:sz w:val="20"/>
        </w:rPr>
        <w:t>Telecom Power Systems es una empresa dedicada al diseño, instalación y mantenimiento de infraestructura eléctrica y de telecomunicaciones. Actualmente, el control de herramientas y materiales utilizados en sus proyectos de campo se realiza mediante hojas de cálculo y registros manuales en papel, lo que genera las siguientes problemáticas:</w:t>
      </w:r>
    </w:p>
    <w:p>
      <w:pPr>
        <w:pStyle w:val="ListBullet"/>
        <w:spacing w:after="40"/>
        <w:ind w:left="283"/>
      </w:pPr>
      <w:r>
        <w:rPr>
          <w:rFonts w:ascii="Times New Roman" w:hAnsi="Times New Roman"/>
          <w:b w:val="0"/>
          <w:sz w:val="20"/>
        </w:rPr>
        <w:t>Pérdida o extravío de herramientas sin trazabilidad del responsable.</w:t>
      </w:r>
    </w:p>
    <w:p>
      <w:pPr>
        <w:pStyle w:val="ListBullet"/>
        <w:spacing w:after="40"/>
        <w:ind w:left="283"/>
      </w:pPr>
      <w:r>
        <w:rPr>
          <w:rFonts w:ascii="Times New Roman" w:hAnsi="Times New Roman"/>
          <w:b w:val="0"/>
          <w:sz w:val="20"/>
        </w:rPr>
        <w:t>Desconocimiento del stock real de materiales al momento de planificar un proyecto.</w:t>
      </w:r>
    </w:p>
    <w:p>
      <w:pPr>
        <w:pStyle w:val="ListBullet"/>
        <w:spacing w:after="40"/>
        <w:ind w:left="283"/>
      </w:pPr>
      <w:r>
        <w:rPr>
          <w:rFonts w:ascii="Times New Roman" w:hAnsi="Times New Roman"/>
          <w:b w:val="0"/>
          <w:sz w:val="20"/>
        </w:rPr>
        <w:t>Duplicación de compras por falta de visibilidad del inventario disponible.</w:t>
      </w:r>
    </w:p>
    <w:p>
      <w:pPr>
        <w:pStyle w:val="ListBullet"/>
        <w:spacing w:after="40"/>
        <w:ind w:left="283"/>
      </w:pPr>
      <w:r>
        <w:rPr>
          <w:rFonts w:ascii="Times New Roman" w:hAnsi="Times New Roman"/>
          <w:b w:val="0"/>
          <w:sz w:val="20"/>
        </w:rPr>
        <w:t>Ausencia de alertas cuando los materiales alcanzan un nivel mínimo de existencia.</w:t>
      </w:r>
    </w:p>
    <w:p>
      <w:pPr>
        <w:pStyle w:val="ListBullet"/>
        <w:spacing w:after="40"/>
        <w:ind w:left="283"/>
      </w:pPr>
      <w:r>
        <w:rPr>
          <w:rFonts w:ascii="Times New Roman" w:hAnsi="Times New Roman"/>
          <w:b w:val="0"/>
          <w:sz w:val="20"/>
        </w:rPr>
        <w:t>Imposibilidad de generar reportes históricos de uso por proyecto, técnico o período.</w:t>
      </w:r>
    </w:p>
    <w:p>
      <w:pPr>
        <w:spacing w:after="120"/>
        <w:jc w:val="both"/>
      </w:pPr>
      <w:r>
        <w:rPr>
          <w:rFonts w:ascii="Times New Roman" w:hAnsi="Times New Roman"/>
          <w:b w:val="0"/>
          <w:sz w:val="20"/>
        </w:rPr>
        <w:t>Esta situación ocasiona retrasos en la ejecución de proyectos, sobrecostos y dificultades en la rendición de cuentas ante los clientes. TelecomTrack propone centralizar y digitalizar estos procesos en una aplicación web accesible desde cualquier dispositivo con conexión a Internet.</w:t>
      </w:r>
    </w:p>
    <w:p>
      <w:pPr>
        <w:spacing w:before="240" w:after="80"/>
      </w:pPr>
      <w:r>
        <w:rPr>
          <w:rFonts w:ascii="Times New Roman" w:hAnsi="Times New Roman"/>
          <w:b/>
          <w:sz w:val="24"/>
        </w:rPr>
        <w:t>1.3 Cliente Real o Potencial</w:t>
      </w:r>
    </w:p>
    <w:p>
      <w:pPr>
        <w:spacing w:after="120"/>
        <w:jc w:val="both"/>
      </w:pPr>
      <w:r>
        <w:rPr>
          <w:rFonts w:ascii="Times New Roman" w:hAnsi="Times New Roman"/>
          <w:b w:val="0"/>
          <w:sz w:val="20"/>
        </w:rPr>
        <w:t>El cliente directo es Telecom Power Systems. El sistema es igualmente aplicable a cualquier empresa de servicios técnicos de campo (contratistas eléctricos, empresas de telecomunicaciones, compañías de mantenimiento industrial) que gestionen activos físicos asignables a proyectos y técnicos.</w:t>
      </w:r>
    </w:p>
    <w:p>
      <w:pPr>
        <w:spacing w:before="240" w:after="80"/>
      </w:pPr>
      <w:r>
        <w:rPr>
          <w:rFonts w:ascii="Times New Roman" w:hAnsi="Times New Roman"/>
          <w:b/>
          <w:sz w:val="24"/>
        </w:rPr>
        <w:t>1.4 Usuarios Meta</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vAlign w:val="center"/>
            <w:shd w:val="clear" w:color="auto" w:fill="1F4E79"/>
          </w:tcPr>
          <w:p>
            <w:pPr>
              <w:jc w:val="left"/>
            </w:pPr>
            <w:r>
              <w:rPr>
                <w:rFonts w:ascii="Times New Roman" w:hAnsi="Times New Roman"/>
                <w:b/>
                <w:sz w:val="18"/>
              </w:rPr>
              <w:t>Rol</w:t>
            </w:r>
          </w:p>
        </w:tc>
        <w:tc>
          <w:tcPr>
            <w:tcW w:type="dxa" w:w="3120"/>
            <w:vAlign w:val="center"/>
            <w:shd w:val="clear" w:color="auto" w:fill="1F4E79"/>
          </w:tcPr>
          <w:p>
            <w:pPr>
              <w:jc w:val="left"/>
            </w:pPr>
            <w:r>
              <w:rPr>
                <w:rFonts w:ascii="Times New Roman" w:hAnsi="Times New Roman"/>
                <w:b/>
                <w:sz w:val="18"/>
              </w:rPr>
              <w:t>Descripción</w:t>
            </w:r>
          </w:p>
        </w:tc>
        <w:tc>
          <w:tcPr>
            <w:tcW w:type="dxa" w:w="3120"/>
            <w:vAlign w:val="center"/>
            <w:shd w:val="clear" w:color="auto" w:fill="1F4E79"/>
          </w:tcPr>
          <w:p>
            <w:pPr>
              <w:jc w:val="left"/>
            </w:pPr>
            <w:r>
              <w:rPr>
                <w:rFonts w:ascii="Times New Roman" w:hAnsi="Times New Roman"/>
                <w:b/>
                <w:sz w:val="18"/>
              </w:rPr>
              <w:t>Funciones principales</w:t>
            </w:r>
          </w:p>
        </w:tc>
      </w:tr>
      <w:tr>
        <w:tc>
          <w:tcPr>
            <w:tcW w:type="dxa" w:w="3120"/>
            <w:vAlign w:val="center"/>
          </w:tcPr>
          <w:p>
            <w:pPr>
              <w:jc w:val="left"/>
            </w:pPr>
            <w:r>
              <w:rPr>
                <w:rFonts w:ascii="Times New Roman" w:hAnsi="Times New Roman"/>
                <w:b/>
                <w:sz w:val="18"/>
              </w:rPr>
              <w:t>Administrador</w:t>
            </w:r>
          </w:p>
        </w:tc>
        <w:tc>
          <w:tcPr>
            <w:tcW w:type="dxa" w:w="3120"/>
            <w:vAlign w:val="center"/>
          </w:tcPr>
          <w:p>
            <w:pPr>
              <w:jc w:val="left"/>
            </w:pPr>
            <w:r>
              <w:rPr>
                <w:rFonts w:ascii="Times New Roman" w:hAnsi="Times New Roman"/>
                <w:b w:val="0"/>
                <w:sz w:val="18"/>
              </w:rPr>
              <w:t>Gerente o encargado de operaciones</w:t>
            </w:r>
          </w:p>
        </w:tc>
        <w:tc>
          <w:tcPr>
            <w:tcW w:type="dxa" w:w="3120"/>
            <w:vAlign w:val="center"/>
          </w:tcPr>
          <w:p>
            <w:pPr>
              <w:jc w:val="left"/>
            </w:pPr>
            <w:r>
              <w:rPr>
                <w:rFonts w:ascii="Times New Roman" w:hAnsi="Times New Roman"/>
                <w:b w:val="0"/>
                <w:sz w:val="18"/>
              </w:rPr>
              <w:t>Gestión total: usuarios, catálogos, reportes, configuración</w:t>
            </w:r>
          </w:p>
        </w:tc>
      </w:tr>
      <w:tr>
        <w:tc>
          <w:tcPr>
            <w:tcW w:type="dxa" w:w="3120"/>
            <w:vAlign w:val="center"/>
          </w:tcPr>
          <w:p>
            <w:pPr>
              <w:jc w:val="left"/>
            </w:pPr>
            <w:r>
              <w:rPr>
                <w:rFonts w:ascii="Times New Roman" w:hAnsi="Times New Roman"/>
                <w:b/>
                <w:sz w:val="18"/>
              </w:rPr>
              <w:t>Bodeguero</w:t>
            </w:r>
          </w:p>
        </w:tc>
        <w:tc>
          <w:tcPr>
            <w:tcW w:type="dxa" w:w="3120"/>
            <w:vAlign w:val="center"/>
          </w:tcPr>
          <w:p>
            <w:pPr>
              <w:jc w:val="left"/>
            </w:pPr>
            <w:r>
              <w:rPr>
                <w:rFonts w:ascii="Times New Roman" w:hAnsi="Times New Roman"/>
                <w:b w:val="0"/>
                <w:sz w:val="18"/>
              </w:rPr>
              <w:t>Encargado del almacén o bodega</w:t>
            </w:r>
          </w:p>
        </w:tc>
        <w:tc>
          <w:tcPr>
            <w:tcW w:type="dxa" w:w="3120"/>
            <w:vAlign w:val="center"/>
          </w:tcPr>
          <w:p>
            <w:pPr>
              <w:jc w:val="left"/>
            </w:pPr>
            <w:r>
              <w:rPr>
                <w:rFonts w:ascii="Times New Roman" w:hAnsi="Times New Roman"/>
                <w:b w:val="0"/>
                <w:sz w:val="18"/>
              </w:rPr>
              <w:t>Entradas/salidas de inventario, validación de devoluciones</w:t>
            </w:r>
          </w:p>
        </w:tc>
      </w:tr>
      <w:tr>
        <w:tc>
          <w:tcPr>
            <w:tcW w:type="dxa" w:w="3120"/>
            <w:vAlign w:val="center"/>
          </w:tcPr>
          <w:p>
            <w:pPr>
              <w:jc w:val="left"/>
            </w:pPr>
            <w:r>
              <w:rPr>
                <w:rFonts w:ascii="Times New Roman" w:hAnsi="Times New Roman"/>
                <w:b/>
                <w:sz w:val="18"/>
              </w:rPr>
              <w:t>Técnico de Campo</w:t>
            </w:r>
          </w:p>
        </w:tc>
        <w:tc>
          <w:tcPr>
            <w:tcW w:type="dxa" w:w="3120"/>
            <w:vAlign w:val="center"/>
          </w:tcPr>
          <w:p>
            <w:pPr>
              <w:jc w:val="left"/>
            </w:pPr>
            <w:r>
              <w:rPr>
                <w:rFonts w:ascii="Times New Roman" w:hAnsi="Times New Roman"/>
                <w:b w:val="0"/>
                <w:sz w:val="18"/>
              </w:rPr>
              <w:t>Personal que ejecuta los proyectos</w:t>
            </w:r>
          </w:p>
        </w:tc>
        <w:tc>
          <w:tcPr>
            <w:tcW w:type="dxa" w:w="3120"/>
            <w:vAlign w:val="center"/>
          </w:tcPr>
          <w:p>
            <w:pPr>
              <w:jc w:val="left"/>
            </w:pPr>
            <w:r>
              <w:rPr>
                <w:rFonts w:ascii="Times New Roman" w:hAnsi="Times New Roman"/>
                <w:b w:val="0"/>
                <w:sz w:val="18"/>
              </w:rPr>
              <w:t>Solicitar herramientas/materiales, registrar uso, devolver activos</w:t>
            </w:r>
          </w:p>
        </w:tc>
      </w:tr>
      <w:tr>
        <w:tc>
          <w:tcPr>
            <w:tcW w:type="dxa" w:w="3120"/>
            <w:vAlign w:val="center"/>
          </w:tcPr>
          <w:p>
            <w:pPr>
              <w:jc w:val="left"/>
            </w:pPr>
            <w:r>
              <w:rPr>
                <w:rFonts w:ascii="Times New Roman" w:hAnsi="Times New Roman"/>
                <w:b/>
                <w:sz w:val="18"/>
              </w:rPr>
              <w:t>Supervisor de Proyecto</w:t>
            </w:r>
          </w:p>
        </w:tc>
        <w:tc>
          <w:tcPr>
            <w:tcW w:type="dxa" w:w="3120"/>
            <w:vAlign w:val="center"/>
          </w:tcPr>
          <w:p>
            <w:pPr>
              <w:jc w:val="left"/>
            </w:pPr>
            <w:r>
              <w:rPr>
                <w:rFonts w:ascii="Times New Roman" w:hAnsi="Times New Roman"/>
                <w:b w:val="0"/>
                <w:sz w:val="18"/>
              </w:rPr>
              <w:t>Responsable de un proyecto específico</w:t>
            </w:r>
          </w:p>
        </w:tc>
        <w:tc>
          <w:tcPr>
            <w:tcW w:type="dxa" w:w="3120"/>
            <w:vAlign w:val="center"/>
          </w:tcPr>
          <w:p>
            <w:pPr>
              <w:jc w:val="left"/>
            </w:pPr>
            <w:r>
              <w:rPr>
                <w:rFonts w:ascii="Times New Roman" w:hAnsi="Times New Roman"/>
                <w:b w:val="0"/>
                <w:sz w:val="18"/>
              </w:rPr>
              <w:t>Monitorear stock por proyecto, aprobar solicitudes, ver reportes</w:t>
            </w:r>
          </w:p>
        </w:tc>
      </w:tr>
      <w:tr>
        <w:tc>
          <w:tcPr>
            <w:tcW w:type="dxa" w:w="3120"/>
            <w:vAlign w:val="center"/>
          </w:tcPr>
          <w:p>
            <w:pPr>
              <w:jc w:val="left"/>
            </w:pPr>
            <w:r>
              <w:rPr>
                <w:rFonts w:ascii="Times New Roman" w:hAnsi="Times New Roman"/>
                <w:b/>
                <w:sz w:val="18"/>
              </w:rPr>
              <w:t>Usuario Visitante</w:t>
            </w:r>
          </w:p>
        </w:tc>
        <w:tc>
          <w:tcPr>
            <w:tcW w:type="dxa" w:w="3120"/>
            <w:vAlign w:val="center"/>
          </w:tcPr>
          <w:p>
            <w:pPr>
              <w:jc w:val="left"/>
            </w:pPr>
            <w:r>
              <w:rPr>
                <w:rFonts w:ascii="Times New Roman" w:hAnsi="Times New Roman"/>
                <w:b w:val="0"/>
                <w:sz w:val="18"/>
              </w:rPr>
              <w:t>Consulta sin modificación</w:t>
            </w:r>
          </w:p>
        </w:tc>
        <w:tc>
          <w:tcPr>
            <w:tcW w:type="dxa" w:w="3120"/>
            <w:vAlign w:val="center"/>
          </w:tcPr>
          <w:p>
            <w:pPr>
              <w:jc w:val="left"/>
            </w:pPr>
            <w:r>
              <w:rPr>
                <w:rFonts w:ascii="Times New Roman" w:hAnsi="Times New Roman"/>
                <w:b w:val="0"/>
                <w:sz w:val="18"/>
              </w:rPr>
              <w:t>Ver disponibilidad general, buscar elementos del catálogo</w:t>
            </w:r>
          </w:p>
        </w:tc>
      </w:tr>
    </w:tbl>
    <w:p/>
    <w:p>
      <w:pPr>
        <w:spacing w:before="240" w:after="80"/>
      </w:pPr>
      <w:r>
        <w:rPr>
          <w:rFonts w:ascii="Times New Roman" w:hAnsi="Times New Roman"/>
          <w:b/>
          <w:sz w:val="24"/>
        </w:rPr>
        <w:t>1.5 Justificación</w:t>
      </w:r>
    </w:p>
    <w:p>
      <w:pPr>
        <w:spacing w:after="120"/>
        <w:jc w:val="both"/>
      </w:pPr>
      <w:r>
        <w:rPr>
          <w:rFonts w:ascii="Times New Roman" w:hAnsi="Times New Roman"/>
          <w:b w:val="0"/>
          <w:sz w:val="20"/>
        </w:rPr>
        <w:t>La digitalización del inventario reduce errores humanos, mejora la trazabilidad de activos y permite a la gerencia tomar decisiones basadas en datos reales. Según estudios del sector, las empresas de servicios técnicos que implementan sistemas de control de activos reducen entre un 20 % y un 35 % el tiempo dedicado a la búsqueda y reposición de herramientas (Aberdeen Group, 2023). TelecomTrack representa, además, una oportunidad de digitalización progresiva para una empresa que aún opera con procesos manuales, alineándose con las mejores prácticas de gestión operacional.</w:t>
      </w:r>
    </w:p>
    <w:p>
      <w:r>
        <w:br w:type="page"/>
      </w:r>
    </w:p>
    <w:p>
      <w:pPr>
        <w:spacing w:before="240" w:after="80"/>
      </w:pPr>
      <w:r>
        <w:rPr>
          <w:rFonts w:ascii="Times New Roman" w:hAnsi="Times New Roman"/>
          <w:b/>
          <w:sz w:val="28"/>
        </w:rPr>
        <w:t>2. HISTORIAS DE USUARIO Y CRITERIOS DE ACEPTACIÓN</w:t>
      </w:r>
    </w:p>
    <w:p>
      <w:pPr>
        <w:spacing w:after="120"/>
        <w:jc w:val="both"/>
      </w:pPr>
      <w:r>
        <w:rPr>
          <w:rFonts w:ascii="Times New Roman" w:hAnsi="Times New Roman"/>
          <w:b w:val="0"/>
          <w:sz w:val="20"/>
        </w:rPr>
        <w:t>Las historias de usuario siguen la estructura: Como [rol], necesito [funcionalidad], para [beneficio]. Se definen 22 historias organizadas por módulo funcional.</w:t>
      </w:r>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1F4E79"/>
          </w:tcPr>
          <w:p>
            <w:pPr>
              <w:jc w:val="left"/>
            </w:pPr>
            <w:r>
              <w:rPr>
                <w:rFonts w:ascii="Times New Roman" w:hAnsi="Times New Roman"/>
                <w:b/>
                <w:color w:val="FFFFFF"/>
                <w:sz w:val="18"/>
              </w:rPr>
              <w:t>HU-01 — Prioridad: Alta</w:t>
            </w:r>
          </w:p>
        </w:tc>
      </w:tr>
      <w:tr>
        <w:tc>
          <w:tcPr>
            <w:tcW w:type="dxa" w:w="9360"/>
            <w:gridSpan w:val="2"/>
          </w:tcPr>
          <w:p>
            <w:pPr>
              <w:jc w:val="both"/>
            </w:pPr>
            <w:r>
              <w:rPr>
                <w:rFonts w:ascii="Times New Roman" w:hAnsi="Times New Roman"/>
                <w:b w:val="0"/>
                <w:sz w:val="18"/>
              </w:rPr>
              <w:t>Como Administrador, necesito registrar nuevas herramientas en el catálogo con código único, nombre, descripción, categoría y estado, para mantener un catálogo actualizado y evitar duplicados en el inventario.</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sistema valida que el código no exista previamente.</w:t>
            </w:r>
          </w:p>
          <w:p>
            <w:r>
              <w:rPr>
                <w:rFonts w:ascii="Times New Roman" w:hAnsi="Times New Roman"/>
                <w:b w:val="0"/>
                <w:sz w:val="18"/>
              </w:rPr>
              <w:t>2. Se puede asignar la herramienta a una categoría existente.</w:t>
            </w:r>
          </w:p>
          <w:p>
            <w:r>
              <w:rPr>
                <w:rFonts w:ascii="Times New Roman" w:hAnsi="Times New Roman"/>
                <w:b w:val="0"/>
                <w:sz w:val="18"/>
              </w:rPr>
              <w:t>3. El estado inicial puede ser: Disponible, En uso o En mantenimiento.</w:t>
            </w:r>
          </w:p>
          <w:p>
            <w:r>
              <w:rPr>
                <w:rFonts w:ascii="Times New Roman" w:hAnsi="Times New Roman"/>
                <w:b w:val="0"/>
                <w:sz w:val="18"/>
              </w:rPr>
              <w:t>4. El registro queda almacenado y visible en la lista de inventario.</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1F4E79"/>
          </w:tcPr>
          <w:p>
            <w:pPr>
              <w:jc w:val="left"/>
            </w:pPr>
            <w:r>
              <w:rPr>
                <w:rFonts w:ascii="Times New Roman" w:hAnsi="Times New Roman"/>
                <w:b/>
                <w:color w:val="FFFFFF"/>
                <w:sz w:val="18"/>
              </w:rPr>
              <w:t>HU-02 — Prioridad: Alta</w:t>
            </w:r>
          </w:p>
        </w:tc>
      </w:tr>
      <w:tr>
        <w:tc>
          <w:tcPr>
            <w:tcW w:type="dxa" w:w="9360"/>
            <w:gridSpan w:val="2"/>
          </w:tcPr>
          <w:p>
            <w:pPr>
              <w:jc w:val="both"/>
            </w:pPr>
            <w:r>
              <w:rPr>
                <w:rFonts w:ascii="Times New Roman" w:hAnsi="Times New Roman"/>
                <w:b w:val="0"/>
                <w:sz w:val="18"/>
              </w:rPr>
              <w:t>Como Administrador, necesito registrar nuevos materiales con código, descripción, unidad de medida, stock mínimo y proveedor, para controlar el abastecimiento y activar alertas oportunas de reposición.</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Se requiere al menos código, nombre y unidad de medida para guardar.</w:t>
            </w:r>
          </w:p>
          <w:p>
            <w:r>
              <w:rPr>
                <w:rFonts w:ascii="Times New Roman" w:hAnsi="Times New Roman"/>
                <w:b w:val="0"/>
                <w:sz w:val="18"/>
              </w:rPr>
              <w:t>2. El sistema alerta si el stock ingresado ya está por debajo del mínimo.</w:t>
            </w:r>
          </w:p>
          <w:p>
            <w:r>
              <w:rPr>
                <w:rFonts w:ascii="Times New Roman" w:hAnsi="Times New Roman"/>
                <w:b w:val="0"/>
                <w:sz w:val="18"/>
              </w:rPr>
              <w:t>3. El material queda visible en el catálogo de materiales.</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1F4E79"/>
          </w:tcPr>
          <w:p>
            <w:pPr>
              <w:jc w:val="left"/>
            </w:pPr>
            <w:r>
              <w:rPr>
                <w:rFonts w:ascii="Times New Roman" w:hAnsi="Times New Roman"/>
                <w:b/>
                <w:color w:val="FFFFFF"/>
                <w:sz w:val="18"/>
              </w:rPr>
              <w:t>HU-03 — Prioridad: Alta</w:t>
            </w:r>
          </w:p>
        </w:tc>
      </w:tr>
      <w:tr>
        <w:tc>
          <w:tcPr>
            <w:tcW w:type="dxa" w:w="9360"/>
            <w:gridSpan w:val="2"/>
          </w:tcPr>
          <w:p>
            <w:pPr>
              <w:jc w:val="both"/>
            </w:pPr>
            <w:r>
              <w:rPr>
                <w:rFonts w:ascii="Times New Roman" w:hAnsi="Times New Roman"/>
                <w:b w:val="0"/>
                <w:sz w:val="18"/>
              </w:rPr>
              <w:t>Como Bodeguero, necesito registrar la entrada de materiales al inventario indicando cantidad, proveedor y fecha de recepción, para actualizar el stock en tiempo real y mantener trazabilidad de proveedores.</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stock del material se incrementa automáticamente.</w:t>
            </w:r>
          </w:p>
          <w:p>
            <w:r>
              <w:rPr>
                <w:rFonts w:ascii="Times New Roman" w:hAnsi="Times New Roman"/>
                <w:b w:val="0"/>
                <w:sz w:val="18"/>
              </w:rPr>
              <w:t>2. Se genera un registro de movimiento tipo 'Entrada' con fecha y responsable.</w:t>
            </w:r>
          </w:p>
          <w:p>
            <w:r>
              <w:rPr>
                <w:rFonts w:ascii="Times New Roman" w:hAnsi="Times New Roman"/>
                <w:b w:val="0"/>
                <w:sz w:val="18"/>
              </w:rPr>
              <w:t>3. Si el stock supera el máximo configurado, el sistema muestra una advertencia.</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1F4E79"/>
          </w:tcPr>
          <w:p>
            <w:pPr>
              <w:jc w:val="left"/>
            </w:pPr>
            <w:r>
              <w:rPr>
                <w:rFonts w:ascii="Times New Roman" w:hAnsi="Times New Roman"/>
                <w:b/>
                <w:color w:val="FFFFFF"/>
                <w:sz w:val="18"/>
              </w:rPr>
              <w:t>HU-04 — Prioridad: Alta</w:t>
            </w:r>
          </w:p>
        </w:tc>
      </w:tr>
      <w:tr>
        <w:tc>
          <w:tcPr>
            <w:tcW w:type="dxa" w:w="9360"/>
            <w:gridSpan w:val="2"/>
          </w:tcPr>
          <w:p>
            <w:pPr>
              <w:jc w:val="both"/>
            </w:pPr>
            <w:r>
              <w:rPr>
                <w:rFonts w:ascii="Times New Roman" w:hAnsi="Times New Roman"/>
                <w:b w:val="0"/>
                <w:sz w:val="18"/>
              </w:rPr>
              <w:t>Como Técnico de Campo, necesito solicitar herramientas y materiales para un proyecto desde una interfaz móvil, para agilizar el proceso de aprovisionamiento sin desplazarme físicamente a la bodega.</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técnico puede buscar ítems por nombre o código.</w:t>
            </w:r>
          </w:p>
          <w:p>
            <w:r>
              <w:rPr>
                <w:rFonts w:ascii="Times New Roman" w:hAnsi="Times New Roman"/>
                <w:b w:val="0"/>
                <w:sz w:val="18"/>
              </w:rPr>
              <w:t>2. La solicitud queda en estado 'Pendiente' hasta que el bodeguero la apruebe.</w:t>
            </w:r>
          </w:p>
          <w:p>
            <w:r>
              <w:rPr>
                <w:rFonts w:ascii="Times New Roman" w:hAnsi="Times New Roman"/>
                <w:b w:val="0"/>
                <w:sz w:val="18"/>
              </w:rPr>
              <w:t>3. El técnico recibe una notificación cuando la solicitud es aprobada o rechazada.</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1F4E79"/>
          </w:tcPr>
          <w:p>
            <w:pPr>
              <w:jc w:val="left"/>
            </w:pPr>
            <w:r>
              <w:rPr>
                <w:rFonts w:ascii="Times New Roman" w:hAnsi="Times New Roman"/>
                <w:b/>
                <w:color w:val="FFFFFF"/>
                <w:sz w:val="18"/>
              </w:rPr>
              <w:t>HU-05 — Prioridad: Alta</w:t>
            </w:r>
          </w:p>
        </w:tc>
      </w:tr>
      <w:tr>
        <w:tc>
          <w:tcPr>
            <w:tcW w:type="dxa" w:w="9360"/>
            <w:gridSpan w:val="2"/>
          </w:tcPr>
          <w:p>
            <w:pPr>
              <w:jc w:val="both"/>
            </w:pPr>
            <w:r>
              <w:rPr>
                <w:rFonts w:ascii="Times New Roman" w:hAnsi="Times New Roman"/>
                <w:b w:val="0"/>
                <w:sz w:val="18"/>
              </w:rPr>
              <w:t>Como Bodeguero, necesito aprobar o rechazar solicitudes de materiales y herramientas enviadas por los técnicos, para garantizar que las salidas sean autorizadas y queden documentadas.</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bodeguero puede ver la lista de solicitudes pendientes.</w:t>
            </w:r>
          </w:p>
          <w:p>
            <w:r>
              <w:rPr>
                <w:rFonts w:ascii="Times New Roman" w:hAnsi="Times New Roman"/>
                <w:b w:val="0"/>
                <w:sz w:val="18"/>
              </w:rPr>
              <w:t>2. Al aprobar, el stock se descuenta automáticamente.</w:t>
            </w:r>
          </w:p>
          <w:p>
            <w:r>
              <w:rPr>
                <w:rFonts w:ascii="Times New Roman" w:hAnsi="Times New Roman"/>
                <w:b w:val="0"/>
                <w:sz w:val="18"/>
              </w:rPr>
              <w:t>3. Al rechazar, el técnico recibe la razón del rechazo.</w:t>
            </w:r>
          </w:p>
          <w:p>
            <w:r>
              <w:rPr>
                <w:rFonts w:ascii="Times New Roman" w:hAnsi="Times New Roman"/>
                <w:b w:val="0"/>
                <w:sz w:val="18"/>
              </w:rPr>
              <w:t>4. Cada movimiento queda registrado con usuario, fecha y hora.</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1F4E79"/>
          </w:tcPr>
          <w:p>
            <w:pPr>
              <w:jc w:val="left"/>
            </w:pPr>
            <w:r>
              <w:rPr>
                <w:rFonts w:ascii="Times New Roman" w:hAnsi="Times New Roman"/>
                <w:b/>
                <w:color w:val="FFFFFF"/>
                <w:sz w:val="18"/>
              </w:rPr>
              <w:t>HU-06 — Prioridad: Alta</w:t>
            </w:r>
          </w:p>
        </w:tc>
      </w:tr>
      <w:tr>
        <w:tc>
          <w:tcPr>
            <w:tcW w:type="dxa" w:w="9360"/>
            <w:gridSpan w:val="2"/>
          </w:tcPr>
          <w:p>
            <w:pPr>
              <w:jc w:val="both"/>
            </w:pPr>
            <w:r>
              <w:rPr>
                <w:rFonts w:ascii="Times New Roman" w:hAnsi="Times New Roman"/>
                <w:b w:val="0"/>
                <w:sz w:val="18"/>
              </w:rPr>
              <w:t>Como Técnico de Campo, necesito registrar la devolución de herramientas una vez finalizado el trabajo, para liberar los activos para que otros técnicos puedan utilizarlos.</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sistema permite seleccionar las herramientas asignadas al técnico.</w:t>
            </w:r>
          </w:p>
          <w:p>
            <w:r>
              <w:rPr>
                <w:rFonts w:ascii="Times New Roman" w:hAnsi="Times New Roman"/>
                <w:b w:val="0"/>
                <w:sz w:val="18"/>
              </w:rPr>
              <w:t>2. El técnico puede indicar el estado de la herramienta al devolver (Buena, Dañada, Perdida).</w:t>
            </w:r>
          </w:p>
          <w:p>
            <w:r>
              <w:rPr>
                <w:rFonts w:ascii="Times New Roman" w:hAnsi="Times New Roman"/>
                <w:b w:val="0"/>
                <w:sz w:val="18"/>
              </w:rPr>
              <w:t>3. Al devolver, el estado de la herramienta se actualiza en el inventario.</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1F4E79"/>
          </w:tcPr>
          <w:p>
            <w:pPr>
              <w:jc w:val="left"/>
            </w:pPr>
            <w:r>
              <w:rPr>
                <w:rFonts w:ascii="Times New Roman" w:hAnsi="Times New Roman"/>
                <w:b/>
                <w:color w:val="FFFFFF"/>
                <w:sz w:val="18"/>
              </w:rPr>
              <w:t>HU-07 — Prioridad: Alta</w:t>
            </w:r>
          </w:p>
        </w:tc>
      </w:tr>
      <w:tr>
        <w:tc>
          <w:tcPr>
            <w:tcW w:type="dxa" w:w="9360"/>
            <w:gridSpan w:val="2"/>
          </w:tcPr>
          <w:p>
            <w:pPr>
              <w:jc w:val="both"/>
            </w:pPr>
            <w:r>
              <w:rPr>
                <w:rFonts w:ascii="Times New Roman" w:hAnsi="Times New Roman"/>
                <w:b w:val="0"/>
                <w:sz w:val="18"/>
              </w:rPr>
              <w:t>Como Supervisor de Proyecto, necesito monitorear el consumo de materiales y herramientas asignados a un proyecto específico, para controlar el presupuesto y detectar desviaciones a tiempo.</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Se puede filtrar por proyecto activo.</w:t>
            </w:r>
          </w:p>
          <w:p>
            <w:r>
              <w:rPr>
                <w:rFonts w:ascii="Times New Roman" w:hAnsi="Times New Roman"/>
                <w:b w:val="0"/>
                <w:sz w:val="18"/>
              </w:rPr>
              <w:t>2. Se muestra el total consumido vs. el estimado por proyecto.</w:t>
            </w:r>
          </w:p>
          <w:p>
            <w:r>
              <w:rPr>
                <w:rFonts w:ascii="Times New Roman" w:hAnsi="Times New Roman"/>
                <w:b w:val="0"/>
                <w:sz w:val="18"/>
              </w:rPr>
              <w:t>3. Los datos se pueden exportar a PDF o Excel.</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1F4E79"/>
          </w:tcPr>
          <w:p>
            <w:pPr>
              <w:jc w:val="left"/>
            </w:pPr>
            <w:r>
              <w:rPr>
                <w:rFonts w:ascii="Times New Roman" w:hAnsi="Times New Roman"/>
                <w:b/>
                <w:color w:val="FFFFFF"/>
                <w:sz w:val="18"/>
              </w:rPr>
              <w:t>HU-08 — Prioridad: Alta</w:t>
            </w:r>
          </w:p>
        </w:tc>
      </w:tr>
      <w:tr>
        <w:tc>
          <w:tcPr>
            <w:tcW w:type="dxa" w:w="9360"/>
            <w:gridSpan w:val="2"/>
          </w:tcPr>
          <w:p>
            <w:pPr>
              <w:jc w:val="both"/>
            </w:pPr>
            <w:r>
              <w:rPr>
                <w:rFonts w:ascii="Times New Roman" w:hAnsi="Times New Roman"/>
                <w:b w:val="0"/>
                <w:sz w:val="18"/>
              </w:rPr>
              <w:t>Como Administrador, necesito generar reportes de inventario por categoría, estado o período de tiempo, para tomar decisiones de compra y mantenimiento basadas en datos históricos.</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reporte puede filtrarse por rango de fechas, categoría y tipo (herramienta/material).</w:t>
            </w:r>
          </w:p>
          <w:p>
            <w:r>
              <w:rPr>
                <w:rFonts w:ascii="Times New Roman" w:hAnsi="Times New Roman"/>
                <w:b w:val="0"/>
                <w:sz w:val="18"/>
              </w:rPr>
              <w:t>2. El reporte muestra cantidad, valor unitario y valor total.</w:t>
            </w:r>
          </w:p>
          <w:p>
            <w:r>
              <w:rPr>
                <w:rFonts w:ascii="Times New Roman" w:hAnsi="Times New Roman"/>
                <w:b w:val="0"/>
                <w:sz w:val="18"/>
              </w:rPr>
              <w:t>3. Se puede exportar en formato PDF y XLSX.</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1F4E79"/>
          </w:tcPr>
          <w:p>
            <w:pPr>
              <w:jc w:val="left"/>
            </w:pPr>
            <w:r>
              <w:rPr>
                <w:rFonts w:ascii="Times New Roman" w:hAnsi="Times New Roman"/>
                <w:b/>
                <w:color w:val="FFFFFF"/>
                <w:sz w:val="18"/>
              </w:rPr>
              <w:t>HU-09 — Prioridad: Alta</w:t>
            </w:r>
          </w:p>
        </w:tc>
      </w:tr>
      <w:tr>
        <w:tc>
          <w:tcPr>
            <w:tcW w:type="dxa" w:w="9360"/>
            <w:gridSpan w:val="2"/>
          </w:tcPr>
          <w:p>
            <w:pPr>
              <w:jc w:val="both"/>
            </w:pPr>
            <w:r>
              <w:rPr>
                <w:rFonts w:ascii="Times New Roman" w:hAnsi="Times New Roman"/>
                <w:b w:val="0"/>
                <w:sz w:val="18"/>
              </w:rPr>
              <w:t>Como Administrador, necesito recibir alertas automáticas cuando el stock de un material llega al nivel mínimo configurado, para evitar desabastecimiento antes de iniciar un nuevo proyecto.</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La alerta se muestra en el panel principal del administrador.</w:t>
            </w:r>
          </w:p>
          <w:p>
            <w:r>
              <w:rPr>
                <w:rFonts w:ascii="Times New Roman" w:hAnsi="Times New Roman"/>
                <w:b w:val="0"/>
                <w:sz w:val="18"/>
              </w:rPr>
              <w:t>2. Se puede configurar el umbral mínimo por cada material.</w:t>
            </w:r>
          </w:p>
          <w:p>
            <w:r>
              <w:rPr>
                <w:rFonts w:ascii="Times New Roman" w:hAnsi="Times New Roman"/>
                <w:b w:val="0"/>
                <w:sz w:val="18"/>
              </w:rPr>
              <w:t>3. La alerta persiste hasta que el stock sea repuesto.</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1F4E79"/>
          </w:tcPr>
          <w:p>
            <w:pPr>
              <w:jc w:val="left"/>
            </w:pPr>
            <w:r>
              <w:rPr>
                <w:rFonts w:ascii="Times New Roman" w:hAnsi="Times New Roman"/>
                <w:b/>
                <w:color w:val="FFFFFF"/>
                <w:sz w:val="18"/>
              </w:rPr>
              <w:t>HU-10 — Prioridad: Alta</w:t>
            </w:r>
          </w:p>
        </w:tc>
      </w:tr>
      <w:tr>
        <w:tc>
          <w:tcPr>
            <w:tcW w:type="dxa" w:w="9360"/>
            <w:gridSpan w:val="2"/>
          </w:tcPr>
          <w:p>
            <w:pPr>
              <w:jc w:val="both"/>
            </w:pPr>
            <w:r>
              <w:rPr>
                <w:rFonts w:ascii="Times New Roman" w:hAnsi="Times New Roman"/>
                <w:b w:val="0"/>
                <w:sz w:val="18"/>
              </w:rPr>
              <w:t>Como Administrador, necesito gestionar las cuentas de usuario (crear, editar, desactivar) y asignar roles, para controlar quién tiene acceso al sistema y con qué permisos.</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Solo el administrador puede crear o desactivar usuarios.</w:t>
            </w:r>
          </w:p>
          <w:p>
            <w:r>
              <w:rPr>
                <w:rFonts w:ascii="Times New Roman" w:hAnsi="Times New Roman"/>
                <w:b w:val="0"/>
                <w:sz w:val="18"/>
              </w:rPr>
              <w:t>2. Un usuario desactivado no puede iniciar sesión.</w:t>
            </w:r>
          </w:p>
          <w:p>
            <w:r>
              <w:rPr>
                <w:rFonts w:ascii="Times New Roman" w:hAnsi="Times New Roman"/>
                <w:b w:val="0"/>
                <w:sz w:val="18"/>
              </w:rPr>
              <w:t>3. Los roles disponibles son: Administrador, Bodeguero, Técnico, Supervisor, Visitante.</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pPr>
              <w:jc w:val="left"/>
            </w:pPr>
            <w:r>
              <w:rPr>
                <w:rFonts w:ascii="Times New Roman" w:hAnsi="Times New Roman"/>
                <w:b/>
                <w:color w:val="FFFFFF"/>
                <w:sz w:val="18"/>
              </w:rPr>
              <w:t>HU-11 — Prioridad: Media</w:t>
            </w:r>
          </w:p>
        </w:tc>
      </w:tr>
      <w:tr>
        <w:tc>
          <w:tcPr>
            <w:tcW w:type="dxa" w:w="9360"/>
            <w:gridSpan w:val="2"/>
          </w:tcPr>
          <w:p>
            <w:pPr>
              <w:jc w:val="both"/>
            </w:pPr>
            <w:r>
              <w:rPr>
                <w:rFonts w:ascii="Times New Roman" w:hAnsi="Times New Roman"/>
                <w:b w:val="0"/>
                <w:sz w:val="18"/>
              </w:rPr>
              <w:t>Como Técnico de Campo, necesito consultar el historial de herramientas y materiales que he utilizado en mis proyectos, para tener un registro personal de mi actividad y facilitar la rendición de cuentas.</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historial filtra solo los movimientos del técnico autenticado.</w:t>
            </w:r>
          </w:p>
          <w:p>
            <w:r>
              <w:rPr>
                <w:rFonts w:ascii="Times New Roman" w:hAnsi="Times New Roman"/>
                <w:b w:val="0"/>
                <w:sz w:val="18"/>
              </w:rPr>
              <w:t>2. Se puede filtrar por proyecto y por rango de fechas.</w:t>
            </w:r>
          </w:p>
          <w:p>
            <w:r>
              <w:rPr>
                <w:rFonts w:ascii="Times New Roman" w:hAnsi="Times New Roman"/>
                <w:b w:val="0"/>
                <w:sz w:val="18"/>
              </w:rPr>
              <w:t>3. Se muestra la cantidad, fecha de salida y fecha de devolución.</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pPr>
              <w:jc w:val="left"/>
            </w:pPr>
            <w:r>
              <w:rPr>
                <w:rFonts w:ascii="Times New Roman" w:hAnsi="Times New Roman"/>
                <w:b/>
                <w:color w:val="FFFFFF"/>
                <w:sz w:val="18"/>
              </w:rPr>
              <w:t>HU-12 — Prioridad: Media</w:t>
            </w:r>
          </w:p>
        </w:tc>
      </w:tr>
      <w:tr>
        <w:tc>
          <w:tcPr>
            <w:tcW w:type="dxa" w:w="9360"/>
            <w:gridSpan w:val="2"/>
          </w:tcPr>
          <w:p>
            <w:pPr>
              <w:jc w:val="both"/>
            </w:pPr>
            <w:r>
              <w:rPr>
                <w:rFonts w:ascii="Times New Roman" w:hAnsi="Times New Roman"/>
                <w:b w:val="0"/>
                <w:sz w:val="18"/>
              </w:rPr>
              <w:t>Como Bodeguero, necesito registrar herramientas en estado de mantenimiento y programar su fecha de retorno estimado, para evitar asignar herramientas que no están operativas.</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sistema bloquea la asignación de herramientas en mantenimiento.</w:t>
            </w:r>
          </w:p>
          <w:p>
            <w:r>
              <w:rPr>
                <w:rFonts w:ascii="Times New Roman" w:hAnsi="Times New Roman"/>
                <w:b w:val="0"/>
                <w:sz w:val="18"/>
              </w:rPr>
              <w:t>2. Se muestra la fecha estimada de retorno en la ficha del ítem.</w:t>
            </w:r>
          </w:p>
          <w:p>
            <w:r>
              <w:rPr>
                <w:rFonts w:ascii="Times New Roman" w:hAnsi="Times New Roman"/>
                <w:b w:val="0"/>
                <w:sz w:val="18"/>
              </w:rPr>
              <w:t>3. El bodeguero puede cambiar el estado a Disponible cuando regresa de mantenimiento.</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pPr>
              <w:jc w:val="left"/>
            </w:pPr>
            <w:r>
              <w:rPr>
                <w:rFonts w:ascii="Times New Roman" w:hAnsi="Times New Roman"/>
                <w:b/>
                <w:color w:val="FFFFFF"/>
                <w:sz w:val="18"/>
              </w:rPr>
              <w:t>HU-13 — Prioridad: Media</w:t>
            </w:r>
          </w:p>
        </w:tc>
      </w:tr>
      <w:tr>
        <w:tc>
          <w:tcPr>
            <w:tcW w:type="dxa" w:w="9360"/>
            <w:gridSpan w:val="2"/>
          </w:tcPr>
          <w:p>
            <w:pPr>
              <w:jc w:val="both"/>
            </w:pPr>
            <w:r>
              <w:rPr>
                <w:rFonts w:ascii="Times New Roman" w:hAnsi="Times New Roman"/>
                <w:b w:val="0"/>
                <w:sz w:val="18"/>
              </w:rPr>
              <w:t>Como Supervisor de Proyecto, necesito aprobar el listado de materiales estimados para un proyecto antes de su inicio, para validar que el presupuesto de materiales sea coherente con el alcance del proyecto.</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supervisor recibe una notificación cuando hay un listado pendiente de aprobación.</w:t>
            </w:r>
          </w:p>
          <w:p>
            <w:r>
              <w:rPr>
                <w:rFonts w:ascii="Times New Roman" w:hAnsi="Times New Roman"/>
                <w:b w:val="0"/>
                <w:sz w:val="18"/>
              </w:rPr>
              <w:t>2. Puede aprobar, rechazar o solicitar modificaciones con comentarios.</w:t>
            </w:r>
          </w:p>
          <w:p>
            <w:r>
              <w:rPr>
                <w:rFonts w:ascii="Times New Roman" w:hAnsi="Times New Roman"/>
                <w:b w:val="0"/>
                <w:sz w:val="18"/>
              </w:rPr>
              <w:t>3. El listado aprobado queda asociado al proyecto y se usa como referencia de consumo.</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pPr>
              <w:jc w:val="left"/>
            </w:pPr>
            <w:r>
              <w:rPr>
                <w:rFonts w:ascii="Times New Roman" w:hAnsi="Times New Roman"/>
                <w:b/>
                <w:color w:val="FFFFFF"/>
                <w:sz w:val="18"/>
              </w:rPr>
              <w:t>HU-14 — Prioridad: Media</w:t>
            </w:r>
          </w:p>
        </w:tc>
      </w:tr>
      <w:tr>
        <w:tc>
          <w:tcPr>
            <w:tcW w:type="dxa" w:w="9360"/>
            <w:gridSpan w:val="2"/>
          </w:tcPr>
          <w:p>
            <w:pPr>
              <w:jc w:val="both"/>
            </w:pPr>
            <w:r>
              <w:rPr>
                <w:rFonts w:ascii="Times New Roman" w:hAnsi="Times New Roman"/>
                <w:b w:val="0"/>
                <w:sz w:val="18"/>
              </w:rPr>
              <w:t>Como Administrador, necesito registrar múltiples ubicaciones físicas o bodegas donde se almacenan los materiales, para localizar rápidamente dónde se encuentra cada ítem del inventario.</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Cada ítem puede asociarse a una o más ubicaciones.</w:t>
            </w:r>
          </w:p>
          <w:p>
            <w:r>
              <w:rPr>
                <w:rFonts w:ascii="Times New Roman" w:hAnsi="Times New Roman"/>
                <w:b w:val="0"/>
                <w:sz w:val="18"/>
              </w:rPr>
              <w:t>2. Las solicitudes de salida especifican la bodega de origen.</w:t>
            </w:r>
          </w:p>
          <w:p>
            <w:r>
              <w:rPr>
                <w:rFonts w:ascii="Times New Roman" w:hAnsi="Times New Roman"/>
                <w:b w:val="0"/>
                <w:sz w:val="18"/>
              </w:rPr>
              <w:t>3. El reporte de inventario puede filtrarse por ubicación.</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pPr>
              <w:jc w:val="left"/>
            </w:pPr>
            <w:r>
              <w:rPr>
                <w:rFonts w:ascii="Times New Roman" w:hAnsi="Times New Roman"/>
                <w:b/>
                <w:color w:val="FFFFFF"/>
                <w:sz w:val="18"/>
              </w:rPr>
              <w:t>HU-15 — Prioridad: Media</w:t>
            </w:r>
          </w:p>
        </w:tc>
      </w:tr>
      <w:tr>
        <w:tc>
          <w:tcPr>
            <w:tcW w:type="dxa" w:w="9360"/>
            <w:gridSpan w:val="2"/>
          </w:tcPr>
          <w:p>
            <w:pPr>
              <w:jc w:val="both"/>
            </w:pPr>
            <w:r>
              <w:rPr>
                <w:rFonts w:ascii="Times New Roman" w:hAnsi="Times New Roman"/>
                <w:b w:val="0"/>
                <w:sz w:val="18"/>
              </w:rPr>
              <w:t>Como Usuario Visitante, necesito consultar la disponibilidad general de herramientas en el catálogo sin necesidad de autenticarme, para conocer qué equipos están disponibles antes de coordinar un proyecto.</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visitante solo ve el catálogo con estado general (Disponible / No disponible).</w:t>
            </w:r>
          </w:p>
          <w:p>
            <w:r>
              <w:rPr>
                <w:rFonts w:ascii="Times New Roman" w:hAnsi="Times New Roman"/>
                <w:b w:val="0"/>
                <w:sz w:val="18"/>
              </w:rPr>
              <w:t>2. No puede ver cantidades exactas ni realizar solicitudes.</w:t>
            </w:r>
          </w:p>
          <w:p>
            <w:r>
              <w:rPr>
                <w:rFonts w:ascii="Times New Roman" w:hAnsi="Times New Roman"/>
                <w:b w:val="0"/>
                <w:sz w:val="18"/>
              </w:rPr>
              <w:t>3. El acceso no requiere credenciales.</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pPr>
              <w:jc w:val="left"/>
            </w:pPr>
            <w:r>
              <w:rPr>
                <w:rFonts w:ascii="Times New Roman" w:hAnsi="Times New Roman"/>
                <w:b/>
                <w:color w:val="FFFFFF"/>
                <w:sz w:val="18"/>
              </w:rPr>
              <w:t>HU-16 — Prioridad: Media</w:t>
            </w:r>
          </w:p>
        </w:tc>
      </w:tr>
      <w:tr>
        <w:tc>
          <w:tcPr>
            <w:tcW w:type="dxa" w:w="9360"/>
            <w:gridSpan w:val="2"/>
          </w:tcPr>
          <w:p>
            <w:pPr>
              <w:jc w:val="both"/>
            </w:pPr>
            <w:r>
              <w:rPr>
                <w:rFonts w:ascii="Times New Roman" w:hAnsi="Times New Roman"/>
                <w:b w:val="0"/>
                <w:sz w:val="18"/>
              </w:rPr>
              <w:t>Como Técnico de Campo, necesito escanear el código QR de una herramienta para ver su ficha técnica y estado actual, para identificar rápidamente el activo en campo sin acceder manualmente al sistema.</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Cada herramienta tiene un código QR único generado por el sistema.</w:t>
            </w:r>
          </w:p>
          <w:p>
            <w:r>
              <w:rPr>
                <w:rFonts w:ascii="Times New Roman" w:hAnsi="Times New Roman"/>
                <w:b w:val="0"/>
                <w:sz w:val="18"/>
              </w:rPr>
              <w:t>2. Al escanear, se muestra nombre, estado, última asignación y historial reciente.</w:t>
            </w:r>
          </w:p>
          <w:p>
            <w:r>
              <w:rPr>
                <w:rFonts w:ascii="Times New Roman" w:hAnsi="Times New Roman"/>
                <w:b w:val="0"/>
                <w:sz w:val="18"/>
              </w:rPr>
              <w:t>3. La funcionalidad está disponible desde dispositivos móviles.</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pPr>
              <w:jc w:val="left"/>
            </w:pPr>
            <w:r>
              <w:rPr>
                <w:rFonts w:ascii="Times New Roman" w:hAnsi="Times New Roman"/>
                <w:b/>
                <w:color w:val="FFFFFF"/>
                <w:sz w:val="18"/>
              </w:rPr>
              <w:t>HU-17 — Prioridad: Media</w:t>
            </w:r>
          </w:p>
        </w:tc>
      </w:tr>
      <w:tr>
        <w:tc>
          <w:tcPr>
            <w:tcW w:type="dxa" w:w="9360"/>
            <w:gridSpan w:val="2"/>
          </w:tcPr>
          <w:p>
            <w:pPr>
              <w:jc w:val="both"/>
            </w:pPr>
            <w:r>
              <w:rPr>
                <w:rFonts w:ascii="Times New Roman" w:hAnsi="Times New Roman"/>
                <w:b w:val="0"/>
                <w:sz w:val="18"/>
              </w:rPr>
              <w:t>Como Administrador, necesito importar el inventario inicial desde un archivo CSV o Excel, para agilizar la carga masiva de datos sin ingresar ítem por ítem manualmente.</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sistema valida el formato del archivo antes de importar.</w:t>
            </w:r>
          </w:p>
          <w:p>
            <w:r>
              <w:rPr>
                <w:rFonts w:ascii="Times New Roman" w:hAnsi="Times New Roman"/>
                <w:b w:val="0"/>
                <w:sz w:val="18"/>
              </w:rPr>
              <w:t>2. Los errores de formato se reportan por fila con descripción del problema.</w:t>
            </w:r>
          </w:p>
          <w:p>
            <w:r>
              <w:rPr>
                <w:rFonts w:ascii="Times New Roman" w:hAnsi="Times New Roman"/>
                <w:b w:val="0"/>
                <w:sz w:val="18"/>
              </w:rPr>
              <w:t>3. Los ítems importados exitosamente quedan disponibles de inmediato.</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pPr>
              <w:jc w:val="left"/>
            </w:pPr>
            <w:r>
              <w:rPr>
                <w:rFonts w:ascii="Times New Roman" w:hAnsi="Times New Roman"/>
                <w:b/>
                <w:color w:val="FFFFFF"/>
                <w:sz w:val="18"/>
              </w:rPr>
              <w:t>HU-18 — Prioridad: Media</w:t>
            </w:r>
          </w:p>
        </w:tc>
      </w:tr>
      <w:tr>
        <w:tc>
          <w:tcPr>
            <w:tcW w:type="dxa" w:w="9360"/>
            <w:gridSpan w:val="2"/>
          </w:tcPr>
          <w:p>
            <w:pPr>
              <w:jc w:val="both"/>
            </w:pPr>
            <w:r>
              <w:rPr>
                <w:rFonts w:ascii="Times New Roman" w:hAnsi="Times New Roman"/>
                <w:b w:val="0"/>
                <w:sz w:val="18"/>
              </w:rPr>
              <w:t>Como Bodeguero, necesito registrar el baja definitiva de una herramienta dañada o perdida con justificación, para mantener el inventario limpio y documentar los activos que ya no están operativos.</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La herramienta dada de baja no se elimina; cambia a estado 'Baja' con fecha y motivo.</w:t>
            </w:r>
          </w:p>
          <w:p>
            <w:r>
              <w:rPr>
                <w:rFonts w:ascii="Times New Roman" w:hAnsi="Times New Roman"/>
                <w:b w:val="0"/>
                <w:sz w:val="18"/>
              </w:rPr>
              <w:t>2. Solo Administrador y Bodeguero pueden ejecutar esta acción.</w:t>
            </w:r>
          </w:p>
          <w:p>
            <w:r>
              <w:rPr>
                <w:rFonts w:ascii="Times New Roman" w:hAnsi="Times New Roman"/>
                <w:b w:val="0"/>
                <w:sz w:val="18"/>
              </w:rPr>
              <w:t>3. El sistema requiere un comentario de justificación obligatorio.</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4472C4"/>
          </w:tcPr>
          <w:p>
            <w:pPr>
              <w:jc w:val="left"/>
            </w:pPr>
            <w:r>
              <w:rPr>
                <w:rFonts w:ascii="Times New Roman" w:hAnsi="Times New Roman"/>
                <w:b/>
                <w:color w:val="FFFFFF"/>
                <w:sz w:val="18"/>
              </w:rPr>
              <w:t>HU-19 — Prioridad: Baja</w:t>
            </w:r>
          </w:p>
        </w:tc>
      </w:tr>
      <w:tr>
        <w:tc>
          <w:tcPr>
            <w:tcW w:type="dxa" w:w="9360"/>
            <w:gridSpan w:val="2"/>
          </w:tcPr>
          <w:p>
            <w:pPr>
              <w:jc w:val="both"/>
            </w:pPr>
            <w:r>
              <w:rPr>
                <w:rFonts w:ascii="Times New Roman" w:hAnsi="Times New Roman"/>
                <w:b w:val="0"/>
                <w:sz w:val="18"/>
              </w:rPr>
              <w:t>Como Supervisor de Proyecto, necesito visualizar un dashboard con indicadores clave del inventario por proyecto, para tomar decisiones rápidas sin necesidad de generar reportes completos.</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dashboard muestra: stock disponible, ítems en uso, alertas activas y últimos movimientos.</w:t>
            </w:r>
          </w:p>
          <w:p>
            <w:r>
              <w:rPr>
                <w:rFonts w:ascii="Times New Roman" w:hAnsi="Times New Roman"/>
                <w:b w:val="0"/>
                <w:sz w:val="18"/>
              </w:rPr>
              <w:t>2. Los datos se actualizan en tiempo real.</w:t>
            </w:r>
          </w:p>
          <w:p>
            <w:r>
              <w:rPr>
                <w:rFonts w:ascii="Times New Roman" w:hAnsi="Times New Roman"/>
                <w:b w:val="0"/>
                <w:sz w:val="18"/>
              </w:rPr>
              <w:t>3. El supervisor solo ve información de sus proyectos asignados.</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4472C4"/>
          </w:tcPr>
          <w:p>
            <w:pPr>
              <w:jc w:val="left"/>
            </w:pPr>
            <w:r>
              <w:rPr>
                <w:rFonts w:ascii="Times New Roman" w:hAnsi="Times New Roman"/>
                <w:b/>
                <w:color w:val="FFFFFF"/>
                <w:sz w:val="18"/>
              </w:rPr>
              <w:t>HU-20 — Prioridad: Baja</w:t>
            </w:r>
          </w:p>
        </w:tc>
      </w:tr>
      <w:tr>
        <w:tc>
          <w:tcPr>
            <w:tcW w:type="dxa" w:w="9360"/>
            <w:gridSpan w:val="2"/>
          </w:tcPr>
          <w:p>
            <w:pPr>
              <w:jc w:val="both"/>
            </w:pPr>
            <w:r>
              <w:rPr>
                <w:rFonts w:ascii="Times New Roman" w:hAnsi="Times New Roman"/>
                <w:b w:val="0"/>
                <w:sz w:val="18"/>
              </w:rPr>
              <w:t>Como Administrador, necesito configurar notificaciones por correo electrónico para alertas de stock mínimo y solicitudes pendientes, para recibir avisos importantes sin necesidad de estar dentro del sistema.</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administrador puede activar o desactivar cada tipo de notificación.</w:t>
            </w:r>
          </w:p>
          <w:p>
            <w:r>
              <w:rPr>
                <w:rFonts w:ascii="Times New Roman" w:hAnsi="Times New Roman"/>
                <w:b w:val="0"/>
                <w:sz w:val="18"/>
              </w:rPr>
              <w:t>2. Las alertas de stock se envían al correo configurado del administrador.</w:t>
            </w:r>
          </w:p>
          <w:p>
            <w:r>
              <w:rPr>
                <w:rFonts w:ascii="Times New Roman" w:hAnsi="Times New Roman"/>
                <w:b w:val="0"/>
                <w:sz w:val="18"/>
              </w:rPr>
              <w:t>3. Las notificaciones de solicitud pendiente se envían al bodeguero asignado.</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4472C4"/>
          </w:tcPr>
          <w:p>
            <w:pPr>
              <w:jc w:val="left"/>
            </w:pPr>
            <w:r>
              <w:rPr>
                <w:rFonts w:ascii="Times New Roman" w:hAnsi="Times New Roman"/>
                <w:b/>
                <w:color w:val="FFFFFF"/>
                <w:sz w:val="18"/>
              </w:rPr>
              <w:t>HU-21 — Prioridad: Baja</w:t>
            </w:r>
          </w:p>
        </w:tc>
      </w:tr>
      <w:tr>
        <w:tc>
          <w:tcPr>
            <w:tcW w:type="dxa" w:w="9360"/>
            <w:gridSpan w:val="2"/>
          </w:tcPr>
          <w:p>
            <w:pPr>
              <w:jc w:val="both"/>
            </w:pPr>
            <w:r>
              <w:rPr>
                <w:rFonts w:ascii="Times New Roman" w:hAnsi="Times New Roman"/>
                <w:b w:val="0"/>
                <w:sz w:val="18"/>
              </w:rPr>
              <w:t>Como Técnico de Campo, necesito adjuntar fotos al momento de devolver una herramienta dañada, para evidenciar el estado del activo y evitar disputas sobre la responsabilidad del daño.</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Se permite adjuntar hasta 3 imágenes por devolución.</w:t>
            </w:r>
          </w:p>
          <w:p>
            <w:r>
              <w:rPr>
                <w:rFonts w:ascii="Times New Roman" w:hAnsi="Times New Roman"/>
                <w:b w:val="0"/>
                <w:sz w:val="18"/>
              </w:rPr>
              <w:t>2. Los formatos aceptados son JPG y PNG, máximo 5 MB por imagen.</w:t>
            </w:r>
          </w:p>
          <w:p>
            <w:r>
              <w:rPr>
                <w:rFonts w:ascii="Times New Roman" w:hAnsi="Times New Roman"/>
                <w:b w:val="0"/>
                <w:sz w:val="18"/>
              </w:rPr>
              <w:t>3. Las imágenes quedan asociadas al registro de devolución.</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4472C4"/>
          </w:tcPr>
          <w:p>
            <w:pPr>
              <w:jc w:val="left"/>
            </w:pPr>
            <w:r>
              <w:rPr>
                <w:rFonts w:ascii="Times New Roman" w:hAnsi="Times New Roman"/>
                <w:b/>
                <w:color w:val="FFFFFF"/>
                <w:sz w:val="18"/>
              </w:rPr>
              <w:t>HU-22 — Prioridad: Baja</w:t>
            </w:r>
          </w:p>
        </w:tc>
      </w:tr>
      <w:tr>
        <w:tc>
          <w:tcPr>
            <w:tcW w:type="dxa" w:w="9360"/>
            <w:gridSpan w:val="2"/>
          </w:tcPr>
          <w:p>
            <w:pPr>
              <w:jc w:val="both"/>
            </w:pPr>
            <w:r>
              <w:rPr>
                <w:rFonts w:ascii="Times New Roman" w:hAnsi="Times New Roman"/>
                <w:b w:val="0"/>
                <w:sz w:val="18"/>
              </w:rPr>
              <w:t>Como Administrador, necesito generar un reporte de activos asignados a cada técnico con fecha de asignación y estado actual, para auditar la responsabilidad sobre los activos de la empresa en cualquier momento.</w:t>
            </w:r>
          </w:p>
        </w:tc>
      </w:tr>
      <w:tr>
        <w:tc>
          <w:tcPr>
            <w:tcW w:type="dxa" w:w="4680"/>
          </w:tcPr>
          <w:p>
            <w:r>
              <w:rPr>
                <w:rFonts w:ascii="Times New Roman" w:hAnsi="Times New Roman"/>
                <w:b/>
                <w:sz w:val="18"/>
              </w:rPr>
              <w:t>Criterios de aceptación</w:t>
            </w:r>
          </w:p>
        </w:tc>
        <w:tc>
          <w:tcPr>
            <w:tcW w:type="dxa" w:w="4680"/>
          </w:tcPr>
          <w:p>
            <w:r>
              <w:rPr>
                <w:rFonts w:ascii="Times New Roman" w:hAnsi="Times New Roman"/>
                <w:b w:val="0"/>
                <w:sz w:val="18"/>
              </w:rPr>
              <w:t>1. El reporte puede filtrarse por técnico, proyecto y estado del activo.</w:t>
            </w:r>
          </w:p>
          <w:p>
            <w:r>
              <w:rPr>
                <w:rFonts w:ascii="Times New Roman" w:hAnsi="Times New Roman"/>
                <w:b w:val="0"/>
                <w:sz w:val="18"/>
              </w:rPr>
              <w:t>2. Muestra nombre del técnico, ítem asignado, fecha de asignación y estado.</w:t>
            </w:r>
          </w:p>
          <w:p>
            <w:r>
              <w:rPr>
                <w:rFonts w:ascii="Times New Roman" w:hAnsi="Times New Roman"/>
                <w:b w:val="0"/>
                <w:sz w:val="18"/>
              </w:rPr>
              <w:t>3. Se puede exportar a PDF.</w:t>
            </w:r>
          </w:p>
        </w:tc>
      </w:tr>
    </w:tbl>
    <w:p/>
    <w:p>
      <w:r>
        <w:br w:type="page"/>
      </w:r>
    </w:p>
    <w:p>
      <w:pPr>
        <w:spacing w:before="240" w:after="80"/>
      </w:pPr>
      <w:r>
        <w:rPr>
          <w:rFonts w:ascii="Times New Roman" w:hAnsi="Times New Roman"/>
          <w:b/>
          <w:sz w:val="28"/>
        </w:rPr>
        <w:t>3. PRIORIZACIÓN INICIAL DEL BACKLOG</w:t>
      </w:r>
    </w:p>
    <w:p>
      <w:pPr>
        <w:spacing w:after="120"/>
        <w:jc w:val="both"/>
      </w:pPr>
      <w:r>
        <w:rPr>
          <w:rFonts w:ascii="Times New Roman" w:hAnsi="Times New Roman"/>
          <w:b w:val="0"/>
          <w:sz w:val="20"/>
        </w:rPr>
        <w:t>La priorización se realizó con base en el valor de negocio, la dependencia entre funcionalidades y el riesgo técnico.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tc>
        <w:tc>
          <w:tcPr>
            <w:tcW w:type="dxa" w:w="2340"/>
          </w:tcPr>
          <w:p/>
        </w:tc>
        <w:tc>
          <w:tcPr>
            <w:tcW w:type="dxa" w:w="2340"/>
          </w:tcPr>
          <w:p/>
        </w:tc>
        <w:tc>
          <w:tcPr>
            <w:tcW w:type="dxa" w:w="2340"/>
          </w:tcPr>
          <w:p/>
        </w:tc>
      </w:tr>
      <w:tr>
        <w:tc>
          <w:tcPr>
            <w:tcW w:type="dxa" w:w="2340"/>
            <w:vAlign w:val="center"/>
            <w:shd w:val="clear" w:color="auto" w:fill="1F4E79"/>
          </w:tcPr>
          <w:p>
            <w:pPr>
              <w:jc w:val="left"/>
            </w:pPr>
            <w:r>
              <w:rPr>
                <w:rFonts w:ascii="Times New Roman" w:hAnsi="Times New Roman"/>
                <w:b/>
                <w:sz w:val="18"/>
              </w:rPr>
              <w:t>ID</w:t>
            </w:r>
          </w:p>
        </w:tc>
        <w:tc>
          <w:tcPr>
            <w:tcW w:type="dxa" w:w="2340"/>
            <w:vAlign w:val="center"/>
            <w:shd w:val="clear" w:color="auto" w:fill="1F4E79"/>
          </w:tcPr>
          <w:p>
            <w:pPr>
              <w:jc w:val="left"/>
            </w:pPr>
            <w:r>
              <w:rPr>
                <w:rFonts w:ascii="Times New Roman" w:hAnsi="Times New Roman"/>
                <w:b/>
                <w:sz w:val="18"/>
              </w:rPr>
              <w:t>Historia</w:t>
            </w:r>
          </w:p>
        </w:tc>
        <w:tc>
          <w:tcPr>
            <w:tcW w:type="dxa" w:w="2340"/>
            <w:vAlign w:val="center"/>
            <w:shd w:val="clear" w:color="auto" w:fill="1F4E79"/>
          </w:tcPr>
          <w:p>
            <w:pPr>
              <w:jc w:val="left"/>
            </w:pPr>
            <w:r>
              <w:rPr>
                <w:rFonts w:ascii="Times New Roman" w:hAnsi="Times New Roman"/>
                <w:b/>
                <w:sz w:val="18"/>
              </w:rPr>
              <w:t>Prioridad</w:t>
            </w:r>
          </w:p>
        </w:tc>
        <w:tc>
          <w:tcPr>
            <w:tcW w:type="dxa" w:w="2340"/>
            <w:vAlign w:val="center"/>
            <w:shd w:val="clear" w:color="auto" w:fill="1F4E79"/>
          </w:tcPr>
          <w:p>
            <w:pPr>
              <w:jc w:val="left"/>
            </w:pPr>
            <w:r>
              <w:rPr>
                <w:rFonts w:ascii="Times New Roman" w:hAnsi="Times New Roman"/>
                <w:b/>
                <w:sz w:val="18"/>
              </w:rPr>
              <w:t>Justificación</w:t>
            </w:r>
          </w:p>
        </w:tc>
      </w:tr>
      <w:tr>
        <w:tc>
          <w:tcPr>
            <w:tcW w:type="dxa" w:w="2340"/>
            <w:vAlign w:val="center"/>
            <w:shd w:val="clear" w:color="auto" w:fill="D6E4F0"/>
          </w:tcPr>
          <w:p>
            <w:pPr>
              <w:jc w:val="left"/>
            </w:pPr>
            <w:r>
              <w:rPr>
                <w:rFonts w:ascii="Times New Roman" w:hAnsi="Times New Roman"/>
                <w:b w:val="0"/>
                <w:sz w:val="18"/>
              </w:rPr>
              <w:t>HU-01</w:t>
            </w:r>
          </w:p>
        </w:tc>
        <w:tc>
          <w:tcPr>
            <w:tcW w:type="dxa" w:w="2340"/>
            <w:vAlign w:val="center"/>
            <w:shd w:val="clear" w:color="auto" w:fill="D6E4F0"/>
          </w:tcPr>
          <w:p>
            <w:pPr>
              <w:jc w:val="left"/>
            </w:pPr>
            <w:r>
              <w:rPr>
                <w:rFonts w:ascii="Times New Roman" w:hAnsi="Times New Roman"/>
                <w:b w:val="0"/>
                <w:sz w:val="18"/>
              </w:rPr>
              <w:t>Registrar herramientas en catálogo</w:t>
            </w:r>
          </w:p>
        </w:tc>
        <w:tc>
          <w:tcPr>
            <w:tcW w:type="dxa" w:w="2340"/>
            <w:vAlign w:val="center"/>
            <w:shd w:val="clear" w:color="auto" w:fill="D6E4F0"/>
          </w:tcPr>
          <w:p>
            <w:pPr>
              <w:jc w:val="left"/>
            </w:pPr>
            <w:r>
              <w:rPr>
                <w:rFonts w:ascii="Times New Roman" w:hAnsi="Times New Roman"/>
                <w:b w:val="0"/>
                <w:sz w:val="18"/>
              </w:rPr>
              <w:t>Alta</w:t>
            </w:r>
          </w:p>
        </w:tc>
        <w:tc>
          <w:tcPr>
            <w:tcW w:type="dxa" w:w="2340"/>
            <w:vAlign w:val="center"/>
            <w:shd w:val="clear" w:color="auto" w:fill="D6E4F0"/>
          </w:tcPr>
          <w:p>
            <w:pPr>
              <w:jc w:val="left"/>
            </w:pPr>
            <w:r>
              <w:rPr>
                <w:rFonts w:ascii="Times New Roman" w:hAnsi="Times New Roman"/>
                <w:b w:val="0"/>
                <w:sz w:val="18"/>
              </w:rPr>
              <w:t>Base del sistema; sin catálogo no hay inventario</w:t>
            </w:r>
          </w:p>
        </w:tc>
      </w:tr>
      <w:tr>
        <w:tc>
          <w:tcPr>
            <w:tcW w:type="dxa" w:w="2340"/>
            <w:vAlign w:val="center"/>
            <w:shd w:val="clear" w:color="auto" w:fill="D6E4F0"/>
          </w:tcPr>
          <w:p>
            <w:pPr>
              <w:jc w:val="left"/>
            </w:pPr>
            <w:r>
              <w:rPr>
                <w:rFonts w:ascii="Times New Roman" w:hAnsi="Times New Roman"/>
                <w:b w:val="0"/>
                <w:sz w:val="18"/>
              </w:rPr>
              <w:t>HU-02</w:t>
            </w:r>
          </w:p>
        </w:tc>
        <w:tc>
          <w:tcPr>
            <w:tcW w:type="dxa" w:w="2340"/>
            <w:vAlign w:val="center"/>
            <w:shd w:val="clear" w:color="auto" w:fill="D6E4F0"/>
          </w:tcPr>
          <w:p>
            <w:pPr>
              <w:jc w:val="left"/>
            </w:pPr>
            <w:r>
              <w:rPr>
                <w:rFonts w:ascii="Times New Roman" w:hAnsi="Times New Roman"/>
                <w:b w:val="0"/>
                <w:sz w:val="18"/>
              </w:rPr>
              <w:t>Registrar materiales con stock mínimo</w:t>
            </w:r>
          </w:p>
        </w:tc>
        <w:tc>
          <w:tcPr>
            <w:tcW w:type="dxa" w:w="2340"/>
            <w:vAlign w:val="center"/>
            <w:shd w:val="clear" w:color="auto" w:fill="D6E4F0"/>
          </w:tcPr>
          <w:p>
            <w:pPr>
              <w:jc w:val="left"/>
            </w:pPr>
            <w:r>
              <w:rPr>
                <w:rFonts w:ascii="Times New Roman" w:hAnsi="Times New Roman"/>
                <w:b w:val="0"/>
                <w:sz w:val="18"/>
              </w:rPr>
              <w:t>Alta</w:t>
            </w:r>
          </w:p>
        </w:tc>
        <w:tc>
          <w:tcPr>
            <w:tcW w:type="dxa" w:w="2340"/>
            <w:vAlign w:val="center"/>
            <w:shd w:val="clear" w:color="auto" w:fill="D6E4F0"/>
          </w:tcPr>
          <w:p>
            <w:pPr>
              <w:jc w:val="left"/>
            </w:pPr>
            <w:r>
              <w:rPr>
                <w:rFonts w:ascii="Times New Roman" w:hAnsi="Times New Roman"/>
                <w:b w:val="0"/>
                <w:sz w:val="18"/>
              </w:rPr>
              <w:t>Permite control de abastecimiento</w:t>
            </w:r>
          </w:p>
        </w:tc>
      </w:tr>
      <w:tr>
        <w:tc>
          <w:tcPr>
            <w:tcW w:type="dxa" w:w="2340"/>
            <w:vAlign w:val="center"/>
            <w:shd w:val="clear" w:color="auto" w:fill="D6E4F0"/>
          </w:tcPr>
          <w:p>
            <w:pPr>
              <w:jc w:val="left"/>
            </w:pPr>
            <w:r>
              <w:rPr>
                <w:rFonts w:ascii="Times New Roman" w:hAnsi="Times New Roman"/>
                <w:b w:val="0"/>
                <w:sz w:val="18"/>
              </w:rPr>
              <w:t>HU-03</w:t>
            </w:r>
          </w:p>
        </w:tc>
        <w:tc>
          <w:tcPr>
            <w:tcW w:type="dxa" w:w="2340"/>
            <w:vAlign w:val="center"/>
            <w:shd w:val="clear" w:color="auto" w:fill="D6E4F0"/>
          </w:tcPr>
          <w:p>
            <w:pPr>
              <w:jc w:val="left"/>
            </w:pPr>
            <w:r>
              <w:rPr>
                <w:rFonts w:ascii="Times New Roman" w:hAnsi="Times New Roman"/>
                <w:b w:val="0"/>
                <w:sz w:val="18"/>
              </w:rPr>
              <w:t>Registrar entradas de materiales</w:t>
            </w:r>
          </w:p>
        </w:tc>
        <w:tc>
          <w:tcPr>
            <w:tcW w:type="dxa" w:w="2340"/>
            <w:vAlign w:val="center"/>
            <w:shd w:val="clear" w:color="auto" w:fill="D6E4F0"/>
          </w:tcPr>
          <w:p>
            <w:pPr>
              <w:jc w:val="left"/>
            </w:pPr>
            <w:r>
              <w:rPr>
                <w:rFonts w:ascii="Times New Roman" w:hAnsi="Times New Roman"/>
                <w:b w:val="0"/>
                <w:sz w:val="18"/>
              </w:rPr>
              <w:t>Alta</w:t>
            </w:r>
          </w:p>
        </w:tc>
        <w:tc>
          <w:tcPr>
            <w:tcW w:type="dxa" w:w="2340"/>
            <w:vAlign w:val="center"/>
            <w:shd w:val="clear" w:color="auto" w:fill="D6E4F0"/>
          </w:tcPr>
          <w:p>
            <w:pPr>
              <w:jc w:val="left"/>
            </w:pPr>
            <w:r>
              <w:rPr>
                <w:rFonts w:ascii="Times New Roman" w:hAnsi="Times New Roman"/>
                <w:b w:val="0"/>
                <w:sz w:val="18"/>
              </w:rPr>
              <w:t>Actualiza stock en tiempo real</w:t>
            </w:r>
          </w:p>
        </w:tc>
      </w:tr>
      <w:tr>
        <w:tc>
          <w:tcPr>
            <w:tcW w:type="dxa" w:w="2340"/>
            <w:vAlign w:val="center"/>
            <w:shd w:val="clear" w:color="auto" w:fill="D6E4F0"/>
          </w:tcPr>
          <w:p>
            <w:pPr>
              <w:jc w:val="left"/>
            </w:pPr>
            <w:r>
              <w:rPr>
                <w:rFonts w:ascii="Times New Roman" w:hAnsi="Times New Roman"/>
                <w:b w:val="0"/>
                <w:sz w:val="18"/>
              </w:rPr>
              <w:t>HU-04</w:t>
            </w:r>
          </w:p>
        </w:tc>
        <w:tc>
          <w:tcPr>
            <w:tcW w:type="dxa" w:w="2340"/>
            <w:vAlign w:val="center"/>
            <w:shd w:val="clear" w:color="auto" w:fill="D6E4F0"/>
          </w:tcPr>
          <w:p>
            <w:pPr>
              <w:jc w:val="left"/>
            </w:pPr>
            <w:r>
              <w:rPr>
                <w:rFonts w:ascii="Times New Roman" w:hAnsi="Times New Roman"/>
                <w:b w:val="0"/>
                <w:sz w:val="18"/>
              </w:rPr>
              <w:t>Solicitar herramientas/materiales</w:t>
            </w:r>
          </w:p>
        </w:tc>
        <w:tc>
          <w:tcPr>
            <w:tcW w:type="dxa" w:w="2340"/>
            <w:vAlign w:val="center"/>
            <w:shd w:val="clear" w:color="auto" w:fill="D6E4F0"/>
          </w:tcPr>
          <w:p>
            <w:pPr>
              <w:jc w:val="left"/>
            </w:pPr>
            <w:r>
              <w:rPr>
                <w:rFonts w:ascii="Times New Roman" w:hAnsi="Times New Roman"/>
                <w:b w:val="0"/>
                <w:sz w:val="18"/>
              </w:rPr>
              <w:t>Alta</w:t>
            </w:r>
          </w:p>
        </w:tc>
        <w:tc>
          <w:tcPr>
            <w:tcW w:type="dxa" w:w="2340"/>
            <w:vAlign w:val="center"/>
            <w:shd w:val="clear" w:color="auto" w:fill="D6E4F0"/>
          </w:tcPr>
          <w:p>
            <w:pPr>
              <w:jc w:val="left"/>
            </w:pPr>
            <w:r>
              <w:rPr>
                <w:rFonts w:ascii="Times New Roman" w:hAnsi="Times New Roman"/>
                <w:b w:val="0"/>
                <w:sz w:val="18"/>
              </w:rPr>
              <w:t>Flujo principal del técnico de campo</w:t>
            </w:r>
          </w:p>
        </w:tc>
      </w:tr>
      <w:tr>
        <w:tc>
          <w:tcPr>
            <w:tcW w:type="dxa" w:w="2340"/>
            <w:vAlign w:val="center"/>
            <w:shd w:val="clear" w:color="auto" w:fill="D6E4F0"/>
          </w:tcPr>
          <w:p>
            <w:pPr>
              <w:jc w:val="left"/>
            </w:pPr>
            <w:r>
              <w:rPr>
                <w:rFonts w:ascii="Times New Roman" w:hAnsi="Times New Roman"/>
                <w:b w:val="0"/>
                <w:sz w:val="18"/>
              </w:rPr>
              <w:t>HU-05</w:t>
            </w:r>
          </w:p>
        </w:tc>
        <w:tc>
          <w:tcPr>
            <w:tcW w:type="dxa" w:w="2340"/>
            <w:vAlign w:val="center"/>
            <w:shd w:val="clear" w:color="auto" w:fill="D6E4F0"/>
          </w:tcPr>
          <w:p>
            <w:pPr>
              <w:jc w:val="left"/>
            </w:pPr>
            <w:r>
              <w:rPr>
                <w:rFonts w:ascii="Times New Roman" w:hAnsi="Times New Roman"/>
                <w:b w:val="0"/>
                <w:sz w:val="18"/>
              </w:rPr>
              <w:t>Aprobar/rechazar solicitudes</w:t>
            </w:r>
          </w:p>
        </w:tc>
        <w:tc>
          <w:tcPr>
            <w:tcW w:type="dxa" w:w="2340"/>
            <w:vAlign w:val="center"/>
            <w:shd w:val="clear" w:color="auto" w:fill="D6E4F0"/>
          </w:tcPr>
          <w:p>
            <w:pPr>
              <w:jc w:val="left"/>
            </w:pPr>
            <w:r>
              <w:rPr>
                <w:rFonts w:ascii="Times New Roman" w:hAnsi="Times New Roman"/>
                <w:b w:val="0"/>
                <w:sz w:val="18"/>
              </w:rPr>
              <w:t>Alta</w:t>
            </w:r>
          </w:p>
        </w:tc>
        <w:tc>
          <w:tcPr>
            <w:tcW w:type="dxa" w:w="2340"/>
            <w:vAlign w:val="center"/>
            <w:shd w:val="clear" w:color="auto" w:fill="D6E4F0"/>
          </w:tcPr>
          <w:p>
            <w:pPr>
              <w:jc w:val="left"/>
            </w:pPr>
            <w:r>
              <w:rPr>
                <w:rFonts w:ascii="Times New Roman" w:hAnsi="Times New Roman"/>
                <w:b w:val="0"/>
                <w:sz w:val="18"/>
              </w:rPr>
              <w:t>Control de salidas autorizado</w:t>
            </w:r>
          </w:p>
        </w:tc>
      </w:tr>
      <w:tr>
        <w:tc>
          <w:tcPr>
            <w:tcW w:type="dxa" w:w="2340"/>
            <w:vAlign w:val="center"/>
            <w:shd w:val="clear" w:color="auto" w:fill="D6E4F0"/>
          </w:tcPr>
          <w:p>
            <w:pPr>
              <w:jc w:val="left"/>
            </w:pPr>
            <w:r>
              <w:rPr>
                <w:rFonts w:ascii="Times New Roman" w:hAnsi="Times New Roman"/>
                <w:b w:val="0"/>
                <w:sz w:val="18"/>
              </w:rPr>
              <w:t>HU-06</w:t>
            </w:r>
          </w:p>
        </w:tc>
        <w:tc>
          <w:tcPr>
            <w:tcW w:type="dxa" w:w="2340"/>
            <w:vAlign w:val="center"/>
            <w:shd w:val="clear" w:color="auto" w:fill="D6E4F0"/>
          </w:tcPr>
          <w:p>
            <w:pPr>
              <w:jc w:val="left"/>
            </w:pPr>
            <w:r>
              <w:rPr>
                <w:rFonts w:ascii="Times New Roman" w:hAnsi="Times New Roman"/>
                <w:b w:val="0"/>
                <w:sz w:val="18"/>
              </w:rPr>
              <w:t>Registrar devoluciones</w:t>
            </w:r>
          </w:p>
        </w:tc>
        <w:tc>
          <w:tcPr>
            <w:tcW w:type="dxa" w:w="2340"/>
            <w:vAlign w:val="center"/>
            <w:shd w:val="clear" w:color="auto" w:fill="D6E4F0"/>
          </w:tcPr>
          <w:p>
            <w:pPr>
              <w:jc w:val="left"/>
            </w:pPr>
            <w:r>
              <w:rPr>
                <w:rFonts w:ascii="Times New Roman" w:hAnsi="Times New Roman"/>
                <w:b w:val="0"/>
                <w:sz w:val="18"/>
              </w:rPr>
              <w:t>Alta</w:t>
            </w:r>
          </w:p>
        </w:tc>
        <w:tc>
          <w:tcPr>
            <w:tcW w:type="dxa" w:w="2340"/>
            <w:vAlign w:val="center"/>
            <w:shd w:val="clear" w:color="auto" w:fill="D6E4F0"/>
          </w:tcPr>
          <w:p>
            <w:pPr>
              <w:jc w:val="left"/>
            </w:pPr>
            <w:r>
              <w:rPr>
                <w:rFonts w:ascii="Times New Roman" w:hAnsi="Times New Roman"/>
                <w:b w:val="0"/>
                <w:sz w:val="18"/>
              </w:rPr>
              <w:t>Cierra el ciclo de uso de activos</w:t>
            </w:r>
          </w:p>
        </w:tc>
      </w:tr>
      <w:tr>
        <w:tc>
          <w:tcPr>
            <w:tcW w:type="dxa" w:w="2340"/>
            <w:vAlign w:val="center"/>
            <w:shd w:val="clear" w:color="auto" w:fill="D6E4F0"/>
          </w:tcPr>
          <w:p>
            <w:pPr>
              <w:jc w:val="left"/>
            </w:pPr>
            <w:r>
              <w:rPr>
                <w:rFonts w:ascii="Times New Roman" w:hAnsi="Times New Roman"/>
                <w:b w:val="0"/>
                <w:sz w:val="18"/>
              </w:rPr>
              <w:t>HU-07</w:t>
            </w:r>
          </w:p>
        </w:tc>
        <w:tc>
          <w:tcPr>
            <w:tcW w:type="dxa" w:w="2340"/>
            <w:vAlign w:val="center"/>
            <w:shd w:val="clear" w:color="auto" w:fill="D6E4F0"/>
          </w:tcPr>
          <w:p>
            <w:pPr>
              <w:jc w:val="left"/>
            </w:pPr>
            <w:r>
              <w:rPr>
                <w:rFonts w:ascii="Times New Roman" w:hAnsi="Times New Roman"/>
                <w:b w:val="0"/>
                <w:sz w:val="18"/>
              </w:rPr>
              <w:t>Monitorear consumo por proyecto</w:t>
            </w:r>
          </w:p>
        </w:tc>
        <w:tc>
          <w:tcPr>
            <w:tcW w:type="dxa" w:w="2340"/>
            <w:vAlign w:val="center"/>
            <w:shd w:val="clear" w:color="auto" w:fill="D6E4F0"/>
          </w:tcPr>
          <w:p>
            <w:pPr>
              <w:jc w:val="left"/>
            </w:pPr>
            <w:r>
              <w:rPr>
                <w:rFonts w:ascii="Times New Roman" w:hAnsi="Times New Roman"/>
                <w:b w:val="0"/>
                <w:sz w:val="18"/>
              </w:rPr>
              <w:t>Alta</w:t>
            </w:r>
          </w:p>
        </w:tc>
        <w:tc>
          <w:tcPr>
            <w:tcW w:type="dxa" w:w="2340"/>
            <w:vAlign w:val="center"/>
            <w:shd w:val="clear" w:color="auto" w:fill="D6E4F0"/>
          </w:tcPr>
          <w:p>
            <w:pPr>
              <w:jc w:val="left"/>
            </w:pPr>
            <w:r>
              <w:rPr>
                <w:rFonts w:ascii="Times New Roman" w:hAnsi="Times New Roman"/>
                <w:b w:val="0"/>
                <w:sz w:val="18"/>
              </w:rPr>
              <w:t>Control presupuestario directo</w:t>
            </w:r>
          </w:p>
        </w:tc>
      </w:tr>
      <w:tr>
        <w:tc>
          <w:tcPr>
            <w:tcW w:type="dxa" w:w="2340"/>
            <w:vAlign w:val="center"/>
            <w:shd w:val="clear" w:color="auto" w:fill="D6E4F0"/>
          </w:tcPr>
          <w:p>
            <w:pPr>
              <w:jc w:val="left"/>
            </w:pPr>
            <w:r>
              <w:rPr>
                <w:rFonts w:ascii="Times New Roman" w:hAnsi="Times New Roman"/>
                <w:b w:val="0"/>
                <w:sz w:val="18"/>
              </w:rPr>
              <w:t>HU-08</w:t>
            </w:r>
          </w:p>
        </w:tc>
        <w:tc>
          <w:tcPr>
            <w:tcW w:type="dxa" w:w="2340"/>
            <w:vAlign w:val="center"/>
            <w:shd w:val="clear" w:color="auto" w:fill="D6E4F0"/>
          </w:tcPr>
          <w:p>
            <w:pPr>
              <w:jc w:val="left"/>
            </w:pPr>
            <w:r>
              <w:rPr>
                <w:rFonts w:ascii="Times New Roman" w:hAnsi="Times New Roman"/>
                <w:b w:val="0"/>
                <w:sz w:val="18"/>
              </w:rPr>
              <w:t>Reportes de inventario</w:t>
            </w:r>
          </w:p>
        </w:tc>
        <w:tc>
          <w:tcPr>
            <w:tcW w:type="dxa" w:w="2340"/>
            <w:vAlign w:val="center"/>
            <w:shd w:val="clear" w:color="auto" w:fill="D6E4F0"/>
          </w:tcPr>
          <w:p>
            <w:pPr>
              <w:jc w:val="left"/>
            </w:pPr>
            <w:r>
              <w:rPr>
                <w:rFonts w:ascii="Times New Roman" w:hAnsi="Times New Roman"/>
                <w:b w:val="0"/>
                <w:sz w:val="18"/>
              </w:rPr>
              <w:t>Alta</w:t>
            </w:r>
          </w:p>
        </w:tc>
        <w:tc>
          <w:tcPr>
            <w:tcW w:type="dxa" w:w="2340"/>
            <w:vAlign w:val="center"/>
            <w:shd w:val="clear" w:color="auto" w:fill="D6E4F0"/>
          </w:tcPr>
          <w:p>
            <w:pPr>
              <w:jc w:val="left"/>
            </w:pPr>
            <w:r>
              <w:rPr>
                <w:rFonts w:ascii="Times New Roman" w:hAnsi="Times New Roman"/>
                <w:b w:val="0"/>
                <w:sz w:val="18"/>
              </w:rPr>
              <w:t>Toma de decisiones gerencial</w:t>
            </w:r>
          </w:p>
        </w:tc>
      </w:tr>
      <w:tr>
        <w:tc>
          <w:tcPr>
            <w:tcW w:type="dxa" w:w="2340"/>
            <w:vAlign w:val="center"/>
            <w:shd w:val="clear" w:color="auto" w:fill="D6E4F0"/>
          </w:tcPr>
          <w:p>
            <w:pPr>
              <w:jc w:val="left"/>
            </w:pPr>
            <w:r>
              <w:rPr>
                <w:rFonts w:ascii="Times New Roman" w:hAnsi="Times New Roman"/>
                <w:b w:val="0"/>
                <w:sz w:val="18"/>
              </w:rPr>
              <w:t>HU-09</w:t>
            </w:r>
          </w:p>
        </w:tc>
        <w:tc>
          <w:tcPr>
            <w:tcW w:type="dxa" w:w="2340"/>
            <w:vAlign w:val="center"/>
            <w:shd w:val="clear" w:color="auto" w:fill="D6E4F0"/>
          </w:tcPr>
          <w:p>
            <w:pPr>
              <w:jc w:val="left"/>
            </w:pPr>
            <w:r>
              <w:rPr>
                <w:rFonts w:ascii="Times New Roman" w:hAnsi="Times New Roman"/>
                <w:b w:val="0"/>
                <w:sz w:val="18"/>
              </w:rPr>
              <w:t>Alertas de stock mínimo</w:t>
            </w:r>
          </w:p>
        </w:tc>
        <w:tc>
          <w:tcPr>
            <w:tcW w:type="dxa" w:w="2340"/>
            <w:vAlign w:val="center"/>
            <w:shd w:val="clear" w:color="auto" w:fill="D6E4F0"/>
          </w:tcPr>
          <w:p>
            <w:pPr>
              <w:jc w:val="left"/>
            </w:pPr>
            <w:r>
              <w:rPr>
                <w:rFonts w:ascii="Times New Roman" w:hAnsi="Times New Roman"/>
                <w:b w:val="0"/>
                <w:sz w:val="18"/>
              </w:rPr>
              <w:t>Alta</w:t>
            </w:r>
          </w:p>
        </w:tc>
        <w:tc>
          <w:tcPr>
            <w:tcW w:type="dxa" w:w="2340"/>
            <w:vAlign w:val="center"/>
            <w:shd w:val="clear" w:color="auto" w:fill="D6E4F0"/>
          </w:tcPr>
          <w:p>
            <w:pPr>
              <w:jc w:val="left"/>
            </w:pPr>
            <w:r>
              <w:rPr>
                <w:rFonts w:ascii="Times New Roman" w:hAnsi="Times New Roman"/>
                <w:b w:val="0"/>
                <w:sz w:val="18"/>
              </w:rPr>
              <w:t>Previene desabastecimiento</w:t>
            </w:r>
          </w:p>
        </w:tc>
      </w:tr>
      <w:tr>
        <w:tc>
          <w:tcPr>
            <w:tcW w:type="dxa" w:w="2340"/>
            <w:vAlign w:val="center"/>
            <w:shd w:val="clear" w:color="auto" w:fill="D6E4F0"/>
          </w:tcPr>
          <w:p>
            <w:pPr>
              <w:jc w:val="left"/>
            </w:pPr>
            <w:r>
              <w:rPr>
                <w:rFonts w:ascii="Times New Roman" w:hAnsi="Times New Roman"/>
                <w:b w:val="0"/>
                <w:sz w:val="18"/>
              </w:rPr>
              <w:t>HU-10</w:t>
            </w:r>
          </w:p>
        </w:tc>
        <w:tc>
          <w:tcPr>
            <w:tcW w:type="dxa" w:w="2340"/>
            <w:vAlign w:val="center"/>
            <w:shd w:val="clear" w:color="auto" w:fill="D6E4F0"/>
          </w:tcPr>
          <w:p>
            <w:pPr>
              <w:jc w:val="left"/>
            </w:pPr>
            <w:r>
              <w:rPr>
                <w:rFonts w:ascii="Times New Roman" w:hAnsi="Times New Roman"/>
                <w:b w:val="0"/>
                <w:sz w:val="18"/>
              </w:rPr>
              <w:t>Gestión de usuarios y roles</w:t>
            </w:r>
          </w:p>
        </w:tc>
        <w:tc>
          <w:tcPr>
            <w:tcW w:type="dxa" w:w="2340"/>
            <w:vAlign w:val="center"/>
            <w:shd w:val="clear" w:color="auto" w:fill="D6E4F0"/>
          </w:tcPr>
          <w:p>
            <w:pPr>
              <w:jc w:val="left"/>
            </w:pPr>
            <w:r>
              <w:rPr>
                <w:rFonts w:ascii="Times New Roman" w:hAnsi="Times New Roman"/>
                <w:b w:val="0"/>
                <w:sz w:val="18"/>
              </w:rPr>
              <w:t>Alta</w:t>
            </w:r>
          </w:p>
        </w:tc>
        <w:tc>
          <w:tcPr>
            <w:tcW w:type="dxa" w:w="2340"/>
            <w:vAlign w:val="center"/>
            <w:shd w:val="clear" w:color="auto" w:fill="D6E4F0"/>
          </w:tcPr>
          <w:p>
            <w:pPr>
              <w:jc w:val="left"/>
            </w:pPr>
            <w:r>
              <w:rPr>
                <w:rFonts w:ascii="Times New Roman" w:hAnsi="Times New Roman"/>
                <w:b w:val="0"/>
                <w:sz w:val="18"/>
              </w:rPr>
              <w:t>Seguridad y control de acceso</w:t>
            </w:r>
          </w:p>
        </w:tc>
      </w:tr>
      <w:tr>
        <w:tc>
          <w:tcPr>
            <w:tcW w:type="dxa" w:w="2340"/>
            <w:vAlign w:val="center"/>
            <w:shd w:val="clear" w:color="auto" w:fill="EBF3FB"/>
          </w:tcPr>
          <w:p>
            <w:pPr>
              <w:jc w:val="left"/>
            </w:pPr>
            <w:r>
              <w:rPr>
                <w:rFonts w:ascii="Times New Roman" w:hAnsi="Times New Roman"/>
                <w:b w:val="0"/>
                <w:sz w:val="18"/>
              </w:rPr>
              <w:t>HU-11</w:t>
            </w:r>
          </w:p>
        </w:tc>
        <w:tc>
          <w:tcPr>
            <w:tcW w:type="dxa" w:w="2340"/>
            <w:vAlign w:val="center"/>
            <w:shd w:val="clear" w:color="auto" w:fill="EBF3FB"/>
          </w:tcPr>
          <w:p>
            <w:pPr>
              <w:jc w:val="left"/>
            </w:pPr>
            <w:r>
              <w:rPr>
                <w:rFonts w:ascii="Times New Roman" w:hAnsi="Times New Roman"/>
                <w:b w:val="0"/>
                <w:sz w:val="18"/>
              </w:rPr>
              <w:t>Historial personal del técnico</w:t>
            </w:r>
          </w:p>
        </w:tc>
        <w:tc>
          <w:tcPr>
            <w:tcW w:type="dxa" w:w="2340"/>
            <w:vAlign w:val="center"/>
            <w:shd w:val="clear" w:color="auto" w:fill="EBF3FB"/>
          </w:tcPr>
          <w:p>
            <w:pPr>
              <w:jc w:val="left"/>
            </w:pPr>
            <w:r>
              <w:rPr>
                <w:rFonts w:ascii="Times New Roman" w:hAnsi="Times New Roman"/>
                <w:b w:val="0"/>
                <w:sz w:val="18"/>
              </w:rPr>
              <w:t>Media</w:t>
            </w:r>
          </w:p>
        </w:tc>
        <w:tc>
          <w:tcPr>
            <w:tcW w:type="dxa" w:w="2340"/>
            <w:vAlign w:val="center"/>
            <w:shd w:val="clear" w:color="auto" w:fill="EBF3FB"/>
          </w:tcPr>
          <w:p>
            <w:pPr>
              <w:jc w:val="left"/>
            </w:pPr>
            <w:r>
              <w:rPr>
                <w:rFonts w:ascii="Times New Roman" w:hAnsi="Times New Roman"/>
                <w:b w:val="0"/>
                <w:sz w:val="18"/>
              </w:rPr>
              <w:t>Trazabilidad individual</w:t>
            </w:r>
          </w:p>
        </w:tc>
      </w:tr>
      <w:tr>
        <w:tc>
          <w:tcPr>
            <w:tcW w:type="dxa" w:w="2340"/>
            <w:vAlign w:val="center"/>
            <w:shd w:val="clear" w:color="auto" w:fill="EBF3FB"/>
          </w:tcPr>
          <w:p>
            <w:pPr>
              <w:jc w:val="left"/>
            </w:pPr>
            <w:r>
              <w:rPr>
                <w:rFonts w:ascii="Times New Roman" w:hAnsi="Times New Roman"/>
                <w:b w:val="0"/>
                <w:sz w:val="18"/>
              </w:rPr>
              <w:t>HU-12</w:t>
            </w:r>
          </w:p>
        </w:tc>
        <w:tc>
          <w:tcPr>
            <w:tcW w:type="dxa" w:w="2340"/>
            <w:vAlign w:val="center"/>
            <w:shd w:val="clear" w:color="auto" w:fill="EBF3FB"/>
          </w:tcPr>
          <w:p>
            <w:pPr>
              <w:jc w:val="left"/>
            </w:pPr>
            <w:r>
              <w:rPr>
                <w:rFonts w:ascii="Times New Roman" w:hAnsi="Times New Roman"/>
                <w:b w:val="0"/>
                <w:sz w:val="18"/>
              </w:rPr>
              <w:t>Herramientas en mantenimiento</w:t>
            </w:r>
          </w:p>
        </w:tc>
        <w:tc>
          <w:tcPr>
            <w:tcW w:type="dxa" w:w="2340"/>
            <w:vAlign w:val="center"/>
            <w:shd w:val="clear" w:color="auto" w:fill="EBF3FB"/>
          </w:tcPr>
          <w:p>
            <w:pPr>
              <w:jc w:val="left"/>
            </w:pPr>
            <w:r>
              <w:rPr>
                <w:rFonts w:ascii="Times New Roman" w:hAnsi="Times New Roman"/>
                <w:b w:val="0"/>
                <w:sz w:val="18"/>
              </w:rPr>
              <w:t>Media</w:t>
            </w:r>
          </w:p>
        </w:tc>
        <w:tc>
          <w:tcPr>
            <w:tcW w:type="dxa" w:w="2340"/>
            <w:vAlign w:val="center"/>
            <w:shd w:val="clear" w:color="auto" w:fill="EBF3FB"/>
          </w:tcPr>
          <w:p>
            <w:pPr>
              <w:jc w:val="left"/>
            </w:pPr>
            <w:r>
              <w:rPr>
                <w:rFonts w:ascii="Times New Roman" w:hAnsi="Times New Roman"/>
                <w:b w:val="0"/>
                <w:sz w:val="18"/>
              </w:rPr>
              <w:t>Evita asignaciones erróneas</w:t>
            </w:r>
          </w:p>
        </w:tc>
      </w:tr>
      <w:tr>
        <w:tc>
          <w:tcPr>
            <w:tcW w:type="dxa" w:w="2340"/>
            <w:vAlign w:val="center"/>
            <w:shd w:val="clear" w:color="auto" w:fill="EBF3FB"/>
          </w:tcPr>
          <w:p>
            <w:pPr>
              <w:jc w:val="left"/>
            </w:pPr>
            <w:r>
              <w:rPr>
                <w:rFonts w:ascii="Times New Roman" w:hAnsi="Times New Roman"/>
                <w:b w:val="0"/>
                <w:sz w:val="18"/>
              </w:rPr>
              <w:t>HU-13</w:t>
            </w:r>
          </w:p>
        </w:tc>
        <w:tc>
          <w:tcPr>
            <w:tcW w:type="dxa" w:w="2340"/>
            <w:vAlign w:val="center"/>
            <w:shd w:val="clear" w:color="auto" w:fill="EBF3FB"/>
          </w:tcPr>
          <w:p>
            <w:pPr>
              <w:jc w:val="left"/>
            </w:pPr>
            <w:r>
              <w:rPr>
                <w:rFonts w:ascii="Times New Roman" w:hAnsi="Times New Roman"/>
                <w:b w:val="0"/>
                <w:sz w:val="18"/>
              </w:rPr>
              <w:t>Aprobación de listado por proyecto</w:t>
            </w:r>
          </w:p>
        </w:tc>
        <w:tc>
          <w:tcPr>
            <w:tcW w:type="dxa" w:w="2340"/>
            <w:vAlign w:val="center"/>
            <w:shd w:val="clear" w:color="auto" w:fill="EBF3FB"/>
          </w:tcPr>
          <w:p>
            <w:pPr>
              <w:jc w:val="left"/>
            </w:pPr>
            <w:r>
              <w:rPr>
                <w:rFonts w:ascii="Times New Roman" w:hAnsi="Times New Roman"/>
                <w:b w:val="0"/>
                <w:sz w:val="18"/>
              </w:rPr>
              <w:t>Media</w:t>
            </w:r>
          </w:p>
        </w:tc>
        <w:tc>
          <w:tcPr>
            <w:tcW w:type="dxa" w:w="2340"/>
            <w:vAlign w:val="center"/>
            <w:shd w:val="clear" w:color="auto" w:fill="EBF3FB"/>
          </w:tcPr>
          <w:p>
            <w:pPr>
              <w:jc w:val="left"/>
            </w:pPr>
            <w:r>
              <w:rPr>
                <w:rFonts w:ascii="Times New Roman" w:hAnsi="Times New Roman"/>
                <w:b w:val="0"/>
                <w:sz w:val="18"/>
              </w:rPr>
              <w:t>Control presupuestario preventivo</w:t>
            </w:r>
          </w:p>
        </w:tc>
      </w:tr>
      <w:tr>
        <w:tc>
          <w:tcPr>
            <w:tcW w:type="dxa" w:w="2340"/>
            <w:vAlign w:val="center"/>
            <w:shd w:val="clear" w:color="auto" w:fill="EBF3FB"/>
          </w:tcPr>
          <w:p>
            <w:pPr>
              <w:jc w:val="left"/>
            </w:pPr>
            <w:r>
              <w:rPr>
                <w:rFonts w:ascii="Times New Roman" w:hAnsi="Times New Roman"/>
                <w:b w:val="0"/>
                <w:sz w:val="18"/>
              </w:rPr>
              <w:t>HU-14</w:t>
            </w:r>
          </w:p>
        </w:tc>
        <w:tc>
          <w:tcPr>
            <w:tcW w:type="dxa" w:w="2340"/>
            <w:vAlign w:val="center"/>
            <w:shd w:val="clear" w:color="auto" w:fill="EBF3FB"/>
          </w:tcPr>
          <w:p>
            <w:pPr>
              <w:jc w:val="left"/>
            </w:pPr>
            <w:r>
              <w:rPr>
                <w:rFonts w:ascii="Times New Roman" w:hAnsi="Times New Roman"/>
                <w:b w:val="0"/>
                <w:sz w:val="18"/>
              </w:rPr>
              <w:t>Múltiples bodegas/ubicaciones</w:t>
            </w:r>
          </w:p>
        </w:tc>
        <w:tc>
          <w:tcPr>
            <w:tcW w:type="dxa" w:w="2340"/>
            <w:vAlign w:val="center"/>
            <w:shd w:val="clear" w:color="auto" w:fill="EBF3FB"/>
          </w:tcPr>
          <w:p>
            <w:pPr>
              <w:jc w:val="left"/>
            </w:pPr>
            <w:r>
              <w:rPr>
                <w:rFonts w:ascii="Times New Roman" w:hAnsi="Times New Roman"/>
                <w:b w:val="0"/>
                <w:sz w:val="18"/>
              </w:rPr>
              <w:t>Media</w:t>
            </w:r>
          </w:p>
        </w:tc>
        <w:tc>
          <w:tcPr>
            <w:tcW w:type="dxa" w:w="2340"/>
            <w:vAlign w:val="center"/>
            <w:shd w:val="clear" w:color="auto" w:fill="EBF3FB"/>
          </w:tcPr>
          <w:p>
            <w:pPr>
              <w:jc w:val="left"/>
            </w:pPr>
            <w:r>
              <w:rPr>
                <w:rFonts w:ascii="Times New Roman" w:hAnsi="Times New Roman"/>
                <w:b w:val="0"/>
                <w:sz w:val="18"/>
              </w:rPr>
              <w:t>Necesario si hay más de una sede</w:t>
            </w:r>
          </w:p>
        </w:tc>
      </w:tr>
      <w:tr>
        <w:tc>
          <w:tcPr>
            <w:tcW w:type="dxa" w:w="2340"/>
            <w:vAlign w:val="center"/>
            <w:shd w:val="clear" w:color="auto" w:fill="EBF3FB"/>
          </w:tcPr>
          <w:p>
            <w:pPr>
              <w:jc w:val="left"/>
            </w:pPr>
            <w:r>
              <w:rPr>
                <w:rFonts w:ascii="Times New Roman" w:hAnsi="Times New Roman"/>
                <w:b w:val="0"/>
                <w:sz w:val="18"/>
              </w:rPr>
              <w:t>HU-15</w:t>
            </w:r>
          </w:p>
        </w:tc>
        <w:tc>
          <w:tcPr>
            <w:tcW w:type="dxa" w:w="2340"/>
            <w:vAlign w:val="center"/>
            <w:shd w:val="clear" w:color="auto" w:fill="EBF3FB"/>
          </w:tcPr>
          <w:p>
            <w:pPr>
              <w:jc w:val="left"/>
            </w:pPr>
            <w:r>
              <w:rPr>
                <w:rFonts w:ascii="Times New Roman" w:hAnsi="Times New Roman"/>
                <w:b w:val="0"/>
                <w:sz w:val="18"/>
              </w:rPr>
              <w:t>Consulta pública de disponibilidad</w:t>
            </w:r>
          </w:p>
        </w:tc>
        <w:tc>
          <w:tcPr>
            <w:tcW w:type="dxa" w:w="2340"/>
            <w:vAlign w:val="center"/>
            <w:shd w:val="clear" w:color="auto" w:fill="EBF3FB"/>
          </w:tcPr>
          <w:p>
            <w:pPr>
              <w:jc w:val="left"/>
            </w:pPr>
            <w:r>
              <w:rPr>
                <w:rFonts w:ascii="Times New Roman" w:hAnsi="Times New Roman"/>
                <w:b w:val="0"/>
                <w:sz w:val="18"/>
              </w:rPr>
              <w:t>Media</w:t>
            </w:r>
          </w:p>
        </w:tc>
        <w:tc>
          <w:tcPr>
            <w:tcW w:type="dxa" w:w="2340"/>
            <w:vAlign w:val="center"/>
            <w:shd w:val="clear" w:color="auto" w:fill="EBF3FB"/>
          </w:tcPr>
          <w:p>
            <w:pPr>
              <w:jc w:val="left"/>
            </w:pPr>
            <w:r>
              <w:rPr>
                <w:rFonts w:ascii="Times New Roman" w:hAnsi="Times New Roman"/>
                <w:b w:val="0"/>
                <w:sz w:val="18"/>
              </w:rPr>
              <w:t>Facilita coordinación externa</w:t>
            </w:r>
          </w:p>
        </w:tc>
      </w:tr>
      <w:tr>
        <w:tc>
          <w:tcPr>
            <w:tcW w:type="dxa" w:w="2340"/>
            <w:vAlign w:val="center"/>
            <w:shd w:val="clear" w:color="auto" w:fill="EBF3FB"/>
          </w:tcPr>
          <w:p>
            <w:pPr>
              <w:jc w:val="left"/>
            </w:pPr>
            <w:r>
              <w:rPr>
                <w:rFonts w:ascii="Times New Roman" w:hAnsi="Times New Roman"/>
                <w:b w:val="0"/>
                <w:sz w:val="18"/>
              </w:rPr>
              <w:t>HU-16</w:t>
            </w:r>
          </w:p>
        </w:tc>
        <w:tc>
          <w:tcPr>
            <w:tcW w:type="dxa" w:w="2340"/>
            <w:vAlign w:val="center"/>
            <w:shd w:val="clear" w:color="auto" w:fill="EBF3FB"/>
          </w:tcPr>
          <w:p>
            <w:pPr>
              <w:jc w:val="left"/>
            </w:pPr>
            <w:r>
              <w:rPr>
                <w:rFonts w:ascii="Times New Roman" w:hAnsi="Times New Roman"/>
                <w:b w:val="0"/>
                <w:sz w:val="18"/>
              </w:rPr>
              <w:t>Código QR para herramientas</w:t>
            </w:r>
          </w:p>
        </w:tc>
        <w:tc>
          <w:tcPr>
            <w:tcW w:type="dxa" w:w="2340"/>
            <w:vAlign w:val="center"/>
            <w:shd w:val="clear" w:color="auto" w:fill="EBF3FB"/>
          </w:tcPr>
          <w:p>
            <w:pPr>
              <w:jc w:val="left"/>
            </w:pPr>
            <w:r>
              <w:rPr>
                <w:rFonts w:ascii="Times New Roman" w:hAnsi="Times New Roman"/>
                <w:b w:val="0"/>
                <w:sz w:val="18"/>
              </w:rPr>
              <w:t>Media</w:t>
            </w:r>
          </w:p>
        </w:tc>
        <w:tc>
          <w:tcPr>
            <w:tcW w:type="dxa" w:w="2340"/>
            <w:vAlign w:val="center"/>
            <w:shd w:val="clear" w:color="auto" w:fill="EBF3FB"/>
          </w:tcPr>
          <w:p>
            <w:pPr>
              <w:jc w:val="left"/>
            </w:pPr>
            <w:r>
              <w:rPr>
                <w:rFonts w:ascii="Times New Roman" w:hAnsi="Times New Roman"/>
                <w:b w:val="0"/>
                <w:sz w:val="18"/>
              </w:rPr>
              <w:t>Eficiencia en campo</w:t>
            </w:r>
          </w:p>
        </w:tc>
      </w:tr>
      <w:tr>
        <w:tc>
          <w:tcPr>
            <w:tcW w:type="dxa" w:w="2340"/>
            <w:vAlign w:val="center"/>
            <w:shd w:val="clear" w:color="auto" w:fill="EBF3FB"/>
          </w:tcPr>
          <w:p>
            <w:pPr>
              <w:jc w:val="left"/>
            </w:pPr>
            <w:r>
              <w:rPr>
                <w:rFonts w:ascii="Times New Roman" w:hAnsi="Times New Roman"/>
                <w:b w:val="0"/>
                <w:sz w:val="18"/>
              </w:rPr>
              <w:t>HU-17</w:t>
            </w:r>
          </w:p>
        </w:tc>
        <w:tc>
          <w:tcPr>
            <w:tcW w:type="dxa" w:w="2340"/>
            <w:vAlign w:val="center"/>
            <w:shd w:val="clear" w:color="auto" w:fill="EBF3FB"/>
          </w:tcPr>
          <w:p>
            <w:pPr>
              <w:jc w:val="left"/>
            </w:pPr>
            <w:r>
              <w:rPr>
                <w:rFonts w:ascii="Times New Roman" w:hAnsi="Times New Roman"/>
                <w:b w:val="0"/>
                <w:sz w:val="18"/>
              </w:rPr>
              <w:t>Importación masiva desde CSV/Excel</w:t>
            </w:r>
          </w:p>
        </w:tc>
        <w:tc>
          <w:tcPr>
            <w:tcW w:type="dxa" w:w="2340"/>
            <w:vAlign w:val="center"/>
            <w:shd w:val="clear" w:color="auto" w:fill="EBF3FB"/>
          </w:tcPr>
          <w:p>
            <w:pPr>
              <w:jc w:val="left"/>
            </w:pPr>
            <w:r>
              <w:rPr>
                <w:rFonts w:ascii="Times New Roman" w:hAnsi="Times New Roman"/>
                <w:b w:val="0"/>
                <w:sz w:val="18"/>
              </w:rPr>
              <w:t>Media</w:t>
            </w:r>
          </w:p>
        </w:tc>
        <w:tc>
          <w:tcPr>
            <w:tcW w:type="dxa" w:w="2340"/>
            <w:vAlign w:val="center"/>
            <w:shd w:val="clear" w:color="auto" w:fill="EBF3FB"/>
          </w:tcPr>
          <w:p>
            <w:pPr>
              <w:jc w:val="left"/>
            </w:pPr>
            <w:r>
              <w:rPr>
                <w:rFonts w:ascii="Times New Roman" w:hAnsi="Times New Roman"/>
                <w:b w:val="0"/>
                <w:sz w:val="18"/>
              </w:rPr>
              <w:t>Agiliza carga inicial de datos</w:t>
            </w:r>
          </w:p>
        </w:tc>
      </w:tr>
      <w:tr>
        <w:tc>
          <w:tcPr>
            <w:tcW w:type="dxa" w:w="2340"/>
            <w:vAlign w:val="center"/>
            <w:shd w:val="clear" w:color="auto" w:fill="EBF3FB"/>
          </w:tcPr>
          <w:p>
            <w:pPr>
              <w:jc w:val="left"/>
            </w:pPr>
            <w:r>
              <w:rPr>
                <w:rFonts w:ascii="Times New Roman" w:hAnsi="Times New Roman"/>
                <w:b w:val="0"/>
                <w:sz w:val="18"/>
              </w:rPr>
              <w:t>HU-18</w:t>
            </w:r>
          </w:p>
        </w:tc>
        <w:tc>
          <w:tcPr>
            <w:tcW w:type="dxa" w:w="2340"/>
            <w:vAlign w:val="center"/>
            <w:shd w:val="clear" w:color="auto" w:fill="EBF3FB"/>
          </w:tcPr>
          <w:p>
            <w:pPr>
              <w:jc w:val="left"/>
            </w:pPr>
            <w:r>
              <w:rPr>
                <w:rFonts w:ascii="Times New Roman" w:hAnsi="Times New Roman"/>
                <w:b w:val="0"/>
                <w:sz w:val="18"/>
              </w:rPr>
              <w:t>Baja definitiva de herramientas</w:t>
            </w:r>
          </w:p>
        </w:tc>
        <w:tc>
          <w:tcPr>
            <w:tcW w:type="dxa" w:w="2340"/>
            <w:vAlign w:val="center"/>
            <w:shd w:val="clear" w:color="auto" w:fill="EBF3FB"/>
          </w:tcPr>
          <w:p>
            <w:pPr>
              <w:jc w:val="left"/>
            </w:pPr>
            <w:r>
              <w:rPr>
                <w:rFonts w:ascii="Times New Roman" w:hAnsi="Times New Roman"/>
                <w:b w:val="0"/>
                <w:sz w:val="18"/>
              </w:rPr>
              <w:t>Media</w:t>
            </w:r>
          </w:p>
        </w:tc>
        <w:tc>
          <w:tcPr>
            <w:tcW w:type="dxa" w:w="2340"/>
            <w:vAlign w:val="center"/>
            <w:shd w:val="clear" w:color="auto" w:fill="EBF3FB"/>
          </w:tcPr>
          <w:p>
            <w:pPr>
              <w:jc w:val="left"/>
            </w:pPr>
            <w:r>
              <w:rPr>
                <w:rFonts w:ascii="Times New Roman" w:hAnsi="Times New Roman"/>
                <w:b w:val="0"/>
                <w:sz w:val="18"/>
              </w:rPr>
              <w:t>Limpieza del inventario</w:t>
            </w:r>
          </w:p>
        </w:tc>
      </w:tr>
      <w:tr>
        <w:tc>
          <w:tcPr>
            <w:tcW w:type="dxa" w:w="2340"/>
            <w:vAlign w:val="center"/>
            <w:shd w:val="clear" w:color="auto" w:fill="F5F9FF"/>
          </w:tcPr>
          <w:p>
            <w:pPr>
              <w:jc w:val="left"/>
            </w:pPr>
            <w:r>
              <w:rPr>
                <w:rFonts w:ascii="Times New Roman" w:hAnsi="Times New Roman"/>
                <w:b w:val="0"/>
                <w:sz w:val="18"/>
              </w:rPr>
              <w:t>HU-19</w:t>
            </w:r>
          </w:p>
        </w:tc>
        <w:tc>
          <w:tcPr>
            <w:tcW w:type="dxa" w:w="2340"/>
            <w:vAlign w:val="center"/>
            <w:shd w:val="clear" w:color="auto" w:fill="F5F9FF"/>
          </w:tcPr>
          <w:p>
            <w:pPr>
              <w:jc w:val="left"/>
            </w:pPr>
            <w:r>
              <w:rPr>
                <w:rFonts w:ascii="Times New Roman" w:hAnsi="Times New Roman"/>
                <w:b w:val="0"/>
                <w:sz w:val="18"/>
              </w:rPr>
              <w:t>Dashboard por proyecto</w:t>
            </w:r>
          </w:p>
        </w:tc>
        <w:tc>
          <w:tcPr>
            <w:tcW w:type="dxa" w:w="2340"/>
            <w:vAlign w:val="center"/>
            <w:shd w:val="clear" w:color="auto" w:fill="F5F9FF"/>
          </w:tcPr>
          <w:p>
            <w:pPr>
              <w:jc w:val="left"/>
            </w:pPr>
            <w:r>
              <w:rPr>
                <w:rFonts w:ascii="Times New Roman" w:hAnsi="Times New Roman"/>
                <w:b w:val="0"/>
                <w:sz w:val="18"/>
              </w:rPr>
              <w:t>Baja</w:t>
            </w:r>
          </w:p>
        </w:tc>
        <w:tc>
          <w:tcPr>
            <w:tcW w:type="dxa" w:w="2340"/>
            <w:vAlign w:val="center"/>
            <w:shd w:val="clear" w:color="auto" w:fill="F5F9FF"/>
          </w:tcPr>
          <w:p>
            <w:pPr>
              <w:jc w:val="left"/>
            </w:pPr>
            <w:r>
              <w:rPr>
                <w:rFonts w:ascii="Times New Roman" w:hAnsi="Times New Roman"/>
                <w:b w:val="0"/>
                <w:sz w:val="18"/>
              </w:rPr>
              <w:t>Mejora UX pero no es bloqueante</w:t>
            </w:r>
          </w:p>
        </w:tc>
      </w:tr>
      <w:tr>
        <w:tc>
          <w:tcPr>
            <w:tcW w:type="dxa" w:w="2340"/>
            <w:vAlign w:val="center"/>
            <w:shd w:val="clear" w:color="auto" w:fill="F5F9FF"/>
          </w:tcPr>
          <w:p>
            <w:pPr>
              <w:jc w:val="left"/>
            </w:pPr>
            <w:r>
              <w:rPr>
                <w:rFonts w:ascii="Times New Roman" w:hAnsi="Times New Roman"/>
                <w:b w:val="0"/>
                <w:sz w:val="18"/>
              </w:rPr>
              <w:t>HU-20</w:t>
            </w:r>
          </w:p>
        </w:tc>
        <w:tc>
          <w:tcPr>
            <w:tcW w:type="dxa" w:w="2340"/>
            <w:vAlign w:val="center"/>
            <w:shd w:val="clear" w:color="auto" w:fill="F5F9FF"/>
          </w:tcPr>
          <w:p>
            <w:pPr>
              <w:jc w:val="left"/>
            </w:pPr>
            <w:r>
              <w:rPr>
                <w:rFonts w:ascii="Times New Roman" w:hAnsi="Times New Roman"/>
                <w:b w:val="0"/>
                <w:sz w:val="18"/>
              </w:rPr>
              <w:t>Notificaciones por correo</w:t>
            </w:r>
          </w:p>
        </w:tc>
        <w:tc>
          <w:tcPr>
            <w:tcW w:type="dxa" w:w="2340"/>
            <w:vAlign w:val="center"/>
            <w:shd w:val="clear" w:color="auto" w:fill="F5F9FF"/>
          </w:tcPr>
          <w:p>
            <w:pPr>
              <w:jc w:val="left"/>
            </w:pPr>
            <w:r>
              <w:rPr>
                <w:rFonts w:ascii="Times New Roman" w:hAnsi="Times New Roman"/>
                <w:b w:val="0"/>
                <w:sz w:val="18"/>
              </w:rPr>
              <w:t>Baja</w:t>
            </w:r>
          </w:p>
        </w:tc>
        <w:tc>
          <w:tcPr>
            <w:tcW w:type="dxa" w:w="2340"/>
            <w:vAlign w:val="center"/>
            <w:shd w:val="clear" w:color="auto" w:fill="F5F9FF"/>
          </w:tcPr>
          <w:p>
            <w:pPr>
              <w:jc w:val="left"/>
            </w:pPr>
            <w:r>
              <w:rPr>
                <w:rFonts w:ascii="Times New Roman" w:hAnsi="Times New Roman"/>
                <w:b w:val="0"/>
                <w:sz w:val="18"/>
              </w:rPr>
              <w:t>Comodidad adicional</w:t>
            </w:r>
          </w:p>
        </w:tc>
      </w:tr>
      <w:tr>
        <w:tc>
          <w:tcPr>
            <w:tcW w:type="dxa" w:w="2340"/>
            <w:vAlign w:val="center"/>
            <w:shd w:val="clear" w:color="auto" w:fill="F5F9FF"/>
          </w:tcPr>
          <w:p>
            <w:pPr>
              <w:jc w:val="left"/>
            </w:pPr>
            <w:r>
              <w:rPr>
                <w:rFonts w:ascii="Times New Roman" w:hAnsi="Times New Roman"/>
                <w:b w:val="0"/>
                <w:sz w:val="18"/>
              </w:rPr>
              <w:t>HU-21</w:t>
            </w:r>
          </w:p>
        </w:tc>
        <w:tc>
          <w:tcPr>
            <w:tcW w:type="dxa" w:w="2340"/>
            <w:vAlign w:val="center"/>
            <w:shd w:val="clear" w:color="auto" w:fill="F5F9FF"/>
          </w:tcPr>
          <w:p>
            <w:pPr>
              <w:jc w:val="left"/>
            </w:pPr>
            <w:r>
              <w:rPr>
                <w:rFonts w:ascii="Times New Roman" w:hAnsi="Times New Roman"/>
                <w:b w:val="0"/>
                <w:sz w:val="18"/>
              </w:rPr>
              <w:t>Adjuntar fotos en devolución</w:t>
            </w:r>
          </w:p>
        </w:tc>
        <w:tc>
          <w:tcPr>
            <w:tcW w:type="dxa" w:w="2340"/>
            <w:vAlign w:val="center"/>
            <w:shd w:val="clear" w:color="auto" w:fill="F5F9FF"/>
          </w:tcPr>
          <w:p>
            <w:pPr>
              <w:jc w:val="left"/>
            </w:pPr>
            <w:r>
              <w:rPr>
                <w:rFonts w:ascii="Times New Roman" w:hAnsi="Times New Roman"/>
                <w:b w:val="0"/>
                <w:sz w:val="18"/>
              </w:rPr>
              <w:t>Baja</w:t>
            </w:r>
          </w:p>
        </w:tc>
        <w:tc>
          <w:tcPr>
            <w:tcW w:type="dxa" w:w="2340"/>
            <w:vAlign w:val="center"/>
            <w:shd w:val="clear" w:color="auto" w:fill="F5F9FF"/>
          </w:tcPr>
          <w:p>
            <w:pPr>
              <w:jc w:val="left"/>
            </w:pPr>
            <w:r>
              <w:rPr>
                <w:rFonts w:ascii="Times New Roman" w:hAnsi="Times New Roman"/>
                <w:b w:val="0"/>
                <w:sz w:val="18"/>
              </w:rPr>
              <w:t>Evidencia; se puede hacer manualmente</w:t>
            </w:r>
          </w:p>
        </w:tc>
      </w:tr>
      <w:tr>
        <w:tc>
          <w:tcPr>
            <w:tcW w:type="dxa" w:w="2340"/>
            <w:vAlign w:val="center"/>
            <w:shd w:val="clear" w:color="auto" w:fill="F5F9FF"/>
          </w:tcPr>
          <w:p>
            <w:pPr>
              <w:jc w:val="left"/>
            </w:pPr>
            <w:r>
              <w:rPr>
                <w:rFonts w:ascii="Times New Roman" w:hAnsi="Times New Roman"/>
                <w:b w:val="0"/>
                <w:sz w:val="18"/>
              </w:rPr>
              <w:t>HU-22</w:t>
            </w:r>
          </w:p>
        </w:tc>
        <w:tc>
          <w:tcPr>
            <w:tcW w:type="dxa" w:w="2340"/>
            <w:vAlign w:val="center"/>
            <w:shd w:val="clear" w:color="auto" w:fill="F5F9FF"/>
          </w:tcPr>
          <w:p>
            <w:pPr>
              <w:jc w:val="left"/>
            </w:pPr>
            <w:r>
              <w:rPr>
                <w:rFonts w:ascii="Times New Roman" w:hAnsi="Times New Roman"/>
                <w:b w:val="0"/>
                <w:sz w:val="18"/>
              </w:rPr>
              <w:t>Reporte de activos por técnico</w:t>
            </w:r>
          </w:p>
        </w:tc>
        <w:tc>
          <w:tcPr>
            <w:tcW w:type="dxa" w:w="2340"/>
            <w:vAlign w:val="center"/>
            <w:shd w:val="clear" w:color="auto" w:fill="F5F9FF"/>
          </w:tcPr>
          <w:p>
            <w:pPr>
              <w:jc w:val="left"/>
            </w:pPr>
            <w:r>
              <w:rPr>
                <w:rFonts w:ascii="Times New Roman" w:hAnsi="Times New Roman"/>
                <w:b w:val="0"/>
                <w:sz w:val="18"/>
              </w:rPr>
              <w:t>Baja</w:t>
            </w:r>
          </w:p>
        </w:tc>
        <w:tc>
          <w:tcPr>
            <w:tcW w:type="dxa" w:w="2340"/>
            <w:vAlign w:val="center"/>
            <w:shd w:val="clear" w:color="auto" w:fill="F5F9FF"/>
          </w:tcPr>
          <w:p>
            <w:pPr>
              <w:jc w:val="left"/>
            </w:pPr>
            <w:r>
              <w:rPr>
                <w:rFonts w:ascii="Times New Roman" w:hAnsi="Times New Roman"/>
                <w:b w:val="0"/>
                <w:sz w:val="18"/>
              </w:rPr>
              <w:t>Auditoría; no crítico en fases iniciales</w:t>
            </w:r>
          </w:p>
        </w:tc>
      </w:tr>
    </w:tbl>
    <w:p/>
    <w:p>
      <w:r>
        <w:br w:type="page"/>
      </w:r>
    </w:p>
    <w:p>
      <w:pPr>
        <w:spacing w:before="240" w:after="80"/>
      </w:pPr>
      <w:r>
        <w:rPr>
          <w:rFonts w:ascii="Times New Roman" w:hAnsi="Times New Roman"/>
          <w:b/>
          <w:sz w:val="28"/>
        </w:rPr>
        <w:t>4. MAPA DE NAVEGACIÓN Y FLUJO DE PANTALLAS</w:t>
      </w:r>
    </w:p>
    <w:p>
      <w:pPr>
        <w:spacing w:after="120"/>
        <w:jc w:val="both"/>
      </w:pPr>
      <w:r>
        <w:rPr>
          <w:rFonts w:ascii="Times New Roman" w:hAnsi="Times New Roman"/>
          <w:b w:val="0"/>
          <w:sz w:val="20"/>
        </w:rPr>
        <w:t>El sistema TelecomTrack organiza sus pantallas en cinco módulos principales accesibles desde el menú lateral. El flujo de navegación varía según el rol del usuario autenticado.</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vAlign w:val="center"/>
            <w:shd w:val="clear" w:color="auto" w:fill="1F4E79"/>
          </w:tcPr>
          <w:p>
            <w:pPr>
              <w:jc w:val="left"/>
            </w:pPr>
            <w:r>
              <w:rPr>
                <w:rFonts w:ascii="Times New Roman" w:hAnsi="Times New Roman"/>
                <w:b/>
                <w:sz w:val="18"/>
              </w:rPr>
              <w:t>Módulo</w:t>
            </w:r>
          </w:p>
        </w:tc>
        <w:tc>
          <w:tcPr>
            <w:tcW w:type="dxa" w:w="3120"/>
            <w:vAlign w:val="center"/>
            <w:shd w:val="clear" w:color="auto" w:fill="1F4E79"/>
          </w:tcPr>
          <w:p>
            <w:pPr>
              <w:jc w:val="left"/>
            </w:pPr>
            <w:r>
              <w:rPr>
                <w:rFonts w:ascii="Times New Roman" w:hAnsi="Times New Roman"/>
                <w:b/>
                <w:sz w:val="18"/>
              </w:rPr>
              <w:t>Pantallas</w:t>
            </w:r>
          </w:p>
        </w:tc>
        <w:tc>
          <w:tcPr>
            <w:tcW w:type="dxa" w:w="3120"/>
            <w:vAlign w:val="center"/>
            <w:shd w:val="clear" w:color="auto" w:fill="1F4E79"/>
          </w:tcPr>
          <w:p>
            <w:pPr>
              <w:jc w:val="left"/>
            </w:pPr>
            <w:r>
              <w:rPr>
                <w:rFonts w:ascii="Times New Roman" w:hAnsi="Times New Roman"/>
                <w:b/>
                <w:sz w:val="18"/>
              </w:rPr>
              <w:t>Rol con acceso</w:t>
            </w:r>
          </w:p>
        </w:tc>
      </w:tr>
      <w:tr>
        <w:tc>
          <w:tcPr>
            <w:tcW w:type="dxa" w:w="3120"/>
            <w:vAlign w:val="center"/>
          </w:tcPr>
          <w:p>
            <w:pPr>
              <w:jc w:val="left"/>
            </w:pPr>
            <w:r>
              <w:rPr>
                <w:rFonts w:ascii="Times New Roman" w:hAnsi="Times New Roman"/>
                <w:b w:val="0"/>
                <w:sz w:val="18"/>
              </w:rPr>
              <w:t>Autenticación</w:t>
            </w:r>
          </w:p>
        </w:tc>
        <w:tc>
          <w:tcPr>
            <w:tcW w:type="dxa" w:w="3120"/>
            <w:vAlign w:val="center"/>
          </w:tcPr>
          <w:p>
            <w:pPr>
              <w:jc w:val="left"/>
            </w:pPr>
            <w:r>
              <w:rPr>
                <w:rFonts w:ascii="Times New Roman" w:hAnsi="Times New Roman"/>
                <w:b w:val="0"/>
                <w:sz w:val="18"/>
              </w:rPr>
              <w:t>Login, Recuperar contraseña, Perfil de usuario</w:t>
            </w:r>
          </w:p>
        </w:tc>
        <w:tc>
          <w:tcPr>
            <w:tcW w:type="dxa" w:w="3120"/>
            <w:vAlign w:val="center"/>
          </w:tcPr>
          <w:p>
            <w:pPr>
              <w:jc w:val="left"/>
            </w:pPr>
            <w:r>
              <w:rPr>
                <w:rFonts w:ascii="Times New Roman" w:hAnsi="Times New Roman"/>
                <w:b w:val="0"/>
                <w:sz w:val="18"/>
              </w:rPr>
              <w:t>Todos</w:t>
            </w:r>
          </w:p>
        </w:tc>
      </w:tr>
      <w:tr>
        <w:tc>
          <w:tcPr>
            <w:tcW w:type="dxa" w:w="3120"/>
            <w:vAlign w:val="center"/>
          </w:tcPr>
          <w:p>
            <w:pPr>
              <w:jc w:val="left"/>
            </w:pPr>
            <w:r>
              <w:rPr>
                <w:rFonts w:ascii="Times New Roman" w:hAnsi="Times New Roman"/>
                <w:b w:val="0"/>
                <w:sz w:val="18"/>
              </w:rPr>
              <w:t>Dashboard</w:t>
            </w:r>
          </w:p>
        </w:tc>
        <w:tc>
          <w:tcPr>
            <w:tcW w:type="dxa" w:w="3120"/>
            <w:vAlign w:val="center"/>
          </w:tcPr>
          <w:p>
            <w:pPr>
              <w:jc w:val="left"/>
            </w:pPr>
            <w:r>
              <w:rPr>
                <w:rFonts w:ascii="Times New Roman" w:hAnsi="Times New Roman"/>
                <w:b w:val="0"/>
                <w:sz w:val="18"/>
              </w:rPr>
              <w:t>Panel principal con indicadores, alertas activas y accesos rápidos</w:t>
            </w:r>
          </w:p>
        </w:tc>
        <w:tc>
          <w:tcPr>
            <w:tcW w:type="dxa" w:w="3120"/>
            <w:vAlign w:val="center"/>
          </w:tcPr>
          <w:p>
            <w:pPr>
              <w:jc w:val="left"/>
            </w:pPr>
            <w:r>
              <w:rPr>
                <w:rFonts w:ascii="Times New Roman" w:hAnsi="Times New Roman"/>
                <w:b w:val="0"/>
                <w:sz w:val="18"/>
              </w:rPr>
              <w:t>Admin, Supervisor, Bodeguero</w:t>
            </w:r>
          </w:p>
        </w:tc>
      </w:tr>
      <w:tr>
        <w:tc>
          <w:tcPr>
            <w:tcW w:type="dxa" w:w="3120"/>
            <w:vAlign w:val="center"/>
          </w:tcPr>
          <w:p>
            <w:pPr>
              <w:jc w:val="left"/>
            </w:pPr>
            <w:r>
              <w:rPr>
                <w:rFonts w:ascii="Times New Roman" w:hAnsi="Times New Roman"/>
                <w:b w:val="0"/>
                <w:sz w:val="18"/>
              </w:rPr>
              <w:t>Inventario</w:t>
            </w:r>
          </w:p>
        </w:tc>
        <w:tc>
          <w:tcPr>
            <w:tcW w:type="dxa" w:w="3120"/>
            <w:vAlign w:val="center"/>
          </w:tcPr>
          <w:p>
            <w:pPr>
              <w:jc w:val="left"/>
            </w:pPr>
            <w:r>
              <w:rPr>
                <w:rFonts w:ascii="Times New Roman" w:hAnsi="Times New Roman"/>
                <w:b w:val="0"/>
                <w:sz w:val="18"/>
              </w:rPr>
              <w:t>Catálogo de herramientas, Catálogo de materiales, Ficha de ítem, Importar CSV</w:t>
            </w:r>
          </w:p>
        </w:tc>
        <w:tc>
          <w:tcPr>
            <w:tcW w:type="dxa" w:w="3120"/>
            <w:vAlign w:val="center"/>
          </w:tcPr>
          <w:p>
            <w:pPr>
              <w:jc w:val="left"/>
            </w:pPr>
            <w:r>
              <w:rPr>
                <w:rFonts w:ascii="Times New Roman" w:hAnsi="Times New Roman"/>
                <w:b w:val="0"/>
                <w:sz w:val="18"/>
              </w:rPr>
              <w:t>Admin, Bodeguero</w:t>
            </w:r>
          </w:p>
        </w:tc>
      </w:tr>
      <w:tr>
        <w:tc>
          <w:tcPr>
            <w:tcW w:type="dxa" w:w="3120"/>
            <w:vAlign w:val="center"/>
          </w:tcPr>
          <w:p>
            <w:pPr>
              <w:jc w:val="left"/>
            </w:pPr>
            <w:r>
              <w:rPr>
                <w:rFonts w:ascii="Times New Roman" w:hAnsi="Times New Roman"/>
                <w:b w:val="0"/>
                <w:sz w:val="18"/>
              </w:rPr>
              <w:t>Movimientos</w:t>
            </w:r>
          </w:p>
        </w:tc>
        <w:tc>
          <w:tcPr>
            <w:tcW w:type="dxa" w:w="3120"/>
            <w:vAlign w:val="center"/>
          </w:tcPr>
          <w:p>
            <w:pPr>
              <w:jc w:val="left"/>
            </w:pPr>
            <w:r>
              <w:rPr>
                <w:rFonts w:ascii="Times New Roman" w:hAnsi="Times New Roman"/>
                <w:b w:val="0"/>
                <w:sz w:val="18"/>
              </w:rPr>
              <w:t>Solicitudes pendientes, Nueva solicitud, Aprobar/rechazar, Devoluciones, Entradas</w:t>
            </w:r>
          </w:p>
        </w:tc>
        <w:tc>
          <w:tcPr>
            <w:tcW w:type="dxa" w:w="3120"/>
            <w:vAlign w:val="center"/>
          </w:tcPr>
          <w:p>
            <w:pPr>
              <w:jc w:val="left"/>
            </w:pPr>
            <w:r>
              <w:rPr>
                <w:rFonts w:ascii="Times New Roman" w:hAnsi="Times New Roman"/>
                <w:b w:val="0"/>
                <w:sz w:val="18"/>
              </w:rPr>
              <w:t>Admin, Bodeguero, Técnico</w:t>
            </w:r>
          </w:p>
        </w:tc>
      </w:tr>
      <w:tr>
        <w:tc>
          <w:tcPr>
            <w:tcW w:type="dxa" w:w="3120"/>
            <w:vAlign w:val="center"/>
          </w:tcPr>
          <w:p>
            <w:pPr>
              <w:jc w:val="left"/>
            </w:pPr>
            <w:r>
              <w:rPr>
                <w:rFonts w:ascii="Times New Roman" w:hAnsi="Times New Roman"/>
                <w:b w:val="0"/>
                <w:sz w:val="18"/>
              </w:rPr>
              <w:t>Proyectos</w:t>
            </w:r>
          </w:p>
        </w:tc>
        <w:tc>
          <w:tcPr>
            <w:tcW w:type="dxa" w:w="3120"/>
            <w:vAlign w:val="center"/>
          </w:tcPr>
          <w:p>
            <w:pPr>
              <w:jc w:val="left"/>
            </w:pPr>
            <w:r>
              <w:rPr>
                <w:rFonts w:ascii="Times New Roman" w:hAnsi="Times New Roman"/>
                <w:b w:val="0"/>
                <w:sz w:val="18"/>
              </w:rPr>
              <w:t>Lista de proyectos, Detalle de proyecto, Consumo por proyecto, Listado de materiales estimados</w:t>
            </w:r>
          </w:p>
        </w:tc>
        <w:tc>
          <w:tcPr>
            <w:tcW w:type="dxa" w:w="3120"/>
            <w:vAlign w:val="center"/>
          </w:tcPr>
          <w:p>
            <w:pPr>
              <w:jc w:val="left"/>
            </w:pPr>
            <w:r>
              <w:rPr>
                <w:rFonts w:ascii="Times New Roman" w:hAnsi="Times New Roman"/>
                <w:b w:val="0"/>
                <w:sz w:val="18"/>
              </w:rPr>
              <w:t>Admin, Supervisor</w:t>
            </w:r>
          </w:p>
        </w:tc>
      </w:tr>
      <w:tr>
        <w:tc>
          <w:tcPr>
            <w:tcW w:type="dxa" w:w="3120"/>
            <w:vAlign w:val="center"/>
          </w:tcPr>
          <w:p>
            <w:pPr>
              <w:jc w:val="left"/>
            </w:pPr>
            <w:r>
              <w:rPr>
                <w:rFonts w:ascii="Times New Roman" w:hAnsi="Times New Roman"/>
                <w:b w:val="0"/>
                <w:sz w:val="18"/>
              </w:rPr>
              <w:t>Reportes</w:t>
            </w:r>
          </w:p>
        </w:tc>
        <w:tc>
          <w:tcPr>
            <w:tcW w:type="dxa" w:w="3120"/>
            <w:vAlign w:val="center"/>
          </w:tcPr>
          <w:p>
            <w:pPr>
              <w:jc w:val="left"/>
            </w:pPr>
            <w:r>
              <w:rPr>
                <w:rFonts w:ascii="Times New Roman" w:hAnsi="Times New Roman"/>
                <w:b w:val="0"/>
                <w:sz w:val="18"/>
              </w:rPr>
              <w:t>Reporte de inventario, Reporte por técnico, Historial de movimientos, Exportar</w:t>
            </w:r>
          </w:p>
        </w:tc>
        <w:tc>
          <w:tcPr>
            <w:tcW w:type="dxa" w:w="3120"/>
            <w:vAlign w:val="center"/>
          </w:tcPr>
          <w:p>
            <w:pPr>
              <w:jc w:val="left"/>
            </w:pPr>
            <w:r>
              <w:rPr>
                <w:rFonts w:ascii="Times New Roman" w:hAnsi="Times New Roman"/>
                <w:b w:val="0"/>
                <w:sz w:val="18"/>
              </w:rPr>
              <w:t>Admin, Supervisor</w:t>
            </w:r>
          </w:p>
        </w:tc>
      </w:tr>
      <w:tr>
        <w:tc>
          <w:tcPr>
            <w:tcW w:type="dxa" w:w="3120"/>
            <w:vAlign w:val="center"/>
          </w:tcPr>
          <w:p>
            <w:pPr>
              <w:jc w:val="left"/>
            </w:pPr>
            <w:r>
              <w:rPr>
                <w:rFonts w:ascii="Times New Roman" w:hAnsi="Times New Roman"/>
                <w:b w:val="0"/>
                <w:sz w:val="18"/>
              </w:rPr>
              <w:t>Configuración</w:t>
            </w:r>
          </w:p>
        </w:tc>
        <w:tc>
          <w:tcPr>
            <w:tcW w:type="dxa" w:w="3120"/>
            <w:vAlign w:val="center"/>
          </w:tcPr>
          <w:p>
            <w:pPr>
              <w:jc w:val="left"/>
            </w:pPr>
            <w:r>
              <w:rPr>
                <w:rFonts w:ascii="Times New Roman" w:hAnsi="Times New Roman"/>
                <w:b w:val="0"/>
                <w:sz w:val="18"/>
              </w:rPr>
              <w:t>Usuarios y roles, Categorías, Ubicaciones/bodegas, Notificaciones</w:t>
            </w:r>
          </w:p>
        </w:tc>
        <w:tc>
          <w:tcPr>
            <w:tcW w:type="dxa" w:w="3120"/>
            <w:vAlign w:val="center"/>
          </w:tcPr>
          <w:p>
            <w:pPr>
              <w:jc w:val="left"/>
            </w:pPr>
            <w:r>
              <w:rPr>
                <w:rFonts w:ascii="Times New Roman" w:hAnsi="Times New Roman"/>
                <w:b w:val="0"/>
                <w:sz w:val="18"/>
              </w:rPr>
              <w:t>Admin</w:t>
            </w:r>
          </w:p>
        </w:tc>
      </w:tr>
    </w:tbl>
    <w:p/>
    <w:p>
      <w:pPr>
        <w:spacing w:after="120"/>
        <w:jc w:val="both"/>
      </w:pPr>
      <w:r>
        <w:rPr>
          <w:rFonts w:ascii="Times New Roman" w:hAnsi="Times New Roman"/>
          <w:b w:val="0"/>
          <w:sz w:val="20"/>
        </w:rPr>
        <w:t>El flujo principal del técnico de campo sigue este recorrido: Login → Dashboard → Nueva Solicitud → (espera aprobación del Bodeguero) → Notificación de aprobación → Uso en proyecto → Registro de devolución. El Bodeguero recibe la solicitud, la revisa en la pantalla de Movimientos Pendientes y la aprueba o rechaza. El Administrador puede acceder a cualquier módulo sin restricciones.</w:t>
      </w:r>
    </w:p>
    <w:p>
      <w:r>
        <w:br w:type="page"/>
      </w:r>
    </w:p>
    <w:p>
      <w:pPr>
        <w:spacing w:before="240" w:after="80"/>
      </w:pPr>
      <w:r>
        <w:rPr>
          <w:rFonts w:ascii="Times New Roman" w:hAnsi="Times New Roman"/>
          <w:b/>
          <w:sz w:val="28"/>
        </w:rPr>
        <w:t>5. MODELO PRELIMINAR DE DATOS</w:t>
      </w:r>
    </w:p>
    <w:p>
      <w:pPr>
        <w:spacing w:after="120"/>
        <w:jc w:val="both"/>
      </w:pPr>
      <w:r>
        <w:rPr>
          <w:rFonts w:ascii="Times New Roman" w:hAnsi="Times New Roman"/>
          <w:b w:val="0"/>
          <w:sz w:val="20"/>
        </w:rPr>
        <w:t>Se identifican las siguientes entidades principales para el modelo relacional de TelecomTrack. Las relaciones se describen a nivel conceptual; el modelo físico se definirá en el Avance 2.</w:t>
      </w:r>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r>
              <w:rPr>
                <w:rFonts w:ascii="Times New Roman" w:hAnsi="Times New Roman"/>
                <w:b/>
                <w:color w:val="FFFFFF"/>
                <w:sz w:val="18"/>
              </w:rPr>
              <w:t>Entidad: Usuario</w:t>
            </w:r>
          </w:p>
        </w:tc>
      </w:tr>
      <w:tr>
        <w:tc>
          <w:tcPr>
            <w:tcW w:type="dxa" w:w="4680"/>
          </w:tcPr>
          <w:p>
            <w:r>
              <w:rPr>
                <w:rFonts w:ascii="Times New Roman" w:hAnsi="Times New Roman"/>
                <w:b/>
                <w:sz w:val="18"/>
              </w:rPr>
              <w:t>Atributos</w:t>
            </w:r>
          </w:p>
        </w:tc>
        <w:tc>
          <w:tcPr>
            <w:tcW w:type="dxa" w:w="4680"/>
          </w:tcPr>
          <w:p>
            <w:r>
              <w:rPr>
                <w:rFonts w:ascii="Times New Roman" w:hAnsi="Times New Roman"/>
                <w:b/>
                <w:sz w:val="18"/>
              </w:rPr>
              <w:t>id_usuario (PK)</w:t>
            </w:r>
          </w:p>
          <w:p>
            <w:r>
              <w:rPr>
                <w:rFonts w:ascii="Times New Roman" w:hAnsi="Times New Roman"/>
                <w:b w:val="0"/>
                <w:sz w:val="18"/>
              </w:rPr>
              <w:t>nombre</w:t>
            </w:r>
          </w:p>
          <w:p>
            <w:r>
              <w:rPr>
                <w:rFonts w:ascii="Times New Roman" w:hAnsi="Times New Roman"/>
                <w:b w:val="0"/>
                <w:sz w:val="18"/>
              </w:rPr>
              <w:t>apellido</w:t>
            </w:r>
          </w:p>
          <w:p>
            <w:r>
              <w:rPr>
                <w:rFonts w:ascii="Times New Roman" w:hAnsi="Times New Roman"/>
                <w:b w:val="0"/>
                <w:sz w:val="18"/>
              </w:rPr>
              <w:t>correo</w:t>
            </w:r>
          </w:p>
          <w:p>
            <w:r>
              <w:rPr>
                <w:rFonts w:ascii="Times New Roman" w:hAnsi="Times New Roman"/>
                <w:b w:val="0"/>
                <w:sz w:val="18"/>
              </w:rPr>
              <w:t>contraseña_hash</w:t>
            </w:r>
          </w:p>
          <w:p>
            <w:r>
              <w:rPr>
                <w:rFonts w:ascii="Times New Roman" w:hAnsi="Times New Roman"/>
                <w:b w:val="0"/>
                <w:sz w:val="18"/>
              </w:rPr>
              <w:t>rol</w:t>
            </w:r>
          </w:p>
          <w:p>
            <w:r>
              <w:rPr>
                <w:rFonts w:ascii="Times New Roman" w:hAnsi="Times New Roman"/>
                <w:b w:val="0"/>
                <w:sz w:val="18"/>
              </w:rPr>
              <w:t>activo</w:t>
            </w:r>
          </w:p>
          <w:p>
            <w:r>
              <w:rPr>
                <w:rFonts w:ascii="Times New Roman" w:hAnsi="Times New Roman"/>
                <w:b w:val="0"/>
                <w:sz w:val="18"/>
              </w:rPr>
              <w:t>fecha_creacion</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r>
              <w:rPr>
                <w:rFonts w:ascii="Times New Roman" w:hAnsi="Times New Roman"/>
                <w:b/>
                <w:color w:val="FFFFFF"/>
                <w:sz w:val="18"/>
              </w:rPr>
              <w:t>Entidad: Herramienta</w:t>
            </w:r>
          </w:p>
        </w:tc>
      </w:tr>
      <w:tr>
        <w:tc>
          <w:tcPr>
            <w:tcW w:type="dxa" w:w="4680"/>
          </w:tcPr>
          <w:p>
            <w:r>
              <w:rPr>
                <w:rFonts w:ascii="Times New Roman" w:hAnsi="Times New Roman"/>
                <w:b/>
                <w:sz w:val="18"/>
              </w:rPr>
              <w:t>Atributos</w:t>
            </w:r>
          </w:p>
        </w:tc>
        <w:tc>
          <w:tcPr>
            <w:tcW w:type="dxa" w:w="4680"/>
          </w:tcPr>
          <w:p>
            <w:r>
              <w:rPr>
                <w:rFonts w:ascii="Times New Roman" w:hAnsi="Times New Roman"/>
                <w:b/>
                <w:sz w:val="18"/>
              </w:rPr>
              <w:t>id_herramienta (PK)</w:t>
            </w:r>
          </w:p>
          <w:p>
            <w:r>
              <w:rPr>
                <w:rFonts w:ascii="Times New Roman" w:hAnsi="Times New Roman"/>
                <w:b w:val="0"/>
                <w:sz w:val="18"/>
              </w:rPr>
              <w:t>codigo_unico</w:t>
            </w:r>
          </w:p>
          <w:p>
            <w:r>
              <w:rPr>
                <w:rFonts w:ascii="Times New Roman" w:hAnsi="Times New Roman"/>
                <w:b w:val="0"/>
                <w:sz w:val="18"/>
              </w:rPr>
              <w:t>nombre</w:t>
            </w:r>
          </w:p>
          <w:p>
            <w:r>
              <w:rPr>
                <w:rFonts w:ascii="Times New Roman" w:hAnsi="Times New Roman"/>
                <w:b w:val="0"/>
                <w:sz w:val="18"/>
              </w:rPr>
              <w:t>descripcion</w:t>
            </w:r>
          </w:p>
          <w:p>
            <w:r>
              <w:rPr>
                <w:rFonts w:ascii="Times New Roman" w:hAnsi="Times New Roman"/>
                <w:b w:val="0"/>
                <w:sz w:val="18"/>
              </w:rPr>
              <w:t>id_categoria (FK)</w:t>
            </w:r>
          </w:p>
          <w:p>
            <w:r>
              <w:rPr>
                <w:rFonts w:ascii="Times New Roman" w:hAnsi="Times New Roman"/>
                <w:b w:val="0"/>
                <w:sz w:val="18"/>
              </w:rPr>
              <w:t>estado</w:t>
            </w:r>
          </w:p>
          <w:p>
            <w:r>
              <w:rPr>
                <w:rFonts w:ascii="Times New Roman" w:hAnsi="Times New Roman"/>
                <w:b w:val="0"/>
                <w:sz w:val="18"/>
              </w:rPr>
              <w:t>id_ubicacion (FK)</w:t>
            </w:r>
          </w:p>
          <w:p>
            <w:r>
              <w:rPr>
                <w:rFonts w:ascii="Times New Roman" w:hAnsi="Times New Roman"/>
                <w:b w:val="0"/>
                <w:sz w:val="18"/>
              </w:rPr>
              <w:t>fecha_registro</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r>
              <w:rPr>
                <w:rFonts w:ascii="Times New Roman" w:hAnsi="Times New Roman"/>
                <w:b/>
                <w:color w:val="FFFFFF"/>
                <w:sz w:val="18"/>
              </w:rPr>
              <w:t>Entidad: Material</w:t>
            </w:r>
          </w:p>
        </w:tc>
      </w:tr>
      <w:tr>
        <w:tc>
          <w:tcPr>
            <w:tcW w:type="dxa" w:w="4680"/>
          </w:tcPr>
          <w:p>
            <w:r>
              <w:rPr>
                <w:rFonts w:ascii="Times New Roman" w:hAnsi="Times New Roman"/>
                <w:b/>
                <w:sz w:val="18"/>
              </w:rPr>
              <w:t>Atributos</w:t>
            </w:r>
          </w:p>
        </w:tc>
        <w:tc>
          <w:tcPr>
            <w:tcW w:type="dxa" w:w="4680"/>
          </w:tcPr>
          <w:p>
            <w:r>
              <w:rPr>
                <w:rFonts w:ascii="Times New Roman" w:hAnsi="Times New Roman"/>
                <w:b/>
                <w:sz w:val="18"/>
              </w:rPr>
              <w:t>id_material (PK)</w:t>
            </w:r>
          </w:p>
          <w:p>
            <w:r>
              <w:rPr>
                <w:rFonts w:ascii="Times New Roman" w:hAnsi="Times New Roman"/>
                <w:b w:val="0"/>
                <w:sz w:val="18"/>
              </w:rPr>
              <w:t>codigo_unico</w:t>
            </w:r>
          </w:p>
          <w:p>
            <w:r>
              <w:rPr>
                <w:rFonts w:ascii="Times New Roman" w:hAnsi="Times New Roman"/>
                <w:b w:val="0"/>
                <w:sz w:val="18"/>
              </w:rPr>
              <w:t>nombre</w:t>
            </w:r>
          </w:p>
          <w:p>
            <w:r>
              <w:rPr>
                <w:rFonts w:ascii="Times New Roman" w:hAnsi="Times New Roman"/>
                <w:b w:val="0"/>
                <w:sz w:val="18"/>
              </w:rPr>
              <w:t>unidad_medida</w:t>
            </w:r>
          </w:p>
          <w:p>
            <w:r>
              <w:rPr>
                <w:rFonts w:ascii="Times New Roman" w:hAnsi="Times New Roman"/>
                <w:b w:val="0"/>
                <w:sz w:val="18"/>
              </w:rPr>
              <w:t>stock_actual</w:t>
            </w:r>
          </w:p>
          <w:p>
            <w:r>
              <w:rPr>
                <w:rFonts w:ascii="Times New Roman" w:hAnsi="Times New Roman"/>
                <w:b w:val="0"/>
                <w:sz w:val="18"/>
              </w:rPr>
              <w:t>stock_minimo</w:t>
            </w:r>
          </w:p>
          <w:p>
            <w:r>
              <w:rPr>
                <w:rFonts w:ascii="Times New Roman" w:hAnsi="Times New Roman"/>
                <w:b w:val="0"/>
                <w:sz w:val="18"/>
              </w:rPr>
              <w:t>stock_maximo</w:t>
            </w:r>
          </w:p>
          <w:p>
            <w:r>
              <w:rPr>
                <w:rFonts w:ascii="Times New Roman" w:hAnsi="Times New Roman"/>
                <w:b w:val="0"/>
                <w:sz w:val="18"/>
              </w:rPr>
              <w:t>id_proveedor (FK)</w:t>
            </w:r>
          </w:p>
          <w:p>
            <w:r>
              <w:rPr>
                <w:rFonts w:ascii="Times New Roman" w:hAnsi="Times New Roman"/>
                <w:b w:val="0"/>
                <w:sz w:val="18"/>
              </w:rPr>
              <w:t>id_categoria (FK)</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r>
              <w:rPr>
                <w:rFonts w:ascii="Times New Roman" w:hAnsi="Times New Roman"/>
                <w:b/>
                <w:color w:val="FFFFFF"/>
                <w:sz w:val="18"/>
              </w:rPr>
              <w:t>Entidad: Categoria</w:t>
            </w:r>
          </w:p>
        </w:tc>
      </w:tr>
      <w:tr>
        <w:tc>
          <w:tcPr>
            <w:tcW w:type="dxa" w:w="4680"/>
          </w:tcPr>
          <w:p>
            <w:r>
              <w:rPr>
                <w:rFonts w:ascii="Times New Roman" w:hAnsi="Times New Roman"/>
                <w:b/>
                <w:sz w:val="18"/>
              </w:rPr>
              <w:t>Atributos</w:t>
            </w:r>
          </w:p>
        </w:tc>
        <w:tc>
          <w:tcPr>
            <w:tcW w:type="dxa" w:w="4680"/>
          </w:tcPr>
          <w:p>
            <w:r>
              <w:rPr>
                <w:rFonts w:ascii="Times New Roman" w:hAnsi="Times New Roman"/>
                <w:b/>
                <w:sz w:val="18"/>
              </w:rPr>
              <w:t>id_categoria (PK)</w:t>
            </w:r>
          </w:p>
          <w:p>
            <w:r>
              <w:rPr>
                <w:rFonts w:ascii="Times New Roman" w:hAnsi="Times New Roman"/>
                <w:b w:val="0"/>
                <w:sz w:val="18"/>
              </w:rPr>
              <w:t>nombre</w:t>
            </w:r>
          </w:p>
          <w:p>
            <w:r>
              <w:rPr>
                <w:rFonts w:ascii="Times New Roman" w:hAnsi="Times New Roman"/>
                <w:b w:val="0"/>
                <w:sz w:val="18"/>
              </w:rPr>
              <w:t>tipo (herramienta/material)</w:t>
            </w:r>
          </w:p>
          <w:p>
            <w:r>
              <w:rPr>
                <w:rFonts w:ascii="Times New Roman" w:hAnsi="Times New Roman"/>
                <w:b w:val="0"/>
                <w:sz w:val="18"/>
              </w:rPr>
              <w:t>descripcion</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r>
              <w:rPr>
                <w:rFonts w:ascii="Times New Roman" w:hAnsi="Times New Roman"/>
                <w:b/>
                <w:color w:val="FFFFFF"/>
                <w:sz w:val="18"/>
              </w:rPr>
              <w:t>Entidad: Ubicacion</w:t>
            </w:r>
          </w:p>
        </w:tc>
      </w:tr>
      <w:tr>
        <w:tc>
          <w:tcPr>
            <w:tcW w:type="dxa" w:w="4680"/>
          </w:tcPr>
          <w:p>
            <w:r>
              <w:rPr>
                <w:rFonts w:ascii="Times New Roman" w:hAnsi="Times New Roman"/>
                <w:b/>
                <w:sz w:val="18"/>
              </w:rPr>
              <w:t>Atributos</w:t>
            </w:r>
          </w:p>
        </w:tc>
        <w:tc>
          <w:tcPr>
            <w:tcW w:type="dxa" w:w="4680"/>
          </w:tcPr>
          <w:p>
            <w:r>
              <w:rPr>
                <w:rFonts w:ascii="Times New Roman" w:hAnsi="Times New Roman"/>
                <w:b/>
                <w:sz w:val="18"/>
              </w:rPr>
              <w:t>id_ubicacion (PK)</w:t>
            </w:r>
          </w:p>
          <w:p>
            <w:r>
              <w:rPr>
                <w:rFonts w:ascii="Times New Roman" w:hAnsi="Times New Roman"/>
                <w:b w:val="0"/>
                <w:sz w:val="18"/>
              </w:rPr>
              <w:t>nombre</w:t>
            </w:r>
          </w:p>
          <w:p>
            <w:r>
              <w:rPr>
                <w:rFonts w:ascii="Times New Roman" w:hAnsi="Times New Roman"/>
                <w:b w:val="0"/>
                <w:sz w:val="18"/>
              </w:rPr>
              <w:t>descripcion</w:t>
            </w:r>
          </w:p>
          <w:p>
            <w:r>
              <w:rPr>
                <w:rFonts w:ascii="Times New Roman" w:hAnsi="Times New Roman"/>
                <w:b w:val="0"/>
                <w:sz w:val="18"/>
              </w:rPr>
              <w:t>responsable</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r>
              <w:rPr>
                <w:rFonts w:ascii="Times New Roman" w:hAnsi="Times New Roman"/>
                <w:b/>
                <w:color w:val="FFFFFF"/>
                <w:sz w:val="18"/>
              </w:rPr>
              <w:t>Entidad: Proyecto</w:t>
            </w:r>
          </w:p>
        </w:tc>
      </w:tr>
      <w:tr>
        <w:tc>
          <w:tcPr>
            <w:tcW w:type="dxa" w:w="4680"/>
          </w:tcPr>
          <w:p>
            <w:r>
              <w:rPr>
                <w:rFonts w:ascii="Times New Roman" w:hAnsi="Times New Roman"/>
                <w:b/>
                <w:sz w:val="18"/>
              </w:rPr>
              <w:t>Atributos</w:t>
            </w:r>
          </w:p>
        </w:tc>
        <w:tc>
          <w:tcPr>
            <w:tcW w:type="dxa" w:w="4680"/>
          </w:tcPr>
          <w:p>
            <w:r>
              <w:rPr>
                <w:rFonts w:ascii="Times New Roman" w:hAnsi="Times New Roman"/>
                <w:b/>
                <w:sz w:val="18"/>
              </w:rPr>
              <w:t>id_proyecto (PK)</w:t>
            </w:r>
          </w:p>
          <w:p>
            <w:r>
              <w:rPr>
                <w:rFonts w:ascii="Times New Roman" w:hAnsi="Times New Roman"/>
                <w:b w:val="0"/>
                <w:sz w:val="18"/>
              </w:rPr>
              <w:t>nombre</w:t>
            </w:r>
          </w:p>
          <w:p>
            <w:r>
              <w:rPr>
                <w:rFonts w:ascii="Times New Roman" w:hAnsi="Times New Roman"/>
                <w:b w:val="0"/>
                <w:sz w:val="18"/>
              </w:rPr>
              <w:t>descripcion</w:t>
            </w:r>
          </w:p>
          <w:p>
            <w:r>
              <w:rPr>
                <w:rFonts w:ascii="Times New Roman" w:hAnsi="Times New Roman"/>
                <w:b w:val="0"/>
                <w:sz w:val="18"/>
              </w:rPr>
              <w:t>fecha_inicio</w:t>
            </w:r>
          </w:p>
          <w:p>
            <w:r>
              <w:rPr>
                <w:rFonts w:ascii="Times New Roman" w:hAnsi="Times New Roman"/>
                <w:b w:val="0"/>
                <w:sz w:val="18"/>
              </w:rPr>
              <w:t>fecha_fin_estimada</w:t>
            </w:r>
          </w:p>
          <w:p>
            <w:r>
              <w:rPr>
                <w:rFonts w:ascii="Times New Roman" w:hAnsi="Times New Roman"/>
                <w:b w:val="0"/>
                <w:sz w:val="18"/>
              </w:rPr>
              <w:t>estado</w:t>
            </w:r>
          </w:p>
          <w:p>
            <w:r>
              <w:rPr>
                <w:rFonts w:ascii="Times New Roman" w:hAnsi="Times New Roman"/>
                <w:b w:val="0"/>
                <w:sz w:val="18"/>
              </w:rPr>
              <w:t>id_supervisor (FK)</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r>
              <w:rPr>
                <w:rFonts w:ascii="Times New Roman" w:hAnsi="Times New Roman"/>
                <w:b/>
                <w:color w:val="FFFFFF"/>
                <w:sz w:val="18"/>
              </w:rPr>
              <w:t>Entidad: Solicitud</w:t>
            </w:r>
          </w:p>
        </w:tc>
      </w:tr>
      <w:tr>
        <w:tc>
          <w:tcPr>
            <w:tcW w:type="dxa" w:w="4680"/>
          </w:tcPr>
          <w:p>
            <w:r>
              <w:rPr>
                <w:rFonts w:ascii="Times New Roman" w:hAnsi="Times New Roman"/>
                <w:b/>
                <w:sz w:val="18"/>
              </w:rPr>
              <w:t>Atributos</w:t>
            </w:r>
          </w:p>
        </w:tc>
        <w:tc>
          <w:tcPr>
            <w:tcW w:type="dxa" w:w="4680"/>
          </w:tcPr>
          <w:p>
            <w:r>
              <w:rPr>
                <w:rFonts w:ascii="Times New Roman" w:hAnsi="Times New Roman"/>
                <w:b/>
                <w:sz w:val="18"/>
              </w:rPr>
              <w:t>id_solicitud (PK)</w:t>
            </w:r>
          </w:p>
          <w:p>
            <w:r>
              <w:rPr>
                <w:rFonts w:ascii="Times New Roman" w:hAnsi="Times New Roman"/>
                <w:b w:val="0"/>
                <w:sz w:val="18"/>
              </w:rPr>
              <w:t>id_tecnico (FK)</w:t>
            </w:r>
          </w:p>
          <w:p>
            <w:r>
              <w:rPr>
                <w:rFonts w:ascii="Times New Roman" w:hAnsi="Times New Roman"/>
                <w:b w:val="0"/>
                <w:sz w:val="18"/>
              </w:rPr>
              <w:t>id_proyecto (FK)</w:t>
            </w:r>
          </w:p>
          <w:p>
            <w:r>
              <w:rPr>
                <w:rFonts w:ascii="Times New Roman" w:hAnsi="Times New Roman"/>
                <w:b w:val="0"/>
                <w:sz w:val="18"/>
              </w:rPr>
              <w:t>fecha_solicitud</w:t>
            </w:r>
          </w:p>
          <w:p>
            <w:r>
              <w:rPr>
                <w:rFonts w:ascii="Times New Roman" w:hAnsi="Times New Roman"/>
                <w:b w:val="0"/>
                <w:sz w:val="18"/>
              </w:rPr>
              <w:t>estado</w:t>
            </w:r>
          </w:p>
          <w:p>
            <w:r>
              <w:rPr>
                <w:rFonts w:ascii="Times New Roman" w:hAnsi="Times New Roman"/>
                <w:b w:val="0"/>
                <w:sz w:val="18"/>
              </w:rPr>
              <w:t>id_bodeguero_aprueba (FK)</w:t>
            </w:r>
          </w:p>
          <w:p>
            <w:r>
              <w:rPr>
                <w:rFonts w:ascii="Times New Roman" w:hAnsi="Times New Roman"/>
                <w:b w:val="0"/>
                <w:sz w:val="18"/>
              </w:rPr>
              <w:t>fecha_aprobacion</w:t>
            </w:r>
          </w:p>
          <w:p>
            <w:r>
              <w:rPr>
                <w:rFonts w:ascii="Times New Roman" w:hAnsi="Times New Roman"/>
                <w:b w:val="0"/>
                <w:sz w:val="18"/>
              </w:rPr>
              <w:t>observaciones</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r>
              <w:rPr>
                <w:rFonts w:ascii="Times New Roman" w:hAnsi="Times New Roman"/>
                <w:b/>
                <w:color w:val="FFFFFF"/>
                <w:sz w:val="18"/>
              </w:rPr>
              <w:t>Entidad: Detalle_Solicitud</w:t>
            </w:r>
          </w:p>
        </w:tc>
      </w:tr>
      <w:tr>
        <w:tc>
          <w:tcPr>
            <w:tcW w:type="dxa" w:w="4680"/>
          </w:tcPr>
          <w:p>
            <w:r>
              <w:rPr>
                <w:rFonts w:ascii="Times New Roman" w:hAnsi="Times New Roman"/>
                <w:b/>
                <w:sz w:val="18"/>
              </w:rPr>
              <w:t>Atributos</w:t>
            </w:r>
          </w:p>
        </w:tc>
        <w:tc>
          <w:tcPr>
            <w:tcW w:type="dxa" w:w="4680"/>
          </w:tcPr>
          <w:p>
            <w:r>
              <w:rPr>
                <w:rFonts w:ascii="Times New Roman" w:hAnsi="Times New Roman"/>
                <w:b/>
                <w:sz w:val="18"/>
              </w:rPr>
              <w:t>id_detalle (PK)</w:t>
            </w:r>
          </w:p>
          <w:p>
            <w:r>
              <w:rPr>
                <w:rFonts w:ascii="Times New Roman" w:hAnsi="Times New Roman"/>
                <w:b w:val="0"/>
                <w:sz w:val="18"/>
              </w:rPr>
              <w:t>id_solicitud (FK)</w:t>
            </w:r>
          </w:p>
          <w:p>
            <w:r>
              <w:rPr>
                <w:rFonts w:ascii="Times New Roman" w:hAnsi="Times New Roman"/>
                <w:b w:val="0"/>
                <w:sz w:val="18"/>
              </w:rPr>
              <w:t>tipo_item (herramienta/material)</w:t>
            </w:r>
          </w:p>
          <w:p>
            <w:r>
              <w:rPr>
                <w:rFonts w:ascii="Times New Roman" w:hAnsi="Times New Roman"/>
                <w:b w:val="0"/>
                <w:sz w:val="18"/>
              </w:rPr>
              <w:t>id_item</w:t>
            </w:r>
          </w:p>
          <w:p>
            <w:r>
              <w:rPr>
                <w:rFonts w:ascii="Times New Roman" w:hAnsi="Times New Roman"/>
                <w:b w:val="0"/>
                <w:sz w:val="18"/>
              </w:rPr>
              <w:t>cantidad_solicitada</w:t>
            </w:r>
          </w:p>
          <w:p>
            <w:r>
              <w:rPr>
                <w:rFonts w:ascii="Times New Roman" w:hAnsi="Times New Roman"/>
                <w:b w:val="0"/>
                <w:sz w:val="18"/>
              </w:rPr>
              <w:t>cantidad_aprobada</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r>
              <w:rPr>
                <w:rFonts w:ascii="Times New Roman" w:hAnsi="Times New Roman"/>
                <w:b/>
                <w:color w:val="FFFFFF"/>
                <w:sz w:val="18"/>
              </w:rPr>
              <w:t>Entidad: Movimiento</w:t>
            </w:r>
          </w:p>
        </w:tc>
      </w:tr>
      <w:tr>
        <w:tc>
          <w:tcPr>
            <w:tcW w:type="dxa" w:w="4680"/>
          </w:tcPr>
          <w:p>
            <w:r>
              <w:rPr>
                <w:rFonts w:ascii="Times New Roman" w:hAnsi="Times New Roman"/>
                <w:b/>
                <w:sz w:val="18"/>
              </w:rPr>
              <w:t>Atributos</w:t>
            </w:r>
          </w:p>
        </w:tc>
        <w:tc>
          <w:tcPr>
            <w:tcW w:type="dxa" w:w="4680"/>
          </w:tcPr>
          <w:p>
            <w:r>
              <w:rPr>
                <w:rFonts w:ascii="Times New Roman" w:hAnsi="Times New Roman"/>
                <w:b/>
                <w:sz w:val="18"/>
              </w:rPr>
              <w:t>id_movimiento (PK)</w:t>
            </w:r>
          </w:p>
          <w:p>
            <w:r>
              <w:rPr>
                <w:rFonts w:ascii="Times New Roman" w:hAnsi="Times New Roman"/>
                <w:b w:val="0"/>
                <w:sz w:val="18"/>
              </w:rPr>
              <w:t>tipo (entrada/salida/devolucion/baja)</w:t>
            </w:r>
          </w:p>
          <w:p>
            <w:r>
              <w:rPr>
                <w:rFonts w:ascii="Times New Roman" w:hAnsi="Times New Roman"/>
                <w:b w:val="0"/>
                <w:sz w:val="18"/>
              </w:rPr>
              <w:t>id_item</w:t>
            </w:r>
          </w:p>
          <w:p>
            <w:r>
              <w:rPr>
                <w:rFonts w:ascii="Times New Roman" w:hAnsi="Times New Roman"/>
                <w:b w:val="0"/>
                <w:sz w:val="18"/>
              </w:rPr>
              <w:t>tipo_item</w:t>
            </w:r>
          </w:p>
          <w:p>
            <w:r>
              <w:rPr>
                <w:rFonts w:ascii="Times New Roman" w:hAnsi="Times New Roman"/>
                <w:b w:val="0"/>
                <w:sz w:val="18"/>
              </w:rPr>
              <w:t>cantidad</w:t>
            </w:r>
          </w:p>
          <w:p>
            <w:r>
              <w:rPr>
                <w:rFonts w:ascii="Times New Roman" w:hAnsi="Times New Roman"/>
                <w:b w:val="0"/>
                <w:sz w:val="18"/>
              </w:rPr>
              <w:t>id_usuario (FK)</w:t>
            </w:r>
          </w:p>
          <w:p>
            <w:r>
              <w:rPr>
                <w:rFonts w:ascii="Times New Roman" w:hAnsi="Times New Roman"/>
                <w:b w:val="0"/>
                <w:sz w:val="18"/>
              </w:rPr>
              <w:t>id_proyecto (FK)</w:t>
            </w:r>
          </w:p>
          <w:p>
            <w:r>
              <w:rPr>
                <w:rFonts w:ascii="Times New Roman" w:hAnsi="Times New Roman"/>
                <w:b w:val="0"/>
                <w:sz w:val="18"/>
              </w:rPr>
              <w:t>fecha</w:t>
            </w:r>
          </w:p>
          <w:p>
            <w:r>
              <w:rPr>
                <w:rFonts w:ascii="Times New Roman" w:hAnsi="Times New Roman"/>
                <w:b w:val="0"/>
                <w:sz w:val="18"/>
              </w:rPr>
              <w:t>observaciones</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r>
              <w:rPr>
                <w:rFonts w:ascii="Times New Roman" w:hAnsi="Times New Roman"/>
                <w:b/>
                <w:color w:val="FFFFFF"/>
                <w:sz w:val="18"/>
              </w:rPr>
              <w:t>Entidad: Proveedor</w:t>
            </w:r>
          </w:p>
        </w:tc>
      </w:tr>
      <w:tr>
        <w:tc>
          <w:tcPr>
            <w:tcW w:type="dxa" w:w="4680"/>
          </w:tcPr>
          <w:p>
            <w:r>
              <w:rPr>
                <w:rFonts w:ascii="Times New Roman" w:hAnsi="Times New Roman"/>
                <w:b/>
                <w:sz w:val="18"/>
              </w:rPr>
              <w:t>Atributos</w:t>
            </w:r>
          </w:p>
        </w:tc>
        <w:tc>
          <w:tcPr>
            <w:tcW w:type="dxa" w:w="4680"/>
          </w:tcPr>
          <w:p>
            <w:r>
              <w:rPr>
                <w:rFonts w:ascii="Times New Roman" w:hAnsi="Times New Roman"/>
                <w:b/>
                <w:sz w:val="18"/>
              </w:rPr>
              <w:t>id_proveedor (PK)</w:t>
            </w:r>
          </w:p>
          <w:p>
            <w:r>
              <w:rPr>
                <w:rFonts w:ascii="Times New Roman" w:hAnsi="Times New Roman"/>
                <w:b w:val="0"/>
                <w:sz w:val="18"/>
              </w:rPr>
              <w:t>nombre</w:t>
            </w:r>
          </w:p>
          <w:p>
            <w:r>
              <w:rPr>
                <w:rFonts w:ascii="Times New Roman" w:hAnsi="Times New Roman"/>
                <w:b w:val="0"/>
                <w:sz w:val="18"/>
              </w:rPr>
              <w:t>contacto</w:t>
            </w:r>
          </w:p>
          <w:p>
            <w:r>
              <w:rPr>
                <w:rFonts w:ascii="Times New Roman" w:hAnsi="Times New Roman"/>
                <w:b w:val="0"/>
                <w:sz w:val="18"/>
              </w:rPr>
              <w:t>correo</w:t>
            </w:r>
          </w:p>
          <w:p>
            <w:r>
              <w:rPr>
                <w:rFonts w:ascii="Times New Roman" w:hAnsi="Times New Roman"/>
                <w:b w:val="0"/>
                <w:sz w:val="18"/>
              </w:rPr>
              <w:t>telefono</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2E75B6"/>
          </w:tcPr>
          <w:p>
            <w:r>
              <w:rPr>
                <w:rFonts w:ascii="Times New Roman" w:hAnsi="Times New Roman"/>
                <w:b/>
                <w:color w:val="FFFFFF"/>
                <w:sz w:val="18"/>
              </w:rPr>
              <w:t>Entidad: Asignacion_Herramienta</w:t>
            </w:r>
          </w:p>
        </w:tc>
      </w:tr>
      <w:tr>
        <w:tc>
          <w:tcPr>
            <w:tcW w:type="dxa" w:w="4680"/>
          </w:tcPr>
          <w:p>
            <w:r>
              <w:rPr>
                <w:rFonts w:ascii="Times New Roman" w:hAnsi="Times New Roman"/>
                <w:b/>
                <w:sz w:val="18"/>
              </w:rPr>
              <w:t>Atributos</w:t>
            </w:r>
          </w:p>
        </w:tc>
        <w:tc>
          <w:tcPr>
            <w:tcW w:type="dxa" w:w="4680"/>
          </w:tcPr>
          <w:p>
            <w:r>
              <w:rPr>
                <w:rFonts w:ascii="Times New Roman" w:hAnsi="Times New Roman"/>
                <w:b/>
                <w:sz w:val="18"/>
              </w:rPr>
              <w:t>id_asignacion (PK)</w:t>
            </w:r>
          </w:p>
          <w:p>
            <w:r>
              <w:rPr>
                <w:rFonts w:ascii="Times New Roman" w:hAnsi="Times New Roman"/>
                <w:b w:val="0"/>
                <w:sz w:val="18"/>
              </w:rPr>
              <w:t>id_herramienta (FK)</w:t>
            </w:r>
          </w:p>
          <w:p>
            <w:r>
              <w:rPr>
                <w:rFonts w:ascii="Times New Roman" w:hAnsi="Times New Roman"/>
                <w:b w:val="0"/>
                <w:sz w:val="18"/>
              </w:rPr>
              <w:t>id_tecnico (FK)</w:t>
            </w:r>
          </w:p>
          <w:p>
            <w:r>
              <w:rPr>
                <w:rFonts w:ascii="Times New Roman" w:hAnsi="Times New Roman"/>
                <w:b w:val="0"/>
                <w:sz w:val="18"/>
              </w:rPr>
              <w:t>id_proyecto (FK)</w:t>
            </w:r>
          </w:p>
          <w:p>
            <w:r>
              <w:rPr>
                <w:rFonts w:ascii="Times New Roman" w:hAnsi="Times New Roman"/>
                <w:b w:val="0"/>
                <w:sz w:val="18"/>
              </w:rPr>
              <w:t>fecha_asignacion</w:t>
            </w:r>
          </w:p>
          <w:p>
            <w:r>
              <w:rPr>
                <w:rFonts w:ascii="Times New Roman" w:hAnsi="Times New Roman"/>
                <w:b w:val="0"/>
                <w:sz w:val="18"/>
              </w:rPr>
              <w:t>fecha_devolucion</w:t>
            </w:r>
          </w:p>
          <w:p>
            <w:r>
              <w:rPr>
                <w:rFonts w:ascii="Times New Roman" w:hAnsi="Times New Roman"/>
                <w:b w:val="0"/>
                <w:sz w:val="18"/>
              </w:rPr>
              <w:t>estado_devolucion</w:t>
            </w:r>
          </w:p>
        </w:tc>
      </w:tr>
    </w:tbl>
    <w:p/>
    <w:p>
      <w:r>
        <w:br w:type="page"/>
      </w:r>
    </w:p>
    <w:p>
      <w:pPr>
        <w:spacing w:before="240" w:after="80"/>
      </w:pPr>
      <w:r>
        <w:rPr>
          <w:rFonts w:ascii="Times New Roman" w:hAnsi="Times New Roman"/>
          <w:b/>
          <w:sz w:val="28"/>
        </w:rPr>
        <w:t>6. REPOSITORIO GITHUB Y ACUERDO DE TRABAJO</w:t>
      </w:r>
    </w:p>
    <w:p>
      <w:pPr>
        <w:spacing w:before="240" w:after="80"/>
      </w:pPr>
      <w:r>
        <w:rPr>
          <w:rFonts w:ascii="Times New Roman" w:hAnsi="Times New Roman"/>
          <w:b/>
          <w:sz w:val="24"/>
        </w:rPr>
        <w:t>6.1 Estructura del Repositorio</w:t>
      </w:r>
    </w:p>
    <w:p>
      <w:pPr>
        <w:spacing w:after="120"/>
        <w:jc w:val="both"/>
      </w:pPr>
      <w:r>
        <w:rPr>
          <w:rFonts w:ascii="Times New Roman" w:hAnsi="Times New Roman"/>
          <w:b w:val="0"/>
          <w:sz w:val="20"/>
        </w:rPr>
        <w:t>Repositorio creado en GitHub con la siguiente estructura inicial:</w:t>
      </w:r>
    </w:p>
    <w:p>
      <w:pPr>
        <w:pStyle w:val="ListBullet"/>
        <w:spacing w:after="40"/>
        <w:ind w:left="283"/>
      </w:pPr>
      <w:r>
        <w:rPr>
          <w:rFonts w:ascii="Times New Roman" w:hAnsi="Times New Roman"/>
          <w:b w:val="0"/>
          <w:sz w:val="20"/>
        </w:rPr>
        <w:t>README.md — descripción del proyecto, tecnologías y cómo correr el entorno</w:t>
      </w:r>
    </w:p>
    <w:p>
      <w:pPr>
        <w:pStyle w:val="ListBullet"/>
        <w:spacing w:after="40"/>
        <w:ind w:left="283"/>
      </w:pPr>
      <w:r>
        <w:rPr>
          <w:rFonts w:ascii="Times New Roman" w:hAnsi="Times New Roman"/>
          <w:b w:val="0"/>
          <w:sz w:val="20"/>
        </w:rPr>
        <w:t>docs/ — documentación del proyecto (avances, diagramas, modelos)</w:t>
      </w:r>
    </w:p>
    <w:p>
      <w:pPr>
        <w:pStyle w:val="ListBullet"/>
        <w:spacing w:after="40"/>
        <w:ind w:left="283"/>
      </w:pPr>
      <w:r>
        <w:rPr>
          <w:rFonts w:ascii="Times New Roman" w:hAnsi="Times New Roman"/>
          <w:b w:val="0"/>
          <w:sz w:val="20"/>
        </w:rPr>
        <w:t>backend/ — código del servidor (API REST)</w:t>
      </w:r>
    </w:p>
    <w:p>
      <w:pPr>
        <w:pStyle w:val="ListBullet"/>
        <w:spacing w:after="40"/>
        <w:ind w:left="283"/>
      </w:pPr>
      <w:r>
        <w:rPr>
          <w:rFonts w:ascii="Times New Roman" w:hAnsi="Times New Roman"/>
          <w:b w:val="0"/>
          <w:sz w:val="20"/>
        </w:rPr>
        <w:t>frontend/ — código de la interfaz web</w:t>
      </w:r>
    </w:p>
    <w:p>
      <w:pPr>
        <w:pStyle w:val="ListBullet"/>
        <w:spacing w:after="40"/>
        <w:ind w:left="283"/>
      </w:pPr>
      <w:r>
        <w:rPr>
          <w:rFonts w:ascii="Times New Roman" w:hAnsi="Times New Roman"/>
          <w:b w:val="0"/>
          <w:sz w:val="20"/>
        </w:rPr>
        <w:t>.gitignore — archivos excluidos del control de versiones</w:t>
      </w:r>
    </w:p>
    <w:p>
      <w:pPr>
        <w:pStyle w:val="ListBullet"/>
        <w:spacing w:after="40"/>
        <w:ind w:left="283"/>
      </w:pPr>
      <w:r>
        <w:rPr>
          <w:rFonts w:ascii="Times New Roman" w:hAnsi="Times New Roman"/>
          <w:b w:val="0"/>
          <w:sz w:val="20"/>
        </w:rPr>
        <w:t>CONTRIBUTING.md — guía de contribución y convenciones del equipo</w:t>
      </w:r>
    </w:p>
    <w:p>
      <w:pPr>
        <w:spacing w:before="240" w:after="80"/>
      </w:pPr>
      <w:r>
        <w:rPr>
          <w:rFonts w:ascii="Times New Roman" w:hAnsi="Times New Roman"/>
          <w:b/>
          <w:sz w:val="24"/>
        </w:rPr>
        <w:t>6.2 Acuerdo Básico de Trabajo por Ramas</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vAlign w:val="center"/>
            <w:shd w:val="clear" w:color="auto" w:fill="1F4E79"/>
          </w:tcPr>
          <w:p>
            <w:pPr>
              <w:jc w:val="left"/>
            </w:pPr>
            <w:r>
              <w:rPr>
                <w:rFonts w:ascii="Times New Roman" w:hAnsi="Times New Roman"/>
                <w:b/>
                <w:sz w:val="18"/>
              </w:rPr>
              <w:t>Rama</w:t>
            </w:r>
          </w:p>
        </w:tc>
        <w:tc>
          <w:tcPr>
            <w:tcW w:type="dxa" w:w="4680"/>
            <w:vAlign w:val="center"/>
            <w:shd w:val="clear" w:color="auto" w:fill="1F4E79"/>
          </w:tcPr>
          <w:p>
            <w:pPr>
              <w:jc w:val="left"/>
            </w:pPr>
            <w:r>
              <w:rPr>
                <w:rFonts w:ascii="Times New Roman" w:hAnsi="Times New Roman"/>
                <w:b/>
                <w:sz w:val="18"/>
              </w:rPr>
              <w:t>Propósito</w:t>
            </w:r>
          </w:p>
        </w:tc>
      </w:tr>
      <w:tr>
        <w:tc>
          <w:tcPr>
            <w:tcW w:type="dxa" w:w="4680"/>
            <w:vAlign w:val="center"/>
          </w:tcPr>
          <w:p>
            <w:pPr>
              <w:jc w:val="left"/>
            </w:pPr>
            <w:r>
              <w:rPr>
                <w:rFonts w:ascii="Times New Roman" w:hAnsi="Times New Roman"/>
                <w:b w:val="0"/>
                <w:sz w:val="18"/>
              </w:rPr>
              <w:t>main</w:t>
            </w:r>
          </w:p>
        </w:tc>
        <w:tc>
          <w:tcPr>
            <w:tcW w:type="dxa" w:w="4680"/>
            <w:vAlign w:val="center"/>
          </w:tcPr>
          <w:p>
            <w:pPr>
              <w:jc w:val="left"/>
            </w:pPr>
            <w:r>
              <w:rPr>
                <w:rFonts w:ascii="Times New Roman" w:hAnsi="Times New Roman"/>
                <w:b w:val="0"/>
                <w:sz w:val="18"/>
              </w:rPr>
              <w:t>Código estable y aprobado; solo se actualiza mediante Pull Request revisado</w:t>
            </w:r>
          </w:p>
        </w:tc>
      </w:tr>
      <w:tr>
        <w:tc>
          <w:tcPr>
            <w:tcW w:type="dxa" w:w="4680"/>
            <w:vAlign w:val="center"/>
          </w:tcPr>
          <w:p>
            <w:pPr>
              <w:jc w:val="left"/>
            </w:pPr>
            <w:r>
              <w:rPr>
                <w:rFonts w:ascii="Times New Roman" w:hAnsi="Times New Roman"/>
                <w:b w:val="0"/>
                <w:sz w:val="18"/>
              </w:rPr>
              <w:t>develop</w:t>
            </w:r>
          </w:p>
        </w:tc>
        <w:tc>
          <w:tcPr>
            <w:tcW w:type="dxa" w:w="4680"/>
            <w:vAlign w:val="center"/>
          </w:tcPr>
          <w:p>
            <w:pPr>
              <w:jc w:val="left"/>
            </w:pPr>
            <w:r>
              <w:rPr>
                <w:rFonts w:ascii="Times New Roman" w:hAnsi="Times New Roman"/>
                <w:b w:val="0"/>
                <w:sz w:val="18"/>
              </w:rPr>
              <w:t>Rama de integración; todas las features se fusionan aquí primero</w:t>
            </w:r>
          </w:p>
        </w:tc>
      </w:tr>
      <w:tr>
        <w:tc>
          <w:tcPr>
            <w:tcW w:type="dxa" w:w="4680"/>
            <w:vAlign w:val="center"/>
          </w:tcPr>
          <w:p>
            <w:pPr>
              <w:jc w:val="left"/>
            </w:pPr>
            <w:r>
              <w:rPr>
                <w:rFonts w:ascii="Times New Roman" w:hAnsi="Times New Roman"/>
                <w:b w:val="0"/>
                <w:sz w:val="18"/>
              </w:rPr>
              <w:t>feature/&lt;nombre&gt;</w:t>
            </w:r>
          </w:p>
        </w:tc>
        <w:tc>
          <w:tcPr>
            <w:tcW w:type="dxa" w:w="4680"/>
            <w:vAlign w:val="center"/>
          </w:tcPr>
          <w:p>
            <w:pPr>
              <w:jc w:val="left"/>
            </w:pPr>
            <w:r>
              <w:rPr>
                <w:rFonts w:ascii="Times New Roman" w:hAnsi="Times New Roman"/>
                <w:b w:val="0"/>
                <w:sz w:val="18"/>
              </w:rPr>
              <w:t>Desarrollo de una historia de usuario específica (ej: feature/hu-01-catalogo)</w:t>
            </w:r>
          </w:p>
        </w:tc>
      </w:tr>
      <w:tr>
        <w:tc>
          <w:tcPr>
            <w:tcW w:type="dxa" w:w="4680"/>
            <w:vAlign w:val="center"/>
          </w:tcPr>
          <w:p>
            <w:pPr>
              <w:jc w:val="left"/>
            </w:pPr>
            <w:r>
              <w:rPr>
                <w:rFonts w:ascii="Times New Roman" w:hAnsi="Times New Roman"/>
                <w:b w:val="0"/>
                <w:sz w:val="18"/>
              </w:rPr>
              <w:t>fix/&lt;nombre&gt;</w:t>
            </w:r>
          </w:p>
        </w:tc>
        <w:tc>
          <w:tcPr>
            <w:tcW w:type="dxa" w:w="4680"/>
            <w:vAlign w:val="center"/>
          </w:tcPr>
          <w:p>
            <w:pPr>
              <w:jc w:val="left"/>
            </w:pPr>
            <w:r>
              <w:rPr>
                <w:rFonts w:ascii="Times New Roman" w:hAnsi="Times New Roman"/>
                <w:b w:val="0"/>
                <w:sz w:val="18"/>
              </w:rPr>
              <w:t>Corrección de errores detectados en develop o main</w:t>
            </w:r>
          </w:p>
        </w:tc>
      </w:tr>
      <w:tr>
        <w:tc>
          <w:tcPr>
            <w:tcW w:type="dxa" w:w="4680"/>
            <w:vAlign w:val="center"/>
          </w:tcPr>
          <w:p>
            <w:pPr>
              <w:jc w:val="left"/>
            </w:pPr>
            <w:r>
              <w:rPr>
                <w:rFonts w:ascii="Times New Roman" w:hAnsi="Times New Roman"/>
                <w:b w:val="0"/>
                <w:sz w:val="18"/>
              </w:rPr>
              <w:t>release/&lt;versión&gt;</w:t>
            </w:r>
          </w:p>
        </w:tc>
        <w:tc>
          <w:tcPr>
            <w:tcW w:type="dxa" w:w="4680"/>
            <w:vAlign w:val="center"/>
          </w:tcPr>
          <w:p>
            <w:pPr>
              <w:jc w:val="left"/>
            </w:pPr>
            <w:r>
              <w:rPr>
                <w:rFonts w:ascii="Times New Roman" w:hAnsi="Times New Roman"/>
                <w:b w:val="0"/>
                <w:sz w:val="18"/>
              </w:rPr>
              <w:t>Preparación de una versión para entrega de avance</w:t>
            </w:r>
          </w:p>
        </w:tc>
      </w:tr>
    </w:tbl>
    <w:p/>
    <w:p>
      <w:pPr>
        <w:spacing w:after="120"/>
        <w:jc w:val="both"/>
      </w:pPr>
      <w:r>
        <w:rPr>
          <w:rFonts w:ascii="Times New Roman" w:hAnsi="Times New Roman"/>
          <w:b w:val="0"/>
          <w:sz w:val="20"/>
        </w:rPr>
        <w:t>Convenciones de commits: se utiliza la especificación Conventional Commits. Ejemplos: feat: agregar registro de herramienta, fix: corregir validación de stock, docs: actualizar README. Las Pull Requests requieren al menos una revisión aprobada antes de fusionarse a develop.</w:t>
      </w:r>
    </w:p>
    <w:p>
      <w:r>
        <w:br w:type="page"/>
      </w:r>
    </w:p>
    <w:p>
      <w:pPr>
        <w:spacing w:before="240" w:after="80"/>
      </w:pPr>
      <w:r>
        <w:rPr>
          <w:rFonts w:ascii="Times New Roman" w:hAnsi="Times New Roman"/>
          <w:b/>
          <w:sz w:val="28"/>
        </w:rPr>
        <w:t>7. PROTOTIPO DE PANTALLAS</w:t>
      </w:r>
    </w:p>
    <w:p>
      <w:pPr>
        <w:spacing w:after="120"/>
        <w:jc w:val="both"/>
      </w:pPr>
      <w:r>
        <w:rPr>
          <w:rFonts w:ascii="Times New Roman" w:hAnsi="Times New Roman"/>
          <w:b w:val="0"/>
          <w:sz w:val="20"/>
        </w:rPr>
        <w:t>El prototipo navegable fue elaborado en Figma. A continuación se describen las pantallas principales diseñadas para el Avance 1. Las pantallas completas se adjuntan como archivo exportado o enlace al proyecto de Figma en el repositorio GitHub (docs/prototipo/).</w:t>
      </w:r>
    </w:p>
    <w:p>
      <w:pPr>
        <w:spacing w:after="40"/>
      </w:pPr>
      <w:r>
        <w:rPr>
          <w:rFonts w:ascii="Times New Roman" w:hAnsi="Times New Roman"/>
          <w:b/>
          <w:sz w:val="20"/>
        </w:rPr>
        <w:t xml:space="preserve">Pantalla 1 — Login: </w:t>
      </w:r>
      <w:r>
        <w:rPr>
          <w:rFonts w:ascii="Times New Roman" w:hAnsi="Times New Roman"/>
          <w:b w:val="0"/>
          <w:sz w:val="20"/>
        </w:rPr>
        <w:t>Formulario centrado con campos de correo y contraseña, logo de TelecomTrack, botón de ingreso y enlace para recuperación de contraseña. Diseño responsive.</w:t>
      </w:r>
    </w:p>
    <w:p>
      <w:pPr>
        <w:spacing w:after="40"/>
      </w:pPr>
      <w:r>
        <w:rPr>
          <w:rFonts w:ascii="Times New Roman" w:hAnsi="Times New Roman"/>
          <w:b/>
          <w:sz w:val="20"/>
        </w:rPr>
        <w:t xml:space="preserve">Pantalla 2 — Dashboard (Administrador): </w:t>
      </w:r>
      <w:r>
        <w:rPr>
          <w:rFonts w:ascii="Times New Roman" w:hAnsi="Times New Roman"/>
          <w:b w:val="0"/>
          <w:sz w:val="20"/>
        </w:rPr>
        <w:t>Panel con 4 tarjetas de indicadores: total de herramientas, stock crítico, solicitudes pendientes y proyectos activos. Sección de alertas destacadas y tabla de últimos movimientos.</w:t>
      </w:r>
    </w:p>
    <w:p>
      <w:pPr>
        <w:spacing w:after="40"/>
      </w:pPr>
      <w:r>
        <w:rPr>
          <w:rFonts w:ascii="Times New Roman" w:hAnsi="Times New Roman"/>
          <w:b/>
          <w:sz w:val="20"/>
        </w:rPr>
        <w:t xml:space="preserve">Pantalla 3 — Catálogo de Herramientas: </w:t>
      </w:r>
      <w:r>
        <w:rPr>
          <w:rFonts w:ascii="Times New Roman" w:hAnsi="Times New Roman"/>
          <w:b w:val="0"/>
          <w:sz w:val="20"/>
        </w:rPr>
        <w:t>Tabla con buscador, filtros por categoría y estado, botón de agregar nuevo ítem. Cada fila muestra código, nombre, estado y acciones (ver, editar, dar de baja).</w:t>
      </w:r>
    </w:p>
    <w:p>
      <w:pPr>
        <w:spacing w:after="40"/>
      </w:pPr>
      <w:r>
        <w:rPr>
          <w:rFonts w:ascii="Times New Roman" w:hAnsi="Times New Roman"/>
          <w:b/>
          <w:sz w:val="20"/>
        </w:rPr>
        <w:t xml:space="preserve">Pantalla 4 — Nueva Solicitud (Técnico): </w:t>
      </w:r>
      <w:r>
        <w:rPr>
          <w:rFonts w:ascii="Times New Roman" w:hAnsi="Times New Roman"/>
          <w:b w:val="0"/>
          <w:sz w:val="20"/>
        </w:rPr>
        <w:t>Formulario de selección de proyecto, buscador de ítems con sugerencias, lista de ítems agregados, campo de observaciones y botón de enviar solicitud.</w:t>
      </w:r>
    </w:p>
    <w:p>
      <w:pPr>
        <w:spacing w:after="40"/>
      </w:pPr>
      <w:r>
        <w:rPr>
          <w:rFonts w:ascii="Times New Roman" w:hAnsi="Times New Roman"/>
          <w:b/>
          <w:sz w:val="20"/>
        </w:rPr>
        <w:t xml:space="preserve">Pantalla 5 — Aprobar Solicitudes (Bodeguero): </w:t>
      </w:r>
      <w:r>
        <w:rPr>
          <w:rFonts w:ascii="Times New Roman" w:hAnsi="Times New Roman"/>
          <w:b w:val="0"/>
          <w:sz w:val="20"/>
        </w:rPr>
        <w:t>Lista de solicitudes pendientes con nombre del técnico, proyecto, fecha y número de ítems. Botones de aprobar o rechazar con modal de confirmación.</w:t>
      </w:r>
    </w:p>
    <w:p>
      <w:pPr>
        <w:spacing w:after="40"/>
      </w:pPr>
      <w:r>
        <w:rPr>
          <w:rFonts w:ascii="Times New Roman" w:hAnsi="Times New Roman"/>
          <w:b/>
          <w:sz w:val="20"/>
        </w:rPr>
        <w:t xml:space="preserve">Pantalla 6 — Reporte de Inventario: </w:t>
      </w:r>
      <w:r>
        <w:rPr>
          <w:rFonts w:ascii="Times New Roman" w:hAnsi="Times New Roman"/>
          <w:b w:val="0"/>
          <w:sz w:val="20"/>
        </w:rPr>
        <w:t>Filtros de fecha, categoría y tipo. Tabla de resultados con totales. Botones de exportar a PDF y Excel en la parte superior derecha.</w:t>
      </w:r>
    </w:p>
    <w:p/>
    <w:p>
      <w:pPr>
        <w:spacing w:before="240" w:after="80"/>
      </w:pPr>
      <w:r>
        <w:rPr>
          <w:rFonts w:ascii="Times New Roman" w:hAnsi="Times New Roman"/>
          <w:b/>
          <w:sz w:val="28"/>
        </w:rPr>
        <w:t>8. REFERENCIAS</w:t>
      </w:r>
    </w:p>
    <w:p>
      <w:pPr>
        <w:spacing w:after="80"/>
        <w:ind w:left="567" w:hanging="567"/>
      </w:pPr>
      <w:r>
        <w:rPr>
          <w:rFonts w:ascii="Times New Roman" w:hAnsi="Times New Roman"/>
          <w:b w:val="0"/>
          <w:sz w:val="18"/>
        </w:rPr>
        <w:t>[1] Aberdeen Group. (2023). Field Service Management Technology: Reducing Operational Costs Through Asset Tracking. Aberdeen Research.</w:t>
      </w:r>
    </w:p>
    <w:p>
      <w:pPr>
        <w:spacing w:after="80"/>
        <w:ind w:left="567" w:hanging="567"/>
      </w:pPr>
      <w:r>
        <w:rPr>
          <w:rFonts w:ascii="Times New Roman" w:hAnsi="Times New Roman"/>
          <w:b w:val="0"/>
          <w:sz w:val="18"/>
        </w:rPr>
        <w:t>[2] Cohn, M. (2004). User Stories Applied: For Agile Software Development. Addison-Wesley Professional.</w:t>
      </w:r>
    </w:p>
    <w:p>
      <w:pPr>
        <w:spacing w:after="80"/>
        <w:ind w:left="567" w:hanging="567"/>
      </w:pPr>
      <w:r>
        <w:rPr>
          <w:rFonts w:ascii="Times New Roman" w:hAnsi="Times New Roman"/>
          <w:b w:val="0"/>
          <w:sz w:val="18"/>
        </w:rPr>
        <w:t>[3] Schwaber, K., &amp; Sutherland, J. (2020). The Scrum Guide. Scrum.org.</w:t>
      </w:r>
    </w:p>
    <w:p>
      <w:pPr>
        <w:spacing w:after="80"/>
        <w:ind w:left="567" w:hanging="567"/>
      </w:pPr>
      <w:r>
        <w:rPr>
          <w:rFonts w:ascii="Times New Roman" w:hAnsi="Times New Roman"/>
          <w:b w:val="0"/>
          <w:sz w:val="18"/>
        </w:rPr>
        <w:t>[4] IEEE. (2016). IEEE Standard for System and Software Requirements Engineering (IEEE Std 29148-2018). IEEE.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