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FF629" w14:textId="71DBC435" w:rsidR="00ED233A" w:rsidRPr="00ED233A" w:rsidRDefault="00ED233A" w:rsidP="00ED233A">
      <w:pPr>
        <w:rPr>
          <w:b/>
          <w:bCs/>
        </w:rPr>
      </w:pPr>
      <w:r w:rsidRPr="00ED233A">
        <w:rPr>
          <w:b/>
          <w:bCs/>
        </w:rPr>
        <w:t xml:space="preserve">MODELO DE POLÍTICA DE TRATAMIENTO DE DATOS PERSONALES </w:t>
      </w:r>
    </w:p>
    <w:p w14:paraId="36A3443C" w14:textId="77777777" w:rsidR="00ED233A" w:rsidRPr="00ED233A" w:rsidRDefault="00ED233A" w:rsidP="00ED233A">
      <w:r w:rsidRPr="00ED233A">
        <w:rPr>
          <w:b/>
          <w:bCs/>
        </w:rPr>
        <w:t>SISTEMA DE CONTROL DE ASISTENCIA "FACECONTROL"</w:t>
      </w:r>
    </w:p>
    <w:p w14:paraId="4A080AD5" w14:textId="77777777" w:rsidR="00ED233A" w:rsidRPr="00ED233A" w:rsidRDefault="00ED233A" w:rsidP="00ED233A">
      <w:pPr>
        <w:rPr>
          <w:b/>
          <w:bCs/>
        </w:rPr>
      </w:pPr>
      <w:r w:rsidRPr="00ED233A">
        <w:rPr>
          <w:b/>
          <w:bCs/>
        </w:rPr>
        <w:t>Responsable del Tratamiento:</w:t>
      </w:r>
      <w:r w:rsidRPr="00ED233A">
        <w:t xml:space="preserve"> </w:t>
      </w:r>
      <w:r w:rsidRPr="00ED233A">
        <w:rPr>
          <w:b/>
          <w:bCs/>
        </w:rPr>
        <w:t>Multi Servicios Integrales JH S.A.S.</w:t>
      </w:r>
    </w:p>
    <w:p w14:paraId="307D7FC3" w14:textId="7D03C8B6" w:rsidR="00ED233A" w:rsidRPr="00ED233A" w:rsidRDefault="00ED233A" w:rsidP="00ED233A">
      <w:r w:rsidRPr="00ED233A">
        <w:t>en adelante, "La Empresa"</w:t>
      </w:r>
    </w:p>
    <w:p w14:paraId="599B226C" w14:textId="0E81B289" w:rsidR="00ED233A" w:rsidRPr="00ED233A" w:rsidRDefault="00ED233A" w:rsidP="00ED233A">
      <w:r w:rsidRPr="00ED233A">
        <w:rPr>
          <w:b/>
          <w:bCs/>
        </w:rPr>
        <w:t>NIT:</w:t>
      </w:r>
      <w:r w:rsidRPr="00ED233A">
        <w:t xml:space="preserve"> </w:t>
      </w:r>
      <w:r>
        <w:t>900.621.036-4</w:t>
      </w:r>
    </w:p>
    <w:p w14:paraId="2F84671F" w14:textId="46AAC3D8" w:rsidR="00ED233A" w:rsidRPr="00ED233A" w:rsidRDefault="00ED233A" w:rsidP="00ED233A">
      <w:r w:rsidRPr="00ED233A">
        <w:rPr>
          <w:b/>
          <w:bCs/>
        </w:rPr>
        <w:t>Proveedor Tecnológico (Encargado):</w:t>
      </w:r>
      <w:r w:rsidRPr="00ED233A">
        <w:t xml:space="preserve"> </w:t>
      </w:r>
      <w:proofErr w:type="spellStart"/>
      <w:r w:rsidRPr="00ED233A">
        <w:t>FaceControl</w:t>
      </w:r>
      <w:proofErr w:type="spellEnd"/>
    </w:p>
    <w:p w14:paraId="0574DA98" w14:textId="77777777" w:rsidR="00ED233A" w:rsidRPr="00ED233A" w:rsidRDefault="00ED233A" w:rsidP="00ED233A">
      <w:r w:rsidRPr="00ED233A">
        <w:rPr>
          <w:b/>
          <w:bCs/>
        </w:rPr>
        <w:t>Fecha de última actualización:</w:t>
      </w:r>
      <w:r w:rsidRPr="00ED233A">
        <w:t xml:space="preserve"> 15 de abril de 2026</w:t>
      </w:r>
    </w:p>
    <w:p w14:paraId="6EF2B3E3" w14:textId="77777777" w:rsidR="00ED233A" w:rsidRPr="00ED233A" w:rsidRDefault="00ED233A" w:rsidP="00ED233A">
      <w:pPr>
        <w:rPr>
          <w:b/>
          <w:bCs/>
        </w:rPr>
      </w:pPr>
      <w:r w:rsidRPr="00ED233A">
        <w:rPr>
          <w:b/>
          <w:bCs/>
        </w:rPr>
        <w:t>1. Objeto y Alcance</w:t>
      </w:r>
    </w:p>
    <w:p w14:paraId="6FEBEDEB" w14:textId="77777777" w:rsidR="00ED233A" w:rsidRPr="00ED233A" w:rsidRDefault="00ED233A" w:rsidP="00ED233A">
      <w:r w:rsidRPr="00ED233A">
        <w:t xml:space="preserve">La presente política regula la recolección, almacenamiento y uso de datos personales por parte de </w:t>
      </w:r>
      <w:r w:rsidRPr="00ED233A">
        <w:rPr>
          <w:b/>
          <w:bCs/>
        </w:rPr>
        <w:t>La Empresa</w:t>
      </w:r>
      <w:r w:rsidRPr="00ED233A">
        <w:t xml:space="preserve"> a través de la aplicación </w:t>
      </w:r>
      <w:proofErr w:type="spellStart"/>
      <w:r w:rsidRPr="00ED233A">
        <w:rPr>
          <w:b/>
          <w:bCs/>
        </w:rPr>
        <w:t>ControlFace</w:t>
      </w:r>
      <w:proofErr w:type="spellEnd"/>
      <w:r w:rsidRPr="00ED233A">
        <w:t xml:space="preserve">. Se informa a los titulares que </w:t>
      </w:r>
      <w:r w:rsidRPr="00ED233A">
        <w:rPr>
          <w:b/>
          <w:bCs/>
        </w:rPr>
        <w:t>La Empresa</w:t>
      </w:r>
      <w:r w:rsidRPr="00ED233A">
        <w:t xml:space="preserve"> es la única propietaria y controladora de la base de datos alojada en su instancia privada de Google </w:t>
      </w:r>
      <w:proofErr w:type="spellStart"/>
      <w:r w:rsidRPr="00ED233A">
        <w:t>Firebase</w:t>
      </w:r>
      <w:proofErr w:type="spellEnd"/>
      <w:r w:rsidRPr="00ED233A">
        <w:t>.</w:t>
      </w:r>
    </w:p>
    <w:p w14:paraId="49134449" w14:textId="77777777" w:rsidR="00ED233A" w:rsidRPr="00ED233A" w:rsidRDefault="00ED233A" w:rsidP="00ED233A">
      <w:pPr>
        <w:rPr>
          <w:b/>
          <w:bCs/>
        </w:rPr>
      </w:pPr>
      <w:r w:rsidRPr="00ED233A">
        <w:rPr>
          <w:b/>
          <w:bCs/>
        </w:rPr>
        <w:t xml:space="preserve">2. Identificación del </w:t>
      </w:r>
      <w:proofErr w:type="gramStart"/>
      <w:r w:rsidRPr="00ED233A">
        <w:rPr>
          <w:b/>
          <w:bCs/>
        </w:rPr>
        <w:t>Responsable</w:t>
      </w:r>
      <w:proofErr w:type="gramEnd"/>
      <w:r w:rsidRPr="00ED233A">
        <w:rPr>
          <w:b/>
          <w:bCs/>
        </w:rPr>
        <w:t xml:space="preserve"> vs. Encargado</w:t>
      </w:r>
    </w:p>
    <w:p w14:paraId="032F7E5D" w14:textId="00FF8B18" w:rsidR="00ED233A" w:rsidRPr="00ED233A" w:rsidRDefault="00ED233A" w:rsidP="00ED233A">
      <w:pPr>
        <w:numPr>
          <w:ilvl w:val="0"/>
          <w:numId w:val="1"/>
        </w:numPr>
      </w:pPr>
      <w:r w:rsidRPr="00ED233A">
        <w:rPr>
          <w:b/>
          <w:bCs/>
        </w:rPr>
        <w:t>Responsable (</w:t>
      </w:r>
      <w:r>
        <w:rPr>
          <w:b/>
          <w:bCs/>
        </w:rPr>
        <w:t>La Empresa</w:t>
      </w:r>
      <w:r w:rsidRPr="00ED233A">
        <w:rPr>
          <w:b/>
          <w:bCs/>
        </w:rPr>
        <w:t>):</w:t>
      </w:r>
      <w:r w:rsidRPr="00ED233A">
        <w:t xml:space="preserve"> Es quien decide sobre la base de datos, los términos de retención y quien tiene la relación legal con el empleado.</w:t>
      </w:r>
    </w:p>
    <w:p w14:paraId="500F6118" w14:textId="77777777" w:rsidR="00ED233A" w:rsidRPr="00ED233A" w:rsidRDefault="00ED233A" w:rsidP="00ED233A">
      <w:pPr>
        <w:numPr>
          <w:ilvl w:val="0"/>
          <w:numId w:val="1"/>
        </w:numPr>
      </w:pPr>
      <w:r w:rsidRPr="00ED233A">
        <w:rPr>
          <w:b/>
          <w:bCs/>
        </w:rPr>
        <w:t>Encargado del Tratamiento (</w:t>
      </w:r>
      <w:proofErr w:type="spellStart"/>
      <w:r w:rsidRPr="00ED233A">
        <w:rPr>
          <w:b/>
          <w:bCs/>
        </w:rPr>
        <w:t>FaceControl</w:t>
      </w:r>
      <w:proofErr w:type="spellEnd"/>
      <w:r w:rsidRPr="00ED233A">
        <w:rPr>
          <w:b/>
          <w:bCs/>
        </w:rPr>
        <w:t>):</w:t>
      </w:r>
      <w:r w:rsidRPr="00ED233A">
        <w:t xml:space="preserve"> Actúa únicamente como proveedor de la infraestructura técnica y soporte. El acceso de </w:t>
      </w:r>
      <w:proofErr w:type="spellStart"/>
      <w:r w:rsidRPr="00ED233A">
        <w:t>FaceControl</w:t>
      </w:r>
      <w:proofErr w:type="spellEnd"/>
      <w:r w:rsidRPr="00ED233A">
        <w:t xml:space="preserve"> a los datos está limitado a labores de mantenimiento, actualización de software y soporte técnico bajo perfil de "Editor", sin propiedad sobre la información almacenada.</w:t>
      </w:r>
    </w:p>
    <w:p w14:paraId="790CAF1B" w14:textId="77777777" w:rsidR="00ED233A" w:rsidRPr="00ED233A" w:rsidRDefault="00ED233A" w:rsidP="00ED233A">
      <w:pPr>
        <w:rPr>
          <w:b/>
          <w:bCs/>
        </w:rPr>
      </w:pPr>
      <w:r w:rsidRPr="00ED233A">
        <w:rPr>
          <w:b/>
          <w:bCs/>
        </w:rPr>
        <w:t>3. Tratamiento de Datos Sensibles (Biometría)</w:t>
      </w:r>
    </w:p>
    <w:p w14:paraId="76A6AA66" w14:textId="77777777" w:rsidR="00ED233A" w:rsidRPr="00ED233A" w:rsidRDefault="00ED233A" w:rsidP="00ED233A">
      <w:r w:rsidRPr="00ED233A">
        <w:t>En cumplimiento del Artículo 6 de la Ley 1581 de 2012, se informa al trabajador que:</w:t>
      </w:r>
    </w:p>
    <w:p w14:paraId="72E3F42D" w14:textId="77777777" w:rsidR="00ED233A" w:rsidRPr="00ED233A" w:rsidRDefault="00ED233A" w:rsidP="00ED233A">
      <w:pPr>
        <w:numPr>
          <w:ilvl w:val="0"/>
          <w:numId w:val="2"/>
        </w:numPr>
      </w:pPr>
      <w:r w:rsidRPr="00ED233A">
        <w:rPr>
          <w:b/>
          <w:bCs/>
        </w:rPr>
        <w:t>Datos Recolectados:</w:t>
      </w:r>
      <w:r w:rsidRPr="00ED233A">
        <w:t xml:space="preserve"> Se procesará un descriptor facial (vector numérico de 128 puntos) para la verificación de identidad.</w:t>
      </w:r>
    </w:p>
    <w:p w14:paraId="2E1B5C8F" w14:textId="6687D070" w:rsidR="00ED233A" w:rsidRPr="00ED233A" w:rsidRDefault="00ED233A" w:rsidP="00ED233A">
      <w:pPr>
        <w:numPr>
          <w:ilvl w:val="0"/>
          <w:numId w:val="2"/>
        </w:numPr>
      </w:pPr>
      <w:r w:rsidRPr="00ED233A">
        <w:rPr>
          <w:b/>
          <w:bCs/>
        </w:rPr>
        <w:t>Facultad de Autorización:</w:t>
      </w:r>
      <w:r w:rsidRPr="00ED233A">
        <w:t xml:space="preserve"> Por tratarse de datos sensibles, el titular no está obligado a autorizar su tratamiento. En caso de no autorizar, </w:t>
      </w:r>
      <w:r w:rsidRPr="00ED233A">
        <w:rPr>
          <w:b/>
          <w:bCs/>
        </w:rPr>
        <w:t>La Empresa</w:t>
      </w:r>
      <w:r w:rsidRPr="00ED233A">
        <w:t xml:space="preserve"> dispondrá de métodos alternativos () para el registro de asistencia.</w:t>
      </w:r>
    </w:p>
    <w:p w14:paraId="6ABA9750" w14:textId="77777777" w:rsidR="00ED233A" w:rsidRPr="00ED233A" w:rsidRDefault="00ED233A" w:rsidP="00ED233A">
      <w:pPr>
        <w:numPr>
          <w:ilvl w:val="0"/>
          <w:numId w:val="2"/>
        </w:numPr>
      </w:pPr>
      <w:r w:rsidRPr="00ED233A">
        <w:rPr>
          <w:b/>
          <w:bCs/>
        </w:rPr>
        <w:t>Finalidad:</w:t>
      </w:r>
      <w:r w:rsidRPr="00ED233A">
        <w:t xml:space="preserve"> Los datos se usarán exclusivamente para el control de jornada laboral, seguridad de las instalaciones y prevención de fraude por suplantación.</w:t>
      </w:r>
    </w:p>
    <w:p w14:paraId="134BCF34" w14:textId="77777777" w:rsidR="00ED233A" w:rsidRPr="00ED233A" w:rsidRDefault="00ED233A" w:rsidP="00ED233A">
      <w:pPr>
        <w:rPr>
          <w:b/>
          <w:bCs/>
        </w:rPr>
      </w:pPr>
      <w:r w:rsidRPr="00ED233A">
        <w:rPr>
          <w:b/>
          <w:bCs/>
        </w:rPr>
        <w:lastRenderedPageBreak/>
        <w:t>4. Seguridad y Almacenamiento</w:t>
      </w:r>
    </w:p>
    <w:p w14:paraId="5E58AA06" w14:textId="77777777" w:rsidR="00ED233A" w:rsidRPr="00ED233A" w:rsidRDefault="00ED233A" w:rsidP="00ED233A">
      <w:r w:rsidRPr="00ED233A">
        <w:rPr>
          <w:b/>
          <w:bCs/>
        </w:rPr>
        <w:t>La Empresa</w:t>
      </w:r>
      <w:r w:rsidRPr="00ED233A">
        <w:t xml:space="preserve"> garantiza que la información se almacena en contenedores aislados de Google </w:t>
      </w:r>
      <w:proofErr w:type="spellStart"/>
      <w:r w:rsidRPr="00ED233A">
        <w:t>Firebase</w:t>
      </w:r>
      <w:proofErr w:type="spellEnd"/>
      <w:r w:rsidRPr="00ED233A">
        <w:t xml:space="preserve"> (Cloud </w:t>
      </w:r>
      <w:proofErr w:type="spellStart"/>
      <w:r w:rsidRPr="00ED233A">
        <w:t>Firestore</w:t>
      </w:r>
      <w:proofErr w:type="spellEnd"/>
      <w:r w:rsidRPr="00ED233A">
        <w:t xml:space="preserve"> y Storage), asegurando que:</w:t>
      </w:r>
    </w:p>
    <w:p w14:paraId="0A7F817F" w14:textId="77777777" w:rsidR="00ED233A" w:rsidRPr="00ED233A" w:rsidRDefault="00ED233A" w:rsidP="00ED233A">
      <w:pPr>
        <w:numPr>
          <w:ilvl w:val="0"/>
          <w:numId w:val="3"/>
        </w:numPr>
      </w:pPr>
      <w:r w:rsidRPr="00ED233A">
        <w:t>Cada cliente posee su propio repositorio de datos independiente.</w:t>
      </w:r>
    </w:p>
    <w:p w14:paraId="5897AC64" w14:textId="77777777" w:rsidR="00ED233A" w:rsidRPr="00ED233A" w:rsidRDefault="00ED233A" w:rsidP="00ED233A">
      <w:pPr>
        <w:numPr>
          <w:ilvl w:val="0"/>
          <w:numId w:val="3"/>
        </w:numPr>
      </w:pPr>
      <w:r w:rsidRPr="00ED233A">
        <w:t>Los datos biométricos están encriptados en reposo (AES-256).</w:t>
      </w:r>
    </w:p>
    <w:p w14:paraId="4DBD6E91" w14:textId="77777777" w:rsidR="00ED233A" w:rsidRPr="00ED233A" w:rsidRDefault="00ED233A" w:rsidP="00ED233A">
      <w:pPr>
        <w:numPr>
          <w:ilvl w:val="0"/>
          <w:numId w:val="3"/>
        </w:numPr>
      </w:pPr>
      <w:r w:rsidRPr="00ED233A">
        <w:t>La inferencia facial ocurre localmente en el dispositivo del usuario, y solo el resultado matemático es transmitido a la base de datos.</w:t>
      </w:r>
    </w:p>
    <w:p w14:paraId="77477C46" w14:textId="77777777" w:rsidR="00ED233A" w:rsidRPr="00ED233A" w:rsidRDefault="00ED233A" w:rsidP="00ED233A">
      <w:pPr>
        <w:rPr>
          <w:b/>
          <w:bCs/>
        </w:rPr>
      </w:pPr>
      <w:r w:rsidRPr="00ED233A">
        <w:rPr>
          <w:b/>
          <w:bCs/>
        </w:rPr>
        <w:t>5. Derechos de los Titulares</w:t>
      </w:r>
    </w:p>
    <w:p w14:paraId="0C779433" w14:textId="77777777" w:rsidR="00ED233A" w:rsidRPr="00ED233A" w:rsidRDefault="00ED233A" w:rsidP="00ED233A">
      <w:r w:rsidRPr="00ED233A">
        <w:t xml:space="preserve">Los empleados podrán ejercer sus derechos de conocimiento, acceso, rectificación, actualización y supresión de datos enviando una solicitud directamente al área de [Recursos Humanos / Datos Personales] de </w:t>
      </w:r>
      <w:r w:rsidRPr="00ED233A">
        <w:rPr>
          <w:b/>
          <w:bCs/>
        </w:rPr>
        <w:t>La Empresa</w:t>
      </w:r>
      <w:r w:rsidRPr="00ED233A">
        <w:t>.</w:t>
      </w:r>
    </w:p>
    <w:p w14:paraId="627D2B49" w14:textId="77777777" w:rsidR="00ED233A" w:rsidRPr="00ED233A" w:rsidRDefault="00ED233A" w:rsidP="00ED233A">
      <w:pPr>
        <w:rPr>
          <w:b/>
          <w:bCs/>
        </w:rPr>
      </w:pPr>
      <w:r w:rsidRPr="00ED233A">
        <w:rPr>
          <w:b/>
          <w:bCs/>
        </w:rPr>
        <w:t>6. Transferencia Internacional de Datos</w:t>
      </w:r>
    </w:p>
    <w:p w14:paraId="76F289A6" w14:textId="77777777" w:rsidR="00ED233A" w:rsidRPr="00ED233A" w:rsidRDefault="00ED233A" w:rsidP="00ED233A">
      <w:r w:rsidRPr="00ED233A">
        <w:t>El titular autoriza la transmisión de sus datos a los centros de datos de Google Cloud (</w:t>
      </w:r>
      <w:proofErr w:type="spellStart"/>
      <w:r w:rsidRPr="00ED233A">
        <w:t>Firebase</w:t>
      </w:r>
      <w:proofErr w:type="spellEnd"/>
      <w:r w:rsidRPr="00ED233A">
        <w:t>), los cuales cuentan con niveles adecuados de protección de datos de acuerdo con los estándares exigidos por la Superintendencia de Industria y Comercio (SIC).</w:t>
      </w:r>
    </w:p>
    <w:p w14:paraId="5197A85B" w14:textId="77777777" w:rsidR="00ED233A" w:rsidRPr="00ED233A" w:rsidRDefault="00ED233A" w:rsidP="00ED233A">
      <w:pPr>
        <w:rPr>
          <w:b/>
          <w:bCs/>
        </w:rPr>
      </w:pPr>
      <w:r w:rsidRPr="00ED233A">
        <w:rPr>
          <w:b/>
          <w:bCs/>
        </w:rPr>
        <w:t>7. Vigencia de los Datos</w:t>
      </w:r>
    </w:p>
    <w:p w14:paraId="4222790F" w14:textId="5F42949F" w:rsidR="00ED233A" w:rsidRPr="00ED233A" w:rsidRDefault="00ED233A" w:rsidP="00ED233A">
      <w:r w:rsidRPr="00ED233A">
        <w:t xml:space="preserve">Los registros de asistencia y evidencias fotográficas se conservarán en el sistema por un periodo de </w:t>
      </w:r>
      <w:r>
        <w:t>45</w:t>
      </w:r>
      <w:r w:rsidRPr="00ED233A">
        <w:t xml:space="preserve"> o según lo exija la legislación laboral vigente para cada caso particular, tras lo cual serán eliminados de forma definitiva.</w:t>
      </w:r>
    </w:p>
    <w:p w14:paraId="31CCD808" w14:textId="77777777" w:rsidR="00D7000D" w:rsidRDefault="00D7000D"/>
    <w:sectPr w:rsidR="00D700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B0BD6"/>
    <w:multiLevelType w:val="multilevel"/>
    <w:tmpl w:val="9C1C6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0742B7"/>
    <w:multiLevelType w:val="multilevel"/>
    <w:tmpl w:val="5094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EC463F"/>
    <w:multiLevelType w:val="multilevel"/>
    <w:tmpl w:val="2D32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753975">
    <w:abstractNumId w:val="2"/>
  </w:num>
  <w:num w:numId="2" w16cid:durableId="1085153693">
    <w:abstractNumId w:val="0"/>
  </w:num>
  <w:num w:numId="3" w16cid:durableId="1800881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33A"/>
    <w:rsid w:val="003D692B"/>
    <w:rsid w:val="008E1879"/>
    <w:rsid w:val="00D7000D"/>
    <w:rsid w:val="00ED2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5C673"/>
  <w15:chartTrackingRefBased/>
  <w15:docId w15:val="{F234FDD5-E418-4F2B-8828-4DF773B89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2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D2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2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2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2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2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2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2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2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2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D2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2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23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23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23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23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23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23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2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2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2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2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2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23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23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23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2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23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23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454</Words>
  <Characters>2534</Characters>
  <Application>Microsoft Office Word</Application>
  <DocSecurity>0</DocSecurity>
  <Lines>49</Lines>
  <Paragraphs>30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MSO365</dc:creator>
  <cp:keywords/>
  <dc:description/>
  <cp:lastModifiedBy>MSO365</cp:lastModifiedBy>
  <cp:revision>1</cp:revision>
  <dcterms:created xsi:type="dcterms:W3CDTF">2026-04-15T12:52:00Z</dcterms:created>
  <dcterms:modified xsi:type="dcterms:W3CDTF">2026-04-15T12:59:00Z</dcterms:modified>
</cp:coreProperties>
</file>