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F6B79"/>
          <w:sz w:val="17"/>
          <w:szCs w:val="17"/>
          <w:spacing w:val="30"/>
        </w:rPr>
        <w:t xml:space="preserve">CRIMINAL JUSTICE OPERATIONS</w:t>
      </w:r>
    </w:p>
    <w:p>
      <w:pPr>
        <w:spacing w:after="50"/>
      </w:pPr>
      <w:r>
        <w:rPr>
          <w:b/>
          <w:bCs/>
          <w:color w:val="10243A"/>
          <w:sz w:val="40"/>
          <w:szCs w:val="40"/>
        </w:rPr>
        <w:t xml:space="preserve">Final Narrative</w:t>
      </w:r>
    </w:p>
    <w:p>
      <w:pPr>
        <w:spacing w:after="200"/>
      </w:pPr>
      <w:r>
        <w:rPr>
          <w:color w:val="5F6B79"/>
          <w:sz w:val="22"/>
          <w:szCs w:val="22"/>
        </w:rPr>
        <w:t xml:space="preserve">Lincoln Community Center · overnight burglary</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THIS IS THE ONE THAT COUNTS</w:t>
            </w:r>
          </w:p>
          <w:p>
            <w:pPr>
              <w:spacing w:after="0" w:line="290"/>
            </w:pPr>
            <w:r>
              <w:rPr>
                <w:color w:val="1B1B1B"/>
                <w:sz w:val="21"/>
                <w:szCs w:val="21"/>
              </w:rPr>
              <w:t xml:space="preserve">You now have everything you are ever going to get on this case: the dispatch entry, Ray Delgado, and Marisa Vance. No third witness is coming. Write the narrative. Every sentence has to come from one of those three places — if it does not, it does not go in.</w:t>
            </w:r>
          </w:p>
        </w:tc>
      </w:tr>
    </w:tbl>
    <w:p>
      <w:pPr>
        <w:spacing w:after="200" w:line="276"/>
      </w:pPr>
      <w:r>
        <w:rPr>
          <w:color w:val="1B1B1B"/>
          <w:sz w:val="21"/>
          <w:szCs w:val="21"/>
        </w:rPr>
        <w:t xml:space="preserve"/>
      </w:r>
    </w:p>
    <w:p>
      <w:pPr>
        <w:spacing w:after="160"/>
      </w:pPr>
      <w:r>
        <w:rPr>
          <w:color w:val="1B1B1B"/>
          <w:sz w:val="21"/>
          <w:szCs w:val="21"/>
        </w:rPr>
        <w:t xml:space="preserve">Name: ______________________________          Date: ____________</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SIX RULES FOR THE NARRATIVE</w:t>
            </w:r>
          </w:p>
          <w:p>
            <w:pPr>
              <w:spacing w:after="75" w:line="285"/>
              <w:ind w:left="340" w:hanging="340"/>
            </w:pPr>
            <w:r>
              <w:rPr>
                <w:b/>
                <w:bCs/>
                <w:color w:val="1A5FB4"/>
                <w:sz w:val="19"/>
                <w:szCs w:val="19"/>
              </w:rPr>
              <w:t xml:space="preserve">1.  </w:t>
            </w:r>
            <w:r>
              <w:rPr>
                <w:color w:val="5F6B79"/>
                <w:sz w:val="19"/>
                <w:szCs w:val="19"/>
              </w:rPr>
              <w:t xml:space="preserve">Write as yourself: </w:t>
            </w:r>
            <w:r>
              <w:rPr>
                <w:b/>
                <w:bCs/>
                <w:i w:val="false"/>
                <w:iCs w:val="false"/>
                <w:color w:val="1B1B1B"/>
                <w:sz w:val="19"/>
                <w:szCs w:val="19"/>
              </w:rPr>
              <w:t xml:space="preserve">I responded</w:t>
            </w:r>
            <w:r>
              <w:rPr>
                <w:color w:val="5F6B79"/>
                <w:sz w:val="19"/>
                <w:szCs w:val="19"/>
              </w:rPr>
              <w:t xml:space="preserve">, not </w:t>
            </w:r>
            <w:r>
              <w:rPr>
                <w:b w:val="false"/>
                <w:bCs w:val="false"/>
                <w:i/>
                <w:iCs/>
                <w:color w:val="5F6B79"/>
                <w:sz w:val="19"/>
                <w:szCs w:val="19"/>
              </w:rPr>
              <w:t xml:space="preserve">this officer responded</w:t>
            </w:r>
            <w:r>
              <w:rPr>
                <w:color w:val="5F6B79"/>
                <w:sz w:val="19"/>
                <w:szCs w:val="19"/>
              </w:rPr>
              <w:t xml:space="preserve">.</w:t>
            </w:r>
          </w:p>
          <w:p>
            <w:pPr>
              <w:spacing w:after="75" w:line="285"/>
              <w:ind w:left="340" w:hanging="340"/>
            </w:pPr>
            <w:r>
              <w:rPr>
                <w:b/>
                <w:bCs/>
                <w:color w:val="1A5FB4"/>
                <w:sz w:val="19"/>
                <w:szCs w:val="19"/>
              </w:rPr>
              <w:t xml:space="preserve">2.  </w:t>
            </w:r>
            <w:r>
              <w:rPr>
                <w:color w:val="5F6B79"/>
                <w:sz w:val="19"/>
                <w:szCs w:val="19"/>
              </w:rPr>
              <w:t xml:space="preserve">Past tense, in the order things happened.</w:t>
            </w:r>
          </w:p>
          <w:p>
            <w:pPr>
              <w:spacing w:after="75" w:line="285"/>
              <w:ind w:left="340" w:hanging="340"/>
            </w:pPr>
            <w:r>
              <w:rPr>
                <w:b/>
                <w:bCs/>
                <w:color w:val="1A5FB4"/>
                <w:sz w:val="19"/>
                <w:szCs w:val="19"/>
              </w:rPr>
              <w:t xml:space="preserve">3.  </w:t>
            </w:r>
            <w:r>
              <w:rPr>
                <w:color w:val="5F6B79"/>
                <w:sz w:val="19"/>
                <w:szCs w:val="19"/>
              </w:rPr>
              <w:t xml:space="preserve">Facts, not conclusions. </w:t>
            </w:r>
            <w:r>
              <w:rPr>
                <w:b/>
                <w:bCs/>
                <w:i w:val="false"/>
                <w:iCs w:val="false"/>
                <w:color w:val="1B1B1B"/>
                <w:sz w:val="19"/>
                <w:szCs w:val="19"/>
              </w:rPr>
              <w:t xml:space="preserve">I saw a piece of tape on the floor</w:t>
            </w:r>
            <w:r>
              <w:rPr>
                <w:color w:val="5F6B79"/>
                <w:sz w:val="19"/>
                <w:szCs w:val="19"/>
              </w:rPr>
              <w:t xml:space="preserve">, not </w:t>
            </w:r>
            <w:r>
              <w:rPr>
                <w:b w:val="false"/>
                <w:bCs w:val="false"/>
                <w:i/>
                <w:iCs/>
                <w:color w:val="5F6B79"/>
                <w:sz w:val="19"/>
                <w:szCs w:val="19"/>
              </w:rPr>
              <w:t xml:space="preserve">someone taped the lock</w:t>
            </w:r>
            <w:r>
              <w:rPr>
                <w:color w:val="5F6B79"/>
                <w:sz w:val="19"/>
                <w:szCs w:val="19"/>
              </w:rPr>
              <w:t xml:space="preserve">.</w:t>
            </w:r>
          </w:p>
          <w:p>
            <w:pPr>
              <w:spacing w:after="75" w:line="285"/>
              <w:ind w:left="340" w:hanging="340"/>
            </w:pPr>
            <w:r>
              <w:rPr>
                <w:b/>
                <w:bCs/>
                <w:color w:val="1A5FB4"/>
                <w:sz w:val="19"/>
                <w:szCs w:val="19"/>
              </w:rPr>
              <w:t xml:space="preserve">4.  </w:t>
            </w:r>
            <w:r>
              <w:rPr>
                <w:color w:val="5F6B79"/>
                <w:sz w:val="19"/>
                <w:szCs w:val="19"/>
              </w:rPr>
              <w:t xml:space="preserve">Say who told you what: </w:t>
            </w:r>
            <w:r>
              <w:rPr>
                <w:b/>
                <w:bCs/>
                <w:i w:val="false"/>
                <w:iCs w:val="false"/>
                <w:color w:val="1B1B1B"/>
                <w:sz w:val="19"/>
                <w:szCs w:val="19"/>
              </w:rPr>
              <w:t xml:space="preserve">Delgado stated that…</w:t>
            </w:r>
            <w:r>
              <w:rPr>
                <w:color w:val="5F6B79"/>
                <w:sz w:val="19"/>
                <w:szCs w:val="19"/>
              </w:rPr>
              <w:t xml:space="preserve">  </w:t>
            </w:r>
            <w:r>
              <w:rPr>
                <w:b/>
                <w:bCs/>
                <w:i w:val="false"/>
                <w:iCs w:val="false"/>
                <w:color w:val="1B1B1B"/>
                <w:sz w:val="19"/>
                <w:szCs w:val="19"/>
              </w:rPr>
              <w:t xml:space="preserve">Vance stated that…</w:t>
            </w:r>
          </w:p>
          <w:p>
            <w:pPr>
              <w:spacing w:after="75" w:line="285"/>
              <w:ind w:left="340" w:hanging="340"/>
            </w:pPr>
            <w:r>
              <w:rPr>
                <w:b/>
                <w:bCs/>
                <w:color w:val="1A5FB4"/>
                <w:sz w:val="19"/>
                <w:szCs w:val="19"/>
              </w:rPr>
              <w:t xml:space="preserve">5.  </w:t>
            </w:r>
            <w:r>
              <w:rPr>
                <w:color w:val="5F6B79"/>
                <w:sz w:val="19"/>
                <w:szCs w:val="19"/>
              </w:rPr>
              <w:t xml:space="preserve">Plain English. </w:t>
            </w:r>
            <w:r>
              <w:rPr>
                <w:b/>
                <w:bCs/>
                <w:i w:val="false"/>
                <w:iCs w:val="false"/>
                <w:color w:val="1B1B1B"/>
                <w:sz w:val="19"/>
                <w:szCs w:val="19"/>
              </w:rPr>
              <w:t xml:space="preserve">Got out of the car</w:t>
            </w:r>
            <w:r>
              <w:rPr>
                <w:color w:val="5F6B79"/>
                <w:sz w:val="19"/>
                <w:szCs w:val="19"/>
              </w:rPr>
              <w:t xml:space="preserve">, not </w:t>
            </w:r>
            <w:r>
              <w:rPr>
                <w:b w:val="false"/>
                <w:bCs w:val="false"/>
                <w:i/>
                <w:iCs/>
                <w:color w:val="5F6B79"/>
                <w:sz w:val="19"/>
                <w:szCs w:val="19"/>
              </w:rPr>
              <w:t xml:space="preserve">exited the vehicle</w:t>
            </w:r>
            <w:r>
              <w:rPr>
                <w:color w:val="5F6B79"/>
                <w:sz w:val="19"/>
                <w:szCs w:val="19"/>
              </w:rPr>
              <w:t xml:space="preserve">.</w:t>
            </w:r>
          </w:p>
          <w:p>
            <w:pPr>
              <w:spacing w:after="75" w:line="285"/>
              <w:ind w:left="340" w:hanging="340"/>
            </w:pPr>
            <w:r>
              <w:rPr>
                <w:b/>
                <w:bCs/>
                <w:color w:val="1A5FB4"/>
                <w:sz w:val="19"/>
                <w:szCs w:val="19"/>
              </w:rPr>
              <w:t xml:space="preserve">6.  </w:t>
            </w:r>
            <w:r>
              <w:rPr>
                <w:color w:val="5F6B79"/>
                <w:sz w:val="19"/>
                <w:szCs w:val="19"/>
              </w:rPr>
              <w:t xml:space="preserve">Complete enough that someone reading it in two years knows exactly what you found.</w:t>
            </w:r>
          </w:p>
        </w:tc>
      </w:tr>
    </w:tbl>
    <w:p>
      <w:pPr>
        <w:spacing w:after="200" w:line="276"/>
      </w:pPr>
      <w:r>
        <w:rPr>
          <w:color w:val="1B1B1B"/>
          <w:sz w:val="21"/>
          <w:szCs w:val="21"/>
        </w:rPr>
        <w:t xml:space="preserve"/>
      </w:r>
    </w:p>
    <w:p>
      <w:pPr>
        <w:spacing w:before="120" w:after="90"/>
      </w:pPr>
      <w:r>
        <w:rPr>
          <w:b/>
          <w:bCs/>
          <w:color w:val="10243A"/>
          <w:sz w:val="18"/>
          <w:szCs w:val="18"/>
          <w:spacing w:val="20"/>
        </w:rPr>
        <w:t xml:space="preserve">YOUR FIRST TWO SENTENCES</w:t>
      </w:r>
    </w:p>
    <w:p>
      <w:pPr>
        <w:spacing w:after="100" w:line="276"/>
      </w:pPr>
      <w:r>
        <w:rPr>
          <w:i/>
          <w:iCs/>
          <w:color w:val="5F6B79"/>
          <w:sz w:val="18"/>
          <w:szCs w:val="18"/>
        </w:rPr>
        <w:t xml:space="preserve">Copy these, then keep going. The hard part is not starting, it is not inventing.</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shd w:fill="F2F5F8" w:val="clear"/>
            <w:tcMar>
              <w:top w:type="dxa" w:w="180"/>
              <w:left w:type="dxa" w:w="220"/>
              <w:bottom w:type="dxa" w:w="180"/>
              <w:right w:type="dxa" w:w="220"/>
            </w:tcMar>
          </w:tcPr>
          <w:p>
            <w:pPr>
              <w:spacing w:after="140" w:line="310"/>
            </w:pPr>
            <w:r>
              <w:rPr>
                <w:color w:val="1B1B1B"/>
                <w:sz w:val="22"/>
                <w:szCs w:val="22"/>
              </w:rPr>
              <w:t xml:space="preserve">At approximately 0107 hours I was dispatched to 418 Mallory Street, the Lincoln Community Center, for a burglary that had just occurred.</w:t>
            </w:r>
          </w:p>
          <w:p>
            <w:pPr>
              <w:spacing w:after="110" w:line="310"/>
            </w:pPr>
            <w:r>
              <w:rPr>
                <w:color w:val="1B1B1B"/>
                <w:sz w:val="22"/>
                <w:szCs w:val="22"/>
              </w:rPr>
              <w:t xml:space="preserve">I arrived on scene at 0116 hours and made contact with Ray Delgado, the night custodian, who stated that…</w:t>
            </w:r>
          </w:p>
          <w:p>
            <w:pPr>
              <w:spacing w:after="0" w:line="280"/>
            </w:pPr>
            <w:r>
              <w:rPr>
                <w:i/>
                <w:iCs/>
                <w:color w:val="5F6B79"/>
                <w:sz w:val="18"/>
                <w:szCs w:val="18"/>
              </w:rPr>
              <w:t xml:space="preserve">From there: what did Delgado show you, what did you see yourself, what did Vance add, and what was the last thing you did before you left?</w:t>
            </w:r>
          </w:p>
        </w:tc>
      </w:tr>
    </w:tbl>
    <w:p>
      <w:pPr>
        <w:spacing w:after="230" w:line="276"/>
      </w:pPr>
      <w:r>
        <w:rPr>
          <w:color w:val="1B1B1B"/>
          <w:sz w:val="21"/>
          <w:szCs w:val="21"/>
        </w:rPr>
        <w:t xml:space="preserve"/>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spacing w:val="20"/>
              </w:rPr>
              <w:t xml:space="preserve">NARRATIVE</w:t>
            </w:r>
          </w:p>
        </w:tc>
      </w:tr>
      <w:tr>
        <w:trPr>
          <w:trHeight w:val="8620" w:hRule="atLeast"/>
        </w:trPr>
        <w:tc>
          <w:tcPr>
            <w:tcW w:type="dxa" w:w="9360"/>
            <w:tcMar>
              <w:top w:type="dxa" w:w="110"/>
              <w:left w:type="dxa" w:w="150"/>
              <w:bottom w:type="dxa" w:w="110"/>
              <w:right w:type="dxa" w:w="150"/>
            </w:tcMar>
          </w:tcPr>
          <w:p>
            <w:pPr>
              <w:spacing w:after="110" w:line="250"/>
            </w:pPr>
            <w:r>
              <w:rPr>
                <w:color w:val="5F6B79"/>
                <w:sz w:val="17"/>
                <w:szCs w:val="17"/>
              </w:rPr>
              <w:t xml:space="preserve">Start with how the call came to you. End with the last thing you did before leaving. Follow the six rules.</w:t>
            </w:r>
          </w:p>
          <w:p>
            <w:pPr>
              <w:spacing w:after="0" w:line="300"/>
            </w:pPr>
            <w:r>
              <w:rPr>
                <w:sz w:val="21"/>
                <w:szCs w:val="21"/>
              </w:rPr>
              <w:t xml:space="preserve"/>
            </w:r>
          </w:p>
        </w:tc>
      </w:tr>
    </w:tbl>
    <w:p>
      <w:r>
        <w:br w:type="page"/>
      </w:r>
    </w:p>
    <w:p>
      <w:pPr>
        <w:spacing w:after="50"/>
      </w:pPr>
      <w:r>
        <w:rPr>
          <w:b/>
          <w:bCs/>
          <w:color w:val="10243A"/>
          <w:sz w:val="30"/>
          <w:szCs w:val="30"/>
        </w:rPr>
        <w:t xml:space="preserve">The one thing that does not add up</w:t>
      </w:r>
    </w:p>
    <w:p>
      <w:pPr>
        <w:spacing w:after="180" w:line="290"/>
      </w:pPr>
      <w:r>
        <w:rPr>
          <w:color w:val="5F6B79"/>
          <w:sz w:val="21"/>
          <w:szCs w:val="21"/>
        </w:rPr>
        <w:t xml:space="preserve">Delgado and Vance do not agree about the back door. Neither of them lied to you — they each know part of it. Lay both accounts out, then write the single sentence you would actually put in the report. You do not get to decide who is right. You attribute both and you let the investigation settle it.</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rPr>
          <w:tblHeader/>
        </w:trPr>
        <w:tc>
          <w:tcPr>
            <w:tcW w:type="dxa" w:w="4680"/>
            <w:shd w:fill="10243A" w:val="clear"/>
            <w:tcMar>
              <w:top w:type="dxa" w:w="100"/>
              <w:left w:type="dxa" w:w="150"/>
              <w:bottom w:type="dxa" w:w="100"/>
              <w:right w:type="dxa" w:w="150"/>
            </w:tcMar>
          </w:tcPr>
          <w:p>
            <w:r>
              <w:rPr>
                <w:b/>
                <w:bCs/>
                <w:color w:val="FFFFFF"/>
                <w:sz w:val="17"/>
                <w:szCs w:val="17"/>
                <w:spacing w:val="10"/>
              </w:rPr>
              <w:t xml:space="preserve">WHAT DELGADO STATED</w:t>
            </w:r>
          </w:p>
        </w:tc>
        <w:tc>
          <w:tcPr>
            <w:tcW w:type="dxa" w:w="4680"/>
            <w:shd w:fill="10243A" w:val="clear"/>
            <w:tcMar>
              <w:top w:type="dxa" w:w="100"/>
              <w:left w:type="dxa" w:w="150"/>
              <w:bottom w:type="dxa" w:w="100"/>
              <w:right w:type="dxa" w:w="150"/>
            </w:tcMar>
          </w:tcPr>
          <w:p>
            <w:r>
              <w:rPr>
                <w:b/>
                <w:bCs/>
                <w:color w:val="FFFFFF"/>
                <w:sz w:val="17"/>
                <w:szCs w:val="17"/>
                <w:spacing w:val="10"/>
              </w:rPr>
              <w:t xml:space="preserve">WHAT VANCE STATED</w:t>
            </w:r>
          </w:p>
        </w:tc>
      </w:tr>
      <w:tr>
        <w:trPr>
          <w:trHeight w:val="1800" w:hRule="atLeast"/>
        </w:trPr>
        <w:tc>
          <w:tcPr>
            <w:tcW w:type="dxa" w:w="4680"/>
            <w:tcMar>
              <w:top w:type="dxa" w:w="110"/>
              <w:left w:type="dxa" w:w="150"/>
              <w:bottom w:type="dxa" w:w="110"/>
              <w:right w:type="dxa" w:w="150"/>
            </w:tcMar>
          </w:tcPr>
          <w:p>
            <w:pPr>
              <w:spacing w:line="300"/>
            </w:pPr>
            <w:r>
              <w:rPr>
                <w:sz w:val="21"/>
                <w:szCs w:val="21"/>
              </w:rPr>
              <w:t xml:space="preserve"/>
            </w:r>
          </w:p>
        </w:tc>
        <w:tc>
          <w:tcPr>
            <w:tcW w:type="dxa" w:w="4680"/>
            <w:tcMar>
              <w:top w:type="dxa" w:w="110"/>
              <w:left w:type="dxa" w:w="150"/>
              <w:bottom w:type="dxa" w:w="110"/>
              <w:right w:type="dxa" w:w="150"/>
            </w:tcMar>
          </w:tcPr>
          <w:p>
            <w:pPr>
              <w:spacing w:line="300"/>
            </w:pPr>
            <w:r>
              <w:rPr>
                <w:sz w:val="21"/>
                <w:szCs w:val="21"/>
              </w:rPr>
              <w:t xml:space="preserve"/>
            </w:r>
          </w:p>
        </w:tc>
      </w:tr>
    </w:tbl>
    <w:p>
      <w:pPr>
        <w:spacing w:after="150" w:line="276"/>
      </w:pPr>
      <w:r>
        <w:rPr>
          <w:color w:val="1B1B1B"/>
          <w:sz w:val="21"/>
          <w:szCs w:val="21"/>
        </w:rPr>
        <w:t xml:space="preserve"/>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spacing w:val="20"/>
              </w:rPr>
              <w:t xml:space="preserve">THE ONE SENTENCE I WOULD PUT IN THE REPORT</w:t>
            </w:r>
          </w:p>
        </w:tc>
      </w:tr>
      <w:tr>
        <w:trPr>
          <w:trHeight w:val="1720" w:hRule="atLeast"/>
        </w:trPr>
        <w:tc>
          <w:tcPr>
            <w:tcW w:type="dxa" w:w="9360"/>
            <w:tcMar>
              <w:top w:type="dxa" w:w="110"/>
              <w:left w:type="dxa" w:w="150"/>
              <w:bottom w:type="dxa" w:w="110"/>
              <w:right w:type="dxa" w:w="150"/>
            </w:tcMar>
          </w:tcPr>
          <w:p>
            <w:pPr>
              <w:spacing w:after="110" w:line="250"/>
            </w:pPr>
            <w:r>
              <w:rPr>
                <w:color w:val="5F6B79"/>
                <w:sz w:val="17"/>
                <w:szCs w:val="17"/>
              </w:rPr>
              <w:t xml:space="preserve">Attribute both accounts. Do not pick a winner.</w:t>
            </w:r>
          </w:p>
          <w:p>
            <w:pPr>
              <w:spacing w:after="0" w:line="300"/>
            </w:pPr>
            <w:r>
              <w:rPr>
                <w:sz w:val="21"/>
                <w:szCs w:val="21"/>
              </w:rPr>
              <w:t xml:space="preserve"/>
            </w:r>
          </w:p>
        </w:tc>
      </w:tr>
    </w:tbl>
    <w:p>
      <w:pPr>
        <w:spacing w:after="240" w:line="276"/>
      </w:pPr>
      <w:r>
        <w:rPr>
          <w:color w:val="1B1B1B"/>
          <w:sz w:val="21"/>
          <w:szCs w:val="21"/>
        </w:rPr>
        <w:t xml:space="preserve"/>
      </w:r>
    </w:p>
    <w:p>
      <w:pPr>
        <w:spacing w:after="50"/>
      </w:pPr>
      <w:r>
        <w:rPr>
          <w:b/>
          <w:bCs/>
          <w:color w:val="10243A"/>
          <w:sz w:val="26"/>
          <w:szCs w:val="26"/>
        </w:rPr>
        <w:t xml:space="preserve">Self-check before you submit</w:t>
      </w:r>
    </w:p>
    <w:p>
      <w:pPr>
        <w:spacing w:after="160" w:line="290"/>
      </w:pPr>
      <w:r>
        <w:rPr>
          <w:color w:val="5F6B79"/>
          <w:sz w:val="21"/>
          <w:szCs w:val="21"/>
        </w:rPr>
        <w:t xml:space="preserve">Every officer does this before the report leaves their hands. Read your own narrative against this list and be honest. Put an X in the box only if it is actually true.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620"/>
        <w:gridCol w:w="8740"/>
      </w:tblGrid>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Every sentence can be traced to the dispatch entry, Delgado, or Vance.</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I wrote in the first person and in the past tense throughout.</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I attributed every statement to the person who made it.</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There is no conclusion in here that I did not personally see or get told.</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I did not use the word burglary as though it were established fact.</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Someone who has never heard of this case could follow my narrative start to finish.</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Anything I could not establish is written down as unresolved, not guessed at.</w:t>
            </w:r>
          </w:p>
        </w:tc>
      </w:tr>
      <w:tr>
        <w:trPr>
          <w:trHeight w:val="560" w:hRule="atLeast"/>
        </w:trPr>
        <w:tc>
          <w:tcPr>
            <w:tcW w:type="dxa" w:w="620"/>
            <w:tcMar>
              <w:top w:type="dxa" w:w="120"/>
              <w:left w:type="dxa" w:w="80"/>
              <w:bottom w:type="dxa" w:w="120"/>
              <w:right w:type="dxa" w:w="80"/>
            </w:tcMar>
          </w:tcPr>
          <w:p>
            <w:pPr>
              <w:jc w:val="center"/>
            </w:pPr>
            <w:r>
              <w:rPr>
                <w:sz w:val="26"/>
                <w:szCs w:val="26"/>
              </w:rPr>
              <w:t xml:space="preserve"/>
            </w:r>
          </w:p>
        </w:tc>
        <w:tc>
          <w:tcPr>
            <w:tcW w:type="dxa" w:w="8740"/>
            <w:tcMar>
              <w:top w:type="dxa" w:w="120"/>
              <w:left w:type="dxa" w:w="150"/>
              <w:bottom w:type="dxa" w:w="120"/>
              <w:right w:type="dxa" w:w="150"/>
            </w:tcMar>
          </w:tcPr>
          <w:p>
            <w:pPr>
              <w:spacing w:line="285"/>
            </w:pPr>
            <w:r>
              <w:rPr>
                <w:color w:val="1B1B1B"/>
                <w:sz w:val="20"/>
                <w:szCs w:val="20"/>
              </w:rPr>
              <w:t xml:space="preserve">I read it through once, out loud or in my head, for spelling and grammar.</w:t>
            </w:r>
          </w:p>
        </w:tc>
      </w:tr>
    </w:tbl>
    <w:p>
      <w:pPr>
        <w:spacing w:after="240" w:line="276"/>
      </w:pPr>
      <w:r>
        <w:rPr>
          <w:color w:val="1B1B1B"/>
          <w:sz w:val="21"/>
          <w:szCs w:val="21"/>
        </w:rPr>
        <w:t xml:space="preserve"/>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4680"/>
        <w:gridCol w:w="4680"/>
      </w:tblGrid>
      <w:tr>
        <w:tc>
          <w:tcPr>
            <w:tcW w:type="dxa" w:w="9360"/>
            <w:gridSpan w:val="2"/>
            <w:shd w:fill="10243A" w:val="clear"/>
            <w:tcMar>
              <w:top w:type="dxa" w:w="95"/>
              <w:left w:type="dxa" w:w="150"/>
              <w:bottom w:type="dxa" w:w="95"/>
              <w:right w:type="dxa" w:w="150"/>
            </w:tcMar>
          </w:tcPr>
          <w:p>
            <w:r>
              <w:rPr>
                <w:b/>
                <w:bCs/>
                <w:color w:val="FFFFFF"/>
                <w:sz w:val="18"/>
                <w:szCs w:val="18"/>
                <w:spacing w:val="20"/>
              </w:rPr>
              <w:t xml:space="preserve">LAST LINE</w:t>
            </w:r>
          </w:p>
        </w:tc>
      </w:tr>
      <w:tr>
        <w:trPr>
          <w:trHeight w:val="1420" w:hRule="atLeast"/>
        </w:trPr>
        <w:tc>
          <w:tcPr>
            <w:tcW w:type="dxa" w:w="9360"/>
            <w:tcMar>
              <w:top w:type="dxa" w:w="110"/>
              <w:left w:type="dxa" w:w="150"/>
              <w:bottom w:type="dxa" w:w="110"/>
              <w:right w:type="dxa" w:w="150"/>
            </w:tcMar>
          </w:tcPr>
          <w:p>
            <w:pPr>
              <w:spacing w:after="110" w:line="250"/>
            </w:pPr>
            <w:r>
              <w:rPr>
                <w:color w:val="5F6B79"/>
                <w:sz w:val="17"/>
                <w:szCs w:val="17"/>
              </w:rPr>
              <w:t xml:space="preserve">One sentence: what is the single most important thing still unknown about this case?</w:t>
            </w:r>
          </w:p>
          <w:p>
            <w:pPr>
              <w:spacing w:after="0" w:line="300"/>
            </w:pPr>
            <w:r>
              <w:rPr>
                <w:sz w:val="21"/>
                <w:szCs w:val="21"/>
              </w:rPr>
              <w:t xml:space="preserve"/>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B1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Narrative</dc:title>
  <dc:creator>Criminal Justice Operations</dc:creator>
  <cp:lastModifiedBy>Un-named</cp:lastModifiedBy>
  <cp:revision>1</cp:revision>
  <dcterms:created xsi:type="dcterms:W3CDTF">2026-10-15T12:34:10.732Z</dcterms:created>
  <dcterms:modified xsi:type="dcterms:W3CDTF">2026-10-15T12:34:10.732Z</dcterms:modified>
</cp:coreProperties>
</file>

<file path=docProps/custom.xml><?xml version="1.0" encoding="utf-8"?>
<Properties xmlns="http://schemas.openxmlformats.org/officeDocument/2006/custom-properties" xmlns:vt="http://schemas.openxmlformats.org/officeDocument/2006/docPropsVTypes"/>
</file>