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F6B79"/>
          <w:spacing w:val="30"/>
          <w:sz w:val="17"/>
          <w:szCs w:val="17"/>
        </w:rPr>
        <w:t xml:space="preserve">CRIMINAL JUSTICE OPERATIONS</w:t>
      </w:r>
    </w:p>
    <w:p>
      <w:pPr>
        <w:spacing w:after="50"/>
      </w:pPr>
      <w:r>
        <w:rPr>
          <w:b/>
          <w:bCs/>
          <w:color w:val="10243A"/>
          <w:sz w:val="40"/>
          <w:szCs w:val="40"/>
        </w:rPr>
        <w:t xml:space="preserve">Incident Report</w:t>
      </w:r>
    </w:p>
    <w:p>
      <w:pPr>
        <w:spacing w:after="200"/>
      </w:pPr>
      <w:r>
        <w:rPr>
          <w:color w:val="5F6B79"/>
          <w:sz w:val="22"/>
          <w:szCs w:val="22"/>
        </w:rPr>
        <w:t xml:space="preserve">Lincoln Community Center · overnight burglary</w:t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pacing w:val="20"/>
                <w:sz w:val="17"/>
                <w:szCs w:val="17"/>
              </w:rPr>
              <w:t xml:space="preserve">BEFORE YOU START</w:t>
            </w:r>
          </w:p>
          <w:p>
            <w:pPr>
              <w:spacing w:after="90" w:line="290"/>
            </w:pPr>
            <w:r>
              <w:rPr>
                <w:color w:val="1B1B1B"/>
                <w:sz w:val="21"/>
                <w:szCs w:val="21"/>
              </w:rPr>
              <w:t xml:space="preserve">Work from the Case File. Fill in every field you can support from it, and leave the rest blank — you will account for every blank on the last page.</w:t>
            </w:r>
          </w:p>
          <w:p>
            <w:pPr>
              <w:spacing w:after="0" w:line="290"/>
            </w:pPr>
            <w:r>
              <w:rPr>
                <w:b/>
                <w:bCs/>
                <w:color w:val="1B1B1B"/>
                <w:sz w:val="21"/>
                <w:szCs w:val="21"/>
              </w:rPr>
              <w:t xml:space="preserve">Do not invent anything. A report is only worth what it can support.</w:t>
            </w:r>
          </w:p>
        </w:tc>
      </w:tr>
    </w:tbl>
    <w:p>
      <w:pPr>
        <w:spacing w:after="200" w:line="276"/>
      </w:pPr>
      <w:r>
        <w:rPr>
          <w:color w:val="1B1B1B"/>
          <w:sz w:val="21"/>
          <w:szCs w:val="21"/>
        </w:rPr>
        <w:t xml:space="preserve"/>
      </w:r>
    </w:p>
    <w:p>
      <w:pPr>
        <w:spacing w:after="160"/>
      </w:pPr>
      <w:r>
        <w:rPr>
          <w:color w:val="1B1B1B"/>
          <w:sz w:val="21"/>
          <w:szCs w:val="21"/>
        </w:rPr>
        <w:t xml:space="preserve">Name: ______________________________          Date: ____________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1   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ADMINISTRATIVE</w:t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CASE NUMBER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Assigned by dispatch. Leave blank if you were not given one.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OFFENSE / INCIDENT TYPE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What can you actually support from what you have? Burglary needs entry plus intent. Is there another, safer answer?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DATE AND TIME REPORTED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From the dispatch entry, not from the witness.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DATE AND TIME OCCURRED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Can you give a time, or only a window? Say which.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1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LOCATION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Street address, then the specific part of the building.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1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REPORTING OFFICER AND ID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You. Use your own name.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2   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PERSONS</w:t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COMPLAINANT / REPORTING PERSON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Who called it in? Name, role, how long employed, how to reach him.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4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VICTIM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Who suffered the loss? Is that the same person who called?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WITNESSES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Anyone who saw or heard something, and anyone you would need to speak to next. Name them even if you do not have their details.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4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SUSPECT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Only if someone described one. If nobody saw anyone, say so — do not leave a reader guessing.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3   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PROPERTY AND EVIDENCE</w:t>
            </w:r>
          </w:p>
        </w:tc>
      </w:tr>
      <w:tr>
        <w:trPr>
          <w:trHeight w:val="20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PROPERTY TAKEN OR DAMAGED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Item, description, quantity, serial number, value. Write only what you can support, and name who would know the rest.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17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EVIDENCE OBSERVED OR COLLECTED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Anything at the scene that could matter later. What did you see, where exactly, and what did you do about it?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1A5FB4" w:sz="8"/>
          <w:left w:val="single" w:color="1A5FB4" w:sz="8"/>
          <w:bottom w:val="single" w:color="1A5FB4" w:sz="8"/>
          <w:right w:val="single" w:color="1A5FB4" w:sz="8"/>
          <w:insideH w:val="single" w:color="1A5FB4" w:sz="8"/>
          <w:insideV w:val="single" w:color="1A5FB4" w:sz="8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1A5FB4"/>
                <w:spacing w:val="20"/>
                <w:sz w:val="17"/>
                <w:szCs w:val="17"/>
              </w:rPr>
              <w:t xml:space="preserve">SIX RULES FOR THE NARRATIVE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1.  </w:t>
            </w:r>
            <w:r>
              <w:rPr>
                <w:color w:val="5F6B79"/>
                <w:sz w:val="19"/>
                <w:szCs w:val="19"/>
              </w:rPr>
              <w:t xml:space="preserve">Write as yourself: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I responded</w:t>
            </w:r>
            <w:r>
              <w:rPr>
                <w:color w:val="5F6B79"/>
                <w:sz w:val="19"/>
                <w:szCs w:val="19"/>
              </w:rPr>
              <w:t xml:space="preserve">, not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this officer responded</w:t>
            </w:r>
            <w:r>
              <w:rPr>
                <w:color w:val="5F6B79"/>
                <w:sz w:val="19"/>
                <w:szCs w:val="19"/>
              </w:rPr>
              <w:t xml:space="preserve">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2.  </w:t>
            </w:r>
            <w:r>
              <w:rPr>
                <w:color w:val="5F6B79"/>
                <w:sz w:val="19"/>
                <w:szCs w:val="19"/>
              </w:rPr>
              <w:t xml:space="preserve">Past tense, in the order things happened.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3.  </w:t>
            </w:r>
            <w:r>
              <w:rPr>
                <w:color w:val="5F6B79"/>
                <w:sz w:val="19"/>
                <w:szCs w:val="19"/>
              </w:rPr>
              <w:t xml:space="preserve">Facts, not conclusions.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I saw a piece of tape on the floor</w:t>
            </w:r>
            <w:r>
              <w:rPr>
                <w:color w:val="5F6B79"/>
                <w:sz w:val="19"/>
                <w:szCs w:val="19"/>
              </w:rPr>
              <w:t xml:space="preserve">, not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someone taped the lock</w:t>
            </w:r>
            <w:r>
              <w:rPr>
                <w:color w:val="5F6B79"/>
                <w:sz w:val="19"/>
                <w:szCs w:val="19"/>
              </w:rPr>
              <w:t xml:space="preserve">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4.  </w:t>
            </w:r>
            <w:r>
              <w:rPr>
                <w:color w:val="5F6B79"/>
                <w:sz w:val="19"/>
                <w:szCs w:val="19"/>
              </w:rPr>
              <w:t xml:space="preserve">Say who told you what: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Delgado stated that…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5.  </w:t>
            </w:r>
            <w:r>
              <w:rPr>
                <w:color w:val="5F6B79"/>
                <w:sz w:val="19"/>
                <w:szCs w:val="19"/>
              </w:rPr>
              <w:t xml:space="preserve">Plain English. </w:t>
            </w:r>
            <w:r>
              <w:rPr>
                <w:b/>
                <w:bCs/>
                <w:i w:val="false"/>
                <w:iCs w:val="false"/>
                <w:color w:val="1B1B1B"/>
                <w:sz w:val="19"/>
                <w:szCs w:val="19"/>
              </w:rPr>
              <w:t xml:space="preserve">Got out of the car</w:t>
            </w:r>
            <w:r>
              <w:rPr>
                <w:color w:val="5F6B79"/>
                <w:sz w:val="19"/>
                <w:szCs w:val="19"/>
              </w:rPr>
              <w:t xml:space="preserve">, not </w:t>
            </w:r>
            <w:r>
              <w:rPr>
                <w:b w:val="false"/>
                <w:bCs w:val="false"/>
                <w:i/>
                <w:iCs/>
                <w:color w:val="5F6B79"/>
                <w:sz w:val="19"/>
                <w:szCs w:val="19"/>
              </w:rPr>
              <w:t xml:space="preserve">exited the vehicle</w:t>
            </w:r>
            <w:r>
              <w:rPr>
                <w:color w:val="5F6B79"/>
                <w:sz w:val="19"/>
                <w:szCs w:val="19"/>
              </w:rPr>
              <w:t xml:space="preserve">.</w:t>
            </w:r>
          </w:p>
          <w:p>
            <w:pPr>
              <w:spacing w:after="75" w:line="285"/>
              <w:ind w:left="340" w:hanging="340"/>
            </w:pPr>
            <w:r>
              <w:rPr>
                <w:b/>
                <w:bCs/>
                <w:color w:val="1A5FB4"/>
                <w:sz w:val="19"/>
                <w:szCs w:val="19"/>
              </w:rPr>
              <w:t xml:space="preserve">6.  </w:t>
            </w:r>
            <w:r>
              <w:rPr>
                <w:color w:val="5F6B79"/>
                <w:sz w:val="19"/>
                <w:szCs w:val="19"/>
              </w:rPr>
              <w:t xml:space="preserve">Complete enough that someone reading it in two years knows exactly what you found.</w:t>
            </w:r>
          </w:p>
        </w:tc>
      </w:tr>
    </w:tbl>
    <w:p>
      <w:pPr>
        <w:spacing w:after="15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4   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NARRATIVE</w:t>
            </w:r>
          </w:p>
        </w:tc>
      </w:tr>
      <w:tr>
        <w:trPr>
          <w:trHeight w:val="5020" w:hRule="atLeast"/>
        </w:trPr>
        <w:tc>
          <w:tcPr>
            <w:tcW w:type="dxa" w:w="93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NARRATIVE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Start with how the call came to you. End with the last thing you did before leaving. Follow the six rules above.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10243A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5   </w:t>
            </w:r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STATUS</w:t>
            </w:r>
          </w:p>
        </w:tc>
      </w:tr>
      <w:tr>
        <w:trPr>
          <w:trHeight w:val="1120" w:hRule="atLeast"/>
        </w:trPr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CASE STATUS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Open, cleared by arrest, or referred. Which one is honest here?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0243A"/>
                <w:spacing w:val="10"/>
                <w:sz w:val="17"/>
                <w:szCs w:val="17"/>
              </w:rPr>
              <w:t xml:space="preserve">FOLLOW-UP ASSIGNED TO</w:t>
            </w:r>
          </w:p>
          <w:p>
            <w:pPr>
              <w:spacing w:after="90" w:line="250"/>
            </w:pPr>
            <w:r>
              <w:rPr>
                <w:color w:val="5F6B79"/>
                <w:sz w:val="17"/>
                <w:szCs w:val="17"/>
              </w:rPr>
              <w:t xml:space="preserve">Who takes this next, and for what?</w:t>
            </w:r>
          </w:p>
          <w:p>
            <w:pPr>
              <w:spacing w:after="0"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70" w:line="276"/>
      </w:pPr>
      <w:r>
        <w:rPr>
          <w:color w:val="1B1B1B"/>
          <w:sz w:val="21"/>
          <w:szCs w:val="21"/>
        </w:rPr>
        <w:t xml:space="preserve"/>
      </w:r>
    </w:p>
    <w:p>
      <w:r>
        <w:br w:type="page"/>
      </w:r>
    </w:p>
    <w:p>
      <w:pPr>
        <w:spacing w:after="50"/>
      </w:pPr>
      <w:r>
        <w:rPr>
          <w:b/>
          <w:bCs/>
          <w:color w:val="10243A"/>
          <w:sz w:val="30"/>
          <w:szCs w:val="30"/>
        </w:rPr>
        <w:t xml:space="preserve">What I still need to find out</w:t>
      </w:r>
    </w:p>
    <w:p>
      <w:pPr>
        <w:spacing w:after="190" w:line="290"/>
      </w:pPr>
      <w:r>
        <w:rPr>
          <w:color w:val="5F6B79"/>
          <w:sz w:val="21"/>
          <w:szCs w:val="21"/>
        </w:rPr>
        <w:t xml:space="preserve">Every blank above is a question somebody has to answer. List them. This section is worth as much as the narrative — an officer who knows what is missing is doing the job.</w:t>
      </w:r>
    </w:p>
    <w:tbl>
      <w:tblPr>
        <w:tblW w:type="dxa" w:w="9360"/>
        <w:tblBorders>
          <w:top w:val="single" w:color="B9C4D0" w:sz="4"/>
          <w:left w:val="single" w:color="B9C4D0" w:sz="4"/>
          <w:bottom w:val="single" w:color="B9C4D0" w:sz="4"/>
          <w:right w:val="single" w:color="B9C4D0" w:sz="4"/>
          <w:insideH w:val="single" w:color="B9C4D0" w:sz="4"/>
          <w:insideV w:val="single" w:color="B9C4D0" w:sz="4"/>
        </w:tblBorders>
      </w:tblPr>
      <w:tblGrid>
        <w:gridCol w:w="3700"/>
        <w:gridCol w:w="2700"/>
        <w:gridCol w:w="2960"/>
      </w:tblGrid>
      <w:tr>
        <w:trPr>
          <w:tblHeader/>
        </w:trPr>
        <w:tc>
          <w:tcPr>
            <w:tcW w:type="dxa" w:w="37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pacing w:val="10"/>
                <w:sz w:val="17"/>
                <w:szCs w:val="17"/>
              </w:rPr>
              <w:t xml:space="preserve">WHAT I COULD NOT ESTABLISH</w:t>
            </w:r>
          </w:p>
        </w:tc>
        <w:tc>
          <w:tcPr>
            <w:tcW w:type="dxa" w:w="270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pacing w:val="10"/>
                <w:sz w:val="17"/>
                <w:szCs w:val="17"/>
              </w:rPr>
              <w:t xml:space="preserve">WHO WOULD KNOW</w:t>
            </w:r>
          </w:p>
        </w:tc>
        <w:tc>
          <w:tcPr>
            <w:tcW w:type="dxa" w:w="2960"/>
            <w:shd w:fill="1024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pacing w:val="10"/>
                <w:sz w:val="17"/>
                <w:szCs w:val="17"/>
              </w:rPr>
              <w:t xml:space="preserve">HOW I WOULD GET IT</w:t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60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</dc:title>
  <dc:creator>Criminal Justice Operations</dc:creator>
  <cp:lastModifiedBy>Un-named</cp:lastModifiedBy>
  <cp:revision>1</cp:revision>
  <dcterms:created xsi:type="dcterms:W3CDTF">2026-10-04T13:14:21.155Z</dcterms:created>
  <dcterms:modified xsi:type="dcterms:W3CDTF">2026-10-04T13:14:21.155Z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