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E25A34">
      <w:pPr>
        <w:pStyle w:val="Heading1"/>
      </w:pPr>
      <w:bookmarkStart w:id="0" w:name="_GoBack"/>
      <w:bookmarkEnd w:id="0"/>
      <w:r>
        <w:t>Esperimenti di Stern-Gerlach in cascata</w:t>
      </w:r>
    </w:p>
    <w:p w:rsidR="00000000" w:rsidRDefault="00E25A34">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274.95pt;margin-top:71.1pt;width:181.15pt;height:131.95pt;z-index:251640832;visibility:visible;mso-wrap-edited:f;mso-position-horizontal:absolute;mso-position-horizontal-relative:text;mso-position-vertical:absolute;mso-position-vertical-relative:text" o:allowincell="f">
            <v:imagedata r:id="rId8" o:title=""/>
            <w10:wrap type="square" side="left"/>
          </v:shape>
          <o:OLEObject Type="Embed" ProgID="Word.Picture.8" ShapeID="_x0000_s1030" DrawAspect="Content" ObjectID="_1450074584" r:id="rId9"/>
        </w:pict>
      </w:r>
      <w:r>
        <w:t>In questa scheda descriveremo una serie di esperimenti realizzati disponendo più macchine di Stern-Gerlach in cascata. I risultati di questi esperimenti ci porteranno ad introdurre le caratteristiche fondamentali de</w:t>
      </w:r>
      <w:r>
        <w:t>lla Meccanica Quantistica, e, nella parte finale, daremo una prima formulazione semplificata di questa teoria.</w:t>
      </w:r>
    </w:p>
    <w:p w:rsidR="00000000" w:rsidRDefault="00E25A34">
      <w:pPr>
        <w:pStyle w:val="Heading3"/>
      </w:pPr>
      <w:r>
        <w:t>Esperimento numero1.</w:t>
      </w:r>
    </w:p>
    <w:p w:rsidR="00000000" w:rsidRDefault="00E25A34">
      <w:r>
        <w:rPr>
          <w:noProof/>
          <w:lang w:val="en-US"/>
        </w:rPr>
        <mc:AlternateContent>
          <mc:Choice Requires="wps">
            <w:drawing>
              <wp:anchor distT="0" distB="0" distL="114300" distR="114300" simplePos="0" relativeHeight="251646976" behindDoc="0" locked="0" layoutInCell="0" allowOverlap="1">
                <wp:simplePos x="0" y="0"/>
                <wp:positionH relativeFrom="column">
                  <wp:posOffset>4863465</wp:posOffset>
                </wp:positionH>
                <wp:positionV relativeFrom="paragraph">
                  <wp:posOffset>765810</wp:posOffset>
                </wp:positionV>
                <wp:extent cx="914400" cy="365760"/>
                <wp:effectExtent l="0" t="0" r="0" b="0"/>
                <wp:wrapNone/>
                <wp:docPr id="14"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E25A34">
                            <w:r>
                              <w:t>Fig.1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0" o:spid="_x0000_s1026" type="#_x0000_t202" style="position:absolute;left:0;text-align:left;margin-left:382.95pt;margin-top:60.3pt;width:1in;height:28.8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" o:allowincell="f" filled="f" stroked="f">
                <v:textbox>
                  <w:txbxContent>
                    <w:p w:rsidR="00000000" w:rsidRDefault="00E25A34">
                      <w:r>
                        <w:t>Fig.1</w:t>
                      </w:r>
                    </w:p>
                  </w:txbxContent>
                </v:textbox>
              </v:shape>
            </w:pict>
          </mc:Fallback>
        </mc:AlternateContent>
      </w:r>
      <w:r>
        <w:t>(Vedi fig.1) Abbiamo due macchine di Stern-Gerlach in fila, una ha l’asse magnetico verticale, l’altra è inclinata rispetto</w:t>
      </w:r>
      <w:r>
        <w:t xml:space="preserve"> alla verticale di un angolo </w:t>
      </w:r>
      <w:r>
        <w:sym w:font="Symbol" w:char="F04A"/>
      </w:r>
      <w:r>
        <w:t>.</w:t>
      </w:r>
    </w:p>
    <w:p w:rsidR="00000000" w:rsidRDefault="00E25A34">
      <w:r>
        <w:rPr>
          <w:noProof/>
        </w:rPr>
        <w:pict>
          <v:shape id="_x0000_s1032" type="#_x0000_t75" style="position:absolute;left:0;text-align:left;margin-left:325.35pt;margin-top:110.05pt;width:130.65pt;height:112.6pt;z-index:251641856;visibility:visible;mso-wrap-edited:f;mso-position-horizontal:absolute;mso-position-horizontal-relative:text;mso-position-vertical:absolute;mso-position-vertical-relative:text" o:allowincell="f">
            <v:imagedata r:id="rId10" o:title=""/>
            <w10:wrap type="square" side="left"/>
          </v:shape>
          <o:OLEObject Type="Embed" ProgID="Word.Picture.8" ShapeID="_x0000_s1032" DrawAspect="Content" ObjectID="_1450074585" r:id="rId11"/>
        </w:pict>
      </w:r>
      <w:r>
        <w:t xml:space="preserve">La prima macchina divide il fascio atomico in due parti, scriveremo che una parte ha momento magnetico </w:t>
      </w:r>
      <w:r>
        <w:rPr>
          <w:i/>
        </w:rPr>
        <w:t>m</w:t>
      </w:r>
      <w:r>
        <w:rPr>
          <w:i/>
          <w:vertAlign w:val="subscript"/>
        </w:rPr>
        <w:t>0</w:t>
      </w:r>
      <w:r>
        <w:rPr>
          <w:i/>
        </w:rPr>
        <w:t>=+k</w:t>
      </w:r>
      <w:r>
        <w:t xml:space="preserve"> e l’altra </w:t>
      </w:r>
      <w:r>
        <w:rPr>
          <w:i/>
        </w:rPr>
        <w:t>m</w:t>
      </w:r>
      <w:r>
        <w:rPr>
          <w:i/>
          <w:vertAlign w:val="subscript"/>
        </w:rPr>
        <w:t>0</w:t>
      </w:r>
      <w:r>
        <w:rPr>
          <w:i/>
        </w:rPr>
        <w:t>=-k.</w:t>
      </w:r>
      <w:r>
        <w:t xml:space="preserve"> Il pedice zero nel simbolo </w:t>
      </w:r>
      <w:r>
        <w:rPr>
          <w:i/>
        </w:rPr>
        <w:t>m</w:t>
      </w:r>
      <w:r>
        <w:rPr>
          <w:i/>
          <w:vertAlign w:val="subscript"/>
        </w:rPr>
        <w:t>0</w:t>
      </w:r>
      <w:r>
        <w:t xml:space="preserve"> rappresenta l’angolo di inclinazione della macchina, ad esempio se </w:t>
      </w:r>
      <w:r>
        <w:t>l’angolo è di 45</w:t>
      </w:r>
      <w:r>
        <w:sym w:font="Symbol" w:char="F0B0"/>
      </w:r>
      <w:r>
        <w:t xml:space="preserve"> scriveremo </w:t>
      </w:r>
      <w:r>
        <w:rPr>
          <w:i/>
        </w:rPr>
        <w:t>m</w:t>
      </w:r>
      <w:r>
        <w:rPr>
          <w:i/>
          <w:vertAlign w:val="subscript"/>
        </w:rPr>
        <w:t>45</w:t>
      </w:r>
      <w:r>
        <w:t xml:space="preserve">. Il simbolo </w:t>
      </w:r>
      <w:r>
        <w:rPr>
          <w:i/>
        </w:rPr>
        <w:t>k</w:t>
      </w:r>
      <w:r>
        <w:t xml:space="preserve"> rappresenta il valore assoluto del momento magnetico misurato che, come abbiamo visto nella scheda precedente è sempre uguale in ogni esperimento.</w:t>
      </w:r>
    </w:p>
    <w:p w:rsidR="00000000" w:rsidRDefault="00E25A34">
      <w:r>
        <w:t xml:space="preserve">La figura 2 mostra uno schema che rappresenta la disposizione </w:t>
      </w:r>
      <w:r>
        <w:t xml:space="preserve">delle macchine ed il percorso degli atomi. All’uscita della prima macchina viene bloccato il fascio con </w:t>
      </w:r>
      <w:r>
        <w:rPr>
          <w:i/>
        </w:rPr>
        <w:t>m</w:t>
      </w:r>
      <w:r>
        <w:rPr>
          <w:i/>
          <w:vertAlign w:val="subscript"/>
        </w:rPr>
        <w:t>0</w:t>
      </w:r>
      <w:r>
        <w:rPr>
          <w:i/>
        </w:rPr>
        <w:t>=-k</w:t>
      </w:r>
      <w:r>
        <w:t xml:space="preserve"> e viene lasciato passare solo il fascio con </w:t>
      </w:r>
      <w:r>
        <w:rPr>
          <w:i/>
        </w:rPr>
        <w:t>m</w:t>
      </w:r>
      <w:r>
        <w:rPr>
          <w:i/>
          <w:vertAlign w:val="subscript"/>
        </w:rPr>
        <w:t>0</w:t>
      </w:r>
      <w:r>
        <w:rPr>
          <w:i/>
        </w:rPr>
        <w:t>=+k</w:t>
      </w:r>
      <w:r>
        <w:t xml:space="preserve">, diremo quindi che la prima macchina seleziona atomi con </w:t>
      </w:r>
      <w:r>
        <w:rPr>
          <w:i/>
        </w:rPr>
        <w:t>m</w:t>
      </w:r>
      <w:r>
        <w:rPr>
          <w:i/>
          <w:vertAlign w:val="subscript"/>
        </w:rPr>
        <w:t>0</w:t>
      </w:r>
      <w:r>
        <w:rPr>
          <w:i/>
        </w:rPr>
        <w:t>=+k</w:t>
      </w:r>
      <w:r>
        <w:t>.</w:t>
      </w:r>
    </w:p>
    <w:p w:rsidR="00000000" w:rsidRDefault="00E25A34">
      <w:r>
        <w:rPr>
          <w:noProof/>
          <w:lang w:val="en-US"/>
        </w:rPr>
        <mc:AlternateContent>
          <mc:Choice Requires="wps">
            <w:drawing>
              <wp:anchor distT="0" distB="0" distL="114300" distR="114300" simplePos="0" relativeHeight="251648000" behindDoc="0" locked="0" layoutInCell="0" allowOverlap="1">
                <wp:simplePos x="0" y="0"/>
                <wp:positionH relativeFrom="column">
                  <wp:posOffset>5320665</wp:posOffset>
                </wp:positionH>
                <wp:positionV relativeFrom="paragraph">
                  <wp:posOffset>6985</wp:posOffset>
                </wp:positionV>
                <wp:extent cx="731520" cy="365760"/>
                <wp:effectExtent l="0" t="0" r="0" b="0"/>
                <wp:wrapNone/>
                <wp:docPr id="13"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E25A34">
                            <w:r>
                              <w:t>Fig.2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 o:spid="_x0000_s1027" type="#_x0000_t202" style="position:absolute;left:0;text-align:left;margin-left:418.95pt;margin-top:.55pt;width:57.6pt;height:28.8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" o:allowincell="f" filled="f" stroked="f">
                <v:textbox>
                  <w:txbxContent>
                    <w:p w:rsidR="00000000" w:rsidRDefault="00E25A34">
                      <w:r>
                        <w:t>Fig.2</w:t>
                      </w:r>
                    </w:p>
                  </w:txbxContent>
                </v:textbox>
              </v:shape>
            </w:pict>
          </mc:Fallback>
        </mc:AlternateContent>
      </w:r>
      <w:r>
        <w:rPr>
          <w:noProof/>
        </w:rPr>
        <w:pict>
          <v:shape id="_x0000_s1034" type="#_x0000_t75" style="position:absolute;left:0;text-align:left;margin-left:325.35pt;margin-top:22.15pt;width:137.8pt;height:118.9pt;z-index:251642880;visibility:visible;mso-wrap-edited:f;mso-position-horizontal:absolute;mso-position-horizontal-relative:text;mso-position-vertical:absolute;mso-position-vertical-relative:text" o:allowincell="f">
            <v:imagedata r:id="rId12" o:title=""/>
            <w10:wrap type="square" side="left"/>
          </v:shape>
          <o:OLEObject Type="Embed" ProgID="Word.Picture.8" ShapeID="_x0000_s1034" DrawAspect="Content" ObjectID="_1450074586" r:id="rId13"/>
        </w:pict>
      </w:r>
      <w:r>
        <w:t xml:space="preserve">Il fascio con </w:t>
      </w:r>
      <w:r>
        <w:rPr>
          <w:i/>
        </w:rPr>
        <w:t>m</w:t>
      </w:r>
      <w:r>
        <w:rPr>
          <w:i/>
          <w:vertAlign w:val="subscript"/>
        </w:rPr>
        <w:t>0</w:t>
      </w:r>
      <w:r>
        <w:rPr>
          <w:i/>
        </w:rPr>
        <w:t>=+k</w:t>
      </w:r>
      <w:r>
        <w:t>, viene fat</w:t>
      </w:r>
      <w:r>
        <w:t xml:space="preserve">to passare nella seconda macchina e qui si divide di nuovo in due parti, </w:t>
      </w:r>
      <w:r>
        <w:rPr>
          <w:i/>
        </w:rPr>
        <w:t>m</w:t>
      </w:r>
      <w:r>
        <w:rPr>
          <w:i/>
          <w:vertAlign w:val="subscript"/>
        </w:rPr>
        <w:sym w:font="Symbol" w:char="F04A"/>
      </w:r>
      <w:r>
        <w:rPr>
          <w:i/>
        </w:rPr>
        <w:t>=+k</w:t>
      </w:r>
      <w:r>
        <w:t xml:space="preserve"> ed </w:t>
      </w:r>
      <w:r>
        <w:rPr>
          <w:i/>
        </w:rPr>
        <w:t>m</w:t>
      </w:r>
      <w:r>
        <w:rPr>
          <w:i/>
          <w:vertAlign w:val="subscript"/>
        </w:rPr>
        <w:sym w:font="Symbol" w:char="F04A"/>
      </w:r>
      <w:r>
        <w:rPr>
          <w:i/>
        </w:rPr>
        <w:t>=-k</w:t>
      </w:r>
      <w:r>
        <w:t xml:space="preserve">. Le due frazioni in generale non sono uguali e si vede sperimentalmente che sono proporzionali ai termini </w:t>
      </w:r>
      <w:r>
        <w:rPr>
          <w:position w:val="-26"/>
        </w:rPr>
        <w:object w:dxaOrig="1980" w:dyaOrig="700">
          <v:shape id="_x0000_i1025" type="#_x0000_t75" style="width:99pt;height:34.8pt" o:ole="" fillcolor="window">
            <v:imagedata r:id="rId14" o:title=""/>
          </v:shape>
          <o:OLEObject Type="Embed" ProgID="Equation.3" ShapeID="_x0000_i1025" DrawAspect="Content" ObjectID="_1450074430" r:id="rId15"/>
        </w:object>
      </w:r>
      <w:r>
        <w:t>.</w:t>
      </w:r>
    </w:p>
    <w:p w:rsidR="00000000" w:rsidRDefault="00E25A34">
      <w:pPr>
        <w:pStyle w:val="Footer"/>
        <w:tabs>
          <w:tab w:val="clear" w:pos="4819"/>
          <w:tab w:val="clear" w:pos="9638"/>
        </w:tabs>
        <w:rPr>
          <w:noProof/>
        </w:rPr>
      </w:pPr>
      <w:r>
        <w:rPr>
          <w:noProof/>
        </w:rPr>
        <w:pict>
          <v:shape id="_x0000_s1037" type="#_x0000_t75" style="position:absolute;left:0;text-align:left;margin-left:325.35pt;margin-top:57.45pt;width:144.75pt;height:117.75pt;z-index:251643904;visibility:visible;mso-wrap-edited:f;mso-position-horizontal:absolute;mso-position-horizontal-relative:text;mso-position-vertical:absolute;mso-position-vertical-relative:text" o:allowincell="f">
            <v:imagedata r:id="rId16" o:title=""/>
            <w10:wrap type="square" side="left"/>
          </v:shape>
          <o:OLEObject Type="Embed" ProgID="Word.Picture.8" ShapeID="_x0000_s1037" DrawAspect="Content" ObjectID="_1450074587" r:id="rId17"/>
        </w:pict>
      </w:r>
      <w:r>
        <w:rPr>
          <w:noProof/>
          <w:lang w:val="en-US"/>
        </w:rPr>
        <mc:AlternateContent>
          <mc:Choice Requires="wps">
            <w:drawing>
              <wp:anchor distT="0" distB="0" distL="114300" distR="114300" simplePos="0" relativeHeight="251649024" behindDoc="0" locked="0" layoutInCell="0" allowOverlap="1">
                <wp:simplePos x="0" y="0"/>
                <wp:positionH relativeFrom="column">
                  <wp:posOffset>5320665</wp:posOffset>
                </wp:positionH>
                <wp:positionV relativeFrom="paragraph">
                  <wp:posOffset>272415</wp:posOffset>
                </wp:positionV>
                <wp:extent cx="731520" cy="365760"/>
                <wp:effectExtent l="0" t="0" r="0" b="0"/>
                <wp:wrapNone/>
                <wp:docPr id="1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E25A34">
                            <w:r>
                              <w:t>Fig.3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 o:spid="_x0000_s1028" type="#_x0000_t202" style="position:absolute;left:0;text-align:left;margin-left:418.95pt;margin-top:21.45pt;width:57.6pt;height:28.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" o:allowincell="f" filled="f" stroked="f">
                <v:textbox>
                  <w:txbxContent>
                    <w:p w:rsidR="00000000" w:rsidRDefault="00E25A34">
                      <w:r>
                        <w:t>Fig.3</w:t>
                      </w:r>
                    </w:p>
                  </w:txbxContent>
                </v:textbox>
              </v:shape>
            </w:pict>
          </mc:Fallback>
        </mc:AlternateContent>
      </w:r>
      <w:r>
        <w:rPr>
          <w:noProof/>
        </w:rPr>
        <w:t>Ad esempio se anche la seconda macc</w:t>
      </w:r>
      <w:r>
        <w:rPr>
          <w:noProof/>
        </w:rPr>
        <w:t xml:space="preserve">hina è disposta verticalmente (fig.3 </w:t>
      </w:r>
      <w:r>
        <w:rPr>
          <w:noProof/>
        </w:rPr>
        <w:sym w:font="Symbol" w:char="F04A"/>
      </w:r>
      <w:r>
        <w:rPr>
          <w:noProof/>
        </w:rPr>
        <w:t>=0</w:t>
      </w:r>
      <w:r>
        <w:rPr>
          <w:noProof/>
        </w:rPr>
        <w:sym w:font="Symbol" w:char="F0B0"/>
      </w:r>
      <w:r>
        <w:rPr>
          <w:noProof/>
        </w:rPr>
        <w:t xml:space="preserve">) allora abbiamo che i fasci </w:t>
      </w:r>
      <w:r>
        <w:rPr>
          <w:i/>
        </w:rPr>
        <w:t>m</w:t>
      </w:r>
      <w:r>
        <w:rPr>
          <w:i/>
          <w:vertAlign w:val="subscript"/>
        </w:rPr>
        <w:sym w:font="Symbol" w:char="F04A"/>
      </w:r>
      <w:r>
        <w:rPr>
          <w:i/>
        </w:rPr>
        <w:t>=+k</w:t>
      </w:r>
      <w:r>
        <w:t xml:space="preserve"> ed </w:t>
      </w:r>
      <w:r>
        <w:rPr>
          <w:i/>
        </w:rPr>
        <w:t>m</w:t>
      </w:r>
      <w:r>
        <w:rPr>
          <w:i/>
          <w:vertAlign w:val="subscript"/>
        </w:rPr>
        <w:sym w:font="Symbol" w:char="F04A"/>
      </w:r>
      <w:r>
        <w:rPr>
          <w:i/>
        </w:rPr>
        <w:t>=-k</w:t>
      </w:r>
      <w:r>
        <w:t xml:space="preserve"> hanno intensità proporzionali ai termini 1 e 0, cioè il fascio </w:t>
      </w:r>
      <w:r>
        <w:rPr>
          <w:i/>
        </w:rPr>
        <w:t>m</w:t>
      </w:r>
      <w:r>
        <w:rPr>
          <w:i/>
          <w:vertAlign w:val="subscript"/>
        </w:rPr>
        <w:sym w:font="Symbol" w:char="F04A"/>
      </w:r>
      <w:r>
        <w:rPr>
          <w:i/>
        </w:rPr>
        <w:t>=+k</w:t>
      </w:r>
      <w:r>
        <w:t xml:space="preserve"> ha tutta l’intensità ed il fascio </w:t>
      </w:r>
      <w:r>
        <w:rPr>
          <w:i/>
        </w:rPr>
        <w:t>m</w:t>
      </w:r>
      <w:r>
        <w:rPr>
          <w:i/>
          <w:vertAlign w:val="subscript"/>
        </w:rPr>
        <w:sym w:font="Symbol" w:char="F04A"/>
      </w:r>
      <w:r>
        <w:rPr>
          <w:i/>
        </w:rPr>
        <w:t>=-k</w:t>
      </w:r>
      <w:r>
        <w:t xml:space="preserve"> ha intensità zero. Se invece la seconda macchina è disposta a </w:t>
      </w:r>
      <w:r>
        <w:t>novanta gradi (fig.4</w:t>
      </w:r>
      <w:r>
        <w:rPr>
          <w:noProof/>
        </w:rPr>
        <w:t xml:space="preserve"> </w:t>
      </w:r>
      <w:r>
        <w:rPr>
          <w:noProof/>
        </w:rPr>
        <w:sym w:font="Symbol" w:char="F04A"/>
      </w:r>
      <w:r>
        <w:rPr>
          <w:noProof/>
        </w:rPr>
        <w:t>=90</w:t>
      </w:r>
      <w:r>
        <w:rPr>
          <w:noProof/>
        </w:rPr>
        <w:sym w:font="Symbol" w:char="F0B0"/>
      </w:r>
      <w:r>
        <w:rPr>
          <w:noProof/>
        </w:rPr>
        <w:t xml:space="preserve">) allora i fasci </w:t>
      </w:r>
      <w:r>
        <w:rPr>
          <w:i/>
          <w:noProof/>
        </w:rPr>
        <w:t>m</w:t>
      </w:r>
      <w:r>
        <w:rPr>
          <w:i/>
          <w:noProof/>
          <w:vertAlign w:val="subscript"/>
        </w:rPr>
        <w:t>90</w:t>
      </w:r>
      <w:r>
        <w:rPr>
          <w:i/>
          <w:noProof/>
        </w:rPr>
        <w:t>=+k</w:t>
      </w:r>
      <w:r>
        <w:rPr>
          <w:noProof/>
        </w:rPr>
        <w:t xml:space="preserve"> e </w:t>
      </w:r>
      <w:r>
        <w:rPr>
          <w:i/>
          <w:noProof/>
        </w:rPr>
        <w:t>m</w:t>
      </w:r>
      <w:r>
        <w:rPr>
          <w:i/>
          <w:noProof/>
          <w:vertAlign w:val="subscript"/>
        </w:rPr>
        <w:t>90</w:t>
      </w:r>
      <w:r>
        <w:rPr>
          <w:i/>
          <w:noProof/>
        </w:rPr>
        <w:t>=-k</w:t>
      </w:r>
      <w:r>
        <w:rPr>
          <w:noProof/>
        </w:rPr>
        <w:t xml:space="preserve"> hanno intensità proporzionali ai termini ½ ed ½, cioè sono uguali.</w:t>
      </w:r>
    </w:p>
    <w:p w:rsidR="00000000" w:rsidRDefault="00E25A34">
      <w:pPr>
        <w:pStyle w:val="Footer"/>
        <w:tabs>
          <w:tab w:val="clear" w:pos="4819"/>
          <w:tab w:val="clear" w:pos="9638"/>
        </w:tabs>
      </w:pPr>
      <w:r>
        <w:rPr>
          <w:noProof/>
          <w:lang w:val="en-US"/>
        </w:rPr>
        <mc:AlternateContent>
          <mc:Choice Requires="wps">
            <w:drawing>
              <wp:anchor distT="0" distB="0" distL="114300" distR="114300" simplePos="0" relativeHeight="251650048" behindDoc="0" locked="0" layoutInCell="0" allowOverlap="1">
                <wp:simplePos x="0" y="0"/>
                <wp:positionH relativeFrom="column">
                  <wp:posOffset>5320665</wp:posOffset>
                </wp:positionH>
                <wp:positionV relativeFrom="paragraph">
                  <wp:posOffset>398780</wp:posOffset>
                </wp:positionV>
                <wp:extent cx="731520" cy="365760"/>
                <wp:effectExtent l="0" t="0" r="0" b="0"/>
                <wp:wrapNone/>
                <wp:docPr id="1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E25A34">
                            <w:r>
                              <w:t>Fig.4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 o:spid="_x0000_s1029" type="#_x0000_t202" style="position:absolute;left:0;text-align:left;margin-left:418.95pt;margin-top:31.4pt;width:57.6pt;height:28.8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" o:allowincell="f" filled="f" stroked="f">
                <v:textbox>
                  <w:txbxContent>
                    <w:p w:rsidR="00000000" w:rsidRDefault="00E25A34">
                      <w:r>
                        <w:t>Fig.4</w:t>
                      </w:r>
                    </w:p>
                  </w:txbxContent>
                </v:textbox>
              </v:shape>
            </w:pict>
          </mc:Fallback>
        </mc:AlternateContent>
      </w:r>
      <w:r>
        <w:t>E’ interessante osservare che già questi primi risultati non si possono spiegare mediante i concetti della meccanica classica.</w:t>
      </w:r>
    </w:p>
    <w:p w:rsidR="00000000" w:rsidRDefault="00E25A34">
      <w:pPr>
        <w:pStyle w:val="Footer"/>
        <w:tabs>
          <w:tab w:val="clear" w:pos="4819"/>
          <w:tab w:val="clear" w:pos="9638"/>
        </w:tabs>
      </w:pPr>
      <w:r>
        <w:lastRenderedPageBreak/>
        <w:t>Se</w:t>
      </w:r>
      <w:r>
        <w:t xml:space="preserve"> ruotiamo anche la prima macchina (fig.5) osserviamo che i risultati non cambiano sostanzialmente e, come era facile immaginare, i due fasci uscenti hanno intensità proporzionali ai termini </w:t>
      </w:r>
    </w:p>
    <w:p w:rsidR="00000000" w:rsidRDefault="00E25A34">
      <w:pPr>
        <w:pStyle w:val="Footer"/>
        <w:tabs>
          <w:tab w:val="clear" w:pos="4819"/>
          <w:tab w:val="clear" w:pos="9638"/>
        </w:tabs>
      </w:pPr>
      <w:r>
        <w:rPr>
          <w:noProof/>
        </w:rPr>
        <w:pict>
          <v:shape id="_x0000_s1041" type="#_x0000_t75" style="position:absolute;left:0;text-align:left;margin-left:325.35pt;margin-top:-15pt;width:123pt;height:117.75pt;z-index:251644928;visibility:visible;mso-wrap-edited:f;mso-position-horizontal:absolute;mso-position-horizontal-relative:text;mso-position-vertical:absolute;mso-position-vertical-relative:text" o:allowincell="f">
            <v:imagedata r:id="rId18" o:title=""/>
            <w10:wrap type="square" side="left"/>
          </v:shape>
          <o:OLEObject Type="Embed" ProgID="Word.Picture.8" ShapeID="_x0000_s1041" DrawAspect="Content" ObjectID="_1450074588" r:id="rId19"/>
        </w:pict>
      </w:r>
      <w:r>
        <w:rPr>
          <w:position w:val="-26"/>
        </w:rPr>
        <w:object w:dxaOrig="3280" w:dyaOrig="720">
          <v:shape id="_x0000_i1026" type="#_x0000_t75" style="width:163.8pt;height:36pt" o:ole="" fillcolor="window">
            <v:imagedata r:id="rId20" o:title=""/>
          </v:shape>
          <o:OLEObject Type="Embed" ProgID="Equation.3" ShapeID="_x0000_i1026" DrawAspect="Content" ObjectID="_1450074431" r:id="rId21"/>
        </w:object>
      </w:r>
      <w:r>
        <w:t>.</w:t>
      </w:r>
    </w:p>
    <w:p w:rsidR="00000000" w:rsidRDefault="00E25A34">
      <w:pPr>
        <w:pStyle w:val="Footer"/>
        <w:tabs>
          <w:tab w:val="clear" w:pos="4819"/>
          <w:tab w:val="clear" w:pos="9638"/>
        </w:tabs>
      </w:pPr>
      <w:r>
        <w:t>Questo vuol dire che ciò che conta è so</w:t>
      </w:r>
      <w:r>
        <w:t>lo l’inclinazione relativa tra le due macchine e non l’inclinazione assoluta rispetto al filo a piombo.</w:t>
      </w:r>
    </w:p>
    <w:p w:rsidR="00000000" w:rsidRDefault="00E25A34">
      <w:pPr>
        <w:pStyle w:val="Footer"/>
        <w:tabs>
          <w:tab w:val="clear" w:pos="4819"/>
          <w:tab w:val="clear" w:pos="9638"/>
        </w:tabs>
      </w:pPr>
      <w:r>
        <w:rPr>
          <w:noProof/>
          <w:lang w:val="en-US"/>
        </w:rPr>
        <mc:AlternateContent>
          <mc:Choice Requires="wps">
            <w:drawing>
              <wp:anchor distT="0" distB="0" distL="114300" distR="114300" simplePos="0" relativeHeight="251651072" behindDoc="0" locked="0" layoutInCell="0" allowOverlap="1">
                <wp:simplePos x="0" y="0"/>
                <wp:positionH relativeFrom="column">
                  <wp:posOffset>5137785</wp:posOffset>
                </wp:positionH>
                <wp:positionV relativeFrom="paragraph">
                  <wp:posOffset>67310</wp:posOffset>
                </wp:positionV>
                <wp:extent cx="640080" cy="365760"/>
                <wp:effectExtent l="0" t="0" r="0" b="0"/>
                <wp:wrapNone/>
                <wp:docPr id="10"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E25A34">
                            <w:r>
                              <w:t>Fig.5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 o:spid="_x0000_s1030" type="#_x0000_t202" style="position:absolute;left:0;text-align:left;margin-left:404.55pt;margin-top:5.3pt;width:50.4pt;height:28.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" o:allowincell="f" filled="f" stroked="f">
                <v:textbox>
                  <w:txbxContent>
                    <w:p w:rsidR="00000000" w:rsidRDefault="00E25A34">
                      <w:r>
                        <w:t>Fig.5</w:t>
                      </w:r>
                    </w:p>
                  </w:txbxContent>
                </v:textbox>
              </v:shape>
            </w:pict>
          </mc:Fallback>
        </mc:AlternateContent>
      </w:r>
    </w:p>
    <w:p w:rsidR="00000000" w:rsidRDefault="00E25A34">
      <w:pPr>
        <w:pStyle w:val="Heading3"/>
      </w:pPr>
      <w:r>
        <w:t>Esperimento numero 2.</w:t>
      </w:r>
    </w:p>
    <w:p w:rsidR="00000000" w:rsidRDefault="00E25A34">
      <w:pPr>
        <w:rPr>
          <w:i/>
        </w:rPr>
      </w:pPr>
      <w:r>
        <w:rPr>
          <w:noProof/>
        </w:rPr>
        <w:pict>
          <v:shape id="_x0000_s1043" type="#_x0000_t75" style="position:absolute;left:0;text-align:left;margin-left:253.35pt;margin-top:44.5pt;width:200.8pt;height:137.45pt;z-index:251645952;visibility:visible;mso-wrap-edited:f;mso-position-horizontal:absolute;mso-position-horizontal-relative:text;mso-position-vertical:absolute;mso-position-vertical-relative:text" o:allowincell="f">
            <v:imagedata r:id="rId22" o:title=""/>
            <w10:wrap type="square" side="left"/>
          </v:shape>
          <o:OLEObject Type="Embed" ProgID="Word.Picture.8" ShapeID="_x0000_s1043" DrawAspect="Content" ObjectID="_1450074589" r:id="rId23"/>
        </w:pict>
      </w:r>
      <w:r>
        <w:rPr>
          <w:noProof/>
          <w:lang w:val="en-US"/>
        </w:rPr>
        <mc:AlternateContent>
          <mc:Choice Requires="wps">
            <w:drawing>
              <wp:anchor distT="0" distB="0" distL="114300" distR="114300" simplePos="0" relativeHeight="251652096" behindDoc="0" locked="0" layoutInCell="0" allowOverlap="1">
                <wp:simplePos x="0" y="0"/>
                <wp:positionH relativeFrom="column">
                  <wp:posOffset>5046345</wp:posOffset>
                </wp:positionH>
                <wp:positionV relativeFrom="paragraph">
                  <wp:posOffset>2028190</wp:posOffset>
                </wp:positionV>
                <wp:extent cx="731520" cy="457200"/>
                <wp:effectExtent l="0" t="0" r="0" b="0"/>
                <wp:wrapNone/>
                <wp:docPr id="9"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E25A34">
                            <w:r>
                              <w:t>Fig.6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 o:spid="_x0000_s1031" type="#_x0000_t202" style="position:absolute;left:0;text-align:left;margin-left:397.35pt;margin-top:159.7pt;width:57.6pt;height:3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" o:allowincell="f" filled="f" stroked="f">
                <v:textbox>
                  <w:txbxContent>
                    <w:p w:rsidR="00000000" w:rsidRDefault="00E25A34">
                      <w:r>
                        <w:t>Fig.6</w:t>
                      </w:r>
                    </w:p>
                  </w:txbxContent>
                </v:textbox>
              </v:shape>
            </w:pict>
          </mc:Fallback>
        </mc:AlternateContent>
      </w:r>
      <w:r>
        <w:t>(Vedi fig.6) Abbiamo tre macchine. Consideriamo il fascio uscente dalla macchina due, questo fascio viene diviso dalla macchin</w:t>
      </w:r>
      <w:r>
        <w:t xml:space="preserve">a tre in due parti di intensità proporzionali ai termini </w:t>
      </w:r>
      <w:r>
        <w:rPr>
          <w:position w:val="-26"/>
        </w:rPr>
        <w:object w:dxaOrig="3320" w:dyaOrig="720">
          <v:shape id="_x0000_i1027" type="#_x0000_t75" style="width:166.2pt;height:36pt" o:ole="" fillcolor="window">
            <v:imagedata r:id="rId24" o:title=""/>
          </v:shape>
          <o:OLEObject Type="Embed" ProgID="Equation.3" ShapeID="_x0000_i1027" DrawAspect="Content" ObjectID="_1450074432" r:id="rId25"/>
        </w:object>
      </w:r>
      <w:r>
        <w:t>. Se si varia l’inclinazione della prima macchina osserviamo che varia l’intensità del fascio uscente dalla seconda macchina, ma non varia il modo in cui la terza macchina divi</w:t>
      </w:r>
      <w:r>
        <w:t xml:space="preserve">de questo fascio, cioè non variano i rapporti tra le intensità dei fasci uscenti e l’intensità del fascio entrante alla terza macchina. Questo esperimento ci porta a concludere che gli atomi che escono dalla macchina due si trovano in uno stato fisico che </w:t>
      </w:r>
      <w:r>
        <w:t xml:space="preserve">è indipendente dall’orientamento della macchina uno. Indicheremo questo stato fisico dicendo che gli atomi si trovano nello stato </w:t>
      </w:r>
      <w:r>
        <w:rPr>
          <w:i/>
        </w:rPr>
        <w:t>m</w:t>
      </w:r>
      <w:r>
        <w:rPr>
          <w:i/>
          <w:vertAlign w:val="subscript"/>
        </w:rPr>
        <w:sym w:font="Symbol" w:char="F04A"/>
      </w:r>
      <w:r>
        <w:rPr>
          <w:i/>
          <w:vertAlign w:val="subscript"/>
        </w:rPr>
        <w:t>2</w:t>
      </w:r>
      <w:r>
        <w:rPr>
          <w:i/>
        </w:rPr>
        <w:t>=+k.</w:t>
      </w:r>
    </w:p>
    <w:p w:rsidR="00000000" w:rsidRDefault="00E25A34">
      <w:pPr>
        <w:pStyle w:val="Heading2"/>
      </w:pPr>
      <w:r>
        <w:t>Interpretazione probabilistica dei risultati.</w:t>
      </w:r>
    </w:p>
    <w:p w:rsidR="00000000" w:rsidRDefault="00E25A34">
      <w:r>
        <w:t>In questo paragrafo daremo una possibile interpretazione di queste prime</w:t>
      </w:r>
      <w:r>
        <w:t xml:space="preserve"> esperienza che abbiamo descritto.</w:t>
      </w:r>
    </w:p>
    <w:p w:rsidR="00000000" w:rsidRDefault="00E25A34">
      <w:r>
        <w:rPr>
          <w:noProof/>
        </w:rPr>
        <w:pict>
          <v:shape id="_x0000_s1079" type="#_x0000_t75" style="position:absolute;left:0;text-align:left;margin-left:318.15pt;margin-top:11.25pt;width:130.65pt;height:112.6pt;z-index:251669504;visibility:visible;mso-wrap-edited:f;mso-position-horizontal:absolute;mso-position-horizontal-relative:text;mso-position-vertical:absolute;mso-position-vertical-relative:text" o:allowincell="f">
            <v:imagedata r:id="rId10" o:title=""/>
            <w10:wrap type="square" side="left"/>
          </v:shape>
          <o:OLEObject Type="Embed" ProgID="Word.Picture.8" ShapeID="_x0000_s1079" DrawAspect="Content" ObjectID="_1450074597" r:id="rId26"/>
        </w:pict>
      </w:r>
      <w:r>
        <w:t xml:space="preserve">Consideriamo il primo esperimento, la cui figura è riportata qui per comodità. Possiamo pensare che la macchina uno dispone gli atomi in un particolare stato fisico, che indicheremo con </w:t>
      </w:r>
      <w:r>
        <w:rPr>
          <w:i/>
        </w:rPr>
        <w:t>m</w:t>
      </w:r>
      <w:r>
        <w:rPr>
          <w:i/>
          <w:vertAlign w:val="subscript"/>
        </w:rPr>
        <w:t>0</w:t>
      </w:r>
      <w:r>
        <w:rPr>
          <w:i/>
        </w:rPr>
        <w:t>=+k</w:t>
      </w:r>
      <w:r>
        <w:t xml:space="preserve">. Se si esegue una misura di </w:t>
      </w:r>
      <w:r>
        <w:rPr>
          <w:i/>
        </w:rPr>
        <w:t>m</w:t>
      </w:r>
      <w:r>
        <w:rPr>
          <w:i/>
          <w:vertAlign w:val="subscript"/>
        </w:rPr>
        <w:t>0</w:t>
      </w:r>
      <w:r>
        <w:t xml:space="preserve"> su questi atomi, orientando la macchina due verticalmente, si ottiene con certezza il valore </w:t>
      </w:r>
      <w:r>
        <w:rPr>
          <w:i/>
        </w:rPr>
        <w:t>m</w:t>
      </w:r>
      <w:r>
        <w:rPr>
          <w:i/>
          <w:vertAlign w:val="subscript"/>
        </w:rPr>
        <w:t>0</w:t>
      </w:r>
      <w:r>
        <w:rPr>
          <w:i/>
        </w:rPr>
        <w:t>=+k</w:t>
      </w:r>
      <w:r>
        <w:t xml:space="preserve">. Se invece si esegue una misura di </w:t>
      </w:r>
      <w:r>
        <w:rPr>
          <w:i/>
        </w:rPr>
        <w:t>m</w:t>
      </w:r>
      <w:r>
        <w:rPr>
          <w:i/>
          <w:vertAlign w:val="subscript"/>
        </w:rPr>
        <w:sym w:font="Symbol" w:char="F04A"/>
      </w:r>
      <w:r>
        <w:t xml:space="preserve"> (con </w:t>
      </w:r>
      <w:r>
        <w:sym w:font="Symbol" w:char="F04A"/>
      </w:r>
      <w:r>
        <w:sym w:font="Symbol" w:char="F0B9"/>
      </w:r>
      <w:r>
        <w:t xml:space="preserve">0) inclinando la macchina, si ottiene che ogni singolo atomo ha una probabilità </w:t>
      </w:r>
      <w:r>
        <w:rPr>
          <w:position w:val="-26"/>
        </w:rPr>
        <w:object w:dxaOrig="820" w:dyaOrig="700">
          <v:shape id="_x0000_i1028" type="#_x0000_t75" style="width:40.8pt;height:34.8pt" o:ole="" fillcolor="window">
            <v:imagedata r:id="rId27" o:title=""/>
          </v:shape>
          <o:OLEObject Type="Embed" ProgID="Equation.3" ShapeID="_x0000_i1028" DrawAspect="Content" ObjectID="_1450074433" r:id="rId28"/>
        </w:object>
      </w:r>
      <w:r>
        <w:t xml:space="preserve"> di da</w:t>
      </w:r>
      <w:r>
        <w:t xml:space="preserve">re </w:t>
      </w:r>
      <w:r>
        <w:rPr>
          <w:i/>
        </w:rPr>
        <w:t>m</w:t>
      </w:r>
      <w:r>
        <w:rPr>
          <w:i/>
          <w:vertAlign w:val="subscript"/>
        </w:rPr>
        <w:sym w:font="Symbol" w:char="F04A"/>
      </w:r>
      <w:r>
        <w:rPr>
          <w:i/>
        </w:rPr>
        <w:t>=+k,</w:t>
      </w:r>
      <w:r>
        <w:t xml:space="preserve"> ed una probabilità </w:t>
      </w:r>
      <w:r>
        <w:rPr>
          <w:position w:val="-26"/>
        </w:rPr>
        <w:object w:dxaOrig="840" w:dyaOrig="700">
          <v:shape id="_x0000_i1029" type="#_x0000_t75" style="width:42pt;height:34.8pt" o:ole="" fillcolor="window">
            <v:imagedata r:id="rId29" o:title=""/>
          </v:shape>
          <o:OLEObject Type="Embed" ProgID="Equation.3" ShapeID="_x0000_i1029" DrawAspect="Content" ObjectID="_1450074434" r:id="rId30"/>
        </w:object>
      </w:r>
      <w:r>
        <w:t xml:space="preserve"> di dare </w:t>
      </w:r>
      <w:r>
        <w:rPr>
          <w:i/>
        </w:rPr>
        <w:t>m</w:t>
      </w:r>
      <w:r>
        <w:rPr>
          <w:i/>
          <w:vertAlign w:val="subscript"/>
        </w:rPr>
        <w:sym w:font="Symbol" w:char="F04A"/>
      </w:r>
      <w:r>
        <w:rPr>
          <w:i/>
        </w:rPr>
        <w:t>=-k</w:t>
      </w:r>
      <w:r>
        <w:t>.</w:t>
      </w:r>
    </w:p>
    <w:p w:rsidR="00000000" w:rsidRDefault="00E25A34">
      <w:r>
        <w:lastRenderedPageBreak/>
        <w:t>In altre parole la nostra interpretazione suona così:</w:t>
      </w:r>
    </w:p>
    <w:p w:rsidR="00000000" w:rsidRDefault="00E25A34">
      <w:r>
        <w:t xml:space="preserve">se, su un atomo che si trova nello stato </w:t>
      </w:r>
      <w:r>
        <w:rPr>
          <w:i/>
        </w:rPr>
        <w:t>m</w:t>
      </w:r>
      <w:r>
        <w:rPr>
          <w:i/>
          <w:vertAlign w:val="subscript"/>
        </w:rPr>
        <w:t>0</w:t>
      </w:r>
      <w:r>
        <w:rPr>
          <w:i/>
        </w:rPr>
        <w:t>=+k</w:t>
      </w:r>
      <w:r>
        <w:t xml:space="preserve">, si misura la grandezza </w:t>
      </w:r>
      <w:r>
        <w:rPr>
          <w:i/>
        </w:rPr>
        <w:t>m</w:t>
      </w:r>
      <w:r>
        <w:rPr>
          <w:i/>
          <w:vertAlign w:val="subscript"/>
        </w:rPr>
        <w:sym w:font="Symbol" w:char="F04A"/>
      </w:r>
      <w:r>
        <w:t xml:space="preserve"> (proiezione del momento magnetico nella direzione </w:t>
      </w:r>
      <w:r>
        <w:sym w:font="Symbol" w:char="F04A"/>
      </w:r>
      <w:r>
        <w:t>) si hann</w:t>
      </w:r>
      <w:r>
        <w:t xml:space="preserve">o due possibili risultati: </w:t>
      </w:r>
      <w:r>
        <w:rPr>
          <w:i/>
        </w:rPr>
        <w:t>m</w:t>
      </w:r>
      <w:r>
        <w:rPr>
          <w:i/>
          <w:vertAlign w:val="subscript"/>
        </w:rPr>
        <w:sym w:font="Symbol" w:char="F04A"/>
      </w:r>
      <w:r>
        <w:rPr>
          <w:i/>
        </w:rPr>
        <w:t xml:space="preserve">=+k, </w:t>
      </w:r>
      <w:r>
        <w:t xml:space="preserve">con probabilità </w:t>
      </w:r>
      <w:r>
        <w:rPr>
          <w:position w:val="-26"/>
        </w:rPr>
        <w:object w:dxaOrig="840" w:dyaOrig="700">
          <v:shape id="_x0000_i1030" type="#_x0000_t75" style="width:42pt;height:34.8pt" o:ole="" fillcolor="window">
            <v:imagedata r:id="rId31" o:title=""/>
          </v:shape>
          <o:OLEObject Type="Embed" ProgID="Equation.3" ShapeID="_x0000_i1030" DrawAspect="Content" ObjectID="_1450074435" r:id="rId32"/>
        </w:object>
      </w:r>
      <w:r>
        <w:t xml:space="preserve"> ed </w:t>
      </w:r>
      <w:r>
        <w:rPr>
          <w:i/>
        </w:rPr>
        <w:t>m</w:t>
      </w:r>
      <w:r>
        <w:rPr>
          <w:i/>
          <w:vertAlign w:val="subscript"/>
        </w:rPr>
        <w:sym w:font="Symbol" w:char="F04A"/>
      </w:r>
      <w:r>
        <w:rPr>
          <w:i/>
        </w:rPr>
        <w:t>=-k</w:t>
      </w:r>
      <w:r>
        <w:t xml:space="preserve"> con probabilità </w:t>
      </w:r>
      <w:r>
        <w:rPr>
          <w:position w:val="-26"/>
        </w:rPr>
        <w:object w:dxaOrig="840" w:dyaOrig="700">
          <v:shape id="_x0000_i1031" type="#_x0000_t75" style="width:42pt;height:34.8pt" o:ole="" fillcolor="window">
            <v:imagedata r:id="rId33" o:title=""/>
          </v:shape>
          <o:OLEObject Type="Embed" ProgID="Equation.3" ShapeID="_x0000_i1031" DrawAspect="Content" ObjectID="_1450074436" r:id="rId34"/>
        </w:object>
      </w:r>
      <w:r>
        <w:t>.</w:t>
      </w:r>
    </w:p>
    <w:p w:rsidR="00000000" w:rsidRDefault="00E25A34">
      <w:pPr>
        <w:rPr>
          <w:i/>
        </w:rPr>
      </w:pPr>
      <w:r>
        <w:t xml:space="preserve">Secondo questa interpretazione il fascio uscente dalla prima macchina non è composto da una frazione di atomi con </w:t>
      </w:r>
      <w:r>
        <w:rPr>
          <w:i/>
        </w:rPr>
        <w:t>m</w:t>
      </w:r>
      <w:r>
        <w:rPr>
          <w:i/>
          <w:vertAlign w:val="subscript"/>
        </w:rPr>
        <w:sym w:font="Symbol" w:char="F04A"/>
      </w:r>
      <w:r>
        <w:rPr>
          <w:i/>
        </w:rPr>
        <w:t>=+k</w:t>
      </w:r>
      <w:r>
        <w:t xml:space="preserve"> ed un’altra </w:t>
      </w:r>
      <w:r>
        <w:t xml:space="preserve">con </w:t>
      </w:r>
      <w:r>
        <w:rPr>
          <w:i/>
        </w:rPr>
        <w:t>m</w:t>
      </w:r>
      <w:r>
        <w:rPr>
          <w:i/>
          <w:vertAlign w:val="subscript"/>
        </w:rPr>
        <w:sym w:font="Symbol" w:char="F04A"/>
      </w:r>
      <w:r>
        <w:rPr>
          <w:i/>
        </w:rPr>
        <w:t>=-k</w:t>
      </w:r>
      <w:r>
        <w:t xml:space="preserve">, ma si tratta di atomi che si trovano tutti nello stato </w:t>
      </w:r>
      <w:r>
        <w:rPr>
          <w:i/>
        </w:rPr>
        <w:t>m</w:t>
      </w:r>
      <w:r>
        <w:rPr>
          <w:i/>
          <w:vertAlign w:val="subscript"/>
        </w:rPr>
        <w:t>0</w:t>
      </w:r>
      <w:r>
        <w:rPr>
          <w:i/>
        </w:rPr>
        <w:t>=+k</w:t>
      </w:r>
      <w:r>
        <w:t xml:space="preserve"> ed ogni uno di loro, quando viene misurato </w:t>
      </w:r>
      <w:r>
        <w:rPr>
          <w:i/>
        </w:rPr>
        <w:t>m</w:t>
      </w:r>
      <w:r>
        <w:rPr>
          <w:i/>
          <w:vertAlign w:val="subscript"/>
        </w:rPr>
        <w:sym w:font="Symbol" w:char="F04A"/>
      </w:r>
      <w:r>
        <w:t xml:space="preserve">, ha una certa probabilità di dare </w:t>
      </w:r>
      <w:r>
        <w:rPr>
          <w:i/>
        </w:rPr>
        <w:t>m</w:t>
      </w:r>
      <w:r>
        <w:rPr>
          <w:i/>
          <w:vertAlign w:val="subscript"/>
        </w:rPr>
        <w:sym w:font="Symbol" w:char="F04A"/>
      </w:r>
      <w:r>
        <w:rPr>
          <w:i/>
        </w:rPr>
        <w:t>=+k</w:t>
      </w:r>
      <w:r>
        <w:t xml:space="preserve"> ed un’altra di dare </w:t>
      </w:r>
      <w:r>
        <w:rPr>
          <w:i/>
        </w:rPr>
        <w:t>m</w:t>
      </w:r>
      <w:r>
        <w:rPr>
          <w:i/>
          <w:vertAlign w:val="subscript"/>
        </w:rPr>
        <w:sym w:font="Symbol" w:char="F04A"/>
      </w:r>
      <w:r>
        <w:rPr>
          <w:i/>
        </w:rPr>
        <w:t>=-k.</w:t>
      </w:r>
    </w:p>
    <w:p w:rsidR="00000000" w:rsidRDefault="00E25A34">
      <w:r>
        <w:t>Questo modo di vedere le cose, forse non è l’unico possibile, ma è sicu</w:t>
      </w:r>
      <w:r>
        <w:t>ramente molto difficile immaginare un’altra visione che sia coerente con tutti i fatti che abbiamo descritto e che descriveremo.</w:t>
      </w:r>
    </w:p>
    <w:p w:rsidR="00000000" w:rsidRDefault="00E25A34">
      <w:r>
        <w:t>A questo punto siamo arrivati a delineare una prima importante caratteristica della Meccanica Quantistica, quella legata alla p</w:t>
      </w:r>
      <w:r>
        <w:t>robabilità. Quando si esegue una misura su un sistema fisico sono possibili diversi risultati, nel nostro caso due, ma possono essere anche di più o anche infiniti. Ogni possibile risultato ha una certa probabilità di verificarsi e la Meccanica Quantistica</w:t>
      </w:r>
      <w:r>
        <w:t xml:space="preserve"> ci permetterà di calcolare queste probabilità.</w:t>
      </w:r>
    </w:p>
    <w:p w:rsidR="00000000" w:rsidRDefault="00E25A34">
      <w:pPr>
        <w:pStyle w:val="Heading2"/>
      </w:pPr>
      <w:r>
        <w:t>Sovrapposizione degli stati.</w:t>
      </w:r>
    </w:p>
    <w:p w:rsidR="00000000" w:rsidRDefault="00E25A34">
      <w:r>
        <w:rPr>
          <w:noProof/>
        </w:rPr>
        <w:pict>
          <v:shape id="_x0000_s1054" type="#_x0000_t75" style="position:absolute;left:0;text-align:left;margin-left:267.75pt;margin-top:114.55pt;width:201.55pt;height:95.8pt;z-index:251655168;visibility:visible;mso-wrap-edited:f;mso-position-horizontal:absolute;mso-position-horizontal-relative:text;mso-position-vertical:absolute;mso-position-vertical-relative:text" o:allowincell="f">
            <v:imagedata r:id="rId35" o:title=""/>
            <w10:wrap type="square" side="left"/>
          </v:shape>
          <o:OLEObject Type="Embed" ProgID="Word.Picture.8" ShapeID="_x0000_s1054" DrawAspect="Content" ObjectID="_1450074591" r:id="rId36"/>
        </w:pict>
      </w:r>
      <w:r>
        <w:rPr>
          <w:noProof/>
          <w:lang w:val="en-US"/>
        </w:rPr>
        <mc:AlternateContent>
          <mc:Choice Requires="wps">
            <w:drawing>
              <wp:anchor distT="0" distB="0" distL="114300" distR="114300" simplePos="0" relativeHeight="251654144" behindDoc="0" locked="0" layoutInCell="0" allowOverlap="1">
                <wp:simplePos x="0" y="0"/>
                <wp:positionH relativeFrom="column">
                  <wp:posOffset>4863465</wp:posOffset>
                </wp:positionH>
                <wp:positionV relativeFrom="paragraph">
                  <wp:posOffset>997585</wp:posOffset>
                </wp:positionV>
                <wp:extent cx="1005840" cy="457200"/>
                <wp:effectExtent l="0" t="0" r="0" b="0"/>
                <wp:wrapNone/>
                <wp:docPr id="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E25A34">
                            <w:r>
                              <w:t>Fig.7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 o:spid="_x0000_s1032" type="#_x0000_t202" style="position:absolute;left:0;text-align:left;margin-left:382.95pt;margin-top:78.55pt;width:79.2pt;height:3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" o:allowincell="f" filled="f" stroked="f">
                <v:textbox>
                  <w:txbxContent>
                    <w:p w:rsidR="00000000" w:rsidRDefault="00E25A34">
                      <w:r>
                        <w:t>Fig.7</w:t>
                      </w:r>
                    </w:p>
                  </w:txbxContent>
                </v:textbox>
              </v:shape>
            </w:pict>
          </mc:Fallback>
        </mc:AlternateContent>
      </w:r>
      <w:r>
        <w:rPr>
          <w:noProof/>
        </w:rPr>
        <w:pict>
          <v:shape id="_x0000_s1051" type="#_x0000_t75" style="position:absolute;left:0;text-align:left;margin-left:195.75pt;margin-top:6.55pt;width:272.8pt;height:79.75pt;z-index:251653120;visibility:visible;mso-wrap-edited:f;mso-position-horizontal:absolute;mso-position-horizontal-relative:text;mso-position-vertical:absolute;mso-position-vertical-relative:text" o:allowincell="f">
            <v:imagedata r:id="rId37" o:title=""/>
            <w10:wrap type="square" side="left"/>
          </v:shape>
          <o:OLEObject Type="Embed" ProgID="Word.Picture.8" ShapeID="_x0000_s1051" DrawAspect="Content" ObjectID="_1450074590" r:id="rId38"/>
        </w:pict>
      </w:r>
      <w:r>
        <w:t>La figura 7 mostra che con due macchine di Stern-Gerlach è possibile sovrapporre due fasci che sono stati precedentemente separati da una prima macchina. Gli esperimenti di que</w:t>
      </w:r>
      <w:r>
        <w:t>sto paragrafo si basano sulla sovrapposizione di due fasci.</w:t>
      </w:r>
    </w:p>
    <w:p w:rsidR="00000000" w:rsidRDefault="00E25A34">
      <w:pPr>
        <w:pStyle w:val="Heading3"/>
      </w:pPr>
      <w:r>
        <w:t>Esperimento numero 3.</w:t>
      </w:r>
    </w:p>
    <w:p w:rsidR="00000000" w:rsidRDefault="00E25A34">
      <w:r>
        <w:rPr>
          <w:noProof/>
          <w:lang w:val="en-US"/>
        </w:rPr>
        <mc:AlternateContent>
          <mc:Choice Requires="wps">
            <w:drawing>
              <wp:anchor distT="0" distB="0" distL="114300" distR="114300" simplePos="0" relativeHeight="251657216" behindDoc="0" locked="0" layoutInCell="0" allowOverlap="1">
                <wp:simplePos x="0" y="0"/>
                <wp:positionH relativeFrom="column">
                  <wp:posOffset>5046345</wp:posOffset>
                </wp:positionH>
                <wp:positionV relativeFrom="paragraph">
                  <wp:posOffset>725805</wp:posOffset>
                </wp:positionV>
                <wp:extent cx="822960" cy="365760"/>
                <wp:effectExtent l="0" t="0" r="0" b="0"/>
                <wp:wrapNone/>
                <wp:docPr id="7"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E25A34">
                            <w:r>
                              <w:t>Fig.8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 o:spid="_x0000_s1033" type="#_x0000_t202" style="position:absolute;left:0;text-align:left;margin-left:397.35pt;margin-top:57.15pt;width:64.8pt;height:28.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" o:allowincell="f" filled="f" stroked="f">
                <v:textbox>
                  <w:txbxContent>
                    <w:p w:rsidR="00000000" w:rsidRDefault="00E25A34">
                      <w:r>
                        <w:t>Fig.8</w:t>
                      </w:r>
                    </w:p>
                  </w:txbxContent>
                </v:textbox>
              </v:shape>
            </w:pict>
          </mc:Fallback>
        </mc:AlternateContent>
      </w:r>
      <w:r>
        <w:t xml:space="preserve">(Vedi fig.8) La prima macchina dispone gli atomi nello stato </w:t>
      </w:r>
      <w:r>
        <w:rPr>
          <w:i/>
        </w:rPr>
        <w:t>m</w:t>
      </w:r>
      <w:r>
        <w:rPr>
          <w:i/>
          <w:vertAlign w:val="subscript"/>
        </w:rPr>
        <w:t>0</w:t>
      </w:r>
      <w:r>
        <w:rPr>
          <w:i/>
        </w:rPr>
        <w:t>=+k</w:t>
      </w:r>
      <w:r>
        <w:t xml:space="preserve">, la seconda divide il fascio in due parti che hanno </w:t>
      </w:r>
      <w:r>
        <w:rPr>
          <w:i/>
        </w:rPr>
        <w:t>m</w:t>
      </w:r>
      <w:r>
        <w:rPr>
          <w:i/>
          <w:vertAlign w:val="subscript"/>
        </w:rPr>
        <w:t>90</w:t>
      </w:r>
      <w:r>
        <w:rPr>
          <w:i/>
        </w:rPr>
        <w:t xml:space="preserve">=+k </w:t>
      </w:r>
      <w:r>
        <w:t xml:space="preserve">ed </w:t>
      </w:r>
      <w:r>
        <w:rPr>
          <w:i/>
        </w:rPr>
        <w:t>m</w:t>
      </w:r>
      <w:r>
        <w:rPr>
          <w:i/>
          <w:vertAlign w:val="subscript"/>
        </w:rPr>
        <w:t>90</w:t>
      </w:r>
      <w:r>
        <w:rPr>
          <w:i/>
        </w:rPr>
        <w:t>=-k</w:t>
      </w:r>
      <w:r>
        <w:t>, le ultime due ricongiungono il fasci</w:t>
      </w:r>
      <w:r>
        <w:t>o.</w:t>
      </w:r>
    </w:p>
    <w:p w:rsidR="00000000" w:rsidRDefault="00E25A34">
      <w:r>
        <w:t xml:space="preserve">Si eseguono tre misure di </w:t>
      </w:r>
      <w:r>
        <w:rPr>
          <w:i/>
        </w:rPr>
        <w:t>m</w:t>
      </w:r>
      <w:r>
        <w:rPr>
          <w:i/>
          <w:vertAlign w:val="subscript"/>
        </w:rPr>
        <w:t>0</w:t>
      </w:r>
      <w:r>
        <w:t xml:space="preserve"> (fig.9).</w:t>
      </w:r>
    </w:p>
    <w:p w:rsidR="00000000" w:rsidRDefault="00E25A34">
      <w:r>
        <w:rPr>
          <w:noProof/>
        </w:rPr>
        <w:pict>
          <v:shape id="_x0000_s1058" type="#_x0000_t75" style="position:absolute;left:0;text-align:left;margin-left:267.75pt;margin-top:12.7pt;width:201.65pt;height:122.3pt;z-index:251656192;visibility:visible;mso-wrap-edited:f;mso-position-horizontal:absolute;mso-position-horizontal-relative:text;mso-position-vertical:absolute;mso-position-vertical-relative:text" o:allowincell="f">
            <v:imagedata r:id="rId39" o:title=""/>
            <w10:wrap type="square" side="left"/>
          </v:shape>
          <o:OLEObject Type="Embed" ProgID="Word.Picture.8" ShapeID="_x0000_s1058" DrawAspect="Content" ObjectID="_1450074592" r:id="rId40"/>
        </w:pict>
      </w:r>
      <w:r>
        <w:t xml:space="preserve">Nel caso 1 misuriamo </w:t>
      </w:r>
      <w:r>
        <w:rPr>
          <w:i/>
        </w:rPr>
        <w:t>m</w:t>
      </w:r>
      <w:r>
        <w:rPr>
          <w:i/>
          <w:vertAlign w:val="subscript"/>
        </w:rPr>
        <w:t>0</w:t>
      </w:r>
      <w:r>
        <w:t xml:space="preserve"> su atomi nello stato</w:t>
      </w:r>
      <w:r>
        <w:rPr>
          <w:i/>
        </w:rPr>
        <w:t xml:space="preserve"> m</w:t>
      </w:r>
      <w:r>
        <w:rPr>
          <w:i/>
          <w:vertAlign w:val="subscript"/>
        </w:rPr>
        <w:t>90</w:t>
      </w:r>
      <w:r>
        <w:rPr>
          <w:i/>
        </w:rPr>
        <w:t>=+k</w:t>
      </w:r>
      <w:r>
        <w:t xml:space="preserve">, quindi abbiamo le due possibilità </w:t>
      </w:r>
      <w:r>
        <w:rPr>
          <w:i/>
        </w:rPr>
        <w:t>m</w:t>
      </w:r>
      <w:r>
        <w:rPr>
          <w:i/>
          <w:vertAlign w:val="subscript"/>
        </w:rPr>
        <w:t>0</w:t>
      </w:r>
      <w:r>
        <w:rPr>
          <w:i/>
        </w:rPr>
        <w:t>=+k</w:t>
      </w:r>
      <w:r>
        <w:t xml:space="preserve"> ed </w:t>
      </w:r>
      <w:r>
        <w:rPr>
          <w:i/>
        </w:rPr>
        <w:t>m</w:t>
      </w:r>
      <w:r>
        <w:rPr>
          <w:i/>
          <w:vertAlign w:val="subscript"/>
        </w:rPr>
        <w:t>0</w:t>
      </w:r>
      <w:r>
        <w:rPr>
          <w:i/>
        </w:rPr>
        <w:t>=-k</w:t>
      </w:r>
      <w:r>
        <w:t xml:space="preserve"> con probabilità 0,5 e 0,5.</w:t>
      </w:r>
    </w:p>
    <w:p w:rsidR="00000000" w:rsidRDefault="00E25A34">
      <w:r>
        <w:t xml:space="preserve">Nel caso 2 misuriamo </w:t>
      </w:r>
      <w:r>
        <w:rPr>
          <w:i/>
        </w:rPr>
        <w:t>m</w:t>
      </w:r>
      <w:r>
        <w:rPr>
          <w:i/>
          <w:vertAlign w:val="subscript"/>
        </w:rPr>
        <w:t>0</w:t>
      </w:r>
      <w:r>
        <w:t xml:space="preserve"> su atomi nello stato </w:t>
      </w:r>
      <w:r>
        <w:rPr>
          <w:i/>
        </w:rPr>
        <w:t>m</w:t>
      </w:r>
      <w:r>
        <w:rPr>
          <w:i/>
          <w:vertAlign w:val="subscript"/>
        </w:rPr>
        <w:t>90</w:t>
      </w:r>
      <w:r>
        <w:rPr>
          <w:i/>
        </w:rPr>
        <w:t>=-k</w:t>
      </w:r>
      <w:r>
        <w:t xml:space="preserve"> abbiamo ancora le due possibilità</w:t>
      </w:r>
      <w:r>
        <w:t xml:space="preserve"> </w:t>
      </w:r>
      <w:r>
        <w:rPr>
          <w:i/>
        </w:rPr>
        <w:t>m</w:t>
      </w:r>
      <w:r>
        <w:rPr>
          <w:i/>
          <w:vertAlign w:val="subscript"/>
        </w:rPr>
        <w:t>0</w:t>
      </w:r>
      <w:r>
        <w:rPr>
          <w:i/>
        </w:rPr>
        <w:t>=+k</w:t>
      </w:r>
      <w:r>
        <w:t xml:space="preserve"> con probabilità 0,5 ed </w:t>
      </w:r>
      <w:r>
        <w:rPr>
          <w:i/>
        </w:rPr>
        <w:t>m</w:t>
      </w:r>
      <w:r>
        <w:rPr>
          <w:i/>
          <w:vertAlign w:val="subscript"/>
        </w:rPr>
        <w:t>0</w:t>
      </w:r>
      <w:r>
        <w:rPr>
          <w:i/>
        </w:rPr>
        <w:t>=-k</w:t>
      </w:r>
      <w:r>
        <w:t xml:space="preserve"> con probabilità  0,5.</w:t>
      </w:r>
    </w:p>
    <w:p w:rsidR="00000000" w:rsidRDefault="00E25A34">
      <w:r>
        <w:rPr>
          <w:noProof/>
          <w:lang w:val="en-US"/>
        </w:rPr>
        <mc:AlternateContent>
          <mc:Choice Requires="wps">
            <w:drawing>
              <wp:anchor distT="0" distB="0" distL="114300" distR="114300" simplePos="0" relativeHeight="251658240" behindDoc="0" locked="0" layoutInCell="0" allowOverlap="1">
                <wp:simplePos x="0" y="0"/>
                <wp:positionH relativeFrom="column">
                  <wp:posOffset>5229225</wp:posOffset>
                </wp:positionH>
                <wp:positionV relativeFrom="paragraph">
                  <wp:posOffset>193040</wp:posOffset>
                </wp:positionV>
                <wp:extent cx="731520" cy="365760"/>
                <wp:effectExtent l="0" t="0" r="0" b="0"/>
                <wp:wrapNone/>
                <wp:docPr id="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E25A34">
                            <w:r>
                              <w:t>Fig.9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 o:spid="_x0000_s1034" type="#_x0000_t202" style="position:absolute;left:0;text-align:left;margin-left:411.75pt;margin-top:15.2pt;width:57.6pt;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" o:allowincell="f" filled="f" stroked="f">
                <v:textbox>
                  <w:txbxContent>
                    <w:p w:rsidR="00000000" w:rsidRDefault="00E25A34">
                      <w:r>
                        <w:t>Fig.9</w:t>
                      </w:r>
                    </w:p>
                  </w:txbxContent>
                </v:textbox>
              </v:shape>
            </w:pict>
          </mc:Fallback>
        </mc:AlternateContent>
      </w:r>
      <w:r>
        <w:t xml:space="preserve">Nel caso 3 misuriamo </w:t>
      </w:r>
      <w:r>
        <w:rPr>
          <w:i/>
        </w:rPr>
        <w:t>m</w:t>
      </w:r>
      <w:r>
        <w:rPr>
          <w:i/>
          <w:vertAlign w:val="subscript"/>
        </w:rPr>
        <w:t>0</w:t>
      </w:r>
      <w:r>
        <w:t xml:space="preserve"> su atomi che si </w:t>
      </w:r>
      <w:r>
        <w:lastRenderedPageBreak/>
        <w:t xml:space="preserve">trovano in uno stato che è sovrapposizione degli stati </w:t>
      </w:r>
      <w:r>
        <w:rPr>
          <w:i/>
        </w:rPr>
        <w:t>m</w:t>
      </w:r>
      <w:r>
        <w:rPr>
          <w:i/>
          <w:vertAlign w:val="subscript"/>
        </w:rPr>
        <w:t>90</w:t>
      </w:r>
      <w:r>
        <w:rPr>
          <w:i/>
        </w:rPr>
        <w:t xml:space="preserve">=+k </w:t>
      </w:r>
      <w:r>
        <w:t xml:space="preserve">ed </w:t>
      </w:r>
      <w:r>
        <w:rPr>
          <w:i/>
        </w:rPr>
        <w:t>m</w:t>
      </w:r>
      <w:r>
        <w:rPr>
          <w:i/>
          <w:vertAlign w:val="subscript"/>
        </w:rPr>
        <w:t>90</w:t>
      </w:r>
      <w:r>
        <w:rPr>
          <w:i/>
        </w:rPr>
        <w:t>=-k</w:t>
      </w:r>
      <w:r>
        <w:t xml:space="preserve">. Il risultato è che si hanno le due possibilità </w:t>
      </w:r>
      <w:r>
        <w:rPr>
          <w:i/>
        </w:rPr>
        <w:t>m</w:t>
      </w:r>
      <w:r>
        <w:rPr>
          <w:i/>
          <w:vertAlign w:val="subscript"/>
        </w:rPr>
        <w:t>0</w:t>
      </w:r>
      <w:r>
        <w:rPr>
          <w:i/>
        </w:rPr>
        <w:t>=+k</w:t>
      </w:r>
      <w:r>
        <w:t xml:space="preserve"> con probabilità 1 ed </w:t>
      </w:r>
      <w:r>
        <w:rPr>
          <w:i/>
        </w:rPr>
        <w:t>m</w:t>
      </w:r>
      <w:r>
        <w:rPr>
          <w:i/>
          <w:vertAlign w:val="subscript"/>
        </w:rPr>
        <w:t>0</w:t>
      </w:r>
      <w:r>
        <w:rPr>
          <w:i/>
        </w:rPr>
        <w:t>=-k</w:t>
      </w:r>
      <w:r>
        <w:t xml:space="preserve"> con </w:t>
      </w:r>
      <w:r>
        <w:t>probabilità  0 zero, esattamente come se non ci fosse stata la scomposizione e la ricombinazione.</w:t>
      </w:r>
    </w:p>
    <w:p w:rsidR="00000000" w:rsidRDefault="00E25A34">
      <w:r>
        <w:t>Riassumendo abbiamo:</w:t>
      </w:r>
    </w:p>
    <w:p w:rsidR="00000000" w:rsidRDefault="00E25A34">
      <w:r>
        <w:rPr>
          <w:position w:val="-124"/>
        </w:rPr>
        <w:object w:dxaOrig="4560" w:dyaOrig="2620">
          <v:shape id="_x0000_i1032" type="#_x0000_t75" style="width:228pt;height:130.8pt" o:ole="" fillcolor="window">
            <v:imagedata r:id="rId41" o:title=""/>
          </v:shape>
          <o:OLEObject Type="Embed" ProgID="Equation.3" ShapeID="_x0000_i1032" DrawAspect="Content" ObjectID="_1450074437" r:id="rId42"/>
        </w:object>
      </w:r>
    </w:p>
    <w:p w:rsidR="00000000" w:rsidRDefault="00E25A34">
      <w:r>
        <w:t xml:space="preserve">La cosa da osservare è che sovrapponendo due stati che hanno probabilità 0,5 di dare </w:t>
      </w:r>
      <w:r>
        <w:rPr>
          <w:i/>
        </w:rPr>
        <w:t>m</w:t>
      </w:r>
      <w:r>
        <w:rPr>
          <w:i/>
          <w:vertAlign w:val="subscript"/>
        </w:rPr>
        <w:t>0</w:t>
      </w:r>
      <w:r>
        <w:rPr>
          <w:i/>
        </w:rPr>
        <w:t>=-k</w:t>
      </w:r>
      <w:r>
        <w:t xml:space="preserve"> si ottiene uno stato c</w:t>
      </w:r>
      <w:r>
        <w:t xml:space="preserve">he ha probabilità nulla di avere </w:t>
      </w:r>
      <w:r>
        <w:rPr>
          <w:i/>
        </w:rPr>
        <w:t>m</w:t>
      </w:r>
      <w:r>
        <w:rPr>
          <w:i/>
          <w:vertAlign w:val="subscript"/>
        </w:rPr>
        <w:t>0</w:t>
      </w:r>
      <w:r>
        <w:rPr>
          <w:i/>
        </w:rPr>
        <w:t>=-k</w:t>
      </w:r>
      <w:r>
        <w:t>,</w:t>
      </w:r>
    </w:p>
    <w:p w:rsidR="00000000" w:rsidRDefault="00E25A34">
      <w:r>
        <w:t xml:space="preserve"> 0,5+0,5=0!</w:t>
      </w:r>
    </w:p>
    <w:p w:rsidR="00000000" w:rsidRDefault="00E25A34">
      <w:r>
        <w:t>Quindi sovrapponendo gli stati le probabilità non si sommano. Ci chiediamo se c’è qualche altra entità matematica legata agli stati fisici che, quando si sovrappongono gli stati, si componga secondo una l</w:t>
      </w:r>
      <w:r>
        <w:t>egge semplice, magari una legge di somma.</w:t>
      </w:r>
    </w:p>
    <w:p w:rsidR="00000000" w:rsidRDefault="00E25A34">
      <w:pPr>
        <w:pStyle w:val="Heading3"/>
      </w:pPr>
      <w:r>
        <w:rPr>
          <w:noProof/>
        </w:rPr>
        <w:pict>
          <v:shape id="_x0000_s1064" type="#_x0000_t75" style="position:absolute;left:0;text-align:left;margin-left:260.55pt;margin-top:22.5pt;width:186.55pt;height:96.4pt;z-index:251660288;visibility:visible;mso-wrap-edited:f;mso-position-horizontal:absolute;mso-position-horizontal-relative:text;mso-position-vertical:absolute;mso-position-vertical-relative:text" o:allowincell="f">
            <v:imagedata r:id="rId43" o:title=""/>
            <w10:wrap type="square" side="left"/>
          </v:shape>
          <o:OLEObject Type="Embed" ProgID="Word.Picture.8" ShapeID="_x0000_s1064" DrawAspect="Content" ObjectID="_1450074594" r:id="rId44"/>
        </w:pict>
      </w:r>
      <w:r>
        <w:t>Esperimento numero 4.</w:t>
      </w:r>
    </w:p>
    <w:p w:rsidR="00000000" w:rsidRDefault="00E25A34">
      <w:r>
        <w:rPr>
          <w:noProof/>
          <w:lang w:val="en-US"/>
        </w:rPr>
        <mc:AlternateContent>
          <mc:Choice Requires="wps">
            <w:drawing>
              <wp:anchor distT="0" distB="0" distL="114300" distR="114300" simplePos="0" relativeHeight="251661312" behindDoc="0" locked="0" layoutInCell="0" allowOverlap="1">
                <wp:simplePos x="0" y="0"/>
                <wp:positionH relativeFrom="column">
                  <wp:posOffset>5137785</wp:posOffset>
                </wp:positionH>
                <wp:positionV relativeFrom="paragraph">
                  <wp:posOffset>896620</wp:posOffset>
                </wp:positionV>
                <wp:extent cx="822960" cy="365760"/>
                <wp:effectExtent l="0" t="0" r="0" b="0"/>
                <wp:wrapNone/>
                <wp:docPr id="5"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E25A34">
                            <w:r>
                              <w:t>Fig.10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1" o:spid="_x0000_s1035" type="#_x0000_t202" style="position:absolute;left:0;text-align:left;margin-left:404.55pt;margin-top:70.6pt;width:64.8pt;height:2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r1tgIAAME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" o:allowincell="f" filled="f" stroked="f">
                <v:textbox>
                  <w:txbxContent>
                    <w:p w:rsidR="00000000" w:rsidRDefault="00E25A34">
                      <w:r>
                        <w:t>Fig.10</w:t>
                      </w:r>
                    </w:p>
                  </w:txbxContent>
                </v:textbox>
              </v:shape>
            </w:pict>
          </mc:Fallback>
        </mc:AlternateContent>
      </w:r>
      <w:r>
        <w:t xml:space="preserve">(Vedi fig.10) Questo esperimento è quasi identico al precedente, con l’unica differenza che il fascio con </w:t>
      </w:r>
      <w:r>
        <w:rPr>
          <w:i/>
        </w:rPr>
        <w:t>m</w:t>
      </w:r>
      <w:r>
        <w:rPr>
          <w:i/>
          <w:vertAlign w:val="subscript"/>
        </w:rPr>
        <w:t>90</w:t>
      </w:r>
      <w:r>
        <w:rPr>
          <w:i/>
        </w:rPr>
        <w:t>=-k</w:t>
      </w:r>
      <w:r>
        <w:t xml:space="preserve"> percorre un cammino più lungo del fascio con </w:t>
      </w:r>
      <w:r>
        <w:rPr>
          <w:i/>
        </w:rPr>
        <w:t>m</w:t>
      </w:r>
      <w:r>
        <w:rPr>
          <w:i/>
          <w:vertAlign w:val="subscript"/>
        </w:rPr>
        <w:t>90</w:t>
      </w:r>
      <w:r>
        <w:rPr>
          <w:i/>
        </w:rPr>
        <w:t>=+k.</w:t>
      </w:r>
      <w:r>
        <w:t xml:space="preserve"> Questo può essere realiz</w:t>
      </w:r>
      <w:r>
        <w:t>zato con il sistema rappresentato schematicamente nella figura 11. Il fascio inferiore passa in una zona dove il gradiente di campo è più intenso, quindi curva di più e percorre un cammino più lungo.</w:t>
      </w:r>
    </w:p>
    <w:p w:rsidR="00000000" w:rsidRDefault="00E25A34">
      <w:r>
        <w:rPr>
          <w:noProof/>
        </w:rPr>
        <w:pict>
          <v:shape id="_x0000_s1062" type="#_x0000_t75" style="position:absolute;left:0;text-align:left;margin-left:217.35pt;margin-top:6.65pt;width:238.55pt;height:83.85pt;z-index:251659264;visibility:visible;mso-wrap-edited:f;mso-position-horizontal:absolute;mso-position-horizontal-relative:text;mso-position-vertical:absolute;mso-position-vertical-relative:text" o:allowincell="f">
            <v:imagedata r:id="rId45" o:title=""/>
            <w10:wrap type="square" side="left"/>
          </v:shape>
          <o:OLEObject Type="Embed" ProgID="Word.Picture.8" ShapeID="_x0000_s1062" DrawAspect="Content" ObjectID="_1450074593" r:id="rId46"/>
        </w:pict>
      </w:r>
      <w:r>
        <w:t>Vediamo quali sono i risultati al variare dello sfasame</w:t>
      </w:r>
      <w:r>
        <w:t xml:space="preserve">nto </w:t>
      </w:r>
      <w:r>
        <w:sym w:font="Symbol" w:char="F044"/>
      </w:r>
      <w:r>
        <w:t xml:space="preserve"> tra i due cammini.</w:t>
      </w:r>
    </w:p>
    <w:p w:rsidR="00000000" w:rsidRDefault="00E25A34">
      <w:r>
        <w:rPr>
          <w:noProof/>
          <w:lang w:val="en-US"/>
        </w:rPr>
        <mc:AlternateContent>
          <mc:Choice Requires="wps">
            <w:drawing>
              <wp:anchor distT="0" distB="0" distL="114300" distR="114300" simplePos="0" relativeHeight="251662336" behindDoc="0" locked="0" layoutInCell="0" allowOverlap="1">
                <wp:simplePos x="0" y="0"/>
                <wp:positionH relativeFrom="column">
                  <wp:posOffset>5137785</wp:posOffset>
                </wp:positionH>
                <wp:positionV relativeFrom="paragraph">
                  <wp:posOffset>280670</wp:posOffset>
                </wp:positionV>
                <wp:extent cx="731520" cy="365760"/>
                <wp:effectExtent l="0" t="0" r="0" b="0"/>
                <wp:wrapNone/>
                <wp:docPr id="4"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E25A34">
                            <w:r>
                              <w:t>Fig.11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2" o:spid="_x0000_s1036" type="#_x0000_t202" style="position:absolute;left:0;text-align:left;margin-left:404.55pt;margin-top:22.1pt;width:57.6pt;height:28.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" o:allowincell="f" filled="f" stroked="f">
                <v:textbox>
                  <w:txbxContent>
                    <w:p w:rsidR="00000000" w:rsidRDefault="00E25A34">
                      <w:r>
                        <w:t>Fig.11</w:t>
                      </w:r>
                    </w:p>
                  </w:txbxContent>
                </v:textbox>
              </v:shape>
            </w:pict>
          </mc:Fallback>
        </mc:AlternateContent>
      </w:r>
      <w:r>
        <w:t xml:space="preserve">Se lo sfasamento è nullo in uscita abbiamo lo stato </w:t>
      </w:r>
      <w:r>
        <w:rPr>
          <w:i/>
        </w:rPr>
        <w:t>m</w:t>
      </w:r>
      <w:r>
        <w:rPr>
          <w:i/>
          <w:vertAlign w:val="subscript"/>
        </w:rPr>
        <w:t>0</w:t>
      </w:r>
      <w:r>
        <w:rPr>
          <w:i/>
        </w:rPr>
        <w:t xml:space="preserve">=+k </w:t>
      </w:r>
      <w:r>
        <w:t xml:space="preserve">esattamente come nell’esperimento precedente, ma se lo sfasamento è diverso da zero abbiamo uno stato diverso. Se </w:t>
      </w:r>
      <w:r>
        <w:sym w:font="Symbol" w:char="F044"/>
      </w:r>
      <w:r>
        <w:t xml:space="preserve"> diviene pari ad una certa lunghezza caratteristica </w:t>
      </w:r>
      <w:r>
        <w:sym w:font="Symbol" w:char="F06C"/>
      </w:r>
      <w:r>
        <w:t>, in</w:t>
      </w:r>
      <w:r>
        <w:t xml:space="preserve"> uscita abbiamo di nuovo </w:t>
      </w:r>
      <w:r>
        <w:rPr>
          <w:i/>
        </w:rPr>
        <w:t>m</w:t>
      </w:r>
      <w:r>
        <w:rPr>
          <w:i/>
          <w:vertAlign w:val="subscript"/>
        </w:rPr>
        <w:t>0</w:t>
      </w:r>
      <w:r>
        <w:rPr>
          <w:i/>
        </w:rPr>
        <w:t>=+k</w:t>
      </w:r>
      <w:r>
        <w:t xml:space="preserve">, anche se </w:t>
      </w:r>
      <w:r>
        <w:sym w:font="Symbol" w:char="F044"/>
      </w:r>
      <w:r>
        <w:t xml:space="preserve"> è multiplo di </w:t>
      </w:r>
      <w:r>
        <w:sym w:font="Symbol" w:char="F06C"/>
      </w:r>
      <w:r>
        <w:t xml:space="preserve">, </w:t>
      </w:r>
      <w:r>
        <w:sym w:font="Symbol" w:char="F044"/>
      </w:r>
      <w:r>
        <w:t>=2</w:t>
      </w:r>
      <w:r>
        <w:sym w:font="Symbol" w:char="F06C"/>
      </w:r>
      <w:r>
        <w:t>,3</w:t>
      </w:r>
      <w:r>
        <w:sym w:font="Symbol" w:char="F06C"/>
      </w:r>
      <w:r>
        <w:t xml:space="preserve">, ecc. abbiamo ancora lo stato </w:t>
      </w:r>
      <w:r>
        <w:rPr>
          <w:i/>
        </w:rPr>
        <w:t>m</w:t>
      </w:r>
      <w:r>
        <w:rPr>
          <w:i/>
          <w:vertAlign w:val="subscript"/>
        </w:rPr>
        <w:t>0</w:t>
      </w:r>
      <w:r>
        <w:rPr>
          <w:i/>
        </w:rPr>
        <w:t xml:space="preserve">=+k. </w:t>
      </w:r>
      <w:r>
        <w:t xml:space="preserve">Se </w:t>
      </w:r>
      <w:r>
        <w:sym w:font="Symbol" w:char="F044"/>
      </w:r>
      <w:r>
        <w:t xml:space="preserve"> è pari a </w:t>
      </w:r>
      <w:r>
        <w:sym w:font="Symbol" w:char="F06C"/>
      </w:r>
      <w:r>
        <w:t xml:space="preserve">/2 in uscita abbiamo lo stato </w:t>
      </w:r>
      <w:r>
        <w:rPr>
          <w:i/>
        </w:rPr>
        <w:t>m</w:t>
      </w:r>
      <w:r>
        <w:rPr>
          <w:i/>
          <w:vertAlign w:val="subscript"/>
        </w:rPr>
        <w:t>0</w:t>
      </w:r>
      <w:r>
        <w:rPr>
          <w:i/>
        </w:rPr>
        <w:t>=-k</w:t>
      </w:r>
      <w:r>
        <w:t>!</w:t>
      </w:r>
    </w:p>
    <w:p w:rsidR="00000000" w:rsidRDefault="00E25A34"/>
    <w:p w:rsidR="00000000" w:rsidRDefault="00E25A34"/>
    <w:p w:rsidR="00000000" w:rsidRDefault="00E25A34"/>
    <w:p w:rsidR="00000000" w:rsidRDefault="00E25A34">
      <w:r>
        <w:lastRenderedPageBreak/>
        <w:t>In generale per le probabilità abbiamo le seguenti formule:</w:t>
      </w:r>
    </w:p>
    <w:p w:rsidR="00000000" w:rsidRDefault="00E25A34">
      <w:r>
        <w:t xml:space="preserve">     </w:t>
      </w:r>
      <w:r>
        <w:rPr>
          <w:position w:val="-66"/>
        </w:rPr>
        <w:object w:dxaOrig="1780" w:dyaOrig="1460">
          <v:shape id="_x0000_i1033" type="#_x0000_t75" style="width:88.8pt;height:73.2pt" o:ole="" fillcolor="window">
            <v:imagedata r:id="rId47" o:title=""/>
          </v:shape>
          <o:OLEObject Type="Embed" ProgID="Equation.3" ShapeID="_x0000_i1033" DrawAspect="Content" ObjectID="_1450074438" r:id="rId48"/>
        </w:object>
      </w:r>
    </w:p>
    <w:p w:rsidR="00000000" w:rsidRDefault="00E25A34">
      <w:r>
        <w:t>dove ab</w:t>
      </w:r>
      <w:r>
        <w:t xml:space="preserve">biamo introdotto la variabile </w:t>
      </w:r>
      <w:r>
        <w:sym w:font="Symbol" w:char="F06A"/>
      </w:r>
      <w:r>
        <w:t>=2</w:t>
      </w:r>
      <w:r>
        <w:sym w:font="Symbol" w:char="F070"/>
      </w:r>
      <w:r>
        <w:sym w:font="Symbol" w:char="F044"/>
      </w:r>
      <w:r>
        <w:t>/</w:t>
      </w:r>
      <w:r>
        <w:sym w:font="Symbol" w:char="F06C"/>
      </w:r>
      <w:r>
        <w:t>.</w:t>
      </w:r>
    </w:p>
    <w:p w:rsidR="00000000" w:rsidRDefault="00E25A34">
      <w:r>
        <w:t>Ora facciamo i seguenti calcoli matematici.</w:t>
      </w:r>
    </w:p>
    <w:p w:rsidR="00000000" w:rsidRDefault="00E25A34">
      <w:r>
        <w:rPr>
          <w:noProof/>
        </w:rPr>
        <w:pict>
          <v:shape id="_x0000_s1068" type="#_x0000_t75" style="position:absolute;left:0;text-align:left;margin-left:166.95pt;margin-top:37.15pt;width:93.65pt;height:34.45pt;z-index:251663360;visibility:visible;mso-wrap-edited:f;mso-position-horizontal:absolute;mso-position-horizontal-relative:text;mso-position-vertical:absolute;mso-position-vertical-relative:text" o:allowincell="f">
            <v:imagedata r:id="rId49" o:title=""/>
            <w10:wrap type="topAndBottom"/>
          </v:shape>
          <o:OLEObject Type="Embed" ProgID="Word.Picture.8" ShapeID="_x0000_s1068" DrawAspect="Content" ObjectID="_1450074595" r:id="rId50"/>
        </w:pict>
      </w:r>
      <w:r>
        <w:t>Prendiamo due numeri nel campo complesso, ad esempio due volte il numero uno, 1 e 1, rappresentiamoli vettorialmente</w:t>
      </w:r>
    </w:p>
    <w:p w:rsidR="00000000" w:rsidRDefault="00E25A34">
      <w:r>
        <w:rPr>
          <w:noProof/>
        </w:rPr>
        <w:pict>
          <v:shape id="_x0000_s1070" type="#_x0000_t75" style="position:absolute;left:0;text-align:left;margin-left:166.95pt;margin-top:76.95pt;width:86.95pt;height:57.25pt;z-index:251664384;visibility:visible;mso-wrap-edited:f;mso-position-horizontal:absolute;mso-position-horizontal-relative:text;mso-position-vertical:absolute;mso-position-vertical-relative:text" o:allowincell="f">
            <v:imagedata r:id="rId51" o:title=""/>
            <w10:wrap type="topAndBottom"/>
          </v:shape>
        </w:pict>
      </w:r>
      <w:r>
        <w:t xml:space="preserve">Ora sfasiamo il secondo numero moltiplicandolo per il </w:t>
      </w:r>
      <w:r>
        <w:t xml:space="preserve">fasore </w:t>
      </w:r>
      <w:r>
        <w:rPr>
          <w:i/>
        </w:rPr>
        <w:t>e</w:t>
      </w:r>
      <w:r>
        <w:rPr>
          <w:i/>
          <w:vertAlign w:val="superscript"/>
        </w:rPr>
        <w:t>i</w:t>
      </w:r>
      <w:r>
        <w:rPr>
          <w:i/>
          <w:vertAlign w:val="superscript"/>
        </w:rPr>
        <w:sym w:font="Symbol" w:char="F06A"/>
      </w:r>
      <w:r>
        <w:t xml:space="preserve"> , abbiamo la coppia 1 e </w:t>
      </w:r>
      <w:r>
        <w:rPr>
          <w:i/>
        </w:rPr>
        <w:t>e</w:t>
      </w:r>
      <w:r>
        <w:rPr>
          <w:i/>
          <w:vertAlign w:val="superscript"/>
        </w:rPr>
        <w:t>i</w:t>
      </w:r>
      <w:r>
        <w:rPr>
          <w:i/>
          <w:vertAlign w:val="superscript"/>
        </w:rPr>
        <w:sym w:font="Symbol" w:char="F06A"/>
      </w:r>
      <w:r>
        <w:t xml:space="preserve"> </w:t>
      </w:r>
    </w:p>
    <w:p w:rsidR="00000000" w:rsidRDefault="00E25A34">
      <w:r>
        <w:rPr>
          <w:noProof/>
        </w:rPr>
        <w:pict>
          <v:shape id="_x0000_s1072" type="#_x0000_t75" style="position:absolute;left:0;text-align:left;margin-left:138.15pt;margin-top:82.45pt;width:151.1pt;height:59.4pt;z-index:251665408;visibility:visible;mso-wrap-edited:f;mso-position-horizontal:absolute;mso-position-horizontal-relative:text;mso-position-vertical:absolute;mso-position-vertical-relative:text" o:allowincell="f">
            <v:imagedata r:id="rId52" o:title=""/>
            <w10:wrap type="topAndBottom"/>
          </v:shape>
        </w:pict>
      </w:r>
      <w:r>
        <w:t>Sommiamo il risultato così ottenuto e prendiamone il modulo quadrato</w:t>
      </w:r>
    </w:p>
    <w:p w:rsidR="00000000" w:rsidRDefault="00E25A34">
      <w:r>
        <w:t xml:space="preserve">Otteniamo il risultato: </w:t>
      </w:r>
      <w:r>
        <w:rPr>
          <w:position w:val="-32"/>
        </w:rPr>
        <w:object w:dxaOrig="3560" w:dyaOrig="820">
          <v:shape id="_x0000_i1034" type="#_x0000_t75" style="width:178.2pt;height:40.8pt" o:ole="" fillcolor="window">
            <v:imagedata r:id="rId53" o:title=""/>
          </v:shape>
          <o:OLEObject Type="Embed" ProgID="Equation.3" ShapeID="_x0000_i1034" DrawAspect="Content" ObjectID="_1450074439" r:id="rId54"/>
        </w:object>
      </w:r>
    </w:p>
    <w:p w:rsidR="00000000" w:rsidRDefault="00E25A34">
      <w:r>
        <w:rPr>
          <w:noProof/>
        </w:rPr>
        <w:pict>
          <v:shape id="_x0000_s1074" type="#_x0000_t75" style="position:absolute;left:0;text-align:left;margin-left:159.75pt;margin-top:18.3pt;width:150.5pt;height:30.55pt;z-index:251666432;visibility:visible;mso-wrap-edited:f;mso-position-horizontal:absolute;mso-position-horizontal-relative:text;mso-position-vertical:absolute;mso-position-vertical-relative:text" o:allowincell="f">
            <v:imagedata r:id="rId55" o:title=""/>
            <w10:wrap type="topAndBottom"/>
          </v:shape>
        </w:pict>
      </w:r>
      <w:r>
        <w:t>Ora ripetiamo il tutto partendo dai due numeri 1 e –1</w:t>
      </w:r>
    </w:p>
    <w:p w:rsidR="00000000" w:rsidRDefault="00E25A34">
      <w:r>
        <w:t xml:space="preserve">Sfasiamo il secondo numero di </w:t>
      </w:r>
      <w:r>
        <w:sym w:font="Symbol" w:char="F06A"/>
      </w:r>
      <w:r>
        <w:t xml:space="preserve"> ottenendo 1</w:t>
      </w:r>
      <w:r>
        <w:t xml:space="preserve"> e -</w:t>
      </w:r>
      <w:r>
        <w:rPr>
          <w:i/>
        </w:rPr>
        <w:t xml:space="preserve"> e</w:t>
      </w:r>
      <w:r>
        <w:rPr>
          <w:i/>
          <w:vertAlign w:val="superscript"/>
        </w:rPr>
        <w:t>i</w:t>
      </w:r>
      <w:r>
        <w:rPr>
          <w:i/>
          <w:vertAlign w:val="superscript"/>
        </w:rPr>
        <w:sym w:font="Symbol" w:char="F06A"/>
      </w:r>
      <w:r>
        <w:t xml:space="preserve"> </w:t>
      </w:r>
    </w:p>
    <w:p w:rsidR="00000000" w:rsidRDefault="00E25A34">
      <w:r>
        <w:rPr>
          <w:noProof/>
        </w:rPr>
        <w:pict>
          <v:shape id="_x0000_s1078" type="#_x0000_t75" style="position:absolute;left:0;text-align:left;margin-left:152.55pt;margin-top:88.7pt;width:143.15pt;height:57.25pt;z-index:251668480;visibility:visible;mso-wrap-edited:f;mso-position-horizontal:absolute;mso-position-horizontal-relative:text;mso-position-vertical:absolute;mso-position-vertical-relative:text" o:allowincell="f">
            <v:imagedata r:id="rId56" o:title=""/>
            <w10:wrap type="topAndBottom"/>
          </v:shape>
          <o:OLEObject Type="Embed" ProgID="Word.Picture.8" ShapeID="_x0000_s1078" DrawAspect="Content" ObjectID="_1450074596" r:id="rId57"/>
        </w:pict>
      </w:r>
      <w:r>
        <w:rPr>
          <w:noProof/>
        </w:rPr>
        <w:pict>
          <v:shape id="_x0000_s1076" type="#_x0000_t75" style="position:absolute;left:0;text-align:left;margin-left:159.75pt;margin-top:9.5pt;width:143.95pt;height:59.7pt;z-index:251667456;visibility:visible;mso-wrap-edited:f;mso-position-horizontal:absolute;mso-position-horizontal-relative:text;mso-position-vertical:absolute;mso-position-vertical-relative:text" o:allowincell="f">
            <v:imagedata r:id="rId58" o:title=""/>
            <w10:wrap type="topAndBottom"/>
          </v:shape>
        </w:pict>
      </w:r>
      <w:r>
        <w:t>Sommiamo e prendiamone il modulo quadrato</w:t>
      </w:r>
    </w:p>
    <w:p w:rsidR="00000000" w:rsidRDefault="00E25A34">
      <w:r>
        <w:t xml:space="preserve">Otteniamo il risultato: </w:t>
      </w:r>
      <w:r>
        <w:rPr>
          <w:position w:val="-32"/>
        </w:rPr>
        <w:object w:dxaOrig="3560" w:dyaOrig="820">
          <v:shape id="_x0000_i1035" type="#_x0000_t75" style="width:178.2pt;height:40.8pt" o:ole="" fillcolor="window">
            <v:imagedata r:id="rId59" o:title=""/>
          </v:shape>
          <o:OLEObject Type="Embed" ProgID="Equation.3" ShapeID="_x0000_i1035" DrawAspect="Content" ObjectID="_1450074440" r:id="rId60"/>
        </w:object>
      </w:r>
    </w:p>
    <w:p w:rsidR="00000000" w:rsidRDefault="00E25A34">
      <w:r>
        <w:t xml:space="preserve">A questo punto sembra abbastanza chiaro che le probabilità ottenute sperimentalmente si possono vedere come il quadrato della somma di due </w:t>
      </w:r>
      <w:r>
        <w:lastRenderedPageBreak/>
        <w:t>numeri compless</w:t>
      </w:r>
      <w:r>
        <w:t>i. Il fattore 4 presente nei risultati non conta perché si può eliminare normalizzando la distribuzione di probabilità.</w:t>
      </w:r>
    </w:p>
    <w:p w:rsidR="00000000" w:rsidRDefault="00E25A34">
      <w:r>
        <w:t>Ora possiamo organizzare le idee nel seguente modo.</w:t>
      </w:r>
    </w:p>
    <w:p w:rsidR="00000000" w:rsidRDefault="00E25A34">
      <w:r>
        <w:t xml:space="preserve">Allo stato con </w:t>
      </w:r>
      <w:r>
        <w:rPr>
          <w:i/>
        </w:rPr>
        <w:t>m</w:t>
      </w:r>
      <w:r>
        <w:rPr>
          <w:i/>
          <w:vertAlign w:val="subscript"/>
        </w:rPr>
        <w:t>90</w:t>
      </w:r>
      <w:r>
        <w:rPr>
          <w:i/>
        </w:rPr>
        <w:t>=+k</w:t>
      </w:r>
      <w:r>
        <w:t xml:space="preserve"> associamo due numeri complessi, il numero 1 che prendiamo dal </w:t>
      </w:r>
      <w:r>
        <w:t xml:space="preserve">primo calcolo ed un altro numero 1 che prendiamo dal secondo calcolo. Allo stato </w:t>
      </w:r>
      <w:r>
        <w:rPr>
          <w:i/>
        </w:rPr>
        <w:t>m</w:t>
      </w:r>
      <w:r>
        <w:rPr>
          <w:i/>
          <w:vertAlign w:val="subscript"/>
        </w:rPr>
        <w:t>90</w:t>
      </w:r>
      <w:r>
        <w:rPr>
          <w:i/>
        </w:rPr>
        <w:t>=-k</w:t>
      </w:r>
      <w:r>
        <w:t xml:space="preserve"> associamo il secondo numero 1 del primo calcolo ed il numero –1 del secondo calcolo.</w:t>
      </w:r>
    </w:p>
    <w:p w:rsidR="00000000" w:rsidRDefault="00E25A34">
      <w:r>
        <w:t xml:space="preserve">   </w:t>
      </w:r>
      <w:r>
        <w:rPr>
          <w:position w:val="-78"/>
        </w:rPr>
        <w:object w:dxaOrig="2600" w:dyaOrig="1700">
          <v:shape id="_x0000_i1036" type="#_x0000_t75" style="width:130.2pt;height:85.2pt" o:ole="" fillcolor="window">
            <v:imagedata r:id="rId61" o:title=""/>
          </v:shape>
          <o:OLEObject Type="Embed" ProgID="Equation.3" ShapeID="_x0000_i1036" DrawAspect="Content" ObjectID="_1450074441" r:id="rId62"/>
        </w:object>
      </w:r>
    </w:p>
    <w:p w:rsidR="00000000" w:rsidRDefault="00E25A34">
      <w:r>
        <w:t xml:space="preserve">quando sfasiamo lo stato </w:t>
      </w:r>
      <w:r>
        <w:rPr>
          <w:i/>
        </w:rPr>
        <w:t>m</w:t>
      </w:r>
      <w:r>
        <w:rPr>
          <w:i/>
          <w:vertAlign w:val="subscript"/>
        </w:rPr>
        <w:t>90</w:t>
      </w:r>
      <w:r>
        <w:rPr>
          <w:i/>
        </w:rPr>
        <w:t>=-k</w:t>
      </w:r>
      <w:r>
        <w:t xml:space="preserve"> moltiplichiamo i suoi du</w:t>
      </w:r>
      <w:r>
        <w:t xml:space="preserve">e numeri per </w:t>
      </w:r>
      <w:r>
        <w:rPr>
          <w:i/>
        </w:rPr>
        <w:t>e</w:t>
      </w:r>
      <w:r>
        <w:rPr>
          <w:i/>
          <w:vertAlign w:val="superscript"/>
        </w:rPr>
        <w:t>i</w:t>
      </w:r>
      <w:r>
        <w:rPr>
          <w:i/>
          <w:vertAlign w:val="superscript"/>
        </w:rPr>
        <w:sym w:font="Symbol" w:char="F06A"/>
      </w:r>
      <w:r>
        <w:t xml:space="preserve"> </w:t>
      </w:r>
    </w:p>
    <w:p w:rsidR="00000000" w:rsidRDefault="00E25A34">
      <w:r>
        <w:t xml:space="preserve">   </w:t>
      </w:r>
      <w:r>
        <w:rPr>
          <w:position w:val="-36"/>
        </w:rPr>
        <w:object w:dxaOrig="2060" w:dyaOrig="859">
          <v:shape id="_x0000_i1037" type="#_x0000_t75" style="width:103.2pt;height:43.2pt" o:ole="" fillcolor="window">
            <v:imagedata r:id="rId63" o:title=""/>
          </v:shape>
          <o:OLEObject Type="Embed" ProgID="Equation.3" ShapeID="_x0000_i1037" DrawAspect="Content" ObjectID="_1450074442" r:id="rId64"/>
        </w:object>
      </w:r>
    </w:p>
    <w:p w:rsidR="00000000" w:rsidRDefault="00E25A34">
      <w:r>
        <w:t>quando sovrapponiamo gli stati, sommiamo le corrispondenti coppie di numeri e lo stato risultante è rappresentato dalla somma</w:t>
      </w:r>
    </w:p>
    <w:p w:rsidR="00000000" w:rsidRDefault="00E25A34">
      <w:r>
        <w:t xml:space="preserve">   </w:t>
      </w:r>
      <w:r>
        <w:rPr>
          <w:position w:val="-36"/>
        </w:rPr>
        <w:object w:dxaOrig="2760" w:dyaOrig="859">
          <v:shape id="_x0000_i1038" type="#_x0000_t75" style="width:138pt;height:43.2pt" o:ole="" fillcolor="window">
            <v:imagedata r:id="rId65" o:title=""/>
          </v:shape>
          <o:OLEObject Type="Embed" ProgID="Equation.3" ShapeID="_x0000_i1038" DrawAspect="Content" ObjectID="_1450074443" r:id="rId66"/>
        </w:object>
      </w:r>
    </w:p>
    <w:p w:rsidR="00000000" w:rsidRDefault="00E25A34">
      <w:pPr>
        <w:rPr>
          <w:i/>
        </w:rPr>
      </w:pPr>
      <w:r>
        <w:t>I moduli quadrati dei numeri trovati danno la distribuzion</w:t>
      </w:r>
      <w:r>
        <w:t xml:space="preserve">e di probabilità di ottenere i valori </w:t>
      </w:r>
      <w:r>
        <w:rPr>
          <w:i/>
        </w:rPr>
        <w:t>m</w:t>
      </w:r>
      <w:r>
        <w:rPr>
          <w:i/>
          <w:vertAlign w:val="subscript"/>
        </w:rPr>
        <w:t>0</w:t>
      </w:r>
      <w:r>
        <w:rPr>
          <w:i/>
        </w:rPr>
        <w:t xml:space="preserve">=+k </w:t>
      </w:r>
      <w:r>
        <w:t xml:space="preserve">ed </w:t>
      </w:r>
      <w:r>
        <w:rPr>
          <w:i/>
        </w:rPr>
        <w:t>m</w:t>
      </w:r>
      <w:r>
        <w:rPr>
          <w:i/>
          <w:vertAlign w:val="subscript"/>
        </w:rPr>
        <w:t>0</w:t>
      </w:r>
      <w:r>
        <w:rPr>
          <w:i/>
        </w:rPr>
        <w:t>=-k</w:t>
      </w:r>
      <w:r>
        <w:t xml:space="preserve"> quando si esegue una misura di </w:t>
      </w:r>
      <w:r>
        <w:rPr>
          <w:i/>
        </w:rPr>
        <w:t>m</w:t>
      </w:r>
      <w:r>
        <w:rPr>
          <w:i/>
          <w:vertAlign w:val="subscript"/>
        </w:rPr>
        <w:t>0</w:t>
      </w:r>
      <w:r>
        <w:rPr>
          <w:i/>
        </w:rPr>
        <w:t>..</w:t>
      </w:r>
    </w:p>
    <w:p w:rsidR="00000000" w:rsidRDefault="00E25A34">
      <w:r>
        <w:t xml:space="preserve">Questi numeri si riferiscono ad una particolare grandezza fisica del sistema, nel nostro caso </w:t>
      </w:r>
      <w:r>
        <w:rPr>
          <w:i/>
        </w:rPr>
        <w:t>m</w:t>
      </w:r>
      <w:r>
        <w:rPr>
          <w:i/>
          <w:vertAlign w:val="subscript"/>
        </w:rPr>
        <w:t>0</w:t>
      </w:r>
      <w:r>
        <w:t>. Ogni singolo numero complesso è associato ad uno dei possibili valori</w:t>
      </w:r>
      <w:r>
        <w:t xml:space="preserve"> che può assumere la grandezza fisica ed il modulo quadrato di questi numeri dà la probabilità che, eseguendo la misura, esca il valore associato.</w:t>
      </w:r>
    </w:p>
    <w:p w:rsidR="00000000" w:rsidRDefault="00E25A34">
      <w:r>
        <w:t xml:space="preserve">Osserviamo che le coppie di numeri complessi che rappresentano lo stato del nostro sistema costituiscono uno </w:t>
      </w:r>
      <w:r>
        <w:t>spazio vettoriale, perché possono essere sommate e possono essere moltiplicate per un numero.</w:t>
      </w:r>
    </w:p>
    <w:p w:rsidR="00000000" w:rsidRDefault="00E25A34">
      <w:r>
        <w:t>Gli esperimenti che abbiamo descritto ci hanno portato a pensare che per rappresentare gli stati fisici sia conveniente usare dei vettori complessi, perché queste</w:t>
      </w:r>
      <w:r>
        <w:t xml:space="preserve"> entità si sommano semplicemente quando sovrapponiamo gli stati.</w:t>
      </w:r>
    </w:p>
    <w:p w:rsidR="00000000" w:rsidRDefault="00E25A34">
      <w:r>
        <w:t xml:space="preserve">L’idea di usare dei vettori complessi per rappresentare gli stati si rivelerà molto fertile, infatti tutte le leggi della Meccanica Quantistica si scrivono come semplici equazioni lineari in </w:t>
      </w:r>
      <w:r>
        <w:t>termini di questi vettori. Prima di andare avanti con la teoria conviene dedicare un paragrafo all’algebra degli spazi vettoriali complessi.</w:t>
      </w:r>
    </w:p>
    <w:p w:rsidR="00000000" w:rsidRDefault="00E25A34"/>
    <w:p w:rsidR="00000000" w:rsidRDefault="00E25A34"/>
    <w:p w:rsidR="00000000" w:rsidRDefault="00E25A34"/>
    <w:p w:rsidR="00000000" w:rsidRDefault="00E25A34"/>
    <w:p w:rsidR="00000000" w:rsidRDefault="00E25A34">
      <w:pPr>
        <w:pStyle w:val="Heading2"/>
      </w:pPr>
      <w:r>
        <w:lastRenderedPageBreak/>
        <w:t>Richiami di algebra degli spazi vettoriali complessi.</w:t>
      </w:r>
    </w:p>
    <w:p w:rsidR="00000000" w:rsidRDefault="00E25A34">
      <w:r>
        <w:t xml:space="preserve">Preso un numero complesso </w:t>
      </w:r>
      <w:r>
        <w:rPr>
          <w:i/>
        </w:rPr>
        <w:t>c=a+ib</w:t>
      </w:r>
      <w:r>
        <w:t xml:space="preserve"> indicheremo il suo compl</w:t>
      </w:r>
      <w:r>
        <w:t xml:space="preserve">esso coniugato con il simbolo </w:t>
      </w:r>
      <w:r>
        <w:rPr>
          <w:i/>
        </w:rPr>
        <w:t>c</w:t>
      </w:r>
      <w:r>
        <w:rPr>
          <w:i/>
          <w:vertAlign w:val="superscript"/>
        </w:rPr>
        <w:t>*</w:t>
      </w:r>
      <w:r>
        <w:rPr>
          <w:i/>
        </w:rPr>
        <w:t>=a-ib</w:t>
      </w:r>
      <w:r>
        <w:t xml:space="preserve"> (</w:t>
      </w:r>
      <w:r>
        <w:rPr>
          <w:i/>
        </w:rPr>
        <w:t>c</w:t>
      </w:r>
      <w:r>
        <w:rPr>
          <w:i/>
          <w:vertAlign w:val="superscript"/>
        </w:rPr>
        <w:t>*</w:t>
      </w:r>
      <w:r>
        <w:t xml:space="preserve"> si legge “ci star”). Il prodotto </w:t>
      </w:r>
      <w:r>
        <w:rPr>
          <w:i/>
        </w:rPr>
        <w:t>cc</w:t>
      </w:r>
      <w:r>
        <w:rPr>
          <w:i/>
          <w:vertAlign w:val="superscript"/>
        </w:rPr>
        <w:t>*</w:t>
      </w:r>
      <w:r>
        <w:rPr>
          <w:i/>
        </w:rPr>
        <w:t>=a</w:t>
      </w:r>
      <w:r>
        <w:rPr>
          <w:i/>
          <w:vertAlign w:val="superscript"/>
        </w:rPr>
        <w:t>2</w:t>
      </w:r>
      <w:r>
        <w:rPr>
          <w:i/>
        </w:rPr>
        <w:t>+b</w:t>
      </w:r>
      <w:r>
        <w:rPr>
          <w:i/>
          <w:vertAlign w:val="superscript"/>
        </w:rPr>
        <w:t>2</w:t>
      </w:r>
      <w:r>
        <w:t xml:space="preserve"> è un numero reale positivo e viene chiamato modulo quadro di </w:t>
      </w:r>
      <w:r>
        <w:rPr>
          <w:i/>
        </w:rPr>
        <w:t>c</w:t>
      </w:r>
      <w:r>
        <w:t>.</w:t>
      </w:r>
    </w:p>
    <w:p w:rsidR="00000000" w:rsidRDefault="00E25A34">
      <w:r>
        <w:t xml:space="preserve">Consideriamo ora un vettore colonna </w:t>
      </w:r>
      <w:r>
        <w:rPr>
          <w:position w:val="-36"/>
        </w:rPr>
        <w:object w:dxaOrig="620" w:dyaOrig="859">
          <v:shape id="_x0000_i1039" type="#_x0000_t75" style="width:31.2pt;height:43.2pt" o:ole="" fillcolor="window">
            <v:imagedata r:id="rId67" o:title=""/>
          </v:shape>
          <o:OLEObject Type="Embed" ProgID="Equation.3" ShapeID="_x0000_i1039" DrawAspect="Content" ObjectID="_1450074444" r:id="rId68"/>
        </w:object>
      </w:r>
      <w:r>
        <w:t xml:space="preserve">, possiamo definire il suo duale con il vettore </w:t>
      </w:r>
      <w:r>
        <w:t xml:space="preserve">riga </w:t>
      </w:r>
      <w:r>
        <w:rPr>
          <w:position w:val="-12"/>
        </w:rPr>
        <w:object w:dxaOrig="880" w:dyaOrig="400">
          <v:shape id="_x0000_i1040" type="#_x0000_t75" style="width:43.8pt;height:19.8pt" o:ole="" fillcolor="window">
            <v:imagedata r:id="rId69" o:title=""/>
          </v:shape>
          <o:OLEObject Type="Embed" ProgID="Equation.3" ShapeID="_x0000_i1040" DrawAspect="Content" ObjectID="_1450074445" r:id="rId70"/>
        </w:object>
      </w:r>
      <w:r>
        <w:t xml:space="preserve">. In questo modo il prodotto tra il vettore ed il suo duale </w:t>
      </w:r>
    </w:p>
    <w:p w:rsidR="00000000" w:rsidRDefault="00E25A34">
      <w:pPr>
        <w:ind w:firstLine="708"/>
      </w:pPr>
      <w:r>
        <w:rPr>
          <w:position w:val="-36"/>
        </w:rPr>
        <w:object w:dxaOrig="4500" w:dyaOrig="859">
          <v:shape id="_x0000_i1041" type="#_x0000_t75" style="width:225pt;height:43.2pt" o:ole="" fillcolor="window">
            <v:imagedata r:id="rId71" o:title=""/>
          </v:shape>
          <o:OLEObject Type="Embed" ProgID="Equation.3" ShapeID="_x0000_i1041" DrawAspect="Content" ObjectID="_1450074446" r:id="rId72"/>
        </w:object>
      </w:r>
    </w:p>
    <w:p w:rsidR="00000000" w:rsidRDefault="00E25A34">
      <w:r>
        <w:t>da un numero reale positivo che viene chiamato modulo quadro del vettore.</w:t>
      </w:r>
    </w:p>
    <w:p w:rsidR="00000000" w:rsidRDefault="00E25A34">
      <w:r>
        <w:t xml:space="preserve">Se abbiamo uno stato fisico </w:t>
      </w:r>
      <w:r>
        <w:rPr>
          <w:i/>
        </w:rPr>
        <w:sym w:font="Symbol" w:char="F061"/>
      </w:r>
      <w:r>
        <w:t>, indicheremo il vettore ad esso associa</w:t>
      </w:r>
      <w:r>
        <w:t xml:space="preserve">to con il simbolo </w:t>
      </w:r>
      <w:r>
        <w:rPr>
          <w:position w:val="-14"/>
        </w:rPr>
        <w:object w:dxaOrig="400" w:dyaOrig="420">
          <v:shape id="_x0000_i1042" type="#_x0000_t75" style="width:19.8pt;height:21pt" o:ole="" fillcolor="window">
            <v:imagedata r:id="rId73" o:title=""/>
          </v:shape>
          <o:OLEObject Type="Embed" ProgID="Equation.3" ShapeID="_x0000_i1042" DrawAspect="Content" ObjectID="_1450074447" r:id="rId74"/>
        </w:object>
      </w:r>
    </w:p>
    <w:p w:rsidR="00000000" w:rsidRDefault="00E25A34">
      <w:pPr>
        <w:ind w:firstLine="708"/>
      </w:pPr>
      <w:r>
        <w:rPr>
          <w:position w:val="-36"/>
        </w:rPr>
        <w:object w:dxaOrig="1219" w:dyaOrig="859">
          <v:shape id="_x0000_i1043" type="#_x0000_t75" style="width:61.2pt;height:43.2pt" o:ole="" fillcolor="window">
            <v:imagedata r:id="rId75" o:title=""/>
          </v:shape>
          <o:OLEObject Type="Embed" ProgID="Equation.3" ShapeID="_x0000_i1043" DrawAspect="Content" ObjectID="_1450074448" r:id="rId76"/>
        </w:object>
      </w:r>
    </w:p>
    <w:p w:rsidR="00000000" w:rsidRDefault="00E25A34">
      <w:r>
        <w:t xml:space="preserve">ed indicheremo il suo duale con il simbolo </w:t>
      </w:r>
      <w:r>
        <w:rPr>
          <w:position w:val="-14"/>
        </w:rPr>
        <w:object w:dxaOrig="400" w:dyaOrig="420">
          <v:shape id="_x0000_i1044" type="#_x0000_t75" style="width:19.8pt;height:21pt" o:ole="" fillcolor="window">
            <v:imagedata r:id="rId77" o:title=""/>
          </v:shape>
          <o:OLEObject Type="Embed" ProgID="Equation.3" ShapeID="_x0000_i1044" DrawAspect="Content" ObjectID="_1450074449" r:id="rId78"/>
        </w:object>
      </w:r>
    </w:p>
    <w:p w:rsidR="00000000" w:rsidRDefault="00E25A34">
      <w:r>
        <w:tab/>
      </w:r>
      <w:r>
        <w:rPr>
          <w:position w:val="-14"/>
        </w:rPr>
        <w:object w:dxaOrig="1500" w:dyaOrig="420">
          <v:shape id="_x0000_i1045" type="#_x0000_t75" style="width:75pt;height:21pt" o:ole="" fillcolor="window">
            <v:imagedata r:id="rId79" o:title=""/>
          </v:shape>
          <o:OLEObject Type="Embed" ProgID="Equation.3" ShapeID="_x0000_i1045" DrawAspect="Content" ObjectID="_1450074450" r:id="rId80"/>
        </w:object>
      </w:r>
    </w:p>
    <w:p w:rsidR="00000000" w:rsidRDefault="00E25A34">
      <w:r>
        <w:t xml:space="preserve">I simboli </w:t>
      </w:r>
      <w:r>
        <w:rPr>
          <w:position w:val="-14"/>
        </w:rPr>
        <w:object w:dxaOrig="340" w:dyaOrig="420">
          <v:shape id="_x0000_i1046" type="#_x0000_t75" style="width:16.8pt;height:21pt" o:ole="" fillcolor="window">
            <v:imagedata r:id="rId81" o:title=""/>
          </v:shape>
          <o:OLEObject Type="Embed" ProgID="Equation.3" ShapeID="_x0000_i1046" DrawAspect="Content" ObjectID="_1450074451" r:id="rId82"/>
        </w:object>
      </w:r>
      <w:r>
        <w:t xml:space="preserve"> e </w:t>
      </w:r>
      <w:r>
        <w:rPr>
          <w:position w:val="-14"/>
        </w:rPr>
        <w:object w:dxaOrig="340" w:dyaOrig="420">
          <v:shape id="_x0000_i1047" type="#_x0000_t75" style="width:16.8pt;height:21pt" o:ole="" fillcolor="window">
            <v:imagedata r:id="rId83" o:title=""/>
          </v:shape>
          <o:OLEObject Type="Embed" ProgID="Equation.3" ShapeID="_x0000_i1047" DrawAspect="Content" ObjectID="_1450074452" r:id="rId84"/>
        </w:object>
      </w:r>
      <w:r>
        <w:t xml:space="preserve"> vengono chiamati rispettivamente bra e</w:t>
      </w:r>
      <w:r>
        <w:t xml:space="preserve"> ket perché unendo questi nomi si ottiene la parola “braket” che in inglese vuol dire parentesi. Li abbiamo introdotti perché ci permettono di distinguere tra righe e colonne, e ci rendono molto chiara la lettura di espressioni in cui compaiono prodotti ma</w:t>
      </w:r>
      <w:r>
        <w:t>triciali.</w:t>
      </w:r>
    </w:p>
    <w:p w:rsidR="00000000" w:rsidRDefault="00E25A34">
      <w:r>
        <w:t xml:space="preserve">Ad esempio possiamo avere </w:t>
      </w:r>
    </w:p>
    <w:p w:rsidR="00000000" w:rsidRDefault="00E25A34">
      <w:r>
        <w:tab/>
      </w:r>
      <w:r>
        <w:rPr>
          <w:position w:val="-36"/>
        </w:rPr>
        <w:object w:dxaOrig="4000" w:dyaOrig="859">
          <v:shape id="_x0000_i1048" type="#_x0000_t75" style="width:199.8pt;height:43.2pt" o:ole="" fillcolor="window">
            <v:imagedata r:id="rId85" o:title=""/>
          </v:shape>
          <o:OLEObject Type="Embed" ProgID="Equation.3" ShapeID="_x0000_i1048" DrawAspect="Content" ObjectID="_1450074453" r:id="rId86"/>
        </w:object>
      </w:r>
    </w:p>
    <w:p w:rsidR="00000000" w:rsidRDefault="00E25A34">
      <w:r>
        <w:t>oppure possiamo avere</w:t>
      </w:r>
    </w:p>
    <w:p w:rsidR="00000000" w:rsidRDefault="00E25A34">
      <w:r>
        <w:tab/>
      </w:r>
      <w:r>
        <w:rPr>
          <w:position w:val="-36"/>
        </w:rPr>
        <w:object w:dxaOrig="4380" w:dyaOrig="859">
          <v:shape id="_x0000_i1049" type="#_x0000_t75" style="width:219pt;height:43.2pt" o:ole="" fillcolor="window">
            <v:imagedata r:id="rId87" o:title=""/>
          </v:shape>
          <o:OLEObject Type="Embed" ProgID="Equation.3" ShapeID="_x0000_i1049" DrawAspect="Content" ObjectID="_1450074454" r:id="rId88"/>
        </w:object>
      </w:r>
    </w:p>
    <w:p w:rsidR="00000000" w:rsidRDefault="00E25A34">
      <w:r>
        <w:t>Questi due prodotti sono completamente differenti, in un caso abbiamo un vettore riga per uno colonna ed otteniamo un numero, nell’altro caso abbia</w:t>
      </w:r>
      <w:r>
        <w:t>mo un vettore colonna per uno riga ed otteniamo una matrice.</w:t>
      </w:r>
    </w:p>
    <w:p w:rsidR="00000000" w:rsidRDefault="00E25A34">
      <w:pPr>
        <w:pStyle w:val="Heading3"/>
      </w:pPr>
      <w:r>
        <w:t>Prodotto scalare.</w:t>
      </w:r>
    </w:p>
    <w:p w:rsidR="00000000" w:rsidRDefault="00E25A34">
      <w:r>
        <w:t xml:space="preserve">Dati due vettori </w:t>
      </w:r>
      <w:r>
        <w:rPr>
          <w:position w:val="-14"/>
        </w:rPr>
        <w:object w:dxaOrig="400" w:dyaOrig="420">
          <v:shape id="_x0000_i1050" type="#_x0000_t75" style="width:19.8pt;height:21pt" o:ole="" fillcolor="window">
            <v:imagedata r:id="rId73" o:title=""/>
          </v:shape>
          <o:OLEObject Type="Embed" ProgID="Equation.3" ShapeID="_x0000_i1050" DrawAspect="Content" ObjectID="_1450074455" r:id="rId89"/>
        </w:object>
      </w:r>
      <w:r>
        <w:t xml:space="preserve"> e </w:t>
      </w:r>
      <w:r>
        <w:rPr>
          <w:position w:val="-14"/>
        </w:rPr>
        <w:object w:dxaOrig="420" w:dyaOrig="420">
          <v:shape id="_x0000_i1051" type="#_x0000_t75" style="width:21pt;height:21pt" o:ole="" fillcolor="window">
            <v:imagedata r:id="rId90" o:title=""/>
          </v:shape>
          <o:OLEObject Type="Embed" ProgID="Equation.3" ShapeID="_x0000_i1051" DrawAspect="Content" ObjectID="_1450074456" r:id="rId91"/>
        </w:object>
      </w:r>
      <w:r>
        <w:t xml:space="preserve"> il prodotto</w:t>
      </w:r>
    </w:p>
    <w:p w:rsidR="00000000" w:rsidRDefault="00E25A34">
      <w:r>
        <w:tab/>
      </w:r>
      <w:r>
        <w:rPr>
          <w:position w:val="-36"/>
        </w:rPr>
        <w:object w:dxaOrig="4000" w:dyaOrig="859">
          <v:shape id="_x0000_i1052" type="#_x0000_t75" style="width:199.8pt;height:43.2pt" o:ole="" fillcolor="window">
            <v:imagedata r:id="rId85" o:title=""/>
          </v:shape>
          <o:OLEObject Type="Embed" ProgID="Equation.3" ShapeID="_x0000_i1052" DrawAspect="Content" ObjectID="_1450074457" r:id="rId92"/>
        </w:object>
      </w:r>
    </w:p>
    <w:p w:rsidR="00000000" w:rsidRDefault="00E25A34">
      <w:r>
        <w:t xml:space="preserve">viene chiamato prodotto scalare tra </w:t>
      </w:r>
      <w:r>
        <w:rPr>
          <w:position w:val="-14"/>
        </w:rPr>
        <w:object w:dxaOrig="400" w:dyaOrig="420">
          <v:shape id="_x0000_i1053" type="#_x0000_t75" style="width:19.8pt;height:21pt" o:ole="" fillcolor="window">
            <v:imagedata r:id="rId73" o:title=""/>
          </v:shape>
          <o:OLEObject Type="Embed" ProgID="Equation.3" ShapeID="_x0000_i1053" DrawAspect="Content" ObjectID="_1450074458" r:id="rId93"/>
        </w:object>
      </w:r>
      <w:r>
        <w:t xml:space="preserve"> e </w:t>
      </w:r>
      <w:r>
        <w:rPr>
          <w:position w:val="-14"/>
        </w:rPr>
        <w:object w:dxaOrig="420" w:dyaOrig="420">
          <v:shape id="_x0000_i1054" type="#_x0000_t75" style="width:21pt;height:21pt" o:ole="" fillcolor="window">
            <v:imagedata r:id="rId90" o:title=""/>
          </v:shape>
          <o:OLEObject Type="Embed" ProgID="Equation.3" ShapeID="_x0000_i1054" DrawAspect="Content" ObjectID="_1450074459" r:id="rId94"/>
        </w:object>
      </w:r>
      <w:r>
        <w:t>.</w:t>
      </w:r>
    </w:p>
    <w:p w:rsidR="00000000" w:rsidRDefault="00E25A34">
      <w:r>
        <w:lastRenderedPageBreak/>
        <w:t xml:space="preserve">Ricordiamo che nel campo reale il prodotto scalare tra due vettori reali </w:t>
      </w:r>
      <w:r>
        <w:rPr>
          <w:position w:val="-14"/>
        </w:rPr>
        <w:object w:dxaOrig="380" w:dyaOrig="420">
          <v:shape id="_x0000_i1055" type="#_x0000_t75" style="width:19.2pt;height:21pt" o:ole="" fillcolor="window">
            <v:imagedata r:id="rId95" o:title=""/>
          </v:shape>
          <o:OLEObject Type="Embed" ProgID="Equation.3" ShapeID="_x0000_i1055" DrawAspect="Content" ObjectID="_1450074460" r:id="rId96"/>
        </w:object>
      </w:r>
      <w:r>
        <w:t xml:space="preserve"> e </w:t>
      </w:r>
      <w:r>
        <w:rPr>
          <w:position w:val="-14"/>
        </w:rPr>
        <w:object w:dxaOrig="360" w:dyaOrig="420">
          <v:shape id="_x0000_i1056" type="#_x0000_t75" style="width:18pt;height:21pt" o:ole="" fillcolor="window">
            <v:imagedata r:id="rId97" o:title=""/>
          </v:shape>
          <o:OLEObject Type="Embed" ProgID="Equation.3" ShapeID="_x0000_i1056" DrawAspect="Content" ObjectID="_1450074461" r:id="rId98"/>
        </w:object>
      </w:r>
      <w:r>
        <w:t xml:space="preserve"> viene definito senza il complesso coniugato:</w:t>
      </w:r>
    </w:p>
    <w:p w:rsidR="00000000" w:rsidRDefault="00E25A34">
      <w:r>
        <w:tab/>
      </w:r>
      <w:r>
        <w:rPr>
          <w:position w:val="-36"/>
        </w:rPr>
        <w:object w:dxaOrig="3540" w:dyaOrig="859">
          <v:shape id="_x0000_i1057" type="#_x0000_t75" style="width:177pt;height:43.2pt" o:ole="" fillcolor="window">
            <v:imagedata r:id="rId99" o:title=""/>
          </v:shape>
          <o:OLEObject Type="Embed" ProgID="Equation.3" ShapeID="_x0000_i1057" DrawAspect="Content" ObjectID="_1450074462" r:id="rId100"/>
        </w:object>
      </w:r>
    </w:p>
    <w:p w:rsidR="00000000" w:rsidRDefault="00E25A34">
      <w:r>
        <w:t>Osserviamo, prima di tutto, che le due definizion</w:t>
      </w:r>
      <w:r>
        <w:t xml:space="preserve">i sono compatibili, perché il complesso coniugato di un numero reale è il numero stesso </w:t>
      </w:r>
      <w:r>
        <w:rPr>
          <w:i/>
        </w:rPr>
        <w:t>a</w:t>
      </w:r>
      <w:r>
        <w:rPr>
          <w:i/>
          <w:vertAlign w:val="superscript"/>
        </w:rPr>
        <w:t>*</w:t>
      </w:r>
      <w:r>
        <w:rPr>
          <w:i/>
        </w:rPr>
        <w:t>=a.</w:t>
      </w:r>
      <w:r>
        <w:t xml:space="preserve"> Quindi la definizione data nel campo complesso si riduce a quella data nel campo reale se i vettori a cui si applica sono reali.</w:t>
      </w:r>
    </w:p>
    <w:p w:rsidR="00000000" w:rsidRDefault="00E25A34">
      <w:r>
        <w:t xml:space="preserve">Tuttavia può rimanere un dubbio, </w:t>
      </w:r>
      <w:r>
        <w:t>perché nel campo complesso non definiamo il prodotto scalare semplicemente senza il complesso coniugato</w:t>
      </w:r>
    </w:p>
    <w:p w:rsidR="00000000" w:rsidRDefault="00E25A34">
      <w:r>
        <w:tab/>
      </w:r>
      <w:r>
        <w:rPr>
          <w:position w:val="-36"/>
        </w:rPr>
        <w:object w:dxaOrig="3940" w:dyaOrig="859">
          <v:shape id="_x0000_i1058" type="#_x0000_t75" style="width:196.8pt;height:43.2pt" o:ole="" fillcolor="window">
            <v:imagedata r:id="rId101" o:title=""/>
          </v:shape>
          <o:OLEObject Type="Embed" ProgID="Equation.3" ShapeID="_x0000_i1058" DrawAspect="Content" ObjectID="_1450074463" r:id="rId102"/>
        </w:object>
      </w:r>
      <w:r>
        <w:t xml:space="preserve"> ?</w:t>
      </w:r>
    </w:p>
    <w:p w:rsidR="00000000" w:rsidRDefault="00E25A34">
      <w:r>
        <w:t>La risposta è molto semplice, questa definizione non gode di alcune proprietà molto importanti. Ad esempio, con questa defini</w:t>
      </w:r>
      <w:r>
        <w:t xml:space="preserve">zione il prodotto di un vettore per se stesso </w:t>
      </w:r>
      <w:r>
        <w:rPr>
          <w:position w:val="-14"/>
        </w:rPr>
        <w:object w:dxaOrig="700" w:dyaOrig="420">
          <v:shape id="_x0000_i1059" type="#_x0000_t75" style="width:34.8pt;height:21pt" o:ole="" fillcolor="window">
            <v:imagedata r:id="rId103" o:title=""/>
          </v:shape>
          <o:OLEObject Type="Embed" ProgID="Equation.3" ShapeID="_x0000_i1059" DrawAspect="Content" ObjectID="_1450074464" r:id="rId104"/>
        </w:object>
      </w:r>
      <w:r>
        <w:t xml:space="preserve"> non è detto che sia un numero reale quindi si perde il concetto di modulo. Inoltre in alcuni casi il prodotto </w:t>
      </w:r>
      <w:r>
        <w:rPr>
          <w:position w:val="-14"/>
        </w:rPr>
        <w:object w:dxaOrig="700" w:dyaOrig="420">
          <v:shape id="_x0000_i1060" type="#_x0000_t75" style="width:34.8pt;height:21pt" o:ole="" fillcolor="window">
            <v:imagedata r:id="rId103" o:title=""/>
          </v:shape>
          <o:OLEObject Type="Embed" ProgID="Equation.3" ShapeID="_x0000_i1060" DrawAspect="Content" ObjectID="_1450074465" r:id="rId105"/>
        </w:object>
      </w:r>
      <w:r>
        <w:t xml:space="preserve"> potrebbe essere nullo senza che il vettore </w:t>
      </w:r>
      <w:r>
        <w:rPr>
          <w:position w:val="-14"/>
        </w:rPr>
        <w:object w:dxaOrig="400" w:dyaOrig="420">
          <v:shape id="_x0000_i1061" type="#_x0000_t75" style="width:19.8pt;height:21pt" o:ole="" fillcolor="window">
            <v:imagedata r:id="rId73" o:title=""/>
          </v:shape>
          <o:OLEObject Type="Embed" ProgID="Equation.3" ShapeID="_x0000_i1061" DrawAspect="Content" ObjectID="_1450074466" r:id="rId106"/>
        </w:object>
      </w:r>
      <w:r>
        <w:t>sia nullo, ad esempio se</w:t>
      </w:r>
    </w:p>
    <w:p w:rsidR="00000000" w:rsidRDefault="00E25A34">
      <w:r>
        <w:tab/>
      </w:r>
      <w:r>
        <w:rPr>
          <w:position w:val="-34"/>
        </w:rPr>
        <w:object w:dxaOrig="1020" w:dyaOrig="820">
          <v:shape id="_x0000_i1062" type="#_x0000_t75" style="width:51pt;height:40.8pt" o:ole="" fillcolor="window">
            <v:imagedata r:id="rId107" o:title=""/>
          </v:shape>
          <o:OLEObject Type="Embed" ProgID="Equation.3" ShapeID="_x0000_i1062" DrawAspect="Content" ObjectID="_1450074467" r:id="rId108"/>
        </w:object>
      </w:r>
    </w:p>
    <w:p w:rsidR="00000000" w:rsidRDefault="00E25A34">
      <w:r>
        <w:t>abbiamo</w:t>
      </w:r>
    </w:p>
    <w:p w:rsidR="00000000" w:rsidRDefault="00E25A34">
      <w:r>
        <w:tab/>
      </w:r>
      <w:r>
        <w:rPr>
          <w:position w:val="-34"/>
        </w:rPr>
        <w:object w:dxaOrig="3720" w:dyaOrig="820">
          <v:shape id="_x0000_i1063" type="#_x0000_t75" style="width:186pt;height:40.8pt" o:ole="" fillcolor="window">
            <v:imagedata r:id="rId109" o:title=""/>
          </v:shape>
          <o:OLEObject Type="Embed" ProgID="Equation.3" ShapeID="_x0000_i1063" DrawAspect="Content" ObjectID="_1450074468" r:id="rId110"/>
        </w:object>
      </w:r>
    </w:p>
    <w:p w:rsidR="00000000" w:rsidRDefault="00E25A34">
      <w:r>
        <w:t>invece con la definizione corretta</w:t>
      </w:r>
    </w:p>
    <w:p w:rsidR="00000000" w:rsidRDefault="00E25A34">
      <w:r>
        <w:tab/>
      </w:r>
      <w:r>
        <w:rPr>
          <w:position w:val="-34"/>
        </w:rPr>
        <w:object w:dxaOrig="3860" w:dyaOrig="820">
          <v:shape id="_x0000_i1064" type="#_x0000_t75" style="width:193.2pt;height:40.8pt" o:ole="" fillcolor="window">
            <v:imagedata r:id="rId111" o:title=""/>
          </v:shape>
          <o:OLEObject Type="Embed" ProgID="Equation.3" ShapeID="_x0000_i1064" DrawAspect="Content" ObjectID="_1450074469" r:id="rId112"/>
        </w:object>
      </w:r>
    </w:p>
    <w:p w:rsidR="00000000" w:rsidRDefault="00E25A34">
      <w:r>
        <w:t>Per concludere questa digressione vediamo quali sono le proprietà fondamentali del prodotto scalare</w:t>
      </w:r>
      <w:r>
        <w:t xml:space="preserve"> in uno spazio complesso:</w:t>
      </w:r>
    </w:p>
    <w:p w:rsidR="00000000" w:rsidRDefault="00E25A34">
      <w:r>
        <w:tab/>
      </w:r>
      <w:r>
        <w:rPr>
          <w:position w:val="-86"/>
        </w:rPr>
        <w:object w:dxaOrig="4640" w:dyaOrig="1860">
          <v:shape id="_x0000_i1065" type="#_x0000_t75" style="width:232.2pt;height:93pt" o:ole="" fillcolor="window">
            <v:imagedata r:id="rId113" o:title=""/>
          </v:shape>
          <o:OLEObject Type="Embed" ProgID="Equation.3" ShapeID="_x0000_i1065" DrawAspect="Content" ObjectID="_1450074470" r:id="rId114"/>
        </w:object>
      </w:r>
    </w:p>
    <w:p w:rsidR="00000000" w:rsidRDefault="00E25A34">
      <w:pPr>
        <w:pStyle w:val="Heading3"/>
      </w:pPr>
      <w:r>
        <w:t>Decomposizione di vettori.</w:t>
      </w:r>
    </w:p>
    <w:p w:rsidR="00000000" w:rsidRDefault="00E25A34">
      <w:r>
        <w:t xml:space="preserve">per definizione diremo che due vettori </w:t>
      </w:r>
      <w:r>
        <w:rPr>
          <w:position w:val="-14"/>
        </w:rPr>
        <w:object w:dxaOrig="400" w:dyaOrig="420">
          <v:shape id="_x0000_i1066" type="#_x0000_t75" style="width:19.8pt;height:21pt" o:ole="" fillcolor="window">
            <v:imagedata r:id="rId73" o:title=""/>
          </v:shape>
          <o:OLEObject Type="Embed" ProgID="Equation.3" ShapeID="_x0000_i1066" DrawAspect="Content" ObjectID="_1450074471" r:id="rId115"/>
        </w:object>
      </w:r>
      <w:r>
        <w:t xml:space="preserve"> e </w:t>
      </w:r>
      <w:r>
        <w:rPr>
          <w:position w:val="-14"/>
        </w:rPr>
        <w:object w:dxaOrig="420" w:dyaOrig="420">
          <v:shape id="_x0000_i1067" type="#_x0000_t75" style="width:21pt;height:21pt" o:ole="" fillcolor="window">
            <v:imagedata r:id="rId90" o:title=""/>
          </v:shape>
          <o:OLEObject Type="Embed" ProgID="Equation.3" ShapeID="_x0000_i1067" DrawAspect="Content" ObjectID="_1450074472" r:id="rId116"/>
        </w:object>
      </w:r>
      <w:r>
        <w:t xml:space="preserve"> sono ortogonali se è nullo il loro prodotto scalare</w:t>
      </w:r>
    </w:p>
    <w:p w:rsidR="00000000" w:rsidRDefault="00E25A34">
      <w:r>
        <w:tab/>
      </w:r>
      <w:r>
        <w:rPr>
          <w:position w:val="-14"/>
        </w:rPr>
        <w:object w:dxaOrig="3540" w:dyaOrig="420">
          <v:shape id="_x0000_i1068" type="#_x0000_t75" style="width:177pt;height:21pt" o:ole="" fillcolor="window">
            <v:imagedata r:id="rId117" o:title=""/>
          </v:shape>
          <o:OLEObject Type="Embed" ProgID="Equation.3" ShapeID="_x0000_i1068" DrawAspect="Content" ObjectID="_1450074473" r:id="rId118"/>
        </w:object>
      </w:r>
    </w:p>
    <w:p w:rsidR="00000000" w:rsidRDefault="00E25A34">
      <w:pPr>
        <w:rPr>
          <w:u w:val="single"/>
        </w:rPr>
      </w:pPr>
    </w:p>
    <w:p w:rsidR="00000000" w:rsidRDefault="00E25A34">
      <w:r>
        <w:lastRenderedPageBreak/>
        <w:t>Teorema: se</w:t>
      </w:r>
      <w:r>
        <w:t xml:space="preserve"> </w:t>
      </w:r>
      <w:r>
        <w:rPr>
          <w:i/>
        </w:rPr>
        <w:t>n</w:t>
      </w:r>
      <w:r>
        <w:t xml:space="preserve"> vettori non nulli </w:t>
      </w:r>
      <w:r>
        <w:rPr>
          <w:position w:val="-14"/>
        </w:rPr>
        <w:object w:dxaOrig="1200" w:dyaOrig="420">
          <v:shape id="_x0000_i1069" type="#_x0000_t75" style="width:60pt;height:21pt" o:ole="" fillcolor="window">
            <v:imagedata r:id="rId119" o:title=""/>
          </v:shape>
          <o:OLEObject Type="Embed" ProgID="Equation.3" ShapeID="_x0000_i1069" DrawAspect="Content" ObjectID="_1450074474" r:id="rId120"/>
        </w:object>
      </w:r>
      <w:r>
        <w:t xml:space="preserve"> sono a due a due ortogonali</w:t>
      </w:r>
    </w:p>
    <w:p w:rsidR="00000000" w:rsidRDefault="00E25A34">
      <w:r>
        <w:tab/>
      </w:r>
      <w:r>
        <w:rPr>
          <w:position w:val="-18"/>
        </w:rPr>
        <w:object w:dxaOrig="2200" w:dyaOrig="499">
          <v:shape id="_x0000_i1070" type="#_x0000_t75" style="width:109.8pt;height:25.2pt" o:ole="" fillcolor="window">
            <v:imagedata r:id="rId121" o:title=""/>
          </v:shape>
          <o:OLEObject Type="Embed" ProgID="Equation.3" ShapeID="_x0000_i1070" DrawAspect="Content" ObjectID="_1450074475" r:id="rId122"/>
        </w:object>
      </w:r>
    </w:p>
    <w:p w:rsidR="00000000" w:rsidRDefault="00E25A34">
      <w:r>
        <w:t xml:space="preserve">allora questi </w:t>
      </w:r>
      <w:r>
        <w:rPr>
          <w:i/>
        </w:rPr>
        <w:t>n</w:t>
      </w:r>
      <w:r>
        <w:t xml:space="preserve"> vettori sono linearmente indipendenti, cioè nessuno di loro può essere ottenuto come combinazione lineare degli altri.</w:t>
      </w:r>
    </w:p>
    <w:p w:rsidR="00000000" w:rsidRDefault="00E25A34">
      <w:r>
        <w:t>Dimostrazione: per assu</w:t>
      </w:r>
      <w:r>
        <w:t>rdo supponiamo che un vettore, ad esempio il primo, è combinazione degli altri</w:t>
      </w:r>
    </w:p>
    <w:p w:rsidR="00000000" w:rsidRDefault="00E25A34">
      <w:r>
        <w:tab/>
      </w:r>
      <w:r>
        <w:rPr>
          <w:position w:val="-14"/>
        </w:rPr>
        <w:object w:dxaOrig="2900" w:dyaOrig="420">
          <v:shape id="_x0000_i1071" type="#_x0000_t75" style="width:145.2pt;height:21pt" o:ole="" fillcolor="window">
            <v:imagedata r:id="rId123" o:title=""/>
          </v:shape>
          <o:OLEObject Type="Embed" ProgID="Equation.3" ShapeID="_x0000_i1071" DrawAspect="Content" ObjectID="_1450074476" r:id="rId124"/>
        </w:object>
      </w:r>
    </w:p>
    <w:p w:rsidR="00000000" w:rsidRDefault="00E25A34">
      <w:r>
        <w:t xml:space="preserve">moltiplichiamo scalarmente a destra per </w:t>
      </w:r>
      <w:r>
        <w:rPr>
          <w:position w:val="-14"/>
        </w:rPr>
        <w:object w:dxaOrig="480" w:dyaOrig="420">
          <v:shape id="_x0000_i1072" type="#_x0000_t75" style="width:24pt;height:21pt" o:ole="" fillcolor="window">
            <v:imagedata r:id="rId125" o:title=""/>
          </v:shape>
          <o:OLEObject Type="Embed" ProgID="Equation.3" ShapeID="_x0000_i1072" DrawAspect="Content" ObjectID="_1450074477" r:id="rId126"/>
        </w:object>
      </w:r>
    </w:p>
    <w:p w:rsidR="00000000" w:rsidRDefault="00E25A34">
      <w:r>
        <w:tab/>
      </w:r>
      <w:r>
        <w:rPr>
          <w:position w:val="-14"/>
        </w:rPr>
        <w:object w:dxaOrig="4020" w:dyaOrig="420">
          <v:shape id="_x0000_i1073" type="#_x0000_t75" style="width:201pt;height:21pt" o:ole="" fillcolor="window">
            <v:imagedata r:id="rId127" o:title=""/>
          </v:shape>
          <o:OLEObject Type="Embed" ProgID="Equation.3" ShapeID="_x0000_i1073" DrawAspect="Content" ObjectID="_1450074478" r:id="rId128"/>
        </w:object>
      </w:r>
    </w:p>
    <w:p w:rsidR="00000000" w:rsidRDefault="00E25A34">
      <w:r>
        <w:t>essendo i vettori per ipotesi ortogonali, abbiamo che tutti i t</w:t>
      </w:r>
      <w:r>
        <w:t>ermini al secondo membro sono nulli, quindi</w:t>
      </w:r>
    </w:p>
    <w:p w:rsidR="00000000" w:rsidRDefault="00E25A34">
      <w:r>
        <w:tab/>
      </w:r>
      <w:r>
        <w:rPr>
          <w:position w:val="-14"/>
        </w:rPr>
        <w:object w:dxaOrig="3120" w:dyaOrig="420">
          <v:shape id="_x0000_i1074" type="#_x0000_t75" style="width:156pt;height:21pt" o:ole="" fillcolor="window">
            <v:imagedata r:id="rId129" o:title=""/>
          </v:shape>
          <o:OLEObject Type="Embed" ProgID="Equation.3" ShapeID="_x0000_i1074" DrawAspect="Content" ObjectID="_1450074479" r:id="rId130"/>
        </w:object>
      </w:r>
    </w:p>
    <w:p w:rsidR="00000000" w:rsidRDefault="00E25A34">
      <w:r>
        <w:t>ma questo è assurdo perché i vettori sono tutti non nulli.</w:t>
      </w:r>
      <w:r>
        <w:sym w:font="Symbol" w:char="F07F"/>
      </w:r>
    </w:p>
    <w:p w:rsidR="00000000" w:rsidRDefault="00E25A34">
      <w:r>
        <w:t xml:space="preserve">Ora supponiamo di avere uno spazio vettoriale </w:t>
      </w:r>
      <w:r>
        <w:rPr>
          <w:i/>
        </w:rPr>
        <w:t>n</w:t>
      </w:r>
      <w:r>
        <w:t xml:space="preserve"> dimensionale, e di dover scegliere una base per questo spazio. Come è noto, si </w:t>
      </w:r>
      <w:r>
        <w:t xml:space="preserve">può scegliere una qualsiasi </w:t>
      </w:r>
      <w:r>
        <w:rPr>
          <w:i/>
        </w:rPr>
        <w:t>n</w:t>
      </w:r>
      <w:r>
        <w:t xml:space="preserve">-upla di vettori linearmente indipendenti, ma è molto comodo scegliere questi vettori in modo che siano ortogonali tra di loro ed in modo che abbiano modulo unitario </w:t>
      </w:r>
      <w:r>
        <w:rPr>
          <w:position w:val="-14"/>
        </w:rPr>
        <w:object w:dxaOrig="1280" w:dyaOrig="420">
          <v:shape id="_x0000_i1075" type="#_x0000_t75" style="width:64.2pt;height:21pt" o:ole="" fillcolor="window">
            <v:imagedata r:id="rId131" o:title=""/>
          </v:shape>
          <o:OLEObject Type="Embed" ProgID="Equation.3" ShapeID="_x0000_i1075" DrawAspect="Content" ObjectID="_1450074480" r:id="rId132"/>
        </w:object>
      </w:r>
      <w:r>
        <w:t>. Infatti così facendo diventa molto s</w:t>
      </w:r>
      <w:r>
        <w:t xml:space="preserve">emplice calcolare le componenti di un generico vettore </w:t>
      </w:r>
      <w:r>
        <w:rPr>
          <w:position w:val="-14"/>
        </w:rPr>
        <w:object w:dxaOrig="360" w:dyaOrig="420">
          <v:shape id="_x0000_i1076" type="#_x0000_t75" style="width:18pt;height:21pt" o:ole="" fillcolor="window">
            <v:imagedata r:id="rId133" o:title=""/>
          </v:shape>
          <o:OLEObject Type="Embed" ProgID="Equation.3" ShapeID="_x0000_i1076" DrawAspect="Content" ObjectID="_1450074481" r:id="rId134"/>
        </w:object>
      </w:r>
      <w:r>
        <w:t>. Vediamo come:</w:t>
      </w:r>
    </w:p>
    <w:p w:rsidR="00000000" w:rsidRDefault="00E25A34">
      <w:r>
        <w:t xml:space="preserve">Prendiamo un vettore </w:t>
      </w:r>
      <w:r>
        <w:rPr>
          <w:position w:val="-14"/>
        </w:rPr>
        <w:object w:dxaOrig="360" w:dyaOrig="420">
          <v:shape id="_x0000_i1077" type="#_x0000_t75" style="width:18pt;height:21pt" o:ole="" fillcolor="window">
            <v:imagedata r:id="rId133" o:title=""/>
          </v:shape>
          <o:OLEObject Type="Embed" ProgID="Equation.3" ShapeID="_x0000_i1077" DrawAspect="Content" ObjectID="_1450074482" r:id="rId135"/>
        </w:object>
      </w:r>
      <w:r>
        <w:t xml:space="preserve"> ed una base di vettori ortogonali di modulo unitario</w:t>
      </w:r>
    </w:p>
    <w:p w:rsidR="00000000" w:rsidRDefault="00E25A34">
      <w:r>
        <w:tab/>
      </w:r>
      <w:r>
        <w:rPr>
          <w:position w:val="-14"/>
        </w:rPr>
        <w:object w:dxaOrig="1200" w:dyaOrig="420">
          <v:shape id="_x0000_i1078" type="#_x0000_t75" style="width:60pt;height:21pt" o:ole="" fillcolor="window">
            <v:imagedata r:id="rId136" o:title=""/>
          </v:shape>
          <o:OLEObject Type="Embed" ProgID="Equation.3" ShapeID="_x0000_i1078" DrawAspect="Content" ObjectID="_1450074483" r:id="rId137"/>
        </w:object>
      </w:r>
    </w:p>
    <w:p w:rsidR="00000000" w:rsidRDefault="00E25A34">
      <w:r>
        <w:rPr>
          <w:position w:val="-14"/>
        </w:rPr>
        <w:object w:dxaOrig="360" w:dyaOrig="420">
          <v:shape id="_x0000_i1079" type="#_x0000_t75" style="width:18pt;height:21pt" o:ole="" fillcolor="window">
            <v:imagedata r:id="rId133" o:title=""/>
          </v:shape>
          <o:OLEObject Type="Embed" ProgID="Equation.3" ShapeID="_x0000_i1079" DrawAspect="Content" ObjectID="_1450074484" r:id="rId138"/>
        </w:object>
      </w:r>
      <w:r>
        <w:t xml:space="preserve"> può essere scri</w:t>
      </w:r>
      <w:r>
        <w:t xml:space="preserve">tto come combinazione lineare dei vettori </w:t>
      </w:r>
      <w:r>
        <w:rPr>
          <w:position w:val="-14"/>
        </w:rPr>
        <w:object w:dxaOrig="1200" w:dyaOrig="420">
          <v:shape id="_x0000_i1080" type="#_x0000_t75" style="width:60pt;height:21pt" o:ole="" fillcolor="window">
            <v:imagedata r:id="rId136" o:title=""/>
          </v:shape>
          <o:OLEObject Type="Embed" ProgID="Equation.3" ShapeID="_x0000_i1080" DrawAspect="Content" ObjectID="_1450074485" r:id="rId139"/>
        </w:object>
      </w:r>
    </w:p>
    <w:p w:rsidR="00000000" w:rsidRDefault="00E25A34">
      <w:r>
        <w:tab/>
      </w:r>
      <w:r>
        <w:rPr>
          <w:position w:val="-14"/>
        </w:rPr>
        <w:object w:dxaOrig="2659" w:dyaOrig="420">
          <v:shape id="_x0000_i1081" type="#_x0000_t75" style="width:133.2pt;height:21pt" o:ole="" fillcolor="window">
            <v:imagedata r:id="rId140" o:title=""/>
          </v:shape>
          <o:OLEObject Type="Embed" ProgID="Equation.3" ShapeID="_x0000_i1081" DrawAspect="Content" ObjectID="_1450074486" r:id="rId141"/>
        </w:object>
      </w:r>
    </w:p>
    <w:p w:rsidR="00000000" w:rsidRDefault="00E25A34">
      <w:r>
        <w:t xml:space="preserve">per calcolare il coefficiente </w:t>
      </w:r>
      <w:r>
        <w:rPr>
          <w:i/>
        </w:rPr>
        <w:t>c</w:t>
      </w:r>
      <w:r>
        <w:rPr>
          <w:i/>
          <w:vertAlign w:val="subscript"/>
        </w:rPr>
        <w:t>k</w:t>
      </w:r>
      <w:r>
        <w:t xml:space="preserve"> moltiplichiamo questa espressione a sinistra      per </w:t>
      </w:r>
      <w:r>
        <w:rPr>
          <w:position w:val="-14"/>
        </w:rPr>
        <w:object w:dxaOrig="520" w:dyaOrig="420">
          <v:shape id="_x0000_i1082" type="#_x0000_t75" style="width:25.8pt;height:21pt" o:ole="" fillcolor="window">
            <v:imagedata r:id="rId142" o:title=""/>
          </v:shape>
          <o:OLEObject Type="Embed" ProgID="Equation.3" ShapeID="_x0000_i1082" DrawAspect="Content" ObjectID="_1450074487" r:id="rId143"/>
        </w:object>
      </w:r>
    </w:p>
    <w:p w:rsidR="00000000" w:rsidRDefault="00E25A34">
      <w:r>
        <w:tab/>
      </w:r>
      <w:r>
        <w:rPr>
          <w:position w:val="-14"/>
        </w:rPr>
        <w:object w:dxaOrig="5679" w:dyaOrig="420">
          <v:shape id="_x0000_i1083" type="#_x0000_t75" style="width:283.8pt;height:21pt" o:ole="" fillcolor="window">
            <v:imagedata r:id="rId144" o:title=""/>
          </v:shape>
          <o:OLEObject Type="Embed" ProgID="Equation.3" ShapeID="_x0000_i1083" DrawAspect="Content" ObjectID="_1450074488" r:id="rId145"/>
        </w:object>
      </w:r>
    </w:p>
    <w:p w:rsidR="00000000" w:rsidRDefault="00E25A34">
      <w:r>
        <w:t>essendo i vettori di base a d</w:t>
      </w:r>
      <w:r>
        <w:t>ue a due ortogonali si ha</w:t>
      </w:r>
    </w:p>
    <w:p w:rsidR="00000000" w:rsidRDefault="00E25A34">
      <w:r>
        <w:tab/>
      </w:r>
      <w:r>
        <w:rPr>
          <w:position w:val="-14"/>
        </w:rPr>
        <w:object w:dxaOrig="2120" w:dyaOrig="420">
          <v:shape id="_x0000_i1084" type="#_x0000_t75" style="width:106.2pt;height:21pt" o:ole="" fillcolor="window">
            <v:imagedata r:id="rId146" o:title=""/>
          </v:shape>
          <o:OLEObject Type="Embed" ProgID="Equation.3" ShapeID="_x0000_i1084" DrawAspect="Content" ObjectID="_1450074489" r:id="rId147"/>
        </w:object>
      </w:r>
    </w:p>
    <w:p w:rsidR="00000000" w:rsidRDefault="00E25A34">
      <w:r>
        <w:t xml:space="preserve">essendo </w:t>
      </w:r>
      <w:r>
        <w:rPr>
          <w:position w:val="-14"/>
        </w:rPr>
        <w:object w:dxaOrig="520" w:dyaOrig="420">
          <v:shape id="_x0000_i1085" type="#_x0000_t75" style="width:25.8pt;height:21pt" o:ole="" fillcolor="window">
            <v:imagedata r:id="rId148" o:title=""/>
          </v:shape>
          <o:OLEObject Type="Embed" ProgID="Equation.3" ShapeID="_x0000_i1085" DrawAspect="Content" ObjectID="_1450074490" r:id="rId149"/>
        </w:object>
      </w:r>
      <w:r>
        <w:t xml:space="preserve"> di modulo unitario abbiamo</w:t>
      </w:r>
    </w:p>
    <w:p w:rsidR="00000000" w:rsidRDefault="00E25A34">
      <w:r>
        <w:tab/>
      </w:r>
      <w:r>
        <w:rPr>
          <w:position w:val="-14"/>
        </w:rPr>
        <w:object w:dxaOrig="1240" w:dyaOrig="420">
          <v:shape id="_x0000_i1086" type="#_x0000_t75" style="width:61.8pt;height:21pt" o:ole="" fillcolor="window">
            <v:imagedata r:id="rId150" o:title=""/>
          </v:shape>
          <o:OLEObject Type="Embed" ProgID="Equation.3" ShapeID="_x0000_i1086" DrawAspect="Content" ObjectID="_1450074491" r:id="rId151"/>
        </w:object>
      </w:r>
    </w:p>
    <w:p w:rsidR="00000000" w:rsidRDefault="00E25A34">
      <w:r>
        <w:t xml:space="preserve">Quindi ci rimane la formula per calcolare </w:t>
      </w:r>
      <w:r>
        <w:rPr>
          <w:i/>
        </w:rPr>
        <w:t>c</w:t>
      </w:r>
      <w:r>
        <w:rPr>
          <w:i/>
          <w:vertAlign w:val="subscript"/>
        </w:rPr>
        <w:t>k</w:t>
      </w:r>
    </w:p>
    <w:p w:rsidR="00000000" w:rsidRDefault="00E25A34">
      <w:r>
        <w:tab/>
      </w:r>
      <w:r>
        <w:rPr>
          <w:position w:val="-14"/>
        </w:rPr>
        <w:object w:dxaOrig="1260" w:dyaOrig="420">
          <v:shape id="_x0000_i1087" type="#_x0000_t75" style="width:63pt;height:21pt" o:ole="" fillcolor="window">
            <v:imagedata r:id="rId152" o:title=""/>
          </v:shape>
          <o:OLEObject Type="Embed" ProgID="Equation.3" ShapeID="_x0000_i1087" DrawAspect="Content" ObjectID="_1450074492" r:id="rId153"/>
        </w:object>
      </w:r>
    </w:p>
    <w:p w:rsidR="00000000" w:rsidRDefault="00E25A34">
      <w:r>
        <w:t xml:space="preserve">la componente di </w:t>
      </w:r>
      <w:r>
        <w:rPr>
          <w:position w:val="-14"/>
        </w:rPr>
        <w:object w:dxaOrig="360" w:dyaOrig="420">
          <v:shape id="_x0000_i1088" type="#_x0000_t75" style="width:18pt;height:21pt" o:ole="" fillcolor="window">
            <v:imagedata r:id="rId154" o:title=""/>
          </v:shape>
          <o:OLEObject Type="Embed" ProgID="Equation.3" ShapeID="_x0000_i1088" DrawAspect="Content" ObjectID="_1450074493" r:id="rId155"/>
        </w:object>
      </w:r>
      <w:r>
        <w:t xml:space="preserve"> lungo il v</w:t>
      </w:r>
      <w:r>
        <w:t xml:space="preserve">ettore di base </w:t>
      </w:r>
      <w:r>
        <w:rPr>
          <w:position w:val="-14"/>
        </w:rPr>
        <w:object w:dxaOrig="520" w:dyaOrig="420">
          <v:shape id="_x0000_i1089" type="#_x0000_t75" style="width:25.8pt;height:21pt" o:ole="" fillcolor="window">
            <v:imagedata r:id="rId156" o:title=""/>
          </v:shape>
          <o:OLEObject Type="Embed" ProgID="Equation.3" ShapeID="_x0000_i1089" DrawAspect="Content" ObjectID="_1450074494" r:id="rId157"/>
        </w:object>
      </w:r>
      <w:r>
        <w:t xml:space="preserve"> è data dal prodotto scalare tra questi due vettori.</w:t>
      </w:r>
    </w:p>
    <w:p w:rsidR="00000000" w:rsidRDefault="00E25A34">
      <w:r>
        <w:t>L’algebra degli spazi vettoriali complessi ha molti altri sviluppi di cui ci occuperemo più avanti. Per ora abbiamo voluto introdurre il prodotto scalare perché ci è</w:t>
      </w:r>
      <w:r>
        <w:t xml:space="preserve"> indispensabile per formulare una prima versione semplificata della Meccanica Quantistica.</w:t>
      </w:r>
    </w:p>
    <w:p w:rsidR="00000000" w:rsidRDefault="00E25A34">
      <w:r>
        <w:lastRenderedPageBreak/>
        <w:t>Ritorniamo al nostro semplice sistema.</w:t>
      </w:r>
    </w:p>
    <w:p w:rsidR="00000000" w:rsidRDefault="00E25A34">
      <w:r>
        <w:t xml:space="preserve">Lo stato </w:t>
      </w:r>
      <w:r>
        <w:rPr>
          <w:i/>
        </w:rPr>
        <w:t>m</w:t>
      </w:r>
      <w:r>
        <w:rPr>
          <w:i/>
          <w:vertAlign w:val="subscript"/>
        </w:rPr>
        <w:t>0</w:t>
      </w:r>
      <w:r>
        <w:rPr>
          <w:i/>
        </w:rPr>
        <w:t>=+k</w:t>
      </w:r>
      <w:r>
        <w:t xml:space="preserve"> è caratterizzato dal fatto che se si esegue una misura di </w:t>
      </w:r>
      <w:r>
        <w:rPr>
          <w:i/>
        </w:rPr>
        <w:t>m</w:t>
      </w:r>
      <w:r>
        <w:rPr>
          <w:i/>
          <w:vertAlign w:val="subscript"/>
        </w:rPr>
        <w:t>0</w:t>
      </w:r>
      <w:r>
        <w:t xml:space="preserve"> si ottiene con certezza il valore </w:t>
      </w:r>
      <w:r>
        <w:rPr>
          <w:i/>
        </w:rPr>
        <w:t>m</w:t>
      </w:r>
      <w:r>
        <w:rPr>
          <w:i/>
          <w:vertAlign w:val="subscript"/>
        </w:rPr>
        <w:t>0</w:t>
      </w:r>
      <w:r>
        <w:rPr>
          <w:i/>
        </w:rPr>
        <w:t>=+k</w:t>
      </w:r>
      <w:r>
        <w:t>, cioè la p</w:t>
      </w:r>
      <w:r>
        <w:t xml:space="preserve">robabilità di ottenere </w:t>
      </w:r>
      <w:r>
        <w:rPr>
          <w:i/>
        </w:rPr>
        <w:t>m</w:t>
      </w:r>
      <w:r>
        <w:rPr>
          <w:i/>
          <w:vertAlign w:val="subscript"/>
        </w:rPr>
        <w:t>0</w:t>
      </w:r>
      <w:r>
        <w:rPr>
          <w:i/>
        </w:rPr>
        <w:t>=+k</w:t>
      </w:r>
      <w:r>
        <w:t xml:space="preserve"> è uno e la probabilità di ottenere </w:t>
      </w:r>
      <w:r>
        <w:rPr>
          <w:i/>
        </w:rPr>
        <w:t>m</w:t>
      </w:r>
      <w:r>
        <w:rPr>
          <w:i/>
          <w:vertAlign w:val="subscript"/>
        </w:rPr>
        <w:t>0</w:t>
      </w:r>
      <w:r>
        <w:rPr>
          <w:i/>
        </w:rPr>
        <w:t>=-k</w:t>
      </w:r>
      <w:r>
        <w:t xml:space="preserve"> è zero.</w:t>
      </w:r>
    </w:p>
    <w:p w:rsidR="00000000" w:rsidRDefault="00E25A34">
      <w:r>
        <w:t xml:space="preserve">Quindi questo stato può essere rappresentato dal vettore ket </w:t>
      </w:r>
    </w:p>
    <w:p w:rsidR="00000000" w:rsidRDefault="00E25A34">
      <w:r>
        <w:tab/>
      </w:r>
      <w:r>
        <w:rPr>
          <w:position w:val="-34"/>
        </w:rPr>
        <w:object w:dxaOrig="1800" w:dyaOrig="820">
          <v:shape id="_x0000_i1090" type="#_x0000_t75" style="width:90pt;height:40.8pt" o:ole="" fillcolor="window">
            <v:imagedata r:id="rId158" o:title=""/>
          </v:shape>
          <o:OLEObject Type="Embed" ProgID="Equation.3" ShapeID="_x0000_i1090" DrawAspect="Content" ObjectID="_1450074495" r:id="rId159"/>
        </w:object>
      </w:r>
    </w:p>
    <w:p w:rsidR="00000000" w:rsidRDefault="00E25A34">
      <w:r>
        <w:t>In questa scelta abbiamo un certo grado di libertà, infatti le probabilità sono il modulo q</w:t>
      </w:r>
      <w:r>
        <w:t xml:space="preserve">uadrato delle componenti. Quindi anche i vettori </w:t>
      </w:r>
      <w:r>
        <w:rPr>
          <w:position w:val="-34"/>
        </w:rPr>
        <w:object w:dxaOrig="480" w:dyaOrig="820">
          <v:shape id="_x0000_i1091" type="#_x0000_t75" style="width:24pt;height:40.8pt" o:ole="" fillcolor="window">
            <v:imagedata r:id="rId160" o:title=""/>
          </v:shape>
          <o:OLEObject Type="Embed" ProgID="Equation.3" ShapeID="_x0000_i1091" DrawAspect="Content" ObjectID="_1450074496" r:id="rId161"/>
        </w:object>
      </w:r>
      <w:r>
        <w:t xml:space="preserve"> oppure </w:t>
      </w:r>
      <w:r>
        <w:rPr>
          <w:position w:val="-36"/>
        </w:rPr>
        <w:object w:dxaOrig="639" w:dyaOrig="859">
          <v:shape id="_x0000_i1092" type="#_x0000_t75" style="width:31.8pt;height:43.2pt" o:ole="" fillcolor="window">
            <v:imagedata r:id="rId162" o:title=""/>
          </v:shape>
          <o:OLEObject Type="Embed" ProgID="Equation.3" ShapeID="_x0000_i1092" DrawAspect="Content" ObjectID="_1450074497" r:id="rId163"/>
        </w:object>
      </w:r>
      <w:r>
        <w:t xml:space="preserve"> vanno bene, perché </w:t>
      </w:r>
      <w:r>
        <w:rPr>
          <w:position w:val="-16"/>
        </w:rPr>
        <w:object w:dxaOrig="2040" w:dyaOrig="499">
          <v:shape id="_x0000_i1093" type="#_x0000_t75" style="width:102pt;height:25.2pt" o:ole="" fillcolor="window">
            <v:imagedata r:id="rId164" o:title=""/>
          </v:shape>
          <o:OLEObject Type="Embed" ProgID="Equation.3" ShapeID="_x0000_i1093" DrawAspect="Content" ObjectID="_1450074498" r:id="rId165"/>
        </w:object>
      </w:r>
      <w:r>
        <w:t>. Questo grado di libertà deve essere visto come in meccanica classica si vede la scelta del sistema di riferi</w:t>
      </w:r>
      <w:r>
        <w:t>mento, è del tutto indifferente quale scelta facciamo, quindi conviene fare quella più comoda.</w:t>
      </w:r>
    </w:p>
    <w:p w:rsidR="00000000" w:rsidRDefault="00E25A34">
      <w:r>
        <w:t xml:space="preserve">Per lo stato </w:t>
      </w:r>
      <w:r>
        <w:rPr>
          <w:i/>
        </w:rPr>
        <w:t>m</w:t>
      </w:r>
      <w:r>
        <w:rPr>
          <w:i/>
          <w:vertAlign w:val="subscript"/>
        </w:rPr>
        <w:t>0</w:t>
      </w:r>
      <w:r>
        <w:rPr>
          <w:i/>
        </w:rPr>
        <w:t>=-k</w:t>
      </w:r>
      <w:r>
        <w:t xml:space="preserve"> vale un discorso analogo</w:t>
      </w:r>
    </w:p>
    <w:p w:rsidR="00000000" w:rsidRDefault="00E25A34">
      <w:r>
        <w:tab/>
      </w:r>
      <w:r>
        <w:rPr>
          <w:position w:val="-34"/>
        </w:rPr>
        <w:object w:dxaOrig="1780" w:dyaOrig="820">
          <v:shape id="_x0000_i1094" type="#_x0000_t75" style="width:88.8pt;height:40.8pt" o:ole="" fillcolor="window">
            <v:imagedata r:id="rId166" o:title=""/>
          </v:shape>
          <o:OLEObject Type="Embed" ProgID="Equation.3" ShapeID="_x0000_i1094" DrawAspect="Content" ObjectID="_1450074499" r:id="rId167"/>
        </w:object>
      </w:r>
    </w:p>
    <w:p w:rsidR="00000000" w:rsidRDefault="00E25A34">
      <w:r>
        <w:t>Osserviamo che i vettori che abbiamo scelto sono ortogonali ed hanno modulo unitario</w:t>
      </w:r>
    </w:p>
    <w:p w:rsidR="00000000" w:rsidRDefault="00E25A34">
      <w:r>
        <w:tab/>
      </w:r>
      <w:r>
        <w:rPr>
          <w:position w:val="-38"/>
        </w:rPr>
        <w:object w:dxaOrig="4819" w:dyaOrig="900">
          <v:shape id="_x0000_i1095" type="#_x0000_t75" style="width:241.2pt;height:45pt" o:ole="" fillcolor="window">
            <v:imagedata r:id="rId168" o:title=""/>
          </v:shape>
          <o:OLEObject Type="Embed" ProgID="Equation.3" ShapeID="_x0000_i1095" DrawAspect="Content" ObjectID="_1450074500" r:id="rId169"/>
        </w:object>
      </w:r>
    </w:p>
    <w:p w:rsidR="00000000" w:rsidRDefault="00E25A34">
      <w:r>
        <w:t xml:space="preserve">Consideriamo ora uno stato </w:t>
      </w:r>
      <w:r>
        <w:rPr>
          <w:i/>
        </w:rPr>
        <w:sym w:font="Symbol" w:char="F061"/>
      </w:r>
      <w:r>
        <w:rPr>
          <w:i/>
        </w:rPr>
        <w:t xml:space="preserve"> </w:t>
      </w:r>
      <w:r>
        <w:t xml:space="preserve">ottenuto da una combinazione degli stati </w:t>
      </w:r>
      <w:r>
        <w:rPr>
          <w:i/>
        </w:rPr>
        <w:t>m</w:t>
      </w:r>
      <w:r>
        <w:rPr>
          <w:i/>
          <w:vertAlign w:val="subscript"/>
        </w:rPr>
        <w:t>0</w:t>
      </w:r>
      <w:r>
        <w:rPr>
          <w:i/>
        </w:rPr>
        <w:t>=+k</w:t>
      </w:r>
      <w:r>
        <w:t xml:space="preserve"> ed</w:t>
      </w:r>
      <w:r>
        <w:rPr>
          <w:i/>
        </w:rPr>
        <w:t xml:space="preserve"> m</w:t>
      </w:r>
      <w:r>
        <w:rPr>
          <w:i/>
          <w:vertAlign w:val="subscript"/>
        </w:rPr>
        <w:t>0</w:t>
      </w:r>
      <w:r>
        <w:rPr>
          <w:i/>
        </w:rPr>
        <w:t>=-k</w:t>
      </w:r>
      <w:r>
        <w:t xml:space="preserve"> </w:t>
      </w:r>
    </w:p>
    <w:p w:rsidR="00000000" w:rsidRDefault="00E25A34">
      <w:r>
        <w:tab/>
      </w:r>
      <w:r>
        <w:rPr>
          <w:position w:val="-36"/>
        </w:rPr>
        <w:object w:dxaOrig="4459" w:dyaOrig="859">
          <v:shape id="_x0000_i1096" type="#_x0000_t75" style="width:223.2pt;height:43.2pt" o:ole="" fillcolor="window">
            <v:imagedata r:id="rId170" o:title=""/>
          </v:shape>
          <o:OLEObject Type="Embed" ProgID="Equation.3" ShapeID="_x0000_i1096" DrawAspect="Content" ObjectID="_1450074501" r:id="rId171"/>
        </w:object>
      </w:r>
    </w:p>
    <w:p w:rsidR="00000000" w:rsidRDefault="00E25A34">
      <w:r>
        <w:t xml:space="preserve">Possiamo dire che questo stato ha proprietà intermedie a quelle degli stati componenti, nel senso che, se si misura </w:t>
      </w:r>
      <w:r>
        <w:rPr>
          <w:i/>
        </w:rPr>
        <w:t>m</w:t>
      </w:r>
      <w:r>
        <w:rPr>
          <w:i/>
          <w:vertAlign w:val="subscript"/>
        </w:rPr>
        <w:t>0</w:t>
      </w:r>
      <w:r>
        <w:t xml:space="preserve"> si hanno</w:t>
      </w:r>
      <w:r>
        <w:t xml:space="preserve"> i due valori possibili </w:t>
      </w:r>
      <w:r>
        <w:rPr>
          <w:i/>
        </w:rPr>
        <w:t>m</w:t>
      </w:r>
      <w:r>
        <w:rPr>
          <w:i/>
          <w:vertAlign w:val="subscript"/>
        </w:rPr>
        <w:t>0</w:t>
      </w:r>
      <w:r>
        <w:rPr>
          <w:i/>
        </w:rPr>
        <w:t>=+k</w:t>
      </w:r>
      <w:r>
        <w:t xml:space="preserve"> ed </w:t>
      </w:r>
      <w:r>
        <w:rPr>
          <w:i/>
        </w:rPr>
        <w:t>m</w:t>
      </w:r>
      <w:r>
        <w:rPr>
          <w:i/>
          <w:vertAlign w:val="subscript"/>
        </w:rPr>
        <w:t>0</w:t>
      </w:r>
      <w:r>
        <w:rPr>
          <w:i/>
        </w:rPr>
        <w:t>=-k</w:t>
      </w:r>
      <w:r>
        <w:t xml:space="preserve"> con probabilità proporzionali ai termini </w:t>
      </w:r>
      <w:r>
        <w:rPr>
          <w:position w:val="-14"/>
        </w:rPr>
        <w:object w:dxaOrig="520" w:dyaOrig="460">
          <v:shape id="_x0000_i1097" type="#_x0000_t75" style="width:25.8pt;height:22.8pt" o:ole="" fillcolor="window">
            <v:imagedata r:id="rId172" o:title=""/>
          </v:shape>
          <o:OLEObject Type="Embed" ProgID="Equation.3" ShapeID="_x0000_i1097" DrawAspect="Content" ObjectID="_1450074502" r:id="rId173"/>
        </w:object>
      </w:r>
      <w:r>
        <w:t xml:space="preserve"> e </w:t>
      </w:r>
      <w:r>
        <w:rPr>
          <w:position w:val="-14"/>
        </w:rPr>
        <w:object w:dxaOrig="520" w:dyaOrig="460">
          <v:shape id="_x0000_i1098" type="#_x0000_t75" style="width:25.8pt;height:22.8pt" o:ole="" fillcolor="window">
            <v:imagedata r:id="rId174" o:title=""/>
          </v:shape>
          <o:OLEObject Type="Embed" ProgID="Equation.3" ShapeID="_x0000_i1098" DrawAspect="Content" ObjectID="_1450074503" r:id="rId175"/>
        </w:object>
      </w:r>
    </w:p>
    <w:p w:rsidR="00000000" w:rsidRDefault="00E25A34">
      <w:r>
        <w:tab/>
      </w:r>
      <w:r>
        <w:rPr>
          <w:position w:val="-44"/>
        </w:rPr>
        <w:object w:dxaOrig="1440" w:dyaOrig="1020">
          <v:shape id="_x0000_i1099" type="#_x0000_t75" style="width:1in;height:51pt" o:ole="" fillcolor="window">
            <v:imagedata r:id="rId176" o:title=""/>
          </v:shape>
          <o:OLEObject Type="Embed" ProgID="Equation.3" ShapeID="_x0000_i1099" DrawAspect="Content" ObjectID="_1450074504" r:id="rId177"/>
        </w:object>
      </w:r>
    </w:p>
    <w:p w:rsidR="00000000" w:rsidRDefault="00E25A34">
      <w:r>
        <w:t>Per ottenere le probabilità effettive dobbiamo normalizzare la distribuzione</w:t>
      </w:r>
    </w:p>
    <w:p w:rsidR="00000000" w:rsidRDefault="00E25A34">
      <w:r>
        <w:tab/>
      </w:r>
      <w:r>
        <w:rPr>
          <w:position w:val="-88"/>
        </w:rPr>
        <w:object w:dxaOrig="2240" w:dyaOrig="1900">
          <v:shape id="_x0000_i1100" type="#_x0000_t75" style="width:112.2pt;height:94.8pt" o:ole="" fillcolor="window">
            <v:imagedata r:id="rId178" o:title=""/>
          </v:shape>
          <o:OLEObject Type="Embed" ProgID="Equation.3" ShapeID="_x0000_i1100" DrawAspect="Content" ObjectID="_1450074505" r:id="rId179"/>
        </w:object>
      </w:r>
    </w:p>
    <w:p w:rsidR="00000000" w:rsidRDefault="00E25A34"/>
    <w:p w:rsidR="00000000" w:rsidRDefault="00E25A34"/>
    <w:p w:rsidR="00000000" w:rsidRDefault="00E25A34">
      <w:r>
        <w:lastRenderedPageBreak/>
        <w:t xml:space="preserve">Se moltiplichiamo i due numeri </w:t>
      </w:r>
      <w:r>
        <w:rPr>
          <w:i/>
        </w:rPr>
        <w:sym w:font="Symbol" w:char="F061"/>
      </w:r>
      <w:r>
        <w:rPr>
          <w:i/>
          <w:vertAlign w:val="subscript"/>
        </w:rPr>
        <w:t>+</w:t>
      </w:r>
      <w:r>
        <w:t xml:space="preserve"> ed </w:t>
      </w:r>
      <w:r>
        <w:rPr>
          <w:i/>
        </w:rPr>
        <w:sym w:font="Symbol" w:char="F061"/>
      </w:r>
      <w:r>
        <w:rPr>
          <w:i/>
          <w:vertAlign w:val="subscript"/>
        </w:rPr>
        <w:t>-</w:t>
      </w:r>
      <w:r>
        <w:rPr>
          <w:i/>
        </w:rPr>
        <w:t xml:space="preserve"> </w:t>
      </w:r>
      <w:r>
        <w:t xml:space="preserve">per uno stesso numero complesso </w:t>
      </w:r>
      <w:r>
        <w:rPr>
          <w:i/>
        </w:rPr>
        <w:t>c</w:t>
      </w:r>
    </w:p>
    <w:p w:rsidR="00000000" w:rsidRDefault="00E25A34">
      <w:r>
        <w:tab/>
      </w:r>
      <w:r>
        <w:rPr>
          <w:position w:val="-36"/>
        </w:rPr>
        <w:object w:dxaOrig="1740" w:dyaOrig="859">
          <v:shape id="_x0000_i1101" type="#_x0000_t75" style="width:87pt;height:43.2pt" o:ole="" fillcolor="window">
            <v:imagedata r:id="rId180" o:title=""/>
          </v:shape>
          <o:OLEObject Type="Embed" ProgID="Equation.3" ShapeID="_x0000_i1101" DrawAspect="Content" ObjectID="_1450074506" r:id="rId181"/>
        </w:object>
      </w:r>
    </w:p>
    <w:p w:rsidR="00000000" w:rsidRDefault="00E25A34">
      <w:r>
        <w:t>abbiamo la distribuzione</w:t>
      </w:r>
    </w:p>
    <w:p w:rsidR="00000000" w:rsidRDefault="00E25A34">
      <w:r>
        <w:tab/>
      </w:r>
      <w:r>
        <w:rPr>
          <w:position w:val="-44"/>
        </w:rPr>
        <w:object w:dxaOrig="1579" w:dyaOrig="1020">
          <v:shape id="_x0000_i1102" type="#_x0000_t75" style="width:79.2pt;height:51pt" o:ole="" fillcolor="window">
            <v:imagedata r:id="rId182" o:title=""/>
          </v:shape>
          <o:OLEObject Type="Embed" ProgID="Equation.3" ShapeID="_x0000_i1102" DrawAspect="Content" ObjectID="_1450074507" r:id="rId183"/>
        </w:object>
      </w:r>
    </w:p>
    <w:p w:rsidR="00000000" w:rsidRDefault="00E25A34">
      <w:r>
        <w:t>normalizzando otteniamo esattamente le stesse probabilità di prima</w:t>
      </w:r>
    </w:p>
    <w:p w:rsidR="00000000" w:rsidRDefault="00E25A34">
      <w:r>
        <w:tab/>
      </w:r>
      <w:r>
        <w:rPr>
          <w:position w:val="-88"/>
        </w:rPr>
        <w:object w:dxaOrig="6300" w:dyaOrig="1900">
          <v:shape id="_x0000_i1103" type="#_x0000_t75" style="width:315pt;height:94.8pt" o:ole="" fillcolor="window">
            <v:imagedata r:id="rId184" o:title=""/>
          </v:shape>
          <o:OLEObject Type="Embed" ProgID="Equation.3" ShapeID="_x0000_i1103" DrawAspect="Content" ObjectID="_1450074508" r:id="rId185"/>
        </w:object>
      </w:r>
    </w:p>
    <w:p w:rsidR="00000000" w:rsidRDefault="00E25A34">
      <w:r>
        <w:t>Questo è coe</w:t>
      </w:r>
      <w:r>
        <w:t xml:space="preserve">rente con il fatto che in Meccanica Quantistica i vettori </w:t>
      </w:r>
    </w:p>
    <w:p w:rsidR="00000000" w:rsidRDefault="00E25A34">
      <w:r>
        <w:tab/>
      </w:r>
      <w:r>
        <w:rPr>
          <w:position w:val="-36"/>
        </w:rPr>
        <w:object w:dxaOrig="1700" w:dyaOrig="859">
          <v:shape id="_x0000_i1104" type="#_x0000_t75" style="width:85.2pt;height:43.2pt" o:ole="" fillcolor="window">
            <v:imagedata r:id="rId186" o:title=""/>
          </v:shape>
          <o:OLEObject Type="Embed" ProgID="Equation.3" ShapeID="_x0000_i1104" DrawAspect="Content" ObjectID="_1450074509" r:id="rId187"/>
        </w:object>
      </w:r>
    </w:p>
    <w:p w:rsidR="00000000" w:rsidRDefault="00E25A34">
      <w:r>
        <w:t>rappresentano la stessa combinazione degli stati base e, quindi, lo stesso stato fisico. Scegliere l’uno o l’altro vettore è del tutto indifferente.</w:t>
      </w:r>
    </w:p>
    <w:p w:rsidR="00000000" w:rsidRDefault="00E25A34">
      <w:r>
        <w:t xml:space="preserve">La scelta più comoda è </w:t>
      </w:r>
      <w:r>
        <w:t xml:space="preserve">quella di prendere vettori normalizzati, cioè vettori tali che </w:t>
      </w:r>
      <w:r>
        <w:rPr>
          <w:position w:val="-14"/>
        </w:rPr>
        <w:object w:dxaOrig="2580" w:dyaOrig="460">
          <v:shape id="_x0000_i1105" type="#_x0000_t75" style="width:129pt;height:22.8pt" o:ole="" fillcolor="window">
            <v:imagedata r:id="rId188" o:title=""/>
          </v:shape>
          <o:OLEObject Type="Embed" ProgID="Equation.3" ShapeID="_x0000_i1105" DrawAspect="Content" ObjectID="_1450074510" r:id="rId189"/>
        </w:object>
      </w:r>
      <w:r>
        <w:t xml:space="preserve"> . In questo modo le probabilità si ottengono direttamente dai moduli quadri, senza dover normalizzare</w:t>
      </w:r>
    </w:p>
    <w:p w:rsidR="00000000" w:rsidRDefault="00E25A34">
      <w:r>
        <w:tab/>
      </w:r>
      <w:r>
        <w:rPr>
          <w:position w:val="-44"/>
        </w:rPr>
        <w:object w:dxaOrig="1400" w:dyaOrig="1020">
          <v:shape id="_x0000_i1106" type="#_x0000_t75" style="width:70.2pt;height:51pt" o:ole="" fillcolor="window">
            <v:imagedata r:id="rId190" o:title=""/>
          </v:shape>
          <o:OLEObject Type="Embed" ProgID="Equation.3" ShapeID="_x0000_i1106" DrawAspect="Content" ObjectID="_1450074511" r:id="rId191"/>
        </w:object>
      </w:r>
    </w:p>
    <w:p w:rsidR="00000000" w:rsidRDefault="00E25A34">
      <w:r>
        <w:t>Quindi d’ora in poi, rappresentiamo gli st</w:t>
      </w:r>
      <w:r>
        <w:t xml:space="preserve">ati con vettori di modulo unitario. Ai coefficienti di un vettore di stato con modulo unitario viene dato un nome particolare, vengono chiamati “ampiezze di probabilità”, </w:t>
      </w:r>
      <w:r>
        <w:rPr>
          <w:i/>
        </w:rPr>
        <w:sym w:font="Symbol" w:char="F061"/>
      </w:r>
      <w:r>
        <w:rPr>
          <w:i/>
          <w:vertAlign w:val="subscript"/>
        </w:rPr>
        <w:t>+</w:t>
      </w:r>
      <w:r>
        <w:t xml:space="preserve"> è l’ampiezza di probabilità di ottenere </w:t>
      </w:r>
      <w:r>
        <w:rPr>
          <w:i/>
        </w:rPr>
        <w:t>m</w:t>
      </w:r>
      <w:r>
        <w:rPr>
          <w:i/>
          <w:vertAlign w:val="subscript"/>
        </w:rPr>
        <w:t>0</w:t>
      </w:r>
      <w:r>
        <w:rPr>
          <w:i/>
        </w:rPr>
        <w:t>=+k</w:t>
      </w:r>
      <w:r>
        <w:t xml:space="preserve"> e </w:t>
      </w:r>
      <w:r>
        <w:rPr>
          <w:position w:val="-14"/>
        </w:rPr>
        <w:object w:dxaOrig="520" w:dyaOrig="460">
          <v:shape id="_x0000_i1107" type="#_x0000_t75" style="width:25.8pt;height:22.8pt" o:ole="" fillcolor="window">
            <v:imagedata r:id="rId172" o:title=""/>
          </v:shape>
          <o:OLEObject Type="Embed" ProgID="Equation.3" ShapeID="_x0000_i1107" DrawAspect="Content" ObjectID="_1450074512" r:id="rId192"/>
        </w:object>
      </w:r>
      <w:r>
        <w:t xml:space="preserve"> è la proba</w:t>
      </w:r>
      <w:r>
        <w:t xml:space="preserve">bilità di ottenere </w:t>
      </w:r>
      <w:r>
        <w:rPr>
          <w:i/>
        </w:rPr>
        <w:t>m</w:t>
      </w:r>
      <w:r>
        <w:rPr>
          <w:i/>
          <w:vertAlign w:val="subscript"/>
        </w:rPr>
        <w:t>0</w:t>
      </w:r>
      <w:r>
        <w:rPr>
          <w:i/>
        </w:rPr>
        <w:t>=+k</w:t>
      </w:r>
      <w:r>
        <w:t xml:space="preserve">, analogamente per </w:t>
      </w:r>
      <w:r>
        <w:rPr>
          <w:i/>
        </w:rPr>
        <w:sym w:font="Symbol" w:char="F061"/>
      </w:r>
      <w:r>
        <w:rPr>
          <w:i/>
          <w:vertAlign w:val="subscript"/>
        </w:rPr>
        <w:t>-</w:t>
      </w:r>
      <w:r>
        <w:t xml:space="preserve"> e per </w:t>
      </w:r>
      <w:r>
        <w:rPr>
          <w:position w:val="-14"/>
        </w:rPr>
        <w:object w:dxaOrig="520" w:dyaOrig="460">
          <v:shape id="_x0000_i1108" type="#_x0000_t75" style="width:25.8pt;height:22.8pt" o:ole="" fillcolor="window">
            <v:imagedata r:id="rId193" o:title=""/>
          </v:shape>
          <o:OLEObject Type="Embed" ProgID="Equation.3" ShapeID="_x0000_i1108" DrawAspect="Content" ObjectID="_1450074513" r:id="rId194"/>
        </w:object>
      </w:r>
      <w:r>
        <w:t>.</w:t>
      </w:r>
    </w:p>
    <w:p w:rsidR="00000000" w:rsidRDefault="00E25A34">
      <w:r>
        <w:t xml:space="preserve">Consideriamo ora due stati </w:t>
      </w:r>
      <w:r>
        <w:rPr>
          <w:i/>
        </w:rPr>
        <w:t>m</w:t>
      </w:r>
      <w:r>
        <w:rPr>
          <w:i/>
          <w:vertAlign w:val="subscript"/>
        </w:rPr>
        <w:sym w:font="Symbol" w:char="F04A"/>
      </w:r>
      <w:r>
        <w:rPr>
          <w:i/>
        </w:rPr>
        <w:t xml:space="preserve">=+k </w:t>
      </w:r>
      <w:r>
        <w:t xml:space="preserve">e </w:t>
      </w:r>
      <w:r>
        <w:rPr>
          <w:i/>
        </w:rPr>
        <w:t>m</w:t>
      </w:r>
      <w:r>
        <w:rPr>
          <w:i/>
          <w:vertAlign w:val="subscript"/>
        </w:rPr>
        <w:sym w:font="Symbol" w:char="F06A"/>
      </w:r>
      <w:r>
        <w:rPr>
          <w:i/>
        </w:rPr>
        <w:t>=+k</w:t>
      </w:r>
      <w:r>
        <w:t xml:space="preserve">, e consideriamo i vettori che li rappresentano </w:t>
      </w:r>
    </w:p>
    <w:p w:rsidR="00000000" w:rsidRDefault="00E25A34">
      <w:r>
        <w:tab/>
      </w:r>
      <w:r>
        <w:rPr>
          <w:position w:val="-38"/>
        </w:rPr>
        <w:object w:dxaOrig="4780" w:dyaOrig="900">
          <v:shape id="_x0000_i1109" type="#_x0000_t75" style="width:238.8pt;height:45pt" o:ole="" fillcolor="window">
            <v:imagedata r:id="rId195" o:title=""/>
          </v:shape>
          <o:OLEObject Type="Embed" ProgID="Equation.3" ShapeID="_x0000_i1109" DrawAspect="Content" ObjectID="_1450074514" r:id="rId196"/>
        </w:object>
      </w:r>
    </w:p>
    <w:p w:rsidR="00000000" w:rsidRDefault="00E25A34">
      <w:pPr>
        <w:rPr>
          <w:i/>
        </w:rPr>
      </w:pPr>
      <w:r>
        <w:t xml:space="preserve">le grandezze </w:t>
      </w:r>
      <w:r>
        <w:sym w:font="Symbol" w:char="F061"/>
      </w:r>
      <w:r>
        <w:rPr>
          <w:vertAlign w:val="subscript"/>
        </w:rPr>
        <w:sym w:font="Symbol" w:char="F04A"/>
      </w:r>
      <w:r>
        <w:rPr>
          <w:vertAlign w:val="subscript"/>
        </w:rPr>
        <w:t>+</w:t>
      </w:r>
      <w:r>
        <w:t xml:space="preserve">, </w:t>
      </w:r>
      <w:r>
        <w:sym w:font="Symbol" w:char="F061"/>
      </w:r>
      <w:r>
        <w:rPr>
          <w:vertAlign w:val="subscript"/>
        </w:rPr>
        <w:sym w:font="Symbol" w:char="F04A"/>
      </w:r>
      <w:r>
        <w:rPr>
          <w:vertAlign w:val="subscript"/>
        </w:rPr>
        <w:t>-</w:t>
      </w:r>
      <w:r>
        <w:t xml:space="preserve"> e </w:t>
      </w:r>
      <w:r>
        <w:sym w:font="Symbol" w:char="F061"/>
      </w:r>
      <w:r>
        <w:rPr>
          <w:vertAlign w:val="subscript"/>
        </w:rPr>
        <w:sym w:font="Symbol" w:char="F06A"/>
      </w:r>
      <w:r>
        <w:rPr>
          <w:vertAlign w:val="subscript"/>
        </w:rPr>
        <w:t>+</w:t>
      </w:r>
      <w:r>
        <w:t xml:space="preserve">, </w:t>
      </w:r>
      <w:r>
        <w:sym w:font="Symbol" w:char="F061"/>
      </w:r>
      <w:r>
        <w:rPr>
          <w:vertAlign w:val="subscript"/>
        </w:rPr>
        <w:sym w:font="Symbol" w:char="F06A"/>
      </w:r>
      <w:r>
        <w:rPr>
          <w:vertAlign w:val="subscript"/>
        </w:rPr>
        <w:t>-</w:t>
      </w:r>
      <w:r>
        <w:t xml:space="preserve"> sono, rispettivamente, le ampiez</w:t>
      </w:r>
      <w:r>
        <w:t xml:space="preserve">ze di probabilità di trovare </w:t>
      </w:r>
      <w:r>
        <w:rPr>
          <w:i/>
        </w:rPr>
        <w:t>m</w:t>
      </w:r>
      <w:r>
        <w:rPr>
          <w:i/>
          <w:vertAlign w:val="subscript"/>
        </w:rPr>
        <w:t>0</w:t>
      </w:r>
      <w:r>
        <w:rPr>
          <w:i/>
        </w:rPr>
        <w:t xml:space="preserve">=+k </w:t>
      </w:r>
      <w:r>
        <w:t>ed</w:t>
      </w:r>
      <w:r>
        <w:rPr>
          <w:i/>
        </w:rPr>
        <w:t xml:space="preserve"> m</w:t>
      </w:r>
      <w:r>
        <w:rPr>
          <w:i/>
          <w:vertAlign w:val="subscript"/>
        </w:rPr>
        <w:t>0</w:t>
      </w:r>
      <w:r>
        <w:rPr>
          <w:i/>
        </w:rPr>
        <w:t xml:space="preserve">=-k </w:t>
      </w:r>
      <w:r>
        <w:t xml:space="preserve">quando il sistema si trova negli stati </w:t>
      </w:r>
      <w:r>
        <w:rPr>
          <w:i/>
        </w:rPr>
        <w:t>m</w:t>
      </w:r>
      <w:r>
        <w:rPr>
          <w:i/>
          <w:vertAlign w:val="subscript"/>
        </w:rPr>
        <w:sym w:font="Symbol" w:char="F04A"/>
      </w:r>
      <w:r>
        <w:rPr>
          <w:i/>
        </w:rPr>
        <w:t xml:space="preserve">=+k </w:t>
      </w:r>
      <w:r>
        <w:t xml:space="preserve">e    </w:t>
      </w:r>
      <w:r>
        <w:rPr>
          <w:i/>
        </w:rPr>
        <w:t>m</w:t>
      </w:r>
      <w:r>
        <w:rPr>
          <w:i/>
          <w:vertAlign w:val="subscript"/>
        </w:rPr>
        <w:sym w:font="Symbol" w:char="F06A"/>
      </w:r>
      <w:r>
        <w:rPr>
          <w:i/>
        </w:rPr>
        <w:t>=-k.</w:t>
      </w:r>
    </w:p>
    <w:p w:rsidR="00000000" w:rsidRDefault="00E25A34">
      <w:pPr>
        <w:pStyle w:val="Footer"/>
        <w:tabs>
          <w:tab w:val="clear" w:pos="4819"/>
          <w:tab w:val="clear" w:pos="9638"/>
        </w:tabs>
      </w:pPr>
      <w:r>
        <w:t xml:space="preserve">Ma quanto vale l’ampiezza di probabilità di trovare </w:t>
      </w:r>
      <w:r>
        <w:rPr>
          <w:i/>
        </w:rPr>
        <w:t>m</w:t>
      </w:r>
      <w:r>
        <w:rPr>
          <w:i/>
          <w:vertAlign w:val="subscript"/>
        </w:rPr>
        <w:sym w:font="Symbol" w:char="F04A"/>
      </w:r>
      <w:r>
        <w:rPr>
          <w:i/>
        </w:rPr>
        <w:t xml:space="preserve">=+k </w:t>
      </w:r>
      <w:r>
        <w:t xml:space="preserve">misurando </w:t>
      </w:r>
      <w:r>
        <w:rPr>
          <w:i/>
        </w:rPr>
        <w:t>m</w:t>
      </w:r>
      <w:r>
        <w:rPr>
          <w:i/>
          <w:vertAlign w:val="subscript"/>
        </w:rPr>
        <w:sym w:font="Symbol" w:char="F04A"/>
      </w:r>
      <w:r>
        <w:t xml:space="preserve"> su atomi che si trovano nello stato </w:t>
      </w:r>
      <w:r>
        <w:rPr>
          <w:i/>
        </w:rPr>
        <w:t>m</w:t>
      </w:r>
      <w:r>
        <w:rPr>
          <w:i/>
          <w:vertAlign w:val="subscript"/>
        </w:rPr>
        <w:sym w:font="Symbol" w:char="F06A"/>
      </w:r>
      <w:r>
        <w:rPr>
          <w:i/>
        </w:rPr>
        <w:t>=+k</w:t>
      </w:r>
      <w:r>
        <w:t>?</w:t>
      </w:r>
    </w:p>
    <w:p w:rsidR="00000000" w:rsidRDefault="00E25A34">
      <w:pPr>
        <w:pStyle w:val="Footer"/>
        <w:tabs>
          <w:tab w:val="clear" w:pos="4819"/>
          <w:tab w:val="clear" w:pos="9638"/>
        </w:tabs>
      </w:pPr>
    </w:p>
    <w:p w:rsidR="00000000" w:rsidRDefault="00E25A34">
      <w:pPr>
        <w:pStyle w:val="Footer"/>
        <w:tabs>
          <w:tab w:val="clear" w:pos="4819"/>
          <w:tab w:val="clear" w:pos="9638"/>
        </w:tabs>
      </w:pPr>
      <w:r>
        <w:lastRenderedPageBreak/>
        <w:t>L’ampiezza di probabilità cercata è pari</w:t>
      </w:r>
      <w:r>
        <w:t xml:space="preserve"> al prodotto</w:t>
      </w:r>
    </w:p>
    <w:p w:rsidR="00000000" w:rsidRDefault="00E25A34">
      <w:pPr>
        <w:pStyle w:val="Footer"/>
        <w:tabs>
          <w:tab w:val="clear" w:pos="4819"/>
          <w:tab w:val="clear" w:pos="9638"/>
        </w:tabs>
      </w:pPr>
      <w:r>
        <w:tab/>
      </w:r>
      <w:r>
        <w:rPr>
          <w:position w:val="-18"/>
        </w:rPr>
        <w:object w:dxaOrig="2180" w:dyaOrig="499">
          <v:shape id="_x0000_i1110" type="#_x0000_t75" style="width:109.2pt;height:25.2pt" o:ole="" fillcolor="window">
            <v:imagedata r:id="rId197" o:title=""/>
          </v:shape>
          <o:OLEObject Type="Embed" ProgID="Equation.3" ShapeID="_x0000_i1110" DrawAspect="Content" ObjectID="_1450074515" r:id="rId198"/>
        </w:object>
      </w:r>
    </w:p>
    <w:p w:rsidR="00000000" w:rsidRDefault="00E25A34">
      <w:pPr>
        <w:pStyle w:val="Footer"/>
        <w:tabs>
          <w:tab w:val="clear" w:pos="4819"/>
          <w:tab w:val="clear" w:pos="9638"/>
        </w:tabs>
      </w:pPr>
      <w:r>
        <w:t xml:space="preserve">cioè è pari alla componente del vettore </w:t>
      </w:r>
      <w:r>
        <w:rPr>
          <w:position w:val="-18"/>
        </w:rPr>
        <w:object w:dxaOrig="1140" w:dyaOrig="499">
          <v:shape id="_x0000_i1111" type="#_x0000_t75" style="width:57pt;height:25.2pt" o:ole="" fillcolor="window">
            <v:imagedata r:id="rId199" o:title=""/>
          </v:shape>
          <o:OLEObject Type="Embed" ProgID="Equation.3" ShapeID="_x0000_i1111" DrawAspect="Content" ObjectID="_1450074516" r:id="rId200"/>
        </w:object>
      </w:r>
      <w:r>
        <w:t xml:space="preserve"> lungo il vettore </w:t>
      </w:r>
      <w:r>
        <w:rPr>
          <w:position w:val="-14"/>
        </w:rPr>
        <w:object w:dxaOrig="1140" w:dyaOrig="420">
          <v:shape id="_x0000_i1112" type="#_x0000_t75" style="width:57pt;height:21pt" o:ole="" fillcolor="window">
            <v:imagedata r:id="rId201" o:title=""/>
          </v:shape>
          <o:OLEObject Type="Embed" ProgID="Equation.3" ShapeID="_x0000_i1112" DrawAspect="Content" ObjectID="_1450074517" r:id="rId202"/>
        </w:object>
      </w:r>
      <w:r>
        <w:t>.</w:t>
      </w:r>
    </w:p>
    <w:p w:rsidR="00000000" w:rsidRDefault="00E25A34">
      <w:pPr>
        <w:pStyle w:val="Footer"/>
        <w:tabs>
          <w:tab w:val="clear" w:pos="4819"/>
          <w:tab w:val="clear" w:pos="9638"/>
        </w:tabs>
      </w:pPr>
      <w:r>
        <w:t>La probabilità, come al solito, è data dal modulo quadro</w:t>
      </w:r>
    </w:p>
    <w:p w:rsidR="00000000" w:rsidRDefault="00E25A34">
      <w:pPr>
        <w:pStyle w:val="Footer"/>
        <w:tabs>
          <w:tab w:val="clear" w:pos="4819"/>
          <w:tab w:val="clear" w:pos="9638"/>
        </w:tabs>
      </w:pPr>
      <w:r>
        <w:tab/>
      </w:r>
      <w:r>
        <w:rPr>
          <w:position w:val="-20"/>
        </w:rPr>
        <w:object w:dxaOrig="2340" w:dyaOrig="580">
          <v:shape id="_x0000_i1113" type="#_x0000_t75" style="width:117pt;height:28.8pt" o:ole="" fillcolor="window">
            <v:imagedata r:id="rId203" o:title=""/>
          </v:shape>
          <o:OLEObject Type="Embed" ProgID="Equation.3" ShapeID="_x0000_i1113" DrawAspect="Content" ObjectID="_1450074518" r:id="rId204"/>
        </w:object>
      </w:r>
    </w:p>
    <w:p w:rsidR="00000000" w:rsidRDefault="00E25A34">
      <w:pPr>
        <w:pStyle w:val="Footer"/>
        <w:tabs>
          <w:tab w:val="clear" w:pos="4819"/>
          <w:tab w:val="clear" w:pos="9638"/>
        </w:tabs>
      </w:pPr>
      <w:r>
        <w:t>Questa regola era facile da in</w:t>
      </w:r>
      <w:r>
        <w:t>tuire, ma non si può dimostrare in base alle cose che avevamo già detto. Si tratta di un principio fondamentale della Meccanica Quantistica, ed ha una validità generale:</w:t>
      </w:r>
    </w:p>
    <w:p w:rsidR="00000000" w:rsidRDefault="00E25A34">
      <w:pPr>
        <w:pStyle w:val="Footer"/>
        <w:tabs>
          <w:tab w:val="clear" w:pos="4819"/>
          <w:tab w:val="clear" w:pos="9638"/>
        </w:tabs>
      </w:pPr>
      <w:r>
        <w:t xml:space="preserve">supponiamo di avere un sistema in uno stato </w:t>
      </w:r>
      <w:r>
        <w:rPr>
          <w:i/>
        </w:rPr>
        <w:sym w:font="Symbol" w:char="F061"/>
      </w:r>
      <w:r>
        <w:t xml:space="preserve"> e di voler sapere la probabilità che, mi</w:t>
      </w:r>
      <w:r>
        <w:t xml:space="preserve">surando una grandezza </w:t>
      </w:r>
      <w:r>
        <w:rPr>
          <w:i/>
        </w:rPr>
        <w:t>g</w:t>
      </w:r>
      <w:r>
        <w:t xml:space="preserve">, esca un particolare valore </w:t>
      </w:r>
      <w:r>
        <w:rPr>
          <w:position w:val="-12"/>
        </w:rPr>
        <w:object w:dxaOrig="700" w:dyaOrig="340">
          <v:shape id="_x0000_i1114" type="#_x0000_t75" style="width:34.8pt;height:16.8pt" o:ole="" fillcolor="window">
            <v:imagedata r:id="rId205" o:title=""/>
          </v:shape>
          <o:OLEObject Type="Embed" ProgID="Equation.3" ShapeID="_x0000_i1114" DrawAspect="Content" ObjectID="_1450074519" r:id="rId206"/>
        </w:object>
      </w:r>
      <w:r>
        <w:t xml:space="preserve">. </w:t>
      </w:r>
    </w:p>
    <w:p w:rsidR="00000000" w:rsidRDefault="00E25A34">
      <w:pPr>
        <w:pStyle w:val="Footer"/>
        <w:tabs>
          <w:tab w:val="clear" w:pos="4819"/>
          <w:tab w:val="clear" w:pos="9638"/>
        </w:tabs>
      </w:pPr>
      <w:r>
        <w:t xml:space="preserve">Prima dobbiamo prendere il ket normalizzato </w:t>
      </w:r>
      <w:r>
        <w:rPr>
          <w:position w:val="-14"/>
        </w:rPr>
        <w:object w:dxaOrig="400" w:dyaOrig="420">
          <v:shape id="_x0000_i1115" type="#_x0000_t75" style="width:19.8pt;height:21pt" o:ole="" fillcolor="window">
            <v:imagedata r:id="rId73" o:title=""/>
          </v:shape>
          <o:OLEObject Type="Embed" ProgID="Equation.3" ShapeID="_x0000_i1115" DrawAspect="Content" ObjectID="_1450074520" r:id="rId207"/>
        </w:object>
      </w:r>
      <w:r>
        <w:t xml:space="preserve"> associato allo stato </w:t>
      </w:r>
      <w:r>
        <w:rPr>
          <w:i/>
        </w:rPr>
        <w:sym w:font="Symbol" w:char="F061"/>
      </w:r>
      <w:r>
        <w:rPr>
          <w:i/>
        </w:rPr>
        <w:t>.</w:t>
      </w:r>
      <w:r>
        <w:t xml:space="preserve"> </w:t>
      </w:r>
    </w:p>
    <w:p w:rsidR="00000000" w:rsidRDefault="00E25A34">
      <w:pPr>
        <w:pStyle w:val="Footer"/>
        <w:tabs>
          <w:tab w:val="clear" w:pos="4819"/>
          <w:tab w:val="clear" w:pos="9638"/>
        </w:tabs>
      </w:pPr>
      <w:r>
        <w:t xml:space="preserve">Poi dobbiamo prendere il ket normalizzato </w:t>
      </w:r>
      <w:r>
        <w:rPr>
          <w:position w:val="-14"/>
        </w:rPr>
        <w:object w:dxaOrig="859" w:dyaOrig="420">
          <v:shape id="_x0000_i1116" type="#_x0000_t75" style="width:43.2pt;height:21pt" o:ole="" fillcolor="window">
            <v:imagedata r:id="rId208" o:title=""/>
          </v:shape>
          <o:OLEObject Type="Embed" ProgID="Equation.3" ShapeID="_x0000_i1116" DrawAspect="Content" ObjectID="_1450074521" r:id="rId209"/>
        </w:object>
      </w:r>
      <w:r>
        <w:t xml:space="preserve"> associato allo stat</w:t>
      </w:r>
      <w:r>
        <w:t xml:space="preserve">o nel quale, se si misura </w:t>
      </w:r>
      <w:r>
        <w:rPr>
          <w:i/>
        </w:rPr>
        <w:t>g</w:t>
      </w:r>
      <w:r>
        <w:t xml:space="preserve">, si ottiene con certezza il valore </w:t>
      </w:r>
      <w:r>
        <w:rPr>
          <w:position w:val="-12"/>
        </w:rPr>
        <w:object w:dxaOrig="700" w:dyaOrig="340">
          <v:shape id="_x0000_i1117" type="#_x0000_t75" style="width:34.8pt;height:16.8pt" o:ole="" fillcolor="window">
            <v:imagedata r:id="rId205" o:title=""/>
          </v:shape>
          <o:OLEObject Type="Embed" ProgID="Equation.3" ShapeID="_x0000_i1117" DrawAspect="Content" ObjectID="_1450074522" r:id="rId210"/>
        </w:object>
      </w:r>
      <w:r>
        <w:t>.</w:t>
      </w:r>
    </w:p>
    <w:p w:rsidR="00000000" w:rsidRDefault="00E25A34">
      <w:pPr>
        <w:pStyle w:val="Footer"/>
        <w:tabs>
          <w:tab w:val="clear" w:pos="4819"/>
          <w:tab w:val="clear" w:pos="9638"/>
        </w:tabs>
      </w:pPr>
      <w:r>
        <w:t xml:space="preserve">Infine dobbiamo calcolare la componente del ket </w:t>
      </w:r>
      <w:r>
        <w:rPr>
          <w:position w:val="-14"/>
        </w:rPr>
        <w:object w:dxaOrig="400" w:dyaOrig="420">
          <v:shape id="_x0000_i1118" type="#_x0000_t75" style="width:19.8pt;height:21pt" o:ole="" fillcolor="window">
            <v:imagedata r:id="rId73" o:title=""/>
          </v:shape>
          <o:OLEObject Type="Embed" ProgID="Equation.3" ShapeID="_x0000_i1118" DrawAspect="Content" ObjectID="_1450074523" r:id="rId211"/>
        </w:object>
      </w:r>
      <w:r>
        <w:t xml:space="preserve"> lungo il ket </w:t>
      </w:r>
      <w:r>
        <w:rPr>
          <w:position w:val="-14"/>
        </w:rPr>
        <w:object w:dxaOrig="859" w:dyaOrig="420">
          <v:shape id="_x0000_i1119" type="#_x0000_t75" style="width:43.2pt;height:21pt" o:ole="" fillcolor="window">
            <v:imagedata r:id="rId208" o:title=""/>
          </v:shape>
          <o:OLEObject Type="Embed" ProgID="Equation.3" ShapeID="_x0000_i1119" DrawAspect="Content" ObjectID="_1450074524" r:id="rId212"/>
        </w:object>
      </w:r>
    </w:p>
    <w:p w:rsidR="00000000" w:rsidRDefault="00E25A34">
      <w:pPr>
        <w:pStyle w:val="Footer"/>
        <w:tabs>
          <w:tab w:val="clear" w:pos="4819"/>
          <w:tab w:val="clear" w:pos="9638"/>
        </w:tabs>
      </w:pPr>
      <w:r>
        <w:tab/>
      </w:r>
      <w:r>
        <w:rPr>
          <w:position w:val="-14"/>
        </w:rPr>
        <w:object w:dxaOrig="1160" w:dyaOrig="420">
          <v:shape id="_x0000_i1120" type="#_x0000_t75" style="width:58.2pt;height:21pt" o:ole="" fillcolor="window">
            <v:imagedata r:id="rId213" o:title=""/>
          </v:shape>
          <o:OLEObject Type="Embed" ProgID="Equation.3" ShapeID="_x0000_i1120" DrawAspect="Content" ObjectID="_1450074525" r:id="rId214"/>
        </w:object>
      </w:r>
    </w:p>
    <w:p w:rsidR="00000000" w:rsidRDefault="00E25A34">
      <w:pPr>
        <w:pStyle w:val="Footer"/>
        <w:tabs>
          <w:tab w:val="clear" w:pos="4819"/>
          <w:tab w:val="clear" w:pos="9638"/>
        </w:tabs>
      </w:pPr>
      <w:r>
        <w:t>ottenendo così l’ampiezza di proba</w:t>
      </w:r>
      <w:r>
        <w:t>bilità.</w:t>
      </w:r>
    </w:p>
    <w:p w:rsidR="00000000" w:rsidRDefault="00E25A34">
      <w:pPr>
        <w:pStyle w:val="Footer"/>
        <w:tabs>
          <w:tab w:val="clear" w:pos="4819"/>
          <w:tab w:val="clear" w:pos="9638"/>
        </w:tabs>
      </w:pPr>
      <w:r>
        <w:t>La probabilità è data dal modulo quadrato</w:t>
      </w:r>
    </w:p>
    <w:p w:rsidR="00000000" w:rsidRDefault="00E25A34">
      <w:pPr>
        <w:pStyle w:val="Footer"/>
        <w:tabs>
          <w:tab w:val="clear" w:pos="4819"/>
          <w:tab w:val="clear" w:pos="9638"/>
        </w:tabs>
      </w:pPr>
      <w:r>
        <w:tab/>
      </w:r>
      <w:r>
        <w:rPr>
          <w:position w:val="-16"/>
        </w:rPr>
        <w:object w:dxaOrig="1320" w:dyaOrig="499">
          <v:shape id="_x0000_i1121" type="#_x0000_t75" style="width:66pt;height:25.2pt" o:ole="" fillcolor="window">
            <v:imagedata r:id="rId215" o:title=""/>
          </v:shape>
          <o:OLEObject Type="Embed" ProgID="Equation.3" ShapeID="_x0000_i1121" DrawAspect="Content" ObjectID="_1450074526" r:id="rId216"/>
        </w:object>
      </w:r>
    </w:p>
    <w:p w:rsidR="00000000" w:rsidRDefault="00E25A34">
      <w:pPr>
        <w:pStyle w:val="Footer"/>
        <w:tabs>
          <w:tab w:val="clear" w:pos="4819"/>
          <w:tab w:val="clear" w:pos="9638"/>
        </w:tabs>
      </w:pPr>
      <w:r>
        <w:t xml:space="preserve">Ora siamo in grado di scegliere le giuste componenti dei vettori </w:t>
      </w:r>
      <w:r>
        <w:rPr>
          <w:position w:val="-14"/>
        </w:rPr>
        <w:object w:dxaOrig="1140" w:dyaOrig="420">
          <v:shape id="_x0000_i1122" type="#_x0000_t75" style="width:57pt;height:21pt" o:ole="" fillcolor="window">
            <v:imagedata r:id="rId217" o:title=""/>
          </v:shape>
          <o:OLEObject Type="Embed" ProgID="Equation.3" ShapeID="_x0000_i1122" DrawAspect="Content" ObjectID="_1450074527" r:id="rId218"/>
        </w:object>
      </w:r>
      <w:r>
        <w:t xml:space="preserve"> e </w:t>
      </w:r>
      <w:r>
        <w:rPr>
          <w:position w:val="-14"/>
        </w:rPr>
        <w:object w:dxaOrig="1140" w:dyaOrig="420">
          <v:shape id="_x0000_i1123" type="#_x0000_t75" style="width:57pt;height:21pt" o:ole="" fillcolor="window">
            <v:imagedata r:id="rId219" o:title=""/>
          </v:shape>
          <o:OLEObject Type="Embed" ProgID="Equation.3" ShapeID="_x0000_i1123" DrawAspect="Content" ObjectID="_1450074528" r:id="rId220"/>
        </w:object>
      </w:r>
      <w:r>
        <w:t xml:space="preserve"> per ogni angolo </w:t>
      </w:r>
      <w:r>
        <w:rPr>
          <w:i/>
        </w:rPr>
        <w:sym w:font="Symbol" w:char="F04A"/>
      </w:r>
      <w:r>
        <w:t>.</w:t>
      </w:r>
    </w:p>
    <w:p w:rsidR="00000000" w:rsidRDefault="00E25A34">
      <w:pPr>
        <w:pStyle w:val="Footer"/>
        <w:tabs>
          <w:tab w:val="clear" w:pos="4819"/>
          <w:tab w:val="clear" w:pos="9638"/>
        </w:tabs>
      </w:pPr>
      <w:r>
        <w:t xml:space="preserve">Per le probabilità relative a </w:t>
      </w:r>
      <w:r>
        <w:rPr>
          <w:position w:val="-14"/>
        </w:rPr>
        <w:object w:dxaOrig="1140" w:dyaOrig="420">
          <v:shape id="_x0000_i1124" type="#_x0000_t75" style="width:57pt;height:21pt" o:ole="" fillcolor="window">
            <v:imagedata r:id="rId217" o:title=""/>
          </v:shape>
          <o:OLEObject Type="Embed" ProgID="Equation.3" ShapeID="_x0000_i1124" DrawAspect="Content" ObjectID="_1450074529" r:id="rId221"/>
        </w:object>
      </w:r>
      <w:r>
        <w:t xml:space="preserve"> abbiamo i seguenti risultati sperimentali</w:t>
      </w:r>
    </w:p>
    <w:p w:rsidR="00000000" w:rsidRDefault="00E25A34">
      <w:pPr>
        <w:pStyle w:val="Footer"/>
        <w:tabs>
          <w:tab w:val="clear" w:pos="4819"/>
          <w:tab w:val="clear" w:pos="9638"/>
        </w:tabs>
      </w:pPr>
      <w:r>
        <w:tab/>
      </w:r>
      <w:r>
        <w:rPr>
          <w:position w:val="-66"/>
        </w:rPr>
        <w:object w:dxaOrig="1680" w:dyaOrig="1460">
          <v:shape id="_x0000_i1125" type="#_x0000_t75" style="width:84pt;height:73.2pt" o:ole="" fillcolor="window">
            <v:imagedata r:id="rId222" o:title=""/>
          </v:shape>
          <o:OLEObject Type="Embed" ProgID="Equation.3" ShapeID="_x0000_i1125" DrawAspect="Content" ObjectID="_1450074530" r:id="rId223"/>
        </w:object>
      </w:r>
    </w:p>
    <w:p w:rsidR="00000000" w:rsidRDefault="00E25A34">
      <w:pPr>
        <w:pStyle w:val="Footer"/>
        <w:tabs>
          <w:tab w:val="clear" w:pos="4819"/>
          <w:tab w:val="clear" w:pos="9638"/>
        </w:tabs>
      </w:pPr>
      <w:r>
        <w:t xml:space="preserve">che, ad esempio possono derivare dai vettori </w:t>
      </w:r>
    </w:p>
    <w:p w:rsidR="00000000" w:rsidRDefault="00E25A34">
      <w:pPr>
        <w:pStyle w:val="Footer"/>
        <w:tabs>
          <w:tab w:val="clear" w:pos="4819"/>
          <w:tab w:val="clear" w:pos="9638"/>
        </w:tabs>
      </w:pPr>
      <w:r>
        <w:tab/>
      </w:r>
      <w:r>
        <w:rPr>
          <w:position w:val="-68"/>
        </w:rPr>
        <w:object w:dxaOrig="5620" w:dyaOrig="1500">
          <v:shape id="_x0000_i1126" type="#_x0000_t75" style="width:280.8pt;height:75pt" o:ole="" fillcolor="window">
            <v:imagedata r:id="rId224" o:title=""/>
          </v:shape>
          <o:OLEObject Type="Embed" ProgID="Equation.3" ShapeID="_x0000_i1126" DrawAspect="Content" ObjectID="_1450074531" r:id="rId225"/>
        </w:object>
      </w:r>
    </w:p>
    <w:p w:rsidR="00000000" w:rsidRDefault="00E25A34">
      <w:pPr>
        <w:pStyle w:val="Footer"/>
        <w:tabs>
          <w:tab w:val="clear" w:pos="4819"/>
          <w:tab w:val="clear" w:pos="9638"/>
        </w:tabs>
      </w:pPr>
      <w:r>
        <w:t>Anche in questo caso abbiamo un certo grado di libertà, questo perché non possiamo misurare direttamente le amp</w:t>
      </w:r>
      <w:r>
        <w:t>iezze di probabilità, ma solo le probabilità. La scelta più semplice è la seguente</w:t>
      </w:r>
    </w:p>
    <w:p w:rsidR="00000000" w:rsidRDefault="00E25A34">
      <w:pPr>
        <w:pStyle w:val="Footer"/>
        <w:tabs>
          <w:tab w:val="clear" w:pos="4819"/>
          <w:tab w:val="clear" w:pos="9638"/>
        </w:tabs>
      </w:pPr>
      <w:r>
        <w:tab/>
      </w:r>
      <w:r>
        <w:rPr>
          <w:position w:val="-68"/>
        </w:rPr>
        <w:object w:dxaOrig="2360" w:dyaOrig="1500">
          <v:shape id="_x0000_i1127" type="#_x0000_t75" style="width:118.2pt;height:75pt" o:ole="" fillcolor="window">
            <v:imagedata r:id="rId226" o:title=""/>
          </v:shape>
          <o:OLEObject Type="Embed" ProgID="Equation.3" ShapeID="_x0000_i1127" DrawAspect="Content" ObjectID="_1450074532" r:id="rId227"/>
        </w:object>
      </w:r>
    </w:p>
    <w:p w:rsidR="00000000" w:rsidRDefault="00E25A34">
      <w:pPr>
        <w:pStyle w:val="Footer"/>
        <w:tabs>
          <w:tab w:val="clear" w:pos="4819"/>
          <w:tab w:val="clear" w:pos="9638"/>
        </w:tabs>
      </w:pPr>
      <w:r>
        <w:lastRenderedPageBreak/>
        <w:t xml:space="preserve">Per lo stato </w:t>
      </w:r>
      <w:r>
        <w:rPr>
          <w:position w:val="-14"/>
        </w:rPr>
        <w:object w:dxaOrig="1140" w:dyaOrig="420">
          <v:shape id="_x0000_i1128" type="#_x0000_t75" style="width:57pt;height:21pt" o:ole="" fillcolor="window">
            <v:imagedata r:id="rId228" o:title=""/>
          </v:shape>
          <o:OLEObject Type="Embed" ProgID="Equation.3" ShapeID="_x0000_i1128" DrawAspect="Content" ObjectID="_1450074533" r:id="rId229"/>
        </w:object>
      </w:r>
      <w:r>
        <w:t xml:space="preserve"> possiamo scegliere</w:t>
      </w:r>
    </w:p>
    <w:p w:rsidR="00000000" w:rsidRDefault="00E25A34">
      <w:pPr>
        <w:pStyle w:val="Footer"/>
        <w:tabs>
          <w:tab w:val="clear" w:pos="4819"/>
          <w:tab w:val="clear" w:pos="9638"/>
        </w:tabs>
      </w:pPr>
      <w:r>
        <w:tab/>
      </w:r>
      <w:r>
        <w:rPr>
          <w:position w:val="-68"/>
        </w:rPr>
        <w:object w:dxaOrig="2500" w:dyaOrig="1500">
          <v:shape id="_x0000_i1129" type="#_x0000_t75" style="width:124.8pt;height:75pt" o:ole="" fillcolor="window">
            <v:imagedata r:id="rId230" o:title=""/>
          </v:shape>
          <o:OLEObject Type="Embed" ProgID="Equation.3" ShapeID="_x0000_i1129" DrawAspect="Content" ObjectID="_1450074534" r:id="rId231"/>
        </w:object>
      </w:r>
    </w:p>
    <w:p w:rsidR="00000000" w:rsidRDefault="00E25A34">
      <w:pPr>
        <w:pStyle w:val="Footer"/>
        <w:tabs>
          <w:tab w:val="clear" w:pos="4819"/>
          <w:tab w:val="clear" w:pos="9638"/>
        </w:tabs>
      </w:pPr>
      <w:r>
        <w:t xml:space="preserve">Il segno meno davanti al </w:t>
      </w:r>
      <w:r>
        <w:rPr>
          <w:position w:val="-26"/>
        </w:rPr>
        <w:object w:dxaOrig="680" w:dyaOrig="700">
          <v:shape id="_x0000_i1130" type="#_x0000_t75" style="width:34.2pt;height:34.8pt" o:ole="" fillcolor="window">
            <v:imagedata r:id="rId232" o:title=""/>
          </v:shape>
          <o:OLEObject Type="Embed" ProgID="Equation.3" ShapeID="_x0000_i1130" DrawAspect="Content" ObjectID="_1450074535" r:id="rId233"/>
        </w:object>
      </w:r>
      <w:r>
        <w:t xml:space="preserve"> è necessario perch</w:t>
      </w:r>
      <w:r>
        <w:t xml:space="preserve">é i due vettori devono essere ortogonali </w:t>
      </w:r>
      <w:r>
        <w:rPr>
          <w:position w:val="-14"/>
        </w:rPr>
        <w:object w:dxaOrig="2580" w:dyaOrig="420">
          <v:shape id="_x0000_i1131" type="#_x0000_t75" style="width:129pt;height:21pt" o:ole="" fillcolor="window">
            <v:imagedata r:id="rId234" o:title=""/>
          </v:shape>
          <o:OLEObject Type="Embed" ProgID="Equation.3" ShapeID="_x0000_i1131" DrawAspect="Content" ObjectID="_1450074536" r:id="rId235"/>
        </w:object>
      </w:r>
      <w:r>
        <w:t xml:space="preserve">. Infatti sappiamo che la probabilità di ottenere </w:t>
      </w:r>
      <w:r>
        <w:rPr>
          <w:i/>
        </w:rPr>
        <w:t>m</w:t>
      </w:r>
      <w:r>
        <w:rPr>
          <w:i/>
          <w:vertAlign w:val="subscript"/>
        </w:rPr>
        <w:sym w:font="Symbol" w:char="F04A"/>
      </w:r>
      <w:r>
        <w:rPr>
          <w:i/>
        </w:rPr>
        <w:t>=+k</w:t>
      </w:r>
      <w:r>
        <w:t xml:space="preserve"> nello stato </w:t>
      </w:r>
      <w:r>
        <w:rPr>
          <w:i/>
        </w:rPr>
        <w:t>m</w:t>
      </w:r>
      <w:r>
        <w:rPr>
          <w:i/>
          <w:vertAlign w:val="subscript"/>
        </w:rPr>
        <w:sym w:font="Symbol" w:char="F04A"/>
      </w:r>
      <w:r>
        <w:rPr>
          <w:i/>
        </w:rPr>
        <w:t>=-k</w:t>
      </w:r>
      <w:r>
        <w:t xml:space="preserve"> è zero.</w:t>
      </w:r>
    </w:p>
    <w:p w:rsidR="00000000" w:rsidRDefault="00E25A34">
      <w:pPr>
        <w:pStyle w:val="Footer"/>
        <w:tabs>
          <w:tab w:val="clear" w:pos="4819"/>
          <w:tab w:val="clear" w:pos="9638"/>
        </w:tabs>
        <w:rPr>
          <w:i/>
        </w:rPr>
      </w:pPr>
      <w:r>
        <w:t>A questo punto, per verificare la coerenza delle cose che abbiamo detto, proviamo a calcolare la probabilità d</w:t>
      </w:r>
      <w:r>
        <w:t xml:space="preserve">i trovare </w:t>
      </w:r>
      <w:r>
        <w:rPr>
          <w:i/>
        </w:rPr>
        <w:t>m</w:t>
      </w:r>
      <w:r>
        <w:rPr>
          <w:i/>
          <w:vertAlign w:val="subscript"/>
        </w:rPr>
        <w:sym w:font="Symbol" w:char="F04A"/>
      </w:r>
      <w:r>
        <w:rPr>
          <w:i/>
        </w:rPr>
        <w:t>=+k</w:t>
      </w:r>
      <w:r>
        <w:t xml:space="preserve"> in uno stato </w:t>
      </w:r>
      <w:r>
        <w:rPr>
          <w:i/>
        </w:rPr>
        <w:t>m</w:t>
      </w:r>
      <w:r>
        <w:rPr>
          <w:i/>
          <w:vertAlign w:val="subscript"/>
        </w:rPr>
        <w:sym w:font="Symbol" w:char="F06A"/>
      </w:r>
      <w:r>
        <w:rPr>
          <w:i/>
        </w:rPr>
        <w:t>=+k.</w:t>
      </w:r>
    </w:p>
    <w:p w:rsidR="00000000" w:rsidRDefault="00E25A34">
      <w:pPr>
        <w:pStyle w:val="Footer"/>
        <w:tabs>
          <w:tab w:val="clear" w:pos="4819"/>
          <w:tab w:val="clear" w:pos="9638"/>
        </w:tabs>
      </w:pPr>
      <w:r>
        <w:tab/>
      </w:r>
      <w:r>
        <w:rPr>
          <w:position w:val="-2"/>
        </w:rPr>
        <w:object w:dxaOrig="7080" w:dyaOrig="5300">
          <v:shape id="_x0000_i1132" type="#_x0000_t75" style="width:354pt;height:265.2pt" o:ole="" fillcolor="window">
            <v:imagedata r:id="rId236" o:title=""/>
          </v:shape>
          <o:OLEObject Type="Embed" ProgID="Equation.3" ShapeID="_x0000_i1132" DrawAspect="Content" ObjectID="_1450074537" r:id="rId237"/>
        </w:object>
      </w:r>
    </w:p>
    <w:p w:rsidR="00000000" w:rsidRDefault="00E25A34">
      <w:pPr>
        <w:pStyle w:val="Footer"/>
        <w:tabs>
          <w:tab w:val="clear" w:pos="4819"/>
          <w:tab w:val="clear" w:pos="9638"/>
        </w:tabs>
      </w:pPr>
      <w:r>
        <w:t>Analogamente si può calcolare</w:t>
      </w:r>
    </w:p>
    <w:p w:rsidR="00000000" w:rsidRDefault="00E25A34">
      <w:pPr>
        <w:pStyle w:val="Footer"/>
        <w:tabs>
          <w:tab w:val="clear" w:pos="4819"/>
          <w:tab w:val="clear" w:pos="9638"/>
        </w:tabs>
      </w:pPr>
      <w:r>
        <w:tab/>
      </w:r>
      <w:r>
        <w:rPr>
          <w:position w:val="-26"/>
        </w:rPr>
        <w:object w:dxaOrig="3840" w:dyaOrig="700">
          <v:shape id="_x0000_i1133" type="#_x0000_t75" style="width:192pt;height:34.8pt" o:ole="" fillcolor="window">
            <v:imagedata r:id="rId238" o:title=""/>
          </v:shape>
          <o:OLEObject Type="Embed" ProgID="Equation.3" ShapeID="_x0000_i1133" DrawAspect="Content" ObjectID="_1450074538" r:id="rId239"/>
        </w:object>
      </w:r>
    </w:p>
    <w:p w:rsidR="00000000" w:rsidRDefault="00E25A34">
      <w:pPr>
        <w:pStyle w:val="Footer"/>
        <w:tabs>
          <w:tab w:val="clear" w:pos="4819"/>
          <w:tab w:val="clear" w:pos="9638"/>
        </w:tabs>
      </w:pPr>
      <w:r>
        <w:t>Esattamente in accordo con i risultati sperimentali.</w:t>
      </w:r>
    </w:p>
    <w:p w:rsidR="00000000" w:rsidRDefault="00E25A34">
      <w:pPr>
        <w:pStyle w:val="Footer"/>
        <w:tabs>
          <w:tab w:val="clear" w:pos="4819"/>
          <w:tab w:val="clear" w:pos="9638"/>
        </w:tabs>
      </w:pPr>
      <w:r>
        <w:t>Come ultimo passo ci resta da studiare l’evoluzione temporale dei vettori di stato.</w:t>
      </w:r>
    </w:p>
    <w:p w:rsidR="00000000" w:rsidRDefault="00E25A34">
      <w:pPr>
        <w:pStyle w:val="Heading2"/>
      </w:pPr>
      <w:r>
        <w:t>Evo</w:t>
      </w:r>
      <w:r>
        <w:t>luzione temporale.</w:t>
      </w:r>
    </w:p>
    <w:p w:rsidR="00000000" w:rsidRDefault="00E25A34">
      <w:r>
        <w:t xml:space="preserve">Dato un sistema, supponiamo di conoscere il ket di stato iniziale </w:t>
      </w:r>
      <w:r>
        <w:rPr>
          <w:position w:val="-14"/>
        </w:rPr>
        <w:object w:dxaOrig="560" w:dyaOrig="420">
          <v:shape id="_x0000_i1134" type="#_x0000_t75" style="width:28.2pt;height:21pt" o:ole="" fillcolor="window">
            <v:imagedata r:id="rId240" o:title=""/>
          </v:shape>
          <o:OLEObject Type="Embed" ProgID="Equation.3" ShapeID="_x0000_i1134" DrawAspect="Content" ObjectID="_1450074539" r:id="rId241"/>
        </w:object>
      </w:r>
      <w:r>
        <w:t xml:space="preserve"> e le “condizioni ambientali”. Ci chiediamo quale sarà il ket di stato </w:t>
      </w:r>
      <w:r>
        <w:rPr>
          <w:position w:val="-14"/>
        </w:rPr>
        <w:object w:dxaOrig="460" w:dyaOrig="420">
          <v:shape id="_x0000_i1135" type="#_x0000_t75" style="width:22.8pt;height:21pt" o:ole="" fillcolor="window">
            <v:imagedata r:id="rId242" o:title=""/>
          </v:shape>
          <o:OLEObject Type="Embed" ProgID="Equation.3" ShapeID="_x0000_i1135" DrawAspect="Content" ObjectID="_1450074540" r:id="rId243"/>
        </w:object>
      </w:r>
      <w:r>
        <w:t xml:space="preserve"> in un generico istante </w:t>
      </w:r>
      <w:r>
        <w:rPr>
          <w:i/>
        </w:rPr>
        <w:t>t</w:t>
      </w:r>
      <w:r>
        <w:t>.</w:t>
      </w:r>
    </w:p>
    <w:p w:rsidR="00000000" w:rsidRDefault="00E25A34">
      <w:r>
        <w:t>Possiamo organizzare un esp</w:t>
      </w:r>
      <w:r>
        <w:t>erimento nel seguente modo:</w:t>
      </w:r>
    </w:p>
    <w:p w:rsidR="00000000" w:rsidRDefault="00E25A34">
      <w:r>
        <w:t xml:space="preserve">prendiamo un fascio di atomi di cui conosciamo lo stato, lo facciamo passare attraverso unna scatola contenente varie macchine di Stern-Gerlach e, all’uscita </w:t>
      </w:r>
      <w:r>
        <w:lastRenderedPageBreak/>
        <w:t xml:space="preserve">dopo il tempo </w:t>
      </w:r>
      <w:r>
        <w:rPr>
          <w:position w:val="-12"/>
        </w:rPr>
        <w:object w:dxaOrig="1120" w:dyaOrig="380">
          <v:shape id="_x0000_i1136" type="#_x0000_t75" style="width:55.8pt;height:19.2pt" o:ole="" fillcolor="window">
            <v:imagedata r:id="rId244" o:title=""/>
          </v:shape>
          <o:OLEObject Type="Embed" ProgID="Equation.3" ShapeID="_x0000_i1136" DrawAspect="Content" ObjectID="_1450074541" r:id="rId245"/>
        </w:object>
      </w:r>
      <w:r>
        <w:t xml:space="preserve"> necessario all’attraversamento d</w:t>
      </w:r>
      <w:r>
        <w:t>ella scatola, osserviamo lo stato degli atomi (vedi fig.12).</w:t>
      </w:r>
    </w:p>
    <w:p w:rsidR="00000000" w:rsidRDefault="00E25A34">
      <w:r>
        <w:rPr>
          <w:noProof/>
          <w:lang w:val="en-US"/>
        </w:rPr>
        <mc:AlternateContent>
          <mc:Choice Requires="wps">
            <w:drawing>
              <wp:anchor distT="0" distB="0" distL="114300" distR="114300" simplePos="0" relativeHeight="251673600" behindDoc="0" locked="0" layoutInCell="0" allowOverlap="1">
                <wp:simplePos x="0" y="0"/>
                <wp:positionH relativeFrom="column">
                  <wp:posOffset>5229225</wp:posOffset>
                </wp:positionH>
                <wp:positionV relativeFrom="paragraph">
                  <wp:posOffset>186055</wp:posOffset>
                </wp:positionV>
                <wp:extent cx="822960" cy="365760"/>
                <wp:effectExtent l="0" t="0" r="0" b="0"/>
                <wp:wrapNone/>
                <wp:docPr id="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E25A34">
                            <w:r>
                              <w:t>Fig.12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1" o:spid="_x0000_s1037" type="#_x0000_t202" style="position:absolute;left:0;text-align:left;margin-left:411.75pt;margin-top:14.65pt;width:64.8pt;height:28.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" o:allowincell="f" filled="f" stroked="f">
                <v:textbox>
                  <w:txbxContent>
                    <w:p w:rsidR="00000000" w:rsidRDefault="00E25A34">
                      <w:r>
                        <w:t>Fig.12</w:t>
                      </w:r>
                    </w:p>
                  </w:txbxContent>
                </v:textbox>
              </v:shape>
            </w:pict>
          </mc:Fallback>
        </mc:AlternateContent>
      </w:r>
      <w:r>
        <w:rPr>
          <w:noProof/>
          <w:lang w:val="en-US"/>
        </w:rPr>
        <mc:AlternateContent>
          <mc:Choice Requires="wps">
            <w:drawing>
              <wp:anchor distT="0" distB="0" distL="114300" distR="114300" simplePos="0" relativeHeight="251672576" behindDoc="0" locked="0" layoutInCell="0" allowOverlap="1">
                <wp:simplePos x="0" y="0"/>
                <wp:positionH relativeFrom="column">
                  <wp:posOffset>4589145</wp:posOffset>
                </wp:positionH>
                <wp:positionV relativeFrom="paragraph">
                  <wp:posOffset>-636905</wp:posOffset>
                </wp:positionV>
                <wp:extent cx="731520" cy="365760"/>
                <wp:effectExtent l="0" t="0" r="0" b="0"/>
                <wp:wrapNone/>
                <wp:docPr id="2"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E25A34">
                            <w:r>
                              <w:t>Scatola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0" o:spid="_x0000_s1038" type="#_x0000_t202" style="position:absolute;left:0;text-align:left;margin-left:361.35pt;margin-top:-50.15pt;width:57.6pt;height:28.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" o:allowincell="f" filled="f" stroked="f">
                <v:textbox>
                  <w:txbxContent>
                    <w:p w:rsidR="00000000" w:rsidRDefault="00E25A34">
                      <w:r>
                        <w:t>Scatola</w:t>
                      </w:r>
                    </w:p>
                  </w:txbxContent>
                </v:textbox>
              </v:shape>
            </w:pict>
          </mc:Fallback>
        </mc:AlternateContent>
      </w:r>
      <w:r>
        <w:rPr>
          <w:noProof/>
        </w:rPr>
        <w:pict>
          <v:shape id="_x0000_s1082" type="#_x0000_t75" style="position:absolute;left:0;text-align:left;margin-left:274.95pt;margin-top:-26.85pt;width:175.2pt;height:83.7pt;z-index:251670528;visibility:visible;mso-wrap-edited:f;mso-position-horizontal:absolute;mso-position-horizontal-relative:text;mso-position-vertical:absolute;mso-position-vertical-relative:text" o:allowincell="f">
            <v:imagedata r:id="rId246" o:title=""/>
            <w10:wrap type="square" side="left"/>
          </v:shape>
          <o:OLEObject Type="Embed" ProgID="Word.Picture.8" ShapeID="_x0000_s1082" DrawAspect="Content" ObjectID="_1450074598" r:id="rId247"/>
        </w:pict>
      </w:r>
      <w:r>
        <w:t>Nel predisporre la scatola dobbiamo stare attenti, infatti noi stiamo studiando un sistema semplificato, abbiamo degli atomi dei quali osserviamo solo il momento magnetico, e nessun’altra gran</w:t>
      </w:r>
      <w:r>
        <w:t>dezza come ad esempio la posizione. Quindi non si possono inserire setti che bloccano alcuni fasci, perché lo stato degli atomi che urtano questi setti si dovrebbe descrivere anche in termini di posizione oltre che di momento magnetico, e questo ci portere</w:t>
      </w:r>
      <w:r>
        <w:t>bbe fuori dallo schema semplice che stiamo studiando.</w:t>
      </w:r>
    </w:p>
    <w:p w:rsidR="00000000" w:rsidRDefault="00E25A34">
      <w:r>
        <w:rPr>
          <w:noProof/>
        </w:rPr>
        <w:pict>
          <v:shape id="_x0000_s1083" type="#_x0000_t75" style="position:absolute;left:0;text-align:left;margin-left:260.55pt;margin-top:21.4pt;width:193.75pt;height:96.4pt;z-index:251671552;visibility:visible;mso-wrap-edited:f;mso-position-horizontal:absolute;mso-position-horizontal-relative:text;mso-position-vertical:absolute;mso-position-vertical-relative:text" o:allowincell="f">
            <v:imagedata r:id="rId248" o:title=""/>
            <w10:wrap type="square" side="left"/>
          </v:shape>
          <o:OLEObject Type="Embed" ProgID="Word.Picture.8" ShapeID="_x0000_s1083" DrawAspect="Content" ObjectID="_1450074599" r:id="rId249"/>
        </w:pict>
      </w:r>
      <w:r>
        <w:t xml:space="preserve">Possiamo considerare un esperimento che abbiamo già eseguito (Esperimento numero 4) di cui riportiamo la figura. </w:t>
      </w:r>
    </w:p>
    <w:p w:rsidR="00000000" w:rsidRDefault="00E25A34">
      <w:r>
        <w:rPr>
          <w:noProof/>
          <w:lang w:val="en-US"/>
        </w:rPr>
        <mc:AlternateContent>
          <mc:Choice Requires="wps">
            <w:drawing>
              <wp:anchor distT="0" distB="0" distL="114300" distR="114300" simplePos="0" relativeHeight="251674624" behindDoc="0" locked="0" layoutInCell="0" allowOverlap="1">
                <wp:simplePos x="0" y="0"/>
                <wp:positionH relativeFrom="column">
                  <wp:posOffset>4406265</wp:posOffset>
                </wp:positionH>
                <wp:positionV relativeFrom="paragraph">
                  <wp:posOffset>975995</wp:posOffset>
                </wp:positionV>
                <wp:extent cx="1371600" cy="365760"/>
                <wp:effectExtent l="0" t="0" r="0" b="0"/>
                <wp:wrapNone/>
                <wp:docPr id="1"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E25A34">
                            <w:r>
                              <w:t>Esperimento n.4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 o:spid="_x0000_s1039" type="#_x0000_t202" style="position:absolute;left:0;text-align:left;margin-left:346.95pt;margin-top:76.85pt;width:108pt;height:28.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" o:allowincell="f" filled="f" stroked="f">
                <v:textbox>
                  <w:txbxContent>
                    <w:p w:rsidR="00000000" w:rsidRDefault="00E25A34">
                      <w:r>
                        <w:t>Esperimento n.4</w:t>
                      </w:r>
                    </w:p>
                  </w:txbxContent>
                </v:textbox>
              </v:shape>
            </w:pict>
          </mc:Fallback>
        </mc:AlternateContent>
      </w:r>
      <w:r>
        <w:t xml:space="preserve">Supponiamo di poter ruotare la prima macchina di un angolo </w:t>
      </w:r>
      <w:r>
        <w:rPr>
          <w:i/>
        </w:rPr>
        <w:sym w:font="Symbol" w:char="F04A"/>
      </w:r>
      <w:r>
        <w:t>, così in ingresso abbiamo</w:t>
      </w:r>
      <w:r>
        <w:t xml:space="preserve"> atomi nello stato </w:t>
      </w:r>
      <w:r>
        <w:rPr>
          <w:position w:val="-14"/>
        </w:rPr>
        <w:object w:dxaOrig="1900" w:dyaOrig="420">
          <v:shape id="_x0000_i1137" type="#_x0000_t75" style="width:94.8pt;height:21pt" o:ole="" fillcolor="window">
            <v:imagedata r:id="rId250" o:title=""/>
          </v:shape>
          <o:OLEObject Type="Embed" ProgID="Equation.3" ShapeID="_x0000_i1137" DrawAspect="Content" ObjectID="_1450074542" r:id="rId251"/>
        </w:object>
      </w:r>
      <w:r>
        <w:t>. Quando questi atomi entrano nella scatola lo stato viene diviso in due componenti</w:t>
      </w:r>
    </w:p>
    <w:p w:rsidR="00000000" w:rsidRDefault="00E25A34">
      <w:r>
        <w:tab/>
      </w:r>
      <w:r>
        <w:rPr>
          <w:position w:val="-14"/>
        </w:rPr>
        <w:object w:dxaOrig="5179" w:dyaOrig="420">
          <v:shape id="_x0000_i1138" type="#_x0000_t75" style="width:259.2pt;height:21pt" o:ole="" fillcolor="window">
            <v:imagedata r:id="rId252" o:title=""/>
          </v:shape>
          <o:OLEObject Type="Embed" ProgID="Equation.3" ShapeID="_x0000_i1138" DrawAspect="Content" ObjectID="_1450074543" r:id="rId253"/>
        </w:object>
      </w:r>
    </w:p>
    <w:p w:rsidR="00000000" w:rsidRDefault="00E25A34">
      <w:r>
        <w:t xml:space="preserve">dove i termini </w:t>
      </w:r>
      <w:r>
        <w:rPr>
          <w:i/>
        </w:rPr>
        <w:t>c</w:t>
      </w:r>
      <w:r>
        <w:rPr>
          <w:i/>
          <w:vertAlign w:val="subscript"/>
        </w:rPr>
        <w:t>+</w:t>
      </w:r>
      <w:r>
        <w:t xml:space="preserve"> e </w:t>
      </w:r>
      <w:r>
        <w:rPr>
          <w:i/>
        </w:rPr>
        <w:t>c</w:t>
      </w:r>
      <w:r>
        <w:rPr>
          <w:i/>
          <w:vertAlign w:val="subscript"/>
        </w:rPr>
        <w:t>-</w:t>
      </w:r>
      <w:r>
        <w:t xml:space="preserve"> sono dati dai prodotti scalari</w:t>
      </w:r>
    </w:p>
    <w:p w:rsidR="00000000" w:rsidRDefault="00E25A34">
      <w:r>
        <w:tab/>
      </w:r>
      <w:r>
        <w:rPr>
          <w:position w:val="-38"/>
        </w:rPr>
        <w:object w:dxaOrig="2740" w:dyaOrig="900">
          <v:shape id="_x0000_i1139" type="#_x0000_t75" style="width:136.8pt;height:45pt" o:ole="" fillcolor="window">
            <v:imagedata r:id="rId254" o:title=""/>
          </v:shape>
          <o:OLEObject Type="Embed" ProgID="Equation.3" ShapeID="_x0000_i1139" DrawAspect="Content" ObjectID="_1450074544" r:id="rId255"/>
        </w:object>
      </w:r>
    </w:p>
    <w:p w:rsidR="00000000" w:rsidRDefault="00E25A34">
      <w:r>
        <w:t xml:space="preserve">Il fascio </w:t>
      </w:r>
      <w:r>
        <w:rPr>
          <w:position w:val="-14"/>
        </w:rPr>
        <w:object w:dxaOrig="1180" w:dyaOrig="420">
          <v:shape id="_x0000_i1140" type="#_x0000_t75" style="width:58.8pt;height:21pt" o:ole="" fillcolor="window">
            <v:imagedata r:id="rId256" o:title=""/>
          </v:shape>
          <o:OLEObject Type="Embed" ProgID="Equation.3" ShapeID="_x0000_i1140" DrawAspect="Content" ObjectID="_1450074545" r:id="rId257"/>
        </w:object>
      </w:r>
      <w:r>
        <w:t xml:space="preserve"> viene sfasato di un fattore </w:t>
      </w:r>
      <w:r>
        <w:rPr>
          <w:i/>
        </w:rPr>
        <w:t>e</w:t>
      </w:r>
      <w:r>
        <w:rPr>
          <w:i/>
          <w:vertAlign w:val="superscript"/>
        </w:rPr>
        <w:t>i</w:t>
      </w:r>
      <w:r>
        <w:rPr>
          <w:i/>
          <w:vertAlign w:val="superscript"/>
        </w:rPr>
        <w:sym w:font="Symbol" w:char="F06A"/>
      </w:r>
      <w:r>
        <w:t xml:space="preserve"> ed in uscita abbiamo lo stato composto</w:t>
      </w:r>
    </w:p>
    <w:p w:rsidR="00000000" w:rsidRDefault="00E25A34">
      <w:r>
        <w:tab/>
      </w:r>
      <w:r>
        <w:rPr>
          <w:position w:val="-84"/>
        </w:rPr>
        <w:object w:dxaOrig="6480" w:dyaOrig="1820">
          <v:shape id="_x0000_i1141" type="#_x0000_t75" style="width:324pt;height:91.2pt" o:ole="" fillcolor="window">
            <v:imagedata r:id="rId258" o:title=""/>
          </v:shape>
          <o:OLEObject Type="Embed" ProgID="Equation.3" ShapeID="_x0000_i1141" DrawAspect="Content" ObjectID="_1450074546" r:id="rId259"/>
        </w:object>
      </w:r>
    </w:p>
    <w:p w:rsidR="00000000" w:rsidRDefault="00E25A34">
      <w:r>
        <w:t xml:space="preserve">dove </w:t>
      </w:r>
      <w:r>
        <w:rPr>
          <w:i/>
        </w:rPr>
        <w:t>U</w:t>
      </w:r>
      <w:r>
        <w:t xml:space="preserve"> è la matrice</w:t>
      </w:r>
    </w:p>
    <w:p w:rsidR="00000000" w:rsidRDefault="00E25A34">
      <w:r>
        <w:tab/>
      </w:r>
      <w:r>
        <w:rPr>
          <w:position w:val="-226"/>
        </w:rPr>
        <w:object w:dxaOrig="6460" w:dyaOrig="3540">
          <v:shape id="_x0000_i1142" type="#_x0000_t75" style="width:322.8pt;height:177pt" o:ole="" fillcolor="window">
            <v:imagedata r:id="rId260" o:title=""/>
          </v:shape>
          <o:OLEObject Type="Embed" ProgID="Equation.3" ShapeID="_x0000_i1142" DrawAspect="Content" ObjectID="_1450074547" r:id="rId261"/>
        </w:object>
      </w:r>
    </w:p>
    <w:p w:rsidR="00000000" w:rsidRDefault="00E25A34">
      <w:r>
        <w:lastRenderedPageBreak/>
        <w:t xml:space="preserve">Questa matrice viene detta matrice di evoluzione temporale tra gli istanti </w:t>
      </w:r>
      <w:r>
        <w:rPr>
          <w:i/>
        </w:rPr>
        <w:t>t</w:t>
      </w:r>
      <w:r>
        <w:rPr>
          <w:i/>
          <w:vertAlign w:val="subscript"/>
        </w:rPr>
        <w:t>0</w:t>
      </w:r>
      <w:r>
        <w:t xml:space="preserve"> e </w:t>
      </w:r>
      <w:r>
        <w:rPr>
          <w:i/>
        </w:rPr>
        <w:t>t</w:t>
      </w:r>
      <w:r>
        <w:t>, e si riferisce al partic</w:t>
      </w:r>
      <w:r>
        <w:t>olare ambiente, cioè all’apparato che costituisce l’esperimento.</w:t>
      </w:r>
    </w:p>
    <w:p w:rsidR="00000000" w:rsidRDefault="00E25A34">
      <w:r>
        <w:t>In generale per qualsiasi fenomeno esiste una matrice</w:t>
      </w:r>
      <w:r>
        <w:t xml:space="preserve"> </w:t>
      </w:r>
      <w:r>
        <w:rPr>
          <w:position w:val="-12"/>
        </w:rPr>
        <w:object w:dxaOrig="1120" w:dyaOrig="380">
          <v:shape id="_x0000_i1143" type="#_x0000_t75" style="width:55.8pt;height:19.2pt" o:ole="" fillcolor="window">
            <v:imagedata r:id="rId262" o:title=""/>
          </v:shape>
          <o:OLEObject Type="Embed" ProgID="Equation.3" ShapeID="_x0000_i1143" DrawAspect="Content" ObjectID="_1450074548" r:id="rId263"/>
        </w:object>
      </w:r>
      <w:r>
        <w:t xml:space="preserve"> </w:t>
      </w:r>
      <w:r>
        <w:t xml:space="preserve">tale che dato </w:t>
      </w:r>
      <w:r>
        <w:rPr>
          <w:position w:val="-14"/>
        </w:rPr>
        <w:object w:dxaOrig="560" w:dyaOrig="420">
          <v:shape id="_x0000_i1144" type="#_x0000_t75" style="width:28.2pt;height:21pt" o:ole="" fillcolor="window">
            <v:imagedata r:id="rId240" o:title=""/>
          </v:shape>
          <o:OLEObject Type="Embed" ProgID="Equation.3" ShapeID="_x0000_i1144" DrawAspect="Content" ObjectID="_1450074549" r:id="rId264"/>
        </w:object>
      </w:r>
      <w:r>
        <w:t xml:space="preserve"> si calcola </w:t>
      </w:r>
      <w:r>
        <w:rPr>
          <w:position w:val="-14"/>
        </w:rPr>
        <w:object w:dxaOrig="460" w:dyaOrig="420">
          <v:shape id="_x0000_i1145" type="#_x0000_t75" style="width:22.8pt;height:21pt" o:ole="" fillcolor="window">
            <v:imagedata r:id="rId265" o:title=""/>
          </v:shape>
          <o:OLEObject Type="Embed" ProgID="Equation.3" ShapeID="_x0000_i1145" DrawAspect="Content" ObjectID="_1450074550" r:id="rId266"/>
        </w:object>
      </w:r>
      <w:r>
        <w:t xml:space="preserve"> con il prodotto </w:t>
      </w:r>
      <w:r>
        <w:rPr>
          <w:position w:val="-14"/>
        </w:rPr>
        <w:object w:dxaOrig="2280" w:dyaOrig="420">
          <v:shape id="_x0000_i1146" type="#_x0000_t75" style="width:114pt;height:21pt" o:ole="" fillcolor="window">
            <v:imagedata r:id="rId267" o:title=""/>
          </v:shape>
          <o:OLEObject Type="Embed" ProgID="Equation.3" ShapeID="_x0000_i1146" DrawAspect="Content" ObjectID="_1450074551" r:id="rId268"/>
        </w:object>
      </w:r>
      <w:r>
        <w:t>.</w:t>
      </w:r>
    </w:p>
    <w:p w:rsidR="00000000" w:rsidRDefault="00E25A34">
      <w:r>
        <w:t>Un’importante p</w:t>
      </w:r>
      <w:r>
        <w:t xml:space="preserve">roprietà della matrice di evoluzione temporale è che conserva i prodotti scalari. Cioè se prendiamo due vettori di stato </w:t>
      </w:r>
      <w:r>
        <w:rPr>
          <w:position w:val="-14"/>
        </w:rPr>
        <w:object w:dxaOrig="560" w:dyaOrig="420">
          <v:shape id="_x0000_i1147" type="#_x0000_t75" style="width:28.2pt;height:21pt" o:ole="" fillcolor="window">
            <v:imagedata r:id="rId240" o:title=""/>
          </v:shape>
          <o:OLEObject Type="Embed" ProgID="Equation.3" ShapeID="_x0000_i1147" DrawAspect="Content" ObjectID="_1450074552" r:id="rId269"/>
        </w:object>
      </w:r>
      <w:r>
        <w:t xml:space="preserve"> e </w:t>
      </w:r>
      <w:r>
        <w:rPr>
          <w:position w:val="-14"/>
        </w:rPr>
        <w:object w:dxaOrig="580" w:dyaOrig="420">
          <v:shape id="_x0000_i1148" type="#_x0000_t75" style="width:28.8pt;height:21pt" o:ole="" fillcolor="window">
            <v:imagedata r:id="rId270" o:title=""/>
          </v:shape>
          <o:OLEObject Type="Embed" ProgID="Equation.3" ShapeID="_x0000_i1148" DrawAspect="Content" ObjectID="_1450074553" r:id="rId271"/>
        </w:object>
      </w:r>
      <w:r>
        <w:t xml:space="preserve">, e prendiamo i vettori ottenuti dall’evoluzione di questi </w:t>
      </w:r>
    </w:p>
    <w:p w:rsidR="00000000" w:rsidRDefault="00E25A34">
      <w:r>
        <w:tab/>
      </w:r>
      <w:r>
        <w:rPr>
          <w:position w:val="-38"/>
        </w:rPr>
        <w:object w:dxaOrig="2320" w:dyaOrig="900">
          <v:shape id="_x0000_i1149" type="#_x0000_t75" style="width:115.8pt;height:45pt" o:ole="" fillcolor="window">
            <v:imagedata r:id="rId272" o:title=""/>
          </v:shape>
          <o:OLEObject Type="Embed" ProgID="Equation.3" ShapeID="_x0000_i1149" DrawAspect="Content" ObjectID="_1450074554" r:id="rId273"/>
        </w:object>
      </w:r>
    </w:p>
    <w:p w:rsidR="00000000" w:rsidRDefault="00E25A34">
      <w:r>
        <w:t>i</w:t>
      </w:r>
      <w:r>
        <w:t xml:space="preserve"> prodotti scalari tra i primi e tra i secondi sono uguali</w:t>
      </w:r>
    </w:p>
    <w:p w:rsidR="00000000" w:rsidRDefault="00E25A34">
      <w:r>
        <w:tab/>
      </w:r>
      <w:r>
        <w:rPr>
          <w:position w:val="-14"/>
        </w:rPr>
        <w:object w:dxaOrig="2100" w:dyaOrig="420">
          <v:shape id="_x0000_i1150" type="#_x0000_t75" style="width:105pt;height:21pt" o:ole="" fillcolor="window">
            <v:imagedata r:id="rId274" o:title=""/>
          </v:shape>
          <o:OLEObject Type="Embed" ProgID="Equation.3" ShapeID="_x0000_i1150" DrawAspect="Content" ObjectID="_1450074555" r:id="rId275"/>
        </w:object>
      </w:r>
    </w:p>
    <w:p w:rsidR="00000000" w:rsidRDefault="00E25A34">
      <w:r>
        <w:t>Possiamo verificare questa proprietà per il caso particolare dell’esperimento 4, prima però vediamo un dettaglio di algebra:</w:t>
      </w:r>
    </w:p>
    <w:p w:rsidR="00000000" w:rsidRDefault="00E25A34">
      <w:r>
        <w:t xml:space="preserve">Se prendiamo un vettore </w:t>
      </w:r>
      <w:r>
        <w:rPr>
          <w:position w:val="-36"/>
        </w:rPr>
        <w:object w:dxaOrig="1219" w:dyaOrig="859">
          <v:shape id="_x0000_i1151" type="#_x0000_t75" style="width:61.2pt;height:43.2pt" o:ole="" fillcolor="window">
            <v:imagedata r:id="rId276" o:title=""/>
          </v:shape>
          <o:OLEObject Type="Embed" ProgID="Equation.3" ShapeID="_x0000_i1151" DrawAspect="Content" ObjectID="_1450074556" r:id="rId277"/>
        </w:object>
      </w:r>
      <w:r>
        <w:t xml:space="preserve"> </w:t>
      </w:r>
      <w:r>
        <w:t xml:space="preserve">il suo duale è </w:t>
      </w:r>
      <w:r>
        <w:rPr>
          <w:position w:val="-14"/>
        </w:rPr>
        <w:object w:dxaOrig="1500" w:dyaOrig="420">
          <v:shape id="_x0000_i1152" type="#_x0000_t75" style="width:75pt;height:21pt" o:ole="" fillcolor="window">
            <v:imagedata r:id="rId278" o:title=""/>
          </v:shape>
          <o:OLEObject Type="Embed" ProgID="Equation.3" ShapeID="_x0000_i1152" DrawAspect="Content" ObjectID="_1450074557" r:id="rId279"/>
        </w:object>
      </w:r>
      <w:r>
        <w:t xml:space="preserve">. Se moltiplichiamo </w:t>
      </w:r>
      <w:r>
        <w:rPr>
          <w:position w:val="-14"/>
        </w:rPr>
        <w:object w:dxaOrig="400" w:dyaOrig="420">
          <v:shape id="_x0000_i1153" type="#_x0000_t75" style="width:19.8pt;height:21pt" o:ole="" fillcolor="window">
            <v:imagedata r:id="rId73" o:title=""/>
          </v:shape>
          <o:OLEObject Type="Embed" ProgID="Equation.3" ShapeID="_x0000_i1153" DrawAspect="Content" ObjectID="_1450074558" r:id="rId280"/>
        </w:object>
      </w:r>
      <w:r>
        <w:t xml:space="preserve"> per un numero </w:t>
      </w:r>
      <w:r>
        <w:rPr>
          <w:i/>
        </w:rPr>
        <w:t>c</w:t>
      </w:r>
      <w:r>
        <w:t xml:space="preserve"> abbiamo </w:t>
      </w:r>
      <w:r>
        <w:rPr>
          <w:position w:val="-36"/>
        </w:rPr>
        <w:object w:dxaOrig="2439" w:dyaOrig="859">
          <v:shape id="_x0000_i1154" type="#_x0000_t75" style="width:121.8pt;height:43.2pt" o:ole="" fillcolor="window">
            <v:imagedata r:id="rId281" o:title=""/>
          </v:shape>
          <o:OLEObject Type="Embed" ProgID="Equation.3" ShapeID="_x0000_i1154" DrawAspect="Content" ObjectID="_1450074559" r:id="rId282"/>
        </w:object>
      </w:r>
      <w:r>
        <w:t xml:space="preserve">, ed il duale sarà </w:t>
      </w:r>
      <w:r>
        <w:rPr>
          <w:position w:val="-14"/>
        </w:rPr>
        <w:object w:dxaOrig="3500" w:dyaOrig="420">
          <v:shape id="_x0000_i1155" type="#_x0000_t75" style="width:175.2pt;height:21pt" o:ole="" fillcolor="window">
            <v:imagedata r:id="rId283" o:title=""/>
          </v:shape>
          <o:OLEObject Type="Embed" ProgID="Equation.3" ShapeID="_x0000_i1155" DrawAspect="Content" ObjectID="_1450074560" r:id="rId284"/>
        </w:object>
      </w:r>
      <w:r>
        <w:t xml:space="preserve">. Dunque il duale di </w:t>
      </w:r>
      <w:r>
        <w:rPr>
          <w:position w:val="-14"/>
        </w:rPr>
        <w:object w:dxaOrig="540" w:dyaOrig="420">
          <v:shape id="_x0000_i1156" type="#_x0000_t75" style="width:27pt;height:21pt" o:ole="" fillcolor="window">
            <v:imagedata r:id="rId285" o:title=""/>
          </v:shape>
          <o:OLEObject Type="Embed" ProgID="Equation.3" ShapeID="_x0000_i1156" DrawAspect="Content" ObjectID="_1450074561" r:id="rId286"/>
        </w:object>
      </w:r>
      <w:r>
        <w:t xml:space="preserve"> è </w:t>
      </w:r>
      <w:r>
        <w:rPr>
          <w:position w:val="-14"/>
        </w:rPr>
        <w:object w:dxaOrig="639" w:dyaOrig="420">
          <v:shape id="_x0000_i1157" type="#_x0000_t75" style="width:31.8pt;height:21pt" o:ole="" fillcolor="window">
            <v:imagedata r:id="rId287" o:title=""/>
          </v:shape>
          <o:OLEObject Type="Embed" ProgID="Equation.3" ShapeID="_x0000_i1157" DrawAspect="Content" ObjectID="_1450074562" r:id="rId288"/>
        </w:object>
      </w:r>
      <w:r>
        <w:t>.</w:t>
      </w:r>
    </w:p>
    <w:p w:rsidR="00000000" w:rsidRDefault="00E25A34">
      <w:r>
        <w:t>Ora calcoliam</w:t>
      </w:r>
      <w:r>
        <w:t xml:space="preserve">o </w:t>
      </w:r>
      <w:r>
        <w:rPr>
          <w:position w:val="-14"/>
        </w:rPr>
        <w:object w:dxaOrig="840" w:dyaOrig="420">
          <v:shape id="_x0000_i1158" type="#_x0000_t75" style="width:42pt;height:21pt" o:ole="" fillcolor="window">
            <v:imagedata r:id="rId289" o:title=""/>
          </v:shape>
          <o:OLEObject Type="Embed" ProgID="Equation.3" ShapeID="_x0000_i1158" DrawAspect="Content" ObjectID="_1450074563" r:id="rId290"/>
        </w:object>
      </w:r>
      <w:r>
        <w:t xml:space="preserve"> e mostriamo che il risultato è uguale a </w:t>
      </w:r>
      <w:r>
        <w:rPr>
          <w:position w:val="-14"/>
        </w:rPr>
        <w:object w:dxaOrig="1040" w:dyaOrig="420">
          <v:shape id="_x0000_i1159" type="#_x0000_t75" style="width:52.2pt;height:21pt" o:ole="" fillcolor="window">
            <v:imagedata r:id="rId291" o:title=""/>
          </v:shape>
          <o:OLEObject Type="Embed" ProgID="Equation.3" ShapeID="_x0000_i1159" DrawAspect="Content" ObjectID="_1450074564" r:id="rId292"/>
        </w:object>
      </w:r>
      <w:r>
        <w:t>.</w:t>
      </w:r>
    </w:p>
    <w:p w:rsidR="00000000" w:rsidRDefault="00E25A34">
      <w:r>
        <w:tab/>
      </w:r>
      <w:r>
        <w:rPr>
          <w:position w:val="-40"/>
        </w:rPr>
        <w:object w:dxaOrig="7040" w:dyaOrig="940">
          <v:shape id="_x0000_i1160" type="#_x0000_t75" style="width:352.2pt;height:46.8pt" o:ole="" fillcolor="window">
            <v:imagedata r:id="rId293" o:title=""/>
          </v:shape>
          <o:OLEObject Type="Embed" ProgID="Equation.3" ShapeID="_x0000_i1160" DrawAspect="Content" ObjectID="_1450074565" r:id="rId294"/>
        </w:object>
      </w:r>
    </w:p>
    <w:p w:rsidR="00000000" w:rsidRDefault="00E25A34">
      <w:r>
        <w:t>eseguendo il prodotto scalare ed eliminando i termini nulli</w:t>
      </w:r>
    </w:p>
    <w:p w:rsidR="00000000" w:rsidRDefault="00E25A34">
      <w:r>
        <w:tab/>
      </w:r>
      <w:r>
        <w:rPr>
          <w:position w:val="-86"/>
        </w:rPr>
        <w:object w:dxaOrig="8199" w:dyaOrig="1860">
          <v:shape id="_x0000_i1161" type="#_x0000_t75" style="width:409.8pt;height:93pt" o:ole="" fillcolor="window">
            <v:imagedata r:id="rId295" o:title=""/>
          </v:shape>
          <o:OLEObject Type="Embed" ProgID="Equation.3" ShapeID="_x0000_i1161" DrawAspect="Content" ObjectID="_1450074566" r:id="rId296"/>
        </w:object>
      </w:r>
    </w:p>
    <w:p w:rsidR="00000000" w:rsidRDefault="00E25A34">
      <w:r>
        <w:t>Per concludere rivediamo i principi fondamentali che ab</w:t>
      </w:r>
      <w:r>
        <w:t>biamo individuato.</w:t>
      </w:r>
    </w:p>
    <w:p w:rsidR="00000000" w:rsidRDefault="00E25A34">
      <w:pPr>
        <w:pStyle w:val="Heading2"/>
      </w:pPr>
      <w:r>
        <w:t>Principi della Meccanica Quantistica (versione semplificata).</w:t>
      </w:r>
    </w:p>
    <w:p w:rsidR="00000000" w:rsidRDefault="00E25A34">
      <w:pPr>
        <w:numPr>
          <w:ilvl w:val="0"/>
          <w:numId w:val="1"/>
        </w:numPr>
      </w:pPr>
      <w:r>
        <w:t>Un sistema fisico è caratterizzato dalle sue grandezze fisiche che possono essere misurate.</w:t>
      </w:r>
    </w:p>
    <w:p w:rsidR="00000000" w:rsidRDefault="00E25A34">
      <w:pPr>
        <w:numPr>
          <w:ilvl w:val="0"/>
          <w:numId w:val="1"/>
        </w:numPr>
      </w:pPr>
      <w:r>
        <w:t xml:space="preserve">Quando si misura una grandezza </w:t>
      </w:r>
      <w:r>
        <w:rPr>
          <w:i/>
        </w:rPr>
        <w:t>g</w:t>
      </w:r>
      <w:r>
        <w:t xml:space="preserve"> sono possibili diversi risultati, ed ogni risultat</w:t>
      </w:r>
      <w:r>
        <w:t xml:space="preserve">o ha una certa probabilità di uscire. Se dalla misura si ottiene un particolare risultato </w:t>
      </w:r>
      <w:r>
        <w:rPr>
          <w:position w:val="-12"/>
        </w:rPr>
        <w:object w:dxaOrig="700" w:dyaOrig="340">
          <v:shape id="_x0000_i1162" type="#_x0000_t75" style="width:34.8pt;height:16.8pt" o:ole="" fillcolor="window">
            <v:imagedata r:id="rId297" o:title=""/>
          </v:shape>
          <o:OLEObject Type="Embed" ProgID="Equation.3" ShapeID="_x0000_i1162" DrawAspect="Content" ObjectID="_1450074567" r:id="rId298"/>
        </w:object>
      </w:r>
      <w:r>
        <w:t xml:space="preserve">, il sistema si porta in uno stato tale che, se si ripete la misura di </w:t>
      </w:r>
      <w:r>
        <w:rPr>
          <w:i/>
        </w:rPr>
        <w:t>g</w:t>
      </w:r>
      <w:r>
        <w:t xml:space="preserve"> si ottiene con certezza il valore </w:t>
      </w:r>
      <w:r>
        <w:rPr>
          <w:position w:val="-12"/>
        </w:rPr>
        <w:object w:dxaOrig="700" w:dyaOrig="340">
          <v:shape id="_x0000_i1163" type="#_x0000_t75" style="width:34.8pt;height:16.8pt" o:ole="" fillcolor="window">
            <v:imagedata r:id="rId297" o:title=""/>
          </v:shape>
          <o:OLEObject Type="Embed" ProgID="Equation.3" ShapeID="_x0000_i1163" DrawAspect="Content" ObjectID="_1450074568" r:id="rId299"/>
        </w:object>
      </w:r>
      <w:r>
        <w:t>. Un tale sta</w:t>
      </w:r>
      <w:r>
        <w:t xml:space="preserve">to viene detto autostato di </w:t>
      </w:r>
      <w:r>
        <w:rPr>
          <w:i/>
        </w:rPr>
        <w:t>g</w:t>
      </w:r>
      <w:r>
        <w:t xml:space="preserve"> con autovalore </w:t>
      </w:r>
      <w:r>
        <w:rPr>
          <w:position w:val="-12"/>
        </w:rPr>
        <w:object w:dxaOrig="260" w:dyaOrig="340">
          <v:shape id="_x0000_i1164" type="#_x0000_t75" style="width:13.2pt;height:16.8pt" o:ole="" fillcolor="window">
            <v:imagedata r:id="rId300" o:title=""/>
          </v:shape>
          <o:OLEObject Type="Embed" ProgID="Equation.3" ShapeID="_x0000_i1164" DrawAspect="Content" ObjectID="_1450074569" r:id="rId301"/>
        </w:object>
      </w:r>
      <w:r>
        <w:t>.</w:t>
      </w:r>
    </w:p>
    <w:p w:rsidR="00000000" w:rsidRDefault="00E25A34">
      <w:pPr>
        <w:numPr>
          <w:ilvl w:val="0"/>
          <w:numId w:val="1"/>
        </w:numPr>
      </w:pPr>
      <w:r>
        <w:lastRenderedPageBreak/>
        <w:t xml:space="preserve">Un qualsiasi altro stato </w:t>
      </w:r>
      <w:r>
        <w:rPr>
          <w:i/>
        </w:rPr>
        <w:sym w:font="Symbol" w:char="F061"/>
      </w:r>
      <w:r>
        <w:t xml:space="preserve"> può essere considerato come una sovrapposizione degli autostati di una grandezza </w:t>
      </w:r>
      <w:r>
        <w:rPr>
          <w:i/>
        </w:rPr>
        <w:t>g</w:t>
      </w:r>
      <w:r>
        <w:t xml:space="preserve"> e può essere rappresentato da un vettore di numeri complessi </w:t>
      </w:r>
      <w:r>
        <w:rPr>
          <w:position w:val="-56"/>
        </w:rPr>
        <w:object w:dxaOrig="1219" w:dyaOrig="1260">
          <v:shape id="_x0000_i1165" type="#_x0000_t75" style="width:61.2pt;height:63pt" o:ole="" fillcolor="window">
            <v:imagedata r:id="rId302" o:title=""/>
          </v:shape>
          <o:OLEObject Type="Embed" ProgID="Equation.3" ShapeID="_x0000_i1165" DrawAspect="Content" ObjectID="_1450074570" r:id="rId303"/>
        </w:object>
      </w:r>
      <w:r>
        <w:t xml:space="preserve">. Ogni numero complesso è associato ad uno dei possibili valori che può assumere la grandezza </w:t>
      </w:r>
      <w:r>
        <w:rPr>
          <w:i/>
        </w:rPr>
        <w:t>g</w:t>
      </w:r>
      <w:r>
        <w:t xml:space="preserve">, </w:t>
      </w:r>
      <w:r>
        <w:rPr>
          <w:position w:val="-12"/>
        </w:rPr>
        <w:object w:dxaOrig="1440" w:dyaOrig="380">
          <v:shape id="_x0000_i1166" type="#_x0000_t75" style="width:1in;height:19.2pt" o:ole="" fillcolor="window">
            <v:imagedata r:id="rId304" o:title=""/>
          </v:shape>
          <o:OLEObject Type="Embed" ProgID="Equation.3" ShapeID="_x0000_i1166" DrawAspect="Content" ObjectID="_1450074571" r:id="rId305"/>
        </w:object>
      </w:r>
      <w:r>
        <w:t>Il modulo quadrato di ogn</w:t>
      </w:r>
      <w:r>
        <w:t xml:space="preserve">uno di questi numeri complessi, ad esempio </w:t>
      </w:r>
      <w:r>
        <w:rPr>
          <w:i/>
        </w:rPr>
        <w:sym w:font="Symbol" w:char="F061"/>
      </w:r>
      <w:r>
        <w:rPr>
          <w:i/>
          <w:vertAlign w:val="subscript"/>
        </w:rPr>
        <w:t>k</w:t>
      </w:r>
      <w:r>
        <w:t xml:space="preserve">, da la probabilità che misurando la grandezza </w:t>
      </w:r>
      <w:r>
        <w:rPr>
          <w:i/>
        </w:rPr>
        <w:t>g</w:t>
      </w:r>
      <w:r>
        <w:t xml:space="preserve"> esca il</w:t>
      </w:r>
      <w:r>
        <w:t xml:space="preserve"> particolare valore </w:t>
      </w:r>
      <w:r>
        <w:rPr>
          <w:position w:val="-12"/>
        </w:rPr>
        <w:object w:dxaOrig="320" w:dyaOrig="380">
          <v:shape id="_x0000_i1167" type="#_x0000_t75" style="width:16.2pt;height:19.2pt" o:ole="" fillcolor="window">
            <v:imagedata r:id="rId306" o:title=""/>
          </v:shape>
          <o:OLEObject Type="Embed" ProgID="Equation.3" ShapeID="_x0000_i1167" DrawAspect="Content" ObjectID="_1450074572" r:id="rId307"/>
        </w:object>
      </w:r>
      <w:r>
        <w:t xml:space="preserve"> associato al numero considerato.</w:t>
      </w:r>
    </w:p>
    <w:p w:rsidR="00000000" w:rsidRDefault="00E25A34">
      <w:pPr>
        <w:numPr>
          <w:ilvl w:val="0"/>
          <w:numId w:val="1"/>
        </w:numPr>
      </w:pPr>
      <w:r>
        <w:t xml:space="preserve">In generale se il sistema si trova in uno stato </w:t>
      </w:r>
      <w:r>
        <w:rPr>
          <w:i/>
        </w:rPr>
        <w:sym w:font="Symbol" w:char="F061"/>
      </w:r>
      <w:r>
        <w:t xml:space="preserve"> e si misura una grandezza </w:t>
      </w:r>
      <w:r>
        <w:rPr>
          <w:position w:val="-12"/>
        </w:rPr>
        <w:object w:dxaOrig="320" w:dyaOrig="380">
          <v:shape id="_x0000_i1168" type="#_x0000_t75" style="width:16.2pt;height:19.2pt" o:ole="" fillcolor="window">
            <v:imagedata r:id="rId308" o:title=""/>
          </v:shape>
          <o:OLEObject Type="Embed" ProgID="Equation.3" ShapeID="_x0000_i1168" DrawAspect="Content" ObjectID="_1450074573" r:id="rId309"/>
        </w:object>
      </w:r>
      <w:r>
        <w:t xml:space="preserve">, la probabilità che esca </w:t>
      </w:r>
      <w:r>
        <w:rPr>
          <w:position w:val="-12"/>
        </w:rPr>
        <w:object w:dxaOrig="840" w:dyaOrig="380">
          <v:shape id="_x0000_i1169" type="#_x0000_t75" style="width:42pt;height:19.2pt" o:ole="" fillcolor="window">
            <v:imagedata r:id="rId310" o:title=""/>
          </v:shape>
          <o:OLEObject Type="Embed" ProgID="Equation.3" ShapeID="_x0000_i1169" DrawAspect="Content" ObjectID="_1450074574" r:id="rId311"/>
        </w:object>
      </w:r>
      <w:r>
        <w:t xml:space="preserve"> è data dal modulo quadro del p</w:t>
      </w:r>
      <w:r>
        <w:t xml:space="preserve">rodotto scalare tra il vettore </w:t>
      </w:r>
      <w:r>
        <w:rPr>
          <w:position w:val="-14"/>
        </w:rPr>
        <w:object w:dxaOrig="400" w:dyaOrig="420">
          <v:shape id="_x0000_i1170" type="#_x0000_t75" style="width:19.8pt;height:21pt" o:ole="" fillcolor="window">
            <v:imagedata r:id="rId73" o:title=""/>
          </v:shape>
          <o:OLEObject Type="Embed" ProgID="Equation.3" ShapeID="_x0000_i1170" DrawAspect="Content" ObjectID="_1450074575" r:id="rId312"/>
        </w:object>
      </w:r>
      <w:r>
        <w:t xml:space="preserve"> ed il vettore </w:t>
      </w:r>
      <w:r>
        <w:rPr>
          <w:position w:val="-14"/>
        </w:rPr>
        <w:object w:dxaOrig="980" w:dyaOrig="420">
          <v:shape id="_x0000_i1171" type="#_x0000_t75" style="width:49.2pt;height:21pt" o:ole="" fillcolor="window">
            <v:imagedata r:id="rId313" o:title=""/>
          </v:shape>
          <o:OLEObject Type="Embed" ProgID="Equation.3" ShapeID="_x0000_i1171" DrawAspect="Content" ObjectID="_1450074576" r:id="rId314"/>
        </w:object>
      </w:r>
      <w:r>
        <w:t xml:space="preserve"> associato all’autostato </w:t>
      </w:r>
      <w:r>
        <w:rPr>
          <w:position w:val="-12"/>
        </w:rPr>
        <w:object w:dxaOrig="840" w:dyaOrig="380">
          <v:shape id="_x0000_i1172" type="#_x0000_t75" style="width:42pt;height:19.2pt" o:ole="" fillcolor="window">
            <v:imagedata r:id="rId310" o:title=""/>
          </v:shape>
          <o:OLEObject Type="Embed" ProgID="Equation.3" ShapeID="_x0000_i1172" DrawAspect="Content" ObjectID="_1450074577" r:id="rId315"/>
        </w:object>
      </w:r>
      <w:r>
        <w:t xml:space="preserve"> di </w:t>
      </w:r>
      <w:r>
        <w:rPr>
          <w:position w:val="-12"/>
        </w:rPr>
        <w:object w:dxaOrig="320" w:dyaOrig="380">
          <v:shape id="_x0000_i1173" type="#_x0000_t75" style="width:16.2pt;height:19.2pt" o:ole="" fillcolor="window">
            <v:imagedata r:id="rId308" o:title=""/>
          </v:shape>
          <o:OLEObject Type="Embed" ProgID="Equation.3" ShapeID="_x0000_i1173" DrawAspect="Content" ObjectID="_1450074578" r:id="rId316"/>
        </w:object>
      </w:r>
      <w:r>
        <w:t>.</w:t>
      </w:r>
      <w:r>
        <w:tab/>
      </w:r>
      <w:r>
        <w:rPr>
          <w:position w:val="-16"/>
        </w:rPr>
        <w:object w:dxaOrig="2240" w:dyaOrig="499">
          <v:shape id="_x0000_i1174" type="#_x0000_t75" style="width:112.2pt;height:25.2pt" o:ole="" fillcolor="window">
            <v:imagedata r:id="rId317" o:title=""/>
          </v:shape>
          <o:OLEObject Type="Embed" ProgID="Equation.3" ShapeID="_x0000_i1174" DrawAspect="Content" ObjectID="_1450074579" r:id="rId318"/>
        </w:object>
      </w:r>
    </w:p>
    <w:p w:rsidR="00000000" w:rsidRDefault="00E25A34">
      <w:pPr>
        <w:numPr>
          <w:ilvl w:val="0"/>
          <w:numId w:val="1"/>
        </w:numPr>
      </w:pPr>
      <w:r>
        <w:t xml:space="preserve">L’evoluzione nel tempo di uno stato </w:t>
      </w:r>
      <w:r>
        <w:rPr>
          <w:i/>
        </w:rPr>
        <w:sym w:font="Symbol" w:char="F061"/>
      </w:r>
      <w:r>
        <w:rPr>
          <w:i/>
        </w:rPr>
        <w:t>t</w:t>
      </w:r>
      <w:r>
        <w:t xml:space="preserve"> segue una legge lineare</w:t>
      </w:r>
      <w:r>
        <w:tab/>
      </w:r>
      <w:r>
        <w:tab/>
      </w:r>
      <w:r>
        <w:tab/>
      </w:r>
      <w:r>
        <w:rPr>
          <w:position w:val="-14"/>
        </w:rPr>
        <w:object w:dxaOrig="2280" w:dyaOrig="420">
          <v:shape id="_x0000_i1175" type="#_x0000_t75" style="width:114pt;height:21pt" o:ole="" fillcolor="window">
            <v:imagedata r:id="rId319" o:title=""/>
          </v:shape>
          <o:OLEObject Type="Embed" ProgID="Equation.3" ShapeID="_x0000_i1175" DrawAspect="Content" ObjectID="_1450074580" r:id="rId320"/>
        </w:object>
      </w:r>
    </w:p>
    <w:p w:rsidR="00000000" w:rsidRDefault="00E25A34">
      <w:pPr>
        <w:ind w:left="360"/>
      </w:pPr>
      <w:r>
        <w:t xml:space="preserve">dove </w:t>
      </w:r>
      <w:r>
        <w:rPr>
          <w:position w:val="-12"/>
        </w:rPr>
        <w:object w:dxaOrig="1120" w:dyaOrig="380">
          <v:shape id="_x0000_i1176" type="#_x0000_t75" style="width:55.8pt;height:19.2pt" o:ole="" fillcolor="window">
            <v:imagedata r:id="rId262" o:title=""/>
          </v:shape>
          <o:OLEObject Type="Embed" ProgID="Equation.3" ShapeID="_x0000_i1176" DrawAspect="Content" ObjectID="_1450074581" r:id="rId321"/>
        </w:object>
      </w:r>
      <w:r>
        <w:tab/>
        <w:t xml:space="preserve"> è una matrice che dipende dal sistema e dalle “condizioni ambientali”. La matrice </w:t>
      </w:r>
      <w:r>
        <w:rPr>
          <w:position w:val="-12"/>
        </w:rPr>
        <w:object w:dxaOrig="1120" w:dyaOrig="380">
          <v:shape id="_x0000_i1177" type="#_x0000_t75" style="width:55.8pt;height:19.2pt" o:ole="" fillcolor="window">
            <v:imagedata r:id="rId262" o:title=""/>
          </v:shape>
          <o:OLEObject Type="Embed" ProgID="Equation.3" ShapeID="_x0000_i1177" DrawAspect="Content" ObjectID="_1450074582" r:id="rId322"/>
        </w:object>
      </w:r>
      <w:r>
        <w:t xml:space="preserve"> è detta matrice di evoluzione temporale e gode della proprietà di lasciare invariati i prodott</w:t>
      </w:r>
      <w:r>
        <w:t>i scalari</w:t>
      </w:r>
      <w:r>
        <w:tab/>
      </w:r>
      <w:r>
        <w:tab/>
      </w:r>
      <w:r>
        <w:tab/>
      </w:r>
      <w:r>
        <w:tab/>
      </w:r>
      <w:r>
        <w:rPr>
          <w:position w:val="-14"/>
        </w:rPr>
        <w:object w:dxaOrig="2100" w:dyaOrig="420">
          <v:shape id="_x0000_i1178" type="#_x0000_t75" style="width:105pt;height:21pt" o:ole="" fillcolor="window">
            <v:imagedata r:id="rId323" o:title=""/>
          </v:shape>
          <o:OLEObject Type="Embed" ProgID="Equation.3" ShapeID="_x0000_i1178" DrawAspect="Content" ObjectID="_1450074583" r:id="rId324"/>
        </w:object>
      </w:r>
    </w:p>
    <w:p w:rsidR="00000000" w:rsidRDefault="00E25A34">
      <w:r>
        <w:t>Questi che abbiamo sintetizzato sono una versione semplificata dei principi fondamentali. In generale per descrivere lo stato di un sistema non è sufficiente usare una sola grandezza osservabile, ma bisognerà usarne più</w:t>
      </w:r>
      <w:r>
        <w:t xml:space="preserve"> di una. Nel seguito mostreremo come si generalizza la teoria ai casi più complessi, ed affronteremo l’importante problema di determinare la matrice di evoluzione temporale per i vari sistemi che studieremo.</w:t>
      </w:r>
    </w:p>
    <w:sectPr w:rsidR="00000000">
      <w:headerReference w:type="even" r:id="rId325"/>
      <w:headerReference w:type="default" r:id="rId326"/>
      <w:footerReference w:type="even" r:id="rId327"/>
      <w:footerReference w:type="default" r:id="rId328"/>
      <w:pgSz w:w="11906" w:h="16838" w:code="9"/>
      <w:pgMar w:top="1418" w:right="1134" w:bottom="1134" w:left="1134" w:header="720" w:footer="720" w:gutter="567"/>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E25A34">
      <w:r>
        <w:separator/>
      </w:r>
    </w:p>
  </w:endnote>
  <w:endnote w:type="continuationSeparator" w:id="0">
    <w:p w:rsidR="00000000" w:rsidRDefault="00E25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E25A34">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rsidR="00000000" w:rsidRDefault="00E25A34">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E25A34">
    <w:pPr>
      <w:pStyle w:val="Footer"/>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E25A34">
      <w:r>
        <w:separator/>
      </w:r>
    </w:p>
  </w:footnote>
  <w:footnote w:type="continuationSeparator" w:id="0">
    <w:p w:rsidR="00000000" w:rsidRDefault="00E25A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E25A3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E25A34">
    <w:pPr>
      <w:pStyle w:val="Header"/>
      <w:ind w:right="360"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E25A3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rsidR="00000000" w:rsidRDefault="00E25A34">
    <w:pPr>
      <w:pStyle w:val="Header"/>
      <w:ind w:right="360"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CB1D95"/>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283"/>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5A34"/>
    <w:rsid w:val="00E25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8"/>
      <w:lang w:val="it-IT"/>
    </w:rPr>
  </w:style>
  <w:style w:type="paragraph" w:styleId="Heading1">
    <w:name w:val="heading 1"/>
    <w:basedOn w:val="Normal"/>
    <w:next w:val="Normal"/>
    <w:qFormat/>
    <w:pPr>
      <w:keepNext/>
      <w:spacing w:before="240" w:after="60"/>
      <w:jc w:val="center"/>
      <w:outlineLvl w:val="0"/>
    </w:pPr>
    <w:rPr>
      <w:b/>
      <w:smallCaps/>
      <w:kern w:val="28"/>
      <w:sz w:val="40"/>
    </w:rPr>
  </w:style>
  <w:style w:type="paragraph" w:styleId="Heading2">
    <w:name w:val="heading 2"/>
    <w:basedOn w:val="Normal"/>
    <w:next w:val="Normal"/>
    <w:qFormat/>
    <w:pPr>
      <w:keepNext/>
      <w:spacing w:before="240" w:after="60"/>
      <w:outlineLvl w:val="1"/>
    </w:pPr>
    <w:rPr>
      <w:b/>
      <w:i/>
      <w:sz w:val="32"/>
    </w:rPr>
  </w:style>
  <w:style w:type="paragraph" w:styleId="Heading3">
    <w:name w:val="heading 3"/>
    <w:basedOn w:val="Normal"/>
    <w:next w:val="Normal"/>
    <w:qFormat/>
    <w:pPr>
      <w:keepNext/>
      <w:spacing w:before="240" w:after="60"/>
      <w:outlineLvl w:val="2"/>
    </w:pPr>
    <w:rPr>
      <w:b/>
      <w:i/>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819"/>
        <w:tab w:val="right" w:pos="9638"/>
      </w:tabs>
    </w:pPr>
  </w:style>
  <w:style w:type="character" w:styleId="PageNumber">
    <w:name w:val="page number"/>
    <w:basedOn w:val="DefaultParagraphFont"/>
    <w:semiHidden/>
    <w:rPr>
      <w:rFonts w:ascii="Times New Roman" w:hAnsi="Times New Roman"/>
      <w:sz w:val="28"/>
    </w:rPr>
  </w:style>
  <w:style w:type="paragraph" w:styleId="Header">
    <w:name w:val="header"/>
    <w:basedOn w:val="Normal"/>
    <w:semiHidden/>
    <w:pPr>
      <w:tabs>
        <w:tab w:val="center" w:pos="4819"/>
        <w:tab w:val="right" w:pos="9638"/>
      </w:tabs>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8"/>
      <w:lang w:val="it-IT"/>
    </w:rPr>
  </w:style>
  <w:style w:type="paragraph" w:styleId="Heading1">
    <w:name w:val="heading 1"/>
    <w:basedOn w:val="Normal"/>
    <w:next w:val="Normal"/>
    <w:qFormat/>
    <w:pPr>
      <w:keepNext/>
      <w:spacing w:before="240" w:after="60"/>
      <w:jc w:val="center"/>
      <w:outlineLvl w:val="0"/>
    </w:pPr>
    <w:rPr>
      <w:b/>
      <w:smallCaps/>
      <w:kern w:val="28"/>
      <w:sz w:val="40"/>
    </w:rPr>
  </w:style>
  <w:style w:type="paragraph" w:styleId="Heading2">
    <w:name w:val="heading 2"/>
    <w:basedOn w:val="Normal"/>
    <w:next w:val="Normal"/>
    <w:qFormat/>
    <w:pPr>
      <w:keepNext/>
      <w:spacing w:before="240" w:after="60"/>
      <w:outlineLvl w:val="1"/>
    </w:pPr>
    <w:rPr>
      <w:b/>
      <w:i/>
      <w:sz w:val="32"/>
    </w:rPr>
  </w:style>
  <w:style w:type="paragraph" w:styleId="Heading3">
    <w:name w:val="heading 3"/>
    <w:basedOn w:val="Normal"/>
    <w:next w:val="Normal"/>
    <w:qFormat/>
    <w:pPr>
      <w:keepNext/>
      <w:spacing w:before="240" w:after="60"/>
      <w:outlineLvl w:val="2"/>
    </w:pPr>
    <w:rPr>
      <w:b/>
      <w:i/>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819"/>
        <w:tab w:val="right" w:pos="9638"/>
      </w:tabs>
    </w:pPr>
  </w:style>
  <w:style w:type="character" w:styleId="PageNumber">
    <w:name w:val="page number"/>
    <w:basedOn w:val="DefaultParagraphFont"/>
    <w:semiHidden/>
    <w:rPr>
      <w:rFonts w:ascii="Times New Roman" w:hAnsi="Times New Roman"/>
      <w:sz w:val="28"/>
    </w:rPr>
  </w:style>
  <w:style w:type="paragraph" w:styleId="Header">
    <w:name w:val="header"/>
    <w:basedOn w:val="Normal"/>
    <w:semiHidden/>
    <w:pPr>
      <w:tabs>
        <w:tab w:val="center" w:pos="4819"/>
        <w:tab w:val="right" w:pos="9638"/>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99" Type="http://schemas.openxmlformats.org/officeDocument/2006/relationships/oleObject" Target="embeddings/oleObject155.bin"/><Relationship Id="rId303" Type="http://schemas.openxmlformats.org/officeDocument/2006/relationships/oleObject" Target="embeddings/oleObject157.bin"/><Relationship Id="rId21" Type="http://schemas.openxmlformats.org/officeDocument/2006/relationships/oleObject" Target="embeddings/oleObject7.bin"/><Relationship Id="rId42" Type="http://schemas.openxmlformats.org/officeDocument/2006/relationships/oleObject" Target="embeddings/oleObject18.bin"/><Relationship Id="rId63" Type="http://schemas.openxmlformats.org/officeDocument/2006/relationships/image" Target="media/image30.wmf"/><Relationship Id="rId84" Type="http://schemas.openxmlformats.org/officeDocument/2006/relationships/oleObject" Target="embeddings/oleObject37.bin"/><Relationship Id="rId138" Type="http://schemas.openxmlformats.org/officeDocument/2006/relationships/oleObject" Target="embeddings/oleObject69.bin"/><Relationship Id="rId159" Type="http://schemas.openxmlformats.org/officeDocument/2006/relationships/oleObject" Target="embeddings/oleObject80.bin"/><Relationship Id="rId324" Type="http://schemas.openxmlformats.org/officeDocument/2006/relationships/oleObject" Target="embeddings/oleObject170.bin"/><Relationship Id="rId170" Type="http://schemas.openxmlformats.org/officeDocument/2006/relationships/image" Target="media/image78.wmf"/><Relationship Id="rId191" Type="http://schemas.openxmlformats.org/officeDocument/2006/relationships/oleObject" Target="embeddings/oleObject96.bin"/><Relationship Id="rId205" Type="http://schemas.openxmlformats.org/officeDocument/2006/relationships/image" Target="media/image95.wmf"/><Relationship Id="rId226" Type="http://schemas.openxmlformats.org/officeDocument/2006/relationships/image" Target="media/image103.wmf"/><Relationship Id="rId247" Type="http://schemas.openxmlformats.org/officeDocument/2006/relationships/oleObject" Target="embeddings/oleObject127.bin"/><Relationship Id="rId107" Type="http://schemas.openxmlformats.org/officeDocument/2006/relationships/image" Target="media/image49.wmf"/><Relationship Id="rId268" Type="http://schemas.openxmlformats.org/officeDocument/2006/relationships/oleObject" Target="embeddings/oleObject138.bin"/><Relationship Id="rId289" Type="http://schemas.openxmlformats.org/officeDocument/2006/relationships/image" Target="media/image133.wmf"/><Relationship Id="rId11" Type="http://schemas.openxmlformats.org/officeDocument/2006/relationships/oleObject" Target="embeddings/oleObject2.bin"/><Relationship Id="rId32" Type="http://schemas.openxmlformats.org/officeDocument/2006/relationships/oleObject" Target="embeddings/oleObject13.bin"/><Relationship Id="rId53" Type="http://schemas.openxmlformats.org/officeDocument/2006/relationships/image" Target="media/image24.wmf"/><Relationship Id="rId74" Type="http://schemas.openxmlformats.org/officeDocument/2006/relationships/oleObject" Target="embeddings/oleObject32.bin"/><Relationship Id="rId128" Type="http://schemas.openxmlformats.org/officeDocument/2006/relationships/oleObject" Target="embeddings/oleObject63.bin"/><Relationship Id="rId149" Type="http://schemas.openxmlformats.org/officeDocument/2006/relationships/oleObject" Target="embeddings/oleObject75.bin"/><Relationship Id="rId314" Type="http://schemas.openxmlformats.org/officeDocument/2006/relationships/oleObject" Target="embeddings/oleObject163.bin"/><Relationship Id="rId5" Type="http://schemas.openxmlformats.org/officeDocument/2006/relationships/webSettings" Target="webSettings.xml"/><Relationship Id="rId95" Type="http://schemas.openxmlformats.org/officeDocument/2006/relationships/image" Target="media/image44.wmf"/><Relationship Id="rId160" Type="http://schemas.openxmlformats.org/officeDocument/2006/relationships/image" Target="media/image73.wmf"/><Relationship Id="rId181" Type="http://schemas.openxmlformats.org/officeDocument/2006/relationships/oleObject" Target="embeddings/oleObject91.bin"/><Relationship Id="rId216" Type="http://schemas.openxmlformats.org/officeDocument/2006/relationships/oleObject" Target="embeddings/oleObject111.bin"/><Relationship Id="rId237" Type="http://schemas.openxmlformats.org/officeDocument/2006/relationships/oleObject" Target="embeddings/oleObject122.bin"/><Relationship Id="rId258" Type="http://schemas.openxmlformats.org/officeDocument/2006/relationships/image" Target="media/image119.wmf"/><Relationship Id="rId279" Type="http://schemas.openxmlformats.org/officeDocument/2006/relationships/oleObject" Target="embeddings/oleObject144.bin"/><Relationship Id="rId22" Type="http://schemas.openxmlformats.org/officeDocument/2006/relationships/image" Target="media/image8.wmf"/><Relationship Id="rId43" Type="http://schemas.openxmlformats.org/officeDocument/2006/relationships/image" Target="media/image18.wmf"/><Relationship Id="rId64" Type="http://schemas.openxmlformats.org/officeDocument/2006/relationships/oleObject" Target="embeddings/oleObject27.bin"/><Relationship Id="rId118" Type="http://schemas.openxmlformats.org/officeDocument/2006/relationships/oleObject" Target="embeddings/oleObject58.bin"/><Relationship Id="rId139" Type="http://schemas.openxmlformats.org/officeDocument/2006/relationships/oleObject" Target="embeddings/oleObject70.bin"/><Relationship Id="rId290" Type="http://schemas.openxmlformats.org/officeDocument/2006/relationships/oleObject" Target="embeddings/oleObject150.bin"/><Relationship Id="rId304" Type="http://schemas.openxmlformats.org/officeDocument/2006/relationships/image" Target="media/image140.wmf"/><Relationship Id="rId325" Type="http://schemas.openxmlformats.org/officeDocument/2006/relationships/header" Target="header1.xml"/><Relationship Id="rId85" Type="http://schemas.openxmlformats.org/officeDocument/2006/relationships/image" Target="media/image41.wmf"/><Relationship Id="rId150" Type="http://schemas.openxmlformats.org/officeDocument/2006/relationships/image" Target="media/image68.wmf"/><Relationship Id="rId171" Type="http://schemas.openxmlformats.org/officeDocument/2006/relationships/oleObject" Target="embeddings/oleObject86.bin"/><Relationship Id="rId192" Type="http://schemas.openxmlformats.org/officeDocument/2006/relationships/oleObject" Target="embeddings/oleObject97.bin"/><Relationship Id="rId206" Type="http://schemas.openxmlformats.org/officeDocument/2006/relationships/oleObject" Target="embeddings/oleObject104.bin"/><Relationship Id="rId227" Type="http://schemas.openxmlformats.org/officeDocument/2006/relationships/oleObject" Target="embeddings/oleObject117.bin"/><Relationship Id="rId248" Type="http://schemas.openxmlformats.org/officeDocument/2006/relationships/image" Target="media/image114.wmf"/><Relationship Id="rId269" Type="http://schemas.openxmlformats.org/officeDocument/2006/relationships/oleObject" Target="embeddings/oleObject139.bin"/><Relationship Id="rId12" Type="http://schemas.openxmlformats.org/officeDocument/2006/relationships/image" Target="media/image3.wmf"/><Relationship Id="rId33" Type="http://schemas.openxmlformats.org/officeDocument/2006/relationships/image" Target="media/image13.wmf"/><Relationship Id="rId108" Type="http://schemas.openxmlformats.org/officeDocument/2006/relationships/oleObject" Target="embeddings/oleObject52.bin"/><Relationship Id="rId129" Type="http://schemas.openxmlformats.org/officeDocument/2006/relationships/image" Target="media/image59.wmf"/><Relationship Id="rId280" Type="http://schemas.openxmlformats.org/officeDocument/2006/relationships/oleObject" Target="embeddings/oleObject145.bin"/><Relationship Id="rId315" Type="http://schemas.openxmlformats.org/officeDocument/2006/relationships/oleObject" Target="embeddings/oleObject164.bin"/><Relationship Id="rId54" Type="http://schemas.openxmlformats.org/officeDocument/2006/relationships/oleObject" Target="embeddings/oleObject23.bin"/><Relationship Id="rId75" Type="http://schemas.openxmlformats.org/officeDocument/2006/relationships/image" Target="media/image36.wmf"/><Relationship Id="rId96" Type="http://schemas.openxmlformats.org/officeDocument/2006/relationships/oleObject" Target="embeddings/oleObject45.bin"/><Relationship Id="rId140" Type="http://schemas.openxmlformats.org/officeDocument/2006/relationships/image" Target="media/image63.wmf"/><Relationship Id="rId161" Type="http://schemas.openxmlformats.org/officeDocument/2006/relationships/oleObject" Target="embeddings/oleObject81.bin"/><Relationship Id="rId182" Type="http://schemas.openxmlformats.org/officeDocument/2006/relationships/image" Target="media/image84.wmf"/><Relationship Id="rId217" Type="http://schemas.openxmlformats.org/officeDocument/2006/relationships/image" Target="media/image99.wmf"/><Relationship Id="rId6" Type="http://schemas.openxmlformats.org/officeDocument/2006/relationships/footnotes" Target="footnotes.xml"/><Relationship Id="rId238" Type="http://schemas.openxmlformats.org/officeDocument/2006/relationships/image" Target="media/image109.wmf"/><Relationship Id="rId259" Type="http://schemas.openxmlformats.org/officeDocument/2006/relationships/oleObject" Target="embeddings/oleObject133.bin"/><Relationship Id="rId23" Type="http://schemas.openxmlformats.org/officeDocument/2006/relationships/oleObject" Target="embeddings/oleObject8.bin"/><Relationship Id="rId119" Type="http://schemas.openxmlformats.org/officeDocument/2006/relationships/image" Target="media/image54.wmf"/><Relationship Id="rId270" Type="http://schemas.openxmlformats.org/officeDocument/2006/relationships/image" Target="media/image124.wmf"/><Relationship Id="rId291" Type="http://schemas.openxmlformats.org/officeDocument/2006/relationships/image" Target="media/image134.wmf"/><Relationship Id="rId305" Type="http://schemas.openxmlformats.org/officeDocument/2006/relationships/oleObject" Target="embeddings/oleObject158.bin"/><Relationship Id="rId326" Type="http://schemas.openxmlformats.org/officeDocument/2006/relationships/header" Target="header2.xml"/><Relationship Id="rId44" Type="http://schemas.openxmlformats.org/officeDocument/2006/relationships/oleObject" Target="embeddings/oleObject19.bin"/><Relationship Id="rId65" Type="http://schemas.openxmlformats.org/officeDocument/2006/relationships/image" Target="media/image31.wmf"/><Relationship Id="rId86" Type="http://schemas.openxmlformats.org/officeDocument/2006/relationships/oleObject" Target="embeddings/oleObject38.bin"/><Relationship Id="rId130" Type="http://schemas.openxmlformats.org/officeDocument/2006/relationships/oleObject" Target="embeddings/oleObject64.bin"/><Relationship Id="rId151" Type="http://schemas.openxmlformats.org/officeDocument/2006/relationships/oleObject" Target="embeddings/oleObject76.bin"/><Relationship Id="rId172" Type="http://schemas.openxmlformats.org/officeDocument/2006/relationships/image" Target="media/image79.wmf"/><Relationship Id="rId193" Type="http://schemas.openxmlformats.org/officeDocument/2006/relationships/image" Target="media/image89.wmf"/><Relationship Id="rId207" Type="http://schemas.openxmlformats.org/officeDocument/2006/relationships/oleObject" Target="embeddings/oleObject105.bin"/><Relationship Id="rId228" Type="http://schemas.openxmlformats.org/officeDocument/2006/relationships/image" Target="media/image104.wmf"/><Relationship Id="rId249" Type="http://schemas.openxmlformats.org/officeDocument/2006/relationships/oleObject" Target="embeddings/oleObject128.bin"/><Relationship Id="rId13" Type="http://schemas.openxmlformats.org/officeDocument/2006/relationships/oleObject" Target="embeddings/oleObject3.bin"/><Relationship Id="rId109" Type="http://schemas.openxmlformats.org/officeDocument/2006/relationships/image" Target="media/image50.wmf"/><Relationship Id="rId260" Type="http://schemas.openxmlformats.org/officeDocument/2006/relationships/image" Target="media/image120.wmf"/><Relationship Id="rId281" Type="http://schemas.openxmlformats.org/officeDocument/2006/relationships/image" Target="media/image129.wmf"/><Relationship Id="rId316" Type="http://schemas.openxmlformats.org/officeDocument/2006/relationships/oleObject" Target="embeddings/oleObject165.bin"/><Relationship Id="rId34" Type="http://schemas.openxmlformats.org/officeDocument/2006/relationships/oleObject" Target="embeddings/oleObject14.bin"/><Relationship Id="rId55" Type="http://schemas.openxmlformats.org/officeDocument/2006/relationships/image" Target="media/image25.wmf"/><Relationship Id="rId76" Type="http://schemas.openxmlformats.org/officeDocument/2006/relationships/oleObject" Target="embeddings/oleObject33.bin"/><Relationship Id="rId97" Type="http://schemas.openxmlformats.org/officeDocument/2006/relationships/image" Target="media/image45.wmf"/><Relationship Id="rId120" Type="http://schemas.openxmlformats.org/officeDocument/2006/relationships/oleObject" Target="embeddings/oleObject59.bin"/><Relationship Id="rId141" Type="http://schemas.openxmlformats.org/officeDocument/2006/relationships/oleObject" Target="embeddings/oleObject71.bin"/><Relationship Id="rId7" Type="http://schemas.openxmlformats.org/officeDocument/2006/relationships/endnotes" Target="endnotes.xml"/><Relationship Id="rId162" Type="http://schemas.openxmlformats.org/officeDocument/2006/relationships/image" Target="media/image74.wmf"/><Relationship Id="rId183" Type="http://schemas.openxmlformats.org/officeDocument/2006/relationships/oleObject" Target="embeddings/oleObject92.bin"/><Relationship Id="rId218" Type="http://schemas.openxmlformats.org/officeDocument/2006/relationships/oleObject" Target="embeddings/oleObject112.bin"/><Relationship Id="rId239" Type="http://schemas.openxmlformats.org/officeDocument/2006/relationships/oleObject" Target="embeddings/oleObject123.bin"/><Relationship Id="rId250" Type="http://schemas.openxmlformats.org/officeDocument/2006/relationships/image" Target="media/image115.wmf"/><Relationship Id="rId271" Type="http://schemas.openxmlformats.org/officeDocument/2006/relationships/oleObject" Target="embeddings/oleObject140.bin"/><Relationship Id="rId292" Type="http://schemas.openxmlformats.org/officeDocument/2006/relationships/oleObject" Target="embeddings/oleObject151.bin"/><Relationship Id="rId306" Type="http://schemas.openxmlformats.org/officeDocument/2006/relationships/image" Target="media/image141.wmf"/><Relationship Id="rId24" Type="http://schemas.openxmlformats.org/officeDocument/2006/relationships/image" Target="media/image9.wmf"/><Relationship Id="rId45" Type="http://schemas.openxmlformats.org/officeDocument/2006/relationships/image" Target="media/image19.wmf"/><Relationship Id="rId66" Type="http://schemas.openxmlformats.org/officeDocument/2006/relationships/oleObject" Target="embeddings/oleObject28.bin"/><Relationship Id="rId87" Type="http://schemas.openxmlformats.org/officeDocument/2006/relationships/image" Target="media/image42.wmf"/><Relationship Id="rId110" Type="http://schemas.openxmlformats.org/officeDocument/2006/relationships/oleObject" Target="embeddings/oleObject53.bin"/><Relationship Id="rId131" Type="http://schemas.openxmlformats.org/officeDocument/2006/relationships/image" Target="media/image60.wmf"/><Relationship Id="rId327" Type="http://schemas.openxmlformats.org/officeDocument/2006/relationships/footer" Target="footer1.xml"/><Relationship Id="rId152" Type="http://schemas.openxmlformats.org/officeDocument/2006/relationships/image" Target="media/image69.wmf"/><Relationship Id="rId173" Type="http://schemas.openxmlformats.org/officeDocument/2006/relationships/oleObject" Target="embeddings/oleObject87.bin"/><Relationship Id="rId194" Type="http://schemas.openxmlformats.org/officeDocument/2006/relationships/oleObject" Target="embeddings/oleObject98.bin"/><Relationship Id="rId208" Type="http://schemas.openxmlformats.org/officeDocument/2006/relationships/image" Target="media/image96.wmf"/><Relationship Id="rId229" Type="http://schemas.openxmlformats.org/officeDocument/2006/relationships/oleObject" Target="embeddings/oleObject118.bin"/><Relationship Id="rId240" Type="http://schemas.openxmlformats.org/officeDocument/2006/relationships/image" Target="media/image110.wmf"/><Relationship Id="rId261" Type="http://schemas.openxmlformats.org/officeDocument/2006/relationships/oleObject" Target="embeddings/oleObject134.bin"/><Relationship Id="rId14" Type="http://schemas.openxmlformats.org/officeDocument/2006/relationships/image" Target="media/image4.wmf"/><Relationship Id="rId30" Type="http://schemas.openxmlformats.org/officeDocument/2006/relationships/oleObject" Target="embeddings/oleObject12.bin"/><Relationship Id="rId35" Type="http://schemas.openxmlformats.org/officeDocument/2006/relationships/image" Target="media/image14.wmf"/><Relationship Id="rId56" Type="http://schemas.openxmlformats.org/officeDocument/2006/relationships/image" Target="media/image26.wmf"/><Relationship Id="rId77" Type="http://schemas.openxmlformats.org/officeDocument/2006/relationships/image" Target="media/image37.wmf"/><Relationship Id="rId100" Type="http://schemas.openxmlformats.org/officeDocument/2006/relationships/oleObject" Target="embeddings/oleObject47.bin"/><Relationship Id="rId105" Type="http://schemas.openxmlformats.org/officeDocument/2006/relationships/oleObject" Target="embeddings/oleObject50.bin"/><Relationship Id="rId126" Type="http://schemas.openxmlformats.org/officeDocument/2006/relationships/oleObject" Target="embeddings/oleObject62.bin"/><Relationship Id="rId147" Type="http://schemas.openxmlformats.org/officeDocument/2006/relationships/oleObject" Target="embeddings/oleObject74.bin"/><Relationship Id="rId168" Type="http://schemas.openxmlformats.org/officeDocument/2006/relationships/image" Target="media/image77.wmf"/><Relationship Id="rId282" Type="http://schemas.openxmlformats.org/officeDocument/2006/relationships/oleObject" Target="embeddings/oleObject146.bin"/><Relationship Id="rId312" Type="http://schemas.openxmlformats.org/officeDocument/2006/relationships/oleObject" Target="embeddings/oleObject162.bin"/><Relationship Id="rId317" Type="http://schemas.openxmlformats.org/officeDocument/2006/relationships/image" Target="media/image145.wmf"/><Relationship Id="rId8" Type="http://schemas.openxmlformats.org/officeDocument/2006/relationships/image" Target="media/image1.wmf"/><Relationship Id="rId51" Type="http://schemas.openxmlformats.org/officeDocument/2006/relationships/image" Target="media/image22.wmf"/><Relationship Id="rId72" Type="http://schemas.openxmlformats.org/officeDocument/2006/relationships/oleObject" Target="embeddings/oleObject31.bin"/><Relationship Id="rId93" Type="http://schemas.openxmlformats.org/officeDocument/2006/relationships/oleObject" Target="embeddings/oleObject43.bin"/><Relationship Id="rId98" Type="http://schemas.openxmlformats.org/officeDocument/2006/relationships/oleObject" Target="embeddings/oleObject46.bin"/><Relationship Id="rId121" Type="http://schemas.openxmlformats.org/officeDocument/2006/relationships/image" Target="media/image55.wmf"/><Relationship Id="rId142" Type="http://schemas.openxmlformats.org/officeDocument/2006/relationships/image" Target="media/image64.wmf"/><Relationship Id="rId163" Type="http://schemas.openxmlformats.org/officeDocument/2006/relationships/oleObject" Target="embeddings/oleObject82.bin"/><Relationship Id="rId184" Type="http://schemas.openxmlformats.org/officeDocument/2006/relationships/image" Target="media/image85.wmf"/><Relationship Id="rId189" Type="http://schemas.openxmlformats.org/officeDocument/2006/relationships/oleObject" Target="embeddings/oleObject95.bin"/><Relationship Id="rId219" Type="http://schemas.openxmlformats.org/officeDocument/2006/relationships/image" Target="media/image100.wmf"/><Relationship Id="rId3" Type="http://schemas.microsoft.com/office/2007/relationships/stylesWithEffects" Target="stylesWithEffects.xml"/><Relationship Id="rId214" Type="http://schemas.openxmlformats.org/officeDocument/2006/relationships/oleObject" Target="embeddings/oleObject110.bin"/><Relationship Id="rId230" Type="http://schemas.openxmlformats.org/officeDocument/2006/relationships/image" Target="media/image105.wmf"/><Relationship Id="rId235" Type="http://schemas.openxmlformats.org/officeDocument/2006/relationships/oleObject" Target="embeddings/oleObject121.bin"/><Relationship Id="rId251" Type="http://schemas.openxmlformats.org/officeDocument/2006/relationships/oleObject" Target="embeddings/oleObject129.bin"/><Relationship Id="rId256" Type="http://schemas.openxmlformats.org/officeDocument/2006/relationships/image" Target="media/image118.wmf"/><Relationship Id="rId277" Type="http://schemas.openxmlformats.org/officeDocument/2006/relationships/oleObject" Target="embeddings/oleObject143.bin"/><Relationship Id="rId298" Type="http://schemas.openxmlformats.org/officeDocument/2006/relationships/oleObject" Target="embeddings/oleObject154.bin"/><Relationship Id="rId25" Type="http://schemas.openxmlformats.org/officeDocument/2006/relationships/oleObject" Target="embeddings/oleObject9.bin"/><Relationship Id="rId46" Type="http://schemas.openxmlformats.org/officeDocument/2006/relationships/oleObject" Target="embeddings/oleObject20.bin"/><Relationship Id="rId67" Type="http://schemas.openxmlformats.org/officeDocument/2006/relationships/image" Target="media/image32.wmf"/><Relationship Id="rId116" Type="http://schemas.openxmlformats.org/officeDocument/2006/relationships/oleObject" Target="embeddings/oleObject57.bin"/><Relationship Id="rId137" Type="http://schemas.openxmlformats.org/officeDocument/2006/relationships/oleObject" Target="embeddings/oleObject68.bin"/><Relationship Id="rId158" Type="http://schemas.openxmlformats.org/officeDocument/2006/relationships/image" Target="media/image72.wmf"/><Relationship Id="rId272" Type="http://schemas.openxmlformats.org/officeDocument/2006/relationships/image" Target="media/image125.wmf"/><Relationship Id="rId293" Type="http://schemas.openxmlformats.org/officeDocument/2006/relationships/image" Target="media/image135.wmf"/><Relationship Id="rId302" Type="http://schemas.openxmlformats.org/officeDocument/2006/relationships/image" Target="media/image139.wmf"/><Relationship Id="rId307" Type="http://schemas.openxmlformats.org/officeDocument/2006/relationships/oleObject" Target="embeddings/oleObject159.bin"/><Relationship Id="rId323" Type="http://schemas.openxmlformats.org/officeDocument/2006/relationships/image" Target="media/image147.wmf"/><Relationship Id="rId328" Type="http://schemas.openxmlformats.org/officeDocument/2006/relationships/footer" Target="footer2.xml"/><Relationship Id="rId20" Type="http://schemas.openxmlformats.org/officeDocument/2006/relationships/image" Target="media/image7.wmf"/><Relationship Id="rId41" Type="http://schemas.openxmlformats.org/officeDocument/2006/relationships/image" Target="media/image17.wmf"/><Relationship Id="rId62" Type="http://schemas.openxmlformats.org/officeDocument/2006/relationships/oleObject" Target="embeddings/oleObject26.bin"/><Relationship Id="rId83" Type="http://schemas.openxmlformats.org/officeDocument/2006/relationships/image" Target="media/image40.wmf"/><Relationship Id="rId88" Type="http://schemas.openxmlformats.org/officeDocument/2006/relationships/oleObject" Target="embeddings/oleObject39.bin"/><Relationship Id="rId111" Type="http://schemas.openxmlformats.org/officeDocument/2006/relationships/image" Target="media/image51.wmf"/><Relationship Id="rId132" Type="http://schemas.openxmlformats.org/officeDocument/2006/relationships/oleObject" Target="embeddings/oleObject65.bin"/><Relationship Id="rId153" Type="http://schemas.openxmlformats.org/officeDocument/2006/relationships/oleObject" Target="embeddings/oleObject77.bin"/><Relationship Id="rId174" Type="http://schemas.openxmlformats.org/officeDocument/2006/relationships/image" Target="media/image80.wmf"/><Relationship Id="rId179" Type="http://schemas.openxmlformats.org/officeDocument/2006/relationships/oleObject" Target="embeddings/oleObject90.bin"/><Relationship Id="rId195" Type="http://schemas.openxmlformats.org/officeDocument/2006/relationships/image" Target="media/image90.wmf"/><Relationship Id="rId209" Type="http://schemas.openxmlformats.org/officeDocument/2006/relationships/oleObject" Target="embeddings/oleObject106.bin"/><Relationship Id="rId190" Type="http://schemas.openxmlformats.org/officeDocument/2006/relationships/image" Target="media/image88.wmf"/><Relationship Id="rId204" Type="http://schemas.openxmlformats.org/officeDocument/2006/relationships/oleObject" Target="embeddings/oleObject103.bin"/><Relationship Id="rId220" Type="http://schemas.openxmlformats.org/officeDocument/2006/relationships/oleObject" Target="embeddings/oleObject113.bin"/><Relationship Id="rId225" Type="http://schemas.openxmlformats.org/officeDocument/2006/relationships/oleObject" Target="embeddings/oleObject116.bin"/><Relationship Id="rId241" Type="http://schemas.openxmlformats.org/officeDocument/2006/relationships/oleObject" Target="embeddings/oleObject124.bin"/><Relationship Id="rId246" Type="http://schemas.openxmlformats.org/officeDocument/2006/relationships/image" Target="media/image113.wmf"/><Relationship Id="rId267" Type="http://schemas.openxmlformats.org/officeDocument/2006/relationships/image" Target="media/image123.wmf"/><Relationship Id="rId288" Type="http://schemas.openxmlformats.org/officeDocument/2006/relationships/oleObject" Target="embeddings/oleObject149.bin"/><Relationship Id="rId15" Type="http://schemas.openxmlformats.org/officeDocument/2006/relationships/oleObject" Target="embeddings/oleObject4.bin"/><Relationship Id="rId36" Type="http://schemas.openxmlformats.org/officeDocument/2006/relationships/oleObject" Target="embeddings/oleObject15.bin"/><Relationship Id="rId57" Type="http://schemas.openxmlformats.org/officeDocument/2006/relationships/oleObject" Target="embeddings/oleObject24.bin"/><Relationship Id="rId106" Type="http://schemas.openxmlformats.org/officeDocument/2006/relationships/oleObject" Target="embeddings/oleObject51.bin"/><Relationship Id="rId127" Type="http://schemas.openxmlformats.org/officeDocument/2006/relationships/image" Target="media/image58.wmf"/><Relationship Id="rId262" Type="http://schemas.openxmlformats.org/officeDocument/2006/relationships/image" Target="media/image121.wmf"/><Relationship Id="rId283" Type="http://schemas.openxmlformats.org/officeDocument/2006/relationships/image" Target="media/image130.wmf"/><Relationship Id="rId313" Type="http://schemas.openxmlformats.org/officeDocument/2006/relationships/image" Target="media/image144.wmf"/><Relationship Id="rId318" Type="http://schemas.openxmlformats.org/officeDocument/2006/relationships/oleObject" Target="embeddings/oleObject166.bin"/><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image" Target="media/image23.wmf"/><Relationship Id="rId73" Type="http://schemas.openxmlformats.org/officeDocument/2006/relationships/image" Target="media/image35.wmf"/><Relationship Id="rId78" Type="http://schemas.openxmlformats.org/officeDocument/2006/relationships/oleObject" Target="embeddings/oleObject34.bin"/><Relationship Id="rId94" Type="http://schemas.openxmlformats.org/officeDocument/2006/relationships/oleObject" Target="embeddings/oleObject44.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60.bin"/><Relationship Id="rId143" Type="http://schemas.openxmlformats.org/officeDocument/2006/relationships/oleObject" Target="embeddings/oleObject72.bin"/><Relationship Id="rId148" Type="http://schemas.openxmlformats.org/officeDocument/2006/relationships/image" Target="media/image67.wmf"/><Relationship Id="rId164" Type="http://schemas.openxmlformats.org/officeDocument/2006/relationships/image" Target="media/image75.wmf"/><Relationship Id="rId169" Type="http://schemas.openxmlformats.org/officeDocument/2006/relationships/oleObject" Target="embeddings/oleObject85.bin"/><Relationship Id="rId185" Type="http://schemas.openxmlformats.org/officeDocument/2006/relationships/oleObject" Target="embeddings/oleObject93.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83.wmf"/><Relationship Id="rId210" Type="http://schemas.openxmlformats.org/officeDocument/2006/relationships/oleObject" Target="embeddings/oleObject107.bin"/><Relationship Id="rId215" Type="http://schemas.openxmlformats.org/officeDocument/2006/relationships/image" Target="media/image98.wmf"/><Relationship Id="rId236" Type="http://schemas.openxmlformats.org/officeDocument/2006/relationships/image" Target="media/image108.wmf"/><Relationship Id="rId257" Type="http://schemas.openxmlformats.org/officeDocument/2006/relationships/oleObject" Target="embeddings/oleObject132.bin"/><Relationship Id="rId278" Type="http://schemas.openxmlformats.org/officeDocument/2006/relationships/image" Target="media/image128.wmf"/><Relationship Id="rId26" Type="http://schemas.openxmlformats.org/officeDocument/2006/relationships/oleObject" Target="embeddings/oleObject10.bin"/><Relationship Id="rId231" Type="http://schemas.openxmlformats.org/officeDocument/2006/relationships/oleObject" Target="embeddings/oleObject119.bin"/><Relationship Id="rId252" Type="http://schemas.openxmlformats.org/officeDocument/2006/relationships/image" Target="media/image116.wmf"/><Relationship Id="rId273" Type="http://schemas.openxmlformats.org/officeDocument/2006/relationships/oleObject" Target="embeddings/oleObject141.bin"/><Relationship Id="rId294" Type="http://schemas.openxmlformats.org/officeDocument/2006/relationships/oleObject" Target="embeddings/oleObject152.bin"/><Relationship Id="rId308" Type="http://schemas.openxmlformats.org/officeDocument/2006/relationships/image" Target="media/image142.wmf"/><Relationship Id="rId329" Type="http://schemas.openxmlformats.org/officeDocument/2006/relationships/fontTable" Target="fontTable.xml"/><Relationship Id="rId47" Type="http://schemas.openxmlformats.org/officeDocument/2006/relationships/image" Target="media/image20.wmf"/><Relationship Id="rId68" Type="http://schemas.openxmlformats.org/officeDocument/2006/relationships/oleObject" Target="embeddings/oleObject29.bin"/><Relationship Id="rId89" Type="http://schemas.openxmlformats.org/officeDocument/2006/relationships/oleObject" Target="embeddings/oleObject40.bin"/><Relationship Id="rId112" Type="http://schemas.openxmlformats.org/officeDocument/2006/relationships/oleObject" Target="embeddings/oleObject54.bin"/><Relationship Id="rId133" Type="http://schemas.openxmlformats.org/officeDocument/2006/relationships/image" Target="media/image61.wmf"/><Relationship Id="rId154" Type="http://schemas.openxmlformats.org/officeDocument/2006/relationships/image" Target="media/image70.wmf"/><Relationship Id="rId175" Type="http://schemas.openxmlformats.org/officeDocument/2006/relationships/oleObject" Target="embeddings/oleObject88.bin"/><Relationship Id="rId196" Type="http://schemas.openxmlformats.org/officeDocument/2006/relationships/oleObject" Target="embeddings/oleObject99.bin"/><Relationship Id="rId200" Type="http://schemas.openxmlformats.org/officeDocument/2006/relationships/oleObject" Target="embeddings/oleObject101.bin"/><Relationship Id="rId16" Type="http://schemas.openxmlformats.org/officeDocument/2006/relationships/image" Target="media/image5.wmf"/><Relationship Id="rId221" Type="http://schemas.openxmlformats.org/officeDocument/2006/relationships/oleObject" Target="embeddings/oleObject114.bin"/><Relationship Id="rId242" Type="http://schemas.openxmlformats.org/officeDocument/2006/relationships/image" Target="media/image111.wmf"/><Relationship Id="rId263" Type="http://schemas.openxmlformats.org/officeDocument/2006/relationships/oleObject" Target="embeddings/oleObject135.bin"/><Relationship Id="rId284" Type="http://schemas.openxmlformats.org/officeDocument/2006/relationships/oleObject" Target="embeddings/oleObject147.bin"/><Relationship Id="rId319" Type="http://schemas.openxmlformats.org/officeDocument/2006/relationships/image" Target="media/image146.wmf"/><Relationship Id="rId37" Type="http://schemas.openxmlformats.org/officeDocument/2006/relationships/image" Target="media/image15.wmf"/><Relationship Id="rId58" Type="http://schemas.openxmlformats.org/officeDocument/2006/relationships/image" Target="media/image27.wmf"/><Relationship Id="rId79" Type="http://schemas.openxmlformats.org/officeDocument/2006/relationships/image" Target="media/image38.wmf"/><Relationship Id="rId102" Type="http://schemas.openxmlformats.org/officeDocument/2006/relationships/oleObject" Target="embeddings/oleObject48.bin"/><Relationship Id="rId123" Type="http://schemas.openxmlformats.org/officeDocument/2006/relationships/image" Target="media/image56.wmf"/><Relationship Id="rId144" Type="http://schemas.openxmlformats.org/officeDocument/2006/relationships/image" Target="media/image65.wmf"/><Relationship Id="rId330" Type="http://schemas.openxmlformats.org/officeDocument/2006/relationships/theme" Target="theme/theme1.xml"/><Relationship Id="rId90" Type="http://schemas.openxmlformats.org/officeDocument/2006/relationships/image" Target="media/image43.wmf"/><Relationship Id="rId165" Type="http://schemas.openxmlformats.org/officeDocument/2006/relationships/oleObject" Target="embeddings/oleObject83.bin"/><Relationship Id="rId186" Type="http://schemas.openxmlformats.org/officeDocument/2006/relationships/image" Target="media/image86.wmf"/><Relationship Id="rId211" Type="http://schemas.openxmlformats.org/officeDocument/2006/relationships/oleObject" Target="embeddings/oleObject108.bin"/><Relationship Id="rId232" Type="http://schemas.openxmlformats.org/officeDocument/2006/relationships/image" Target="media/image106.wmf"/><Relationship Id="rId253" Type="http://schemas.openxmlformats.org/officeDocument/2006/relationships/oleObject" Target="embeddings/oleObject130.bin"/><Relationship Id="rId274" Type="http://schemas.openxmlformats.org/officeDocument/2006/relationships/image" Target="media/image126.wmf"/><Relationship Id="rId295" Type="http://schemas.openxmlformats.org/officeDocument/2006/relationships/image" Target="media/image136.wmf"/><Relationship Id="rId309" Type="http://schemas.openxmlformats.org/officeDocument/2006/relationships/oleObject" Target="embeddings/oleObject160.bin"/><Relationship Id="rId27" Type="http://schemas.openxmlformats.org/officeDocument/2006/relationships/image" Target="media/image10.wmf"/><Relationship Id="rId48" Type="http://schemas.openxmlformats.org/officeDocument/2006/relationships/oleObject" Target="embeddings/oleObject21.bin"/><Relationship Id="rId69" Type="http://schemas.openxmlformats.org/officeDocument/2006/relationships/image" Target="media/image33.wmf"/><Relationship Id="rId113" Type="http://schemas.openxmlformats.org/officeDocument/2006/relationships/image" Target="media/image52.wmf"/><Relationship Id="rId134" Type="http://schemas.openxmlformats.org/officeDocument/2006/relationships/oleObject" Target="embeddings/oleObject66.bin"/><Relationship Id="rId320" Type="http://schemas.openxmlformats.org/officeDocument/2006/relationships/oleObject" Target="embeddings/oleObject167.bin"/><Relationship Id="rId80" Type="http://schemas.openxmlformats.org/officeDocument/2006/relationships/oleObject" Target="embeddings/oleObject35.bin"/><Relationship Id="rId155" Type="http://schemas.openxmlformats.org/officeDocument/2006/relationships/oleObject" Target="embeddings/oleObject78.bin"/><Relationship Id="rId176" Type="http://schemas.openxmlformats.org/officeDocument/2006/relationships/image" Target="media/image81.wmf"/><Relationship Id="rId197" Type="http://schemas.openxmlformats.org/officeDocument/2006/relationships/image" Target="media/image91.wmf"/><Relationship Id="rId201" Type="http://schemas.openxmlformats.org/officeDocument/2006/relationships/image" Target="media/image93.wmf"/><Relationship Id="rId222" Type="http://schemas.openxmlformats.org/officeDocument/2006/relationships/image" Target="media/image101.wmf"/><Relationship Id="rId243" Type="http://schemas.openxmlformats.org/officeDocument/2006/relationships/oleObject" Target="embeddings/oleObject125.bin"/><Relationship Id="rId264" Type="http://schemas.openxmlformats.org/officeDocument/2006/relationships/oleObject" Target="embeddings/oleObject136.bin"/><Relationship Id="rId285" Type="http://schemas.openxmlformats.org/officeDocument/2006/relationships/image" Target="media/image131.wmf"/><Relationship Id="rId17" Type="http://schemas.openxmlformats.org/officeDocument/2006/relationships/oleObject" Target="embeddings/oleObject5.bin"/><Relationship Id="rId38" Type="http://schemas.openxmlformats.org/officeDocument/2006/relationships/oleObject" Target="embeddings/oleObject16.bin"/><Relationship Id="rId59" Type="http://schemas.openxmlformats.org/officeDocument/2006/relationships/image" Target="media/image28.wmf"/><Relationship Id="rId103" Type="http://schemas.openxmlformats.org/officeDocument/2006/relationships/image" Target="media/image48.wmf"/><Relationship Id="rId124" Type="http://schemas.openxmlformats.org/officeDocument/2006/relationships/oleObject" Target="embeddings/oleObject61.bin"/><Relationship Id="rId310" Type="http://schemas.openxmlformats.org/officeDocument/2006/relationships/image" Target="media/image143.wmf"/><Relationship Id="rId70" Type="http://schemas.openxmlformats.org/officeDocument/2006/relationships/oleObject" Target="embeddings/oleObject30.bin"/><Relationship Id="rId91" Type="http://schemas.openxmlformats.org/officeDocument/2006/relationships/oleObject" Target="embeddings/oleObject41.bin"/><Relationship Id="rId145" Type="http://schemas.openxmlformats.org/officeDocument/2006/relationships/oleObject" Target="embeddings/oleObject73.bin"/><Relationship Id="rId166" Type="http://schemas.openxmlformats.org/officeDocument/2006/relationships/image" Target="media/image76.wmf"/><Relationship Id="rId187" Type="http://schemas.openxmlformats.org/officeDocument/2006/relationships/oleObject" Target="embeddings/oleObject94.bin"/><Relationship Id="rId1" Type="http://schemas.openxmlformats.org/officeDocument/2006/relationships/numbering" Target="numbering.xml"/><Relationship Id="rId212" Type="http://schemas.openxmlformats.org/officeDocument/2006/relationships/oleObject" Target="embeddings/oleObject109.bin"/><Relationship Id="rId233" Type="http://schemas.openxmlformats.org/officeDocument/2006/relationships/oleObject" Target="embeddings/oleObject120.bin"/><Relationship Id="rId254" Type="http://schemas.openxmlformats.org/officeDocument/2006/relationships/image" Target="media/image117.wmf"/><Relationship Id="rId28" Type="http://schemas.openxmlformats.org/officeDocument/2006/relationships/oleObject" Target="embeddings/oleObject11.bin"/><Relationship Id="rId49" Type="http://schemas.openxmlformats.org/officeDocument/2006/relationships/image" Target="media/image21.wmf"/><Relationship Id="rId114" Type="http://schemas.openxmlformats.org/officeDocument/2006/relationships/oleObject" Target="embeddings/oleObject55.bin"/><Relationship Id="rId275" Type="http://schemas.openxmlformats.org/officeDocument/2006/relationships/oleObject" Target="embeddings/oleObject142.bin"/><Relationship Id="rId296" Type="http://schemas.openxmlformats.org/officeDocument/2006/relationships/oleObject" Target="embeddings/oleObject153.bin"/><Relationship Id="rId300" Type="http://schemas.openxmlformats.org/officeDocument/2006/relationships/image" Target="media/image138.wmf"/><Relationship Id="rId60" Type="http://schemas.openxmlformats.org/officeDocument/2006/relationships/oleObject" Target="embeddings/oleObject25.bin"/><Relationship Id="rId81" Type="http://schemas.openxmlformats.org/officeDocument/2006/relationships/image" Target="media/image39.wmf"/><Relationship Id="rId135" Type="http://schemas.openxmlformats.org/officeDocument/2006/relationships/oleObject" Target="embeddings/oleObject67.bin"/><Relationship Id="rId156" Type="http://schemas.openxmlformats.org/officeDocument/2006/relationships/image" Target="media/image71.wmf"/><Relationship Id="rId177" Type="http://schemas.openxmlformats.org/officeDocument/2006/relationships/oleObject" Target="embeddings/oleObject89.bin"/><Relationship Id="rId198" Type="http://schemas.openxmlformats.org/officeDocument/2006/relationships/oleObject" Target="embeddings/oleObject100.bin"/><Relationship Id="rId321" Type="http://schemas.openxmlformats.org/officeDocument/2006/relationships/oleObject" Target="embeddings/oleObject168.bin"/><Relationship Id="rId202" Type="http://schemas.openxmlformats.org/officeDocument/2006/relationships/oleObject" Target="embeddings/oleObject102.bin"/><Relationship Id="rId223" Type="http://schemas.openxmlformats.org/officeDocument/2006/relationships/oleObject" Target="embeddings/oleObject115.bin"/><Relationship Id="rId244" Type="http://schemas.openxmlformats.org/officeDocument/2006/relationships/image" Target="media/image112.wmf"/><Relationship Id="rId18" Type="http://schemas.openxmlformats.org/officeDocument/2006/relationships/image" Target="media/image6.wmf"/><Relationship Id="rId39" Type="http://schemas.openxmlformats.org/officeDocument/2006/relationships/image" Target="media/image16.wmf"/><Relationship Id="rId265" Type="http://schemas.openxmlformats.org/officeDocument/2006/relationships/image" Target="media/image122.wmf"/><Relationship Id="rId286" Type="http://schemas.openxmlformats.org/officeDocument/2006/relationships/oleObject" Target="embeddings/oleObject148.bin"/><Relationship Id="rId50" Type="http://schemas.openxmlformats.org/officeDocument/2006/relationships/oleObject" Target="embeddings/oleObject22.bin"/><Relationship Id="rId104" Type="http://schemas.openxmlformats.org/officeDocument/2006/relationships/oleObject" Target="embeddings/oleObject49.bin"/><Relationship Id="rId125" Type="http://schemas.openxmlformats.org/officeDocument/2006/relationships/image" Target="media/image57.wmf"/><Relationship Id="rId146" Type="http://schemas.openxmlformats.org/officeDocument/2006/relationships/image" Target="media/image66.wmf"/><Relationship Id="rId167" Type="http://schemas.openxmlformats.org/officeDocument/2006/relationships/oleObject" Target="embeddings/oleObject84.bin"/><Relationship Id="rId188" Type="http://schemas.openxmlformats.org/officeDocument/2006/relationships/image" Target="media/image87.wmf"/><Relationship Id="rId311" Type="http://schemas.openxmlformats.org/officeDocument/2006/relationships/oleObject" Target="embeddings/oleObject161.bin"/><Relationship Id="rId71" Type="http://schemas.openxmlformats.org/officeDocument/2006/relationships/image" Target="media/image34.wmf"/><Relationship Id="rId92" Type="http://schemas.openxmlformats.org/officeDocument/2006/relationships/oleObject" Target="embeddings/oleObject42.bin"/><Relationship Id="rId213" Type="http://schemas.openxmlformats.org/officeDocument/2006/relationships/image" Target="media/image97.wmf"/><Relationship Id="rId234" Type="http://schemas.openxmlformats.org/officeDocument/2006/relationships/image" Target="media/image107.wmf"/><Relationship Id="rId2" Type="http://schemas.openxmlformats.org/officeDocument/2006/relationships/styles" Target="styles.xml"/><Relationship Id="rId29" Type="http://schemas.openxmlformats.org/officeDocument/2006/relationships/image" Target="media/image11.wmf"/><Relationship Id="rId255" Type="http://schemas.openxmlformats.org/officeDocument/2006/relationships/oleObject" Target="embeddings/oleObject131.bin"/><Relationship Id="rId276" Type="http://schemas.openxmlformats.org/officeDocument/2006/relationships/image" Target="media/image127.wmf"/><Relationship Id="rId297" Type="http://schemas.openxmlformats.org/officeDocument/2006/relationships/image" Target="media/image137.wmf"/><Relationship Id="rId40" Type="http://schemas.openxmlformats.org/officeDocument/2006/relationships/oleObject" Target="embeddings/oleObject17.bin"/><Relationship Id="rId115" Type="http://schemas.openxmlformats.org/officeDocument/2006/relationships/oleObject" Target="embeddings/oleObject56.bin"/><Relationship Id="rId136" Type="http://schemas.openxmlformats.org/officeDocument/2006/relationships/image" Target="media/image62.wmf"/><Relationship Id="rId157" Type="http://schemas.openxmlformats.org/officeDocument/2006/relationships/oleObject" Target="embeddings/oleObject79.bin"/><Relationship Id="rId178" Type="http://schemas.openxmlformats.org/officeDocument/2006/relationships/image" Target="media/image82.wmf"/><Relationship Id="rId301" Type="http://schemas.openxmlformats.org/officeDocument/2006/relationships/oleObject" Target="embeddings/oleObject156.bin"/><Relationship Id="rId322" Type="http://schemas.openxmlformats.org/officeDocument/2006/relationships/oleObject" Target="embeddings/oleObject169.bin"/><Relationship Id="rId61" Type="http://schemas.openxmlformats.org/officeDocument/2006/relationships/image" Target="media/image29.wmf"/><Relationship Id="rId82" Type="http://schemas.openxmlformats.org/officeDocument/2006/relationships/oleObject" Target="embeddings/oleObject36.bin"/><Relationship Id="rId199" Type="http://schemas.openxmlformats.org/officeDocument/2006/relationships/image" Target="media/image92.wmf"/><Relationship Id="rId203" Type="http://schemas.openxmlformats.org/officeDocument/2006/relationships/image" Target="media/image94.wmf"/><Relationship Id="rId19" Type="http://schemas.openxmlformats.org/officeDocument/2006/relationships/oleObject" Target="embeddings/oleObject6.bin"/><Relationship Id="rId224" Type="http://schemas.openxmlformats.org/officeDocument/2006/relationships/image" Target="media/image102.wmf"/><Relationship Id="rId245" Type="http://schemas.openxmlformats.org/officeDocument/2006/relationships/oleObject" Target="embeddings/oleObject126.bin"/><Relationship Id="rId266" Type="http://schemas.openxmlformats.org/officeDocument/2006/relationships/oleObject" Target="embeddings/oleObject137.bin"/><Relationship Id="rId287" Type="http://schemas.openxmlformats.org/officeDocument/2006/relationships/image" Target="media/image13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3930</Words>
  <Characters>22404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Faustino Palma</dc:creator>
  <cp:lastModifiedBy>Faustino Palma</cp:lastModifiedBy>
  <cp:revision>2</cp:revision>
  <cp:lastPrinted>1999-05-25T17:32:00Z</cp:lastPrinted>
  <dcterms:created xsi:type="dcterms:W3CDTF">2014-01-01T08:41:00Z</dcterms:created>
  <dcterms:modified xsi:type="dcterms:W3CDTF">2014-01-01T08:41:00Z</dcterms:modified>
</cp:coreProperties>
</file>