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AAC6" w14:textId="77777777" w:rsidR="00FE02F5" w:rsidRDefault="00FE02F5">
      <w:pPr>
        <w:pStyle w:val="Corpodetexto"/>
        <w:rPr>
          <w:rFonts w:ascii="Times New Roman"/>
        </w:rPr>
      </w:pPr>
    </w:p>
    <w:p w14:paraId="55806570" w14:textId="77777777" w:rsidR="00FE02F5" w:rsidRDefault="00FE02F5">
      <w:pPr>
        <w:pStyle w:val="Corpodetexto"/>
        <w:rPr>
          <w:rFonts w:ascii="Times New Roman"/>
        </w:rPr>
      </w:pPr>
    </w:p>
    <w:p w14:paraId="39C06F07" w14:textId="77777777" w:rsidR="00FE02F5" w:rsidRDefault="00000000">
      <w:pPr>
        <w:pStyle w:val="Ttulo1"/>
        <w:spacing w:before="195" w:line="244" w:lineRule="auto"/>
        <w:ind w:left="1378" w:right="920"/>
        <w:jc w:val="center"/>
      </w:pPr>
      <w:r>
        <w:t>MINUTA</w:t>
      </w:r>
      <w:r>
        <w:rPr>
          <w:spacing w:val="-6"/>
        </w:rPr>
        <w:t xml:space="preserve"> </w:t>
      </w:r>
      <w:r>
        <w:t>DO</w:t>
      </w:r>
      <w:r>
        <w:rPr>
          <w:spacing w:val="-8"/>
        </w:rPr>
        <w:t xml:space="preserve"> </w:t>
      </w:r>
      <w:r>
        <w:t>CONTRATO</w:t>
      </w:r>
      <w:r>
        <w:rPr>
          <w:spacing w:val="-8"/>
        </w:rPr>
        <w:t xml:space="preserve"> </w:t>
      </w:r>
      <w:r>
        <w:t>DE</w:t>
      </w:r>
      <w:r>
        <w:rPr>
          <w:spacing w:val="-6"/>
        </w:rPr>
        <w:t xml:space="preserve"> </w:t>
      </w:r>
      <w:r>
        <w:t>ARRENDAMENTO</w:t>
      </w:r>
      <w:r>
        <w:rPr>
          <w:spacing w:val="-8"/>
        </w:rPr>
        <w:t xml:space="preserve"> </w:t>
      </w:r>
      <w:r>
        <w:t>HABITACIONAL</w:t>
      </w:r>
      <w:r>
        <w:rPr>
          <w:spacing w:val="-7"/>
        </w:rPr>
        <w:t xml:space="preserve"> </w:t>
      </w:r>
      <w:r>
        <w:t>PARA RESIDÊNCIA PERMANENTE COM FIADOR</w:t>
      </w:r>
    </w:p>
    <w:p w14:paraId="26702441" w14:textId="77777777" w:rsidR="00FE02F5" w:rsidRDefault="00000000">
      <w:pPr>
        <w:spacing w:before="2"/>
        <w:ind w:left="809" w:right="920"/>
        <w:jc w:val="center"/>
        <w:rPr>
          <w:b/>
          <w:sz w:val="24"/>
        </w:rPr>
      </w:pPr>
      <w:r>
        <w:rPr>
          <w:b/>
          <w:sz w:val="24"/>
        </w:rPr>
        <w:t>PROGRAMA</w:t>
      </w:r>
      <w:r>
        <w:rPr>
          <w:b/>
          <w:spacing w:val="-5"/>
          <w:sz w:val="24"/>
        </w:rPr>
        <w:t xml:space="preserve"> </w:t>
      </w:r>
      <w:r>
        <w:rPr>
          <w:b/>
          <w:sz w:val="24"/>
        </w:rPr>
        <w:t>DE</w:t>
      </w:r>
      <w:r>
        <w:rPr>
          <w:b/>
          <w:spacing w:val="-6"/>
          <w:sz w:val="24"/>
        </w:rPr>
        <w:t xml:space="preserve"> </w:t>
      </w:r>
      <w:r>
        <w:rPr>
          <w:b/>
          <w:sz w:val="24"/>
        </w:rPr>
        <w:t>ARRENDAMENTO</w:t>
      </w:r>
      <w:r>
        <w:rPr>
          <w:b/>
          <w:spacing w:val="-5"/>
          <w:sz w:val="24"/>
        </w:rPr>
        <w:t xml:space="preserve"> </w:t>
      </w:r>
      <w:r>
        <w:rPr>
          <w:b/>
          <w:sz w:val="24"/>
        </w:rPr>
        <w:t>ACESSÍVEL</w:t>
      </w:r>
      <w:r>
        <w:rPr>
          <w:b/>
          <w:spacing w:val="-4"/>
          <w:sz w:val="24"/>
        </w:rPr>
        <w:t xml:space="preserve"> (PAA)</w:t>
      </w:r>
    </w:p>
    <w:p w14:paraId="372B9ABF" w14:textId="77777777" w:rsidR="00FE02F5" w:rsidRDefault="00000000">
      <w:pPr>
        <w:spacing w:before="7" w:line="244" w:lineRule="auto"/>
        <w:ind w:left="111" w:right="128"/>
        <w:jc w:val="center"/>
        <w:rPr>
          <w:sz w:val="24"/>
        </w:rPr>
      </w:pPr>
      <w:r>
        <w:rPr>
          <w:sz w:val="24"/>
        </w:rPr>
        <w:t>(a</w:t>
      </w:r>
      <w:r>
        <w:rPr>
          <w:spacing w:val="-2"/>
          <w:sz w:val="24"/>
        </w:rPr>
        <w:t xml:space="preserve"> </w:t>
      </w:r>
      <w:r>
        <w:rPr>
          <w:sz w:val="24"/>
        </w:rPr>
        <w:t>que</w:t>
      </w:r>
      <w:r>
        <w:rPr>
          <w:spacing w:val="-3"/>
          <w:sz w:val="24"/>
        </w:rPr>
        <w:t xml:space="preserve"> </w:t>
      </w:r>
      <w:r>
        <w:rPr>
          <w:sz w:val="24"/>
        </w:rPr>
        <w:t>se</w:t>
      </w:r>
      <w:r>
        <w:rPr>
          <w:spacing w:val="-1"/>
          <w:sz w:val="24"/>
        </w:rPr>
        <w:t xml:space="preserve"> </w:t>
      </w:r>
      <w:r>
        <w:rPr>
          <w:sz w:val="24"/>
        </w:rPr>
        <w:t>refere a</w:t>
      </w:r>
      <w:r>
        <w:rPr>
          <w:spacing w:val="-3"/>
          <w:sz w:val="24"/>
        </w:rPr>
        <w:t xml:space="preserve"> </w:t>
      </w:r>
      <w:r>
        <w:rPr>
          <w:sz w:val="24"/>
        </w:rPr>
        <w:t>alínea</w:t>
      </w:r>
      <w:r>
        <w:rPr>
          <w:spacing w:val="-3"/>
          <w:sz w:val="24"/>
        </w:rPr>
        <w:t xml:space="preserve"> </w:t>
      </w:r>
      <w:r>
        <w:rPr>
          <w:sz w:val="24"/>
        </w:rPr>
        <w:t>a)</w:t>
      </w:r>
      <w:r>
        <w:rPr>
          <w:spacing w:val="-2"/>
          <w:sz w:val="24"/>
        </w:rPr>
        <w:t xml:space="preserve"> </w:t>
      </w:r>
      <w:r>
        <w:rPr>
          <w:sz w:val="24"/>
        </w:rPr>
        <w:t>do</w:t>
      </w:r>
      <w:r>
        <w:rPr>
          <w:spacing w:val="-2"/>
          <w:sz w:val="24"/>
        </w:rPr>
        <w:t xml:space="preserve"> </w:t>
      </w:r>
      <w:r>
        <w:rPr>
          <w:sz w:val="24"/>
        </w:rPr>
        <w:t>n.º</w:t>
      </w:r>
      <w:r>
        <w:rPr>
          <w:spacing w:val="-2"/>
          <w:sz w:val="24"/>
        </w:rPr>
        <w:t xml:space="preserve"> </w:t>
      </w:r>
      <w:r>
        <w:rPr>
          <w:sz w:val="24"/>
        </w:rPr>
        <w:t>1</w:t>
      </w:r>
      <w:r>
        <w:rPr>
          <w:spacing w:val="-2"/>
          <w:sz w:val="24"/>
        </w:rPr>
        <w:t xml:space="preserve"> </w:t>
      </w:r>
      <w:r>
        <w:rPr>
          <w:sz w:val="24"/>
        </w:rPr>
        <w:t>do</w:t>
      </w:r>
      <w:r>
        <w:rPr>
          <w:spacing w:val="-2"/>
          <w:sz w:val="24"/>
        </w:rPr>
        <w:t xml:space="preserve"> </w:t>
      </w:r>
      <w:r>
        <w:rPr>
          <w:sz w:val="24"/>
        </w:rPr>
        <w:t>artigo</w:t>
      </w:r>
      <w:r>
        <w:rPr>
          <w:spacing w:val="-3"/>
          <w:sz w:val="24"/>
        </w:rPr>
        <w:t xml:space="preserve"> </w:t>
      </w:r>
      <w:r>
        <w:rPr>
          <w:sz w:val="24"/>
        </w:rPr>
        <w:t>2.º do</w:t>
      </w:r>
      <w:r>
        <w:rPr>
          <w:spacing w:val="-2"/>
          <w:sz w:val="24"/>
        </w:rPr>
        <w:t xml:space="preserve"> </w:t>
      </w:r>
      <w:r>
        <w:rPr>
          <w:sz w:val="24"/>
        </w:rPr>
        <w:t>Decreto-Lei</w:t>
      </w:r>
      <w:r>
        <w:rPr>
          <w:spacing w:val="-3"/>
          <w:sz w:val="24"/>
        </w:rPr>
        <w:t xml:space="preserve"> </w:t>
      </w:r>
      <w:r>
        <w:rPr>
          <w:sz w:val="24"/>
        </w:rPr>
        <w:t>n.º</w:t>
      </w:r>
      <w:r>
        <w:rPr>
          <w:spacing w:val="-2"/>
          <w:sz w:val="24"/>
        </w:rPr>
        <w:t xml:space="preserve"> </w:t>
      </w:r>
      <w:r>
        <w:rPr>
          <w:sz w:val="24"/>
        </w:rPr>
        <w:t>68/2019,</w:t>
      </w:r>
      <w:r>
        <w:rPr>
          <w:spacing w:val="-3"/>
          <w:sz w:val="24"/>
        </w:rPr>
        <w:t xml:space="preserve"> </w:t>
      </w:r>
      <w:r>
        <w:rPr>
          <w:sz w:val="24"/>
        </w:rPr>
        <w:t>de 22</w:t>
      </w:r>
      <w:r>
        <w:rPr>
          <w:spacing w:val="-2"/>
          <w:sz w:val="24"/>
        </w:rPr>
        <w:t xml:space="preserve"> </w:t>
      </w:r>
      <w:r>
        <w:rPr>
          <w:sz w:val="24"/>
        </w:rPr>
        <w:t xml:space="preserve">de </w:t>
      </w:r>
      <w:r>
        <w:rPr>
          <w:spacing w:val="-2"/>
          <w:sz w:val="24"/>
        </w:rPr>
        <w:t>maio)</w:t>
      </w:r>
    </w:p>
    <w:p w14:paraId="1EDC4FA8" w14:textId="77777777" w:rsidR="00FE02F5" w:rsidRDefault="00000000">
      <w:pPr>
        <w:pStyle w:val="Ttulo1"/>
        <w:spacing w:before="3" w:line="293" w:lineRule="exact"/>
      </w:pPr>
      <w:r>
        <w:rPr>
          <w:spacing w:val="-2"/>
        </w:rPr>
        <w:t>ENTRE:</w:t>
      </w:r>
    </w:p>
    <w:p w14:paraId="04E89157" w14:textId="77777777" w:rsidR="00FE02F5" w:rsidRDefault="00000000">
      <w:pPr>
        <w:spacing w:line="242" w:lineRule="auto"/>
        <w:ind w:left="102" w:right="111"/>
        <w:jc w:val="both"/>
        <w:rPr>
          <w:sz w:val="24"/>
        </w:rPr>
      </w:pPr>
      <w:r>
        <w:rPr>
          <w:rFonts w:ascii="Symbol" w:hAnsi="Symbol"/>
          <w:sz w:val="24"/>
        </w:rPr>
        <w:t></w:t>
      </w:r>
      <w:r>
        <w:rPr>
          <w:sz w:val="24"/>
        </w:rPr>
        <w:t>…</w:t>
      </w:r>
      <w:r>
        <w:rPr>
          <w:rFonts w:ascii="Symbol" w:hAnsi="Symbol"/>
          <w:sz w:val="24"/>
        </w:rPr>
        <w:t></w:t>
      </w:r>
      <w:r>
        <w:rPr>
          <w:position w:val="8"/>
          <w:sz w:val="16"/>
        </w:rPr>
        <w:t>1</w:t>
      </w:r>
      <w:r>
        <w:rPr>
          <w:sz w:val="24"/>
        </w:rPr>
        <w:t xml:space="preserve">, portador do CC/BI n.º </w:t>
      </w:r>
      <w:r>
        <w:rPr>
          <w:rFonts w:ascii="Symbol" w:hAnsi="Symbol"/>
          <w:sz w:val="24"/>
        </w:rPr>
        <w:t></w:t>
      </w:r>
      <w:r>
        <w:rPr>
          <w:sz w:val="24"/>
        </w:rPr>
        <w:t>…</w:t>
      </w:r>
      <w:r>
        <w:rPr>
          <w:rFonts w:ascii="Symbol" w:hAnsi="Symbol"/>
          <w:sz w:val="24"/>
        </w:rPr>
        <w:t></w:t>
      </w:r>
      <w:r>
        <w:rPr>
          <w:sz w:val="24"/>
        </w:rPr>
        <w:t xml:space="preserve">, válido até </w:t>
      </w:r>
      <w:r>
        <w:rPr>
          <w:rFonts w:ascii="Symbol" w:hAnsi="Symbol"/>
          <w:sz w:val="24"/>
        </w:rPr>
        <w:t></w:t>
      </w:r>
      <w:r>
        <w:rPr>
          <w:sz w:val="24"/>
        </w:rPr>
        <w:t>…</w:t>
      </w:r>
      <w:r>
        <w:rPr>
          <w:rFonts w:ascii="Symbol" w:hAnsi="Symbol"/>
          <w:sz w:val="24"/>
        </w:rPr>
        <w:t></w:t>
      </w:r>
      <w:r>
        <w:rPr>
          <w:sz w:val="24"/>
        </w:rPr>
        <w:t>, contribuinte</w:t>
      </w:r>
      <w:r>
        <w:rPr>
          <w:spacing w:val="-1"/>
          <w:sz w:val="24"/>
        </w:rPr>
        <w:t xml:space="preserve"> </w:t>
      </w:r>
      <w:r>
        <w:rPr>
          <w:sz w:val="24"/>
        </w:rPr>
        <w:t xml:space="preserve">fiscal n.º </w:t>
      </w:r>
      <w:r>
        <w:rPr>
          <w:rFonts w:ascii="Symbol" w:hAnsi="Symbol"/>
          <w:sz w:val="24"/>
        </w:rPr>
        <w:t></w:t>
      </w:r>
      <w:r>
        <w:rPr>
          <w:sz w:val="24"/>
        </w:rPr>
        <w:t>…</w:t>
      </w:r>
      <w:r>
        <w:rPr>
          <w:rFonts w:ascii="Symbol" w:hAnsi="Symbol"/>
          <w:sz w:val="24"/>
        </w:rPr>
        <w:t></w:t>
      </w:r>
      <w:r>
        <w:rPr>
          <w:sz w:val="24"/>
        </w:rPr>
        <w:t>,</w:t>
      </w:r>
      <w:r>
        <w:rPr>
          <w:spacing w:val="-2"/>
          <w:sz w:val="24"/>
        </w:rPr>
        <w:t xml:space="preserve"> </w:t>
      </w:r>
      <w:r>
        <w:rPr>
          <w:sz w:val="24"/>
        </w:rPr>
        <w:t xml:space="preserve">cujo alojamento tem no PAA o n.º de inscrição </w:t>
      </w:r>
      <w:r>
        <w:rPr>
          <w:rFonts w:ascii="Symbol" w:hAnsi="Symbol"/>
          <w:sz w:val="24"/>
        </w:rPr>
        <w:t></w:t>
      </w:r>
      <w:r>
        <w:rPr>
          <w:sz w:val="24"/>
        </w:rPr>
        <w:t>…</w:t>
      </w:r>
      <w:r>
        <w:rPr>
          <w:rFonts w:ascii="Symbol" w:hAnsi="Symbol"/>
          <w:sz w:val="24"/>
        </w:rPr>
        <w:t></w:t>
      </w:r>
      <w:r>
        <w:rPr>
          <w:sz w:val="24"/>
        </w:rPr>
        <w:t>, na qualidade de PRESTADOR</w:t>
      </w:r>
      <w:r>
        <w:rPr>
          <w:sz w:val="24"/>
          <w:vertAlign w:val="superscript"/>
        </w:rPr>
        <w:t>2</w:t>
      </w:r>
      <w:r>
        <w:rPr>
          <w:sz w:val="24"/>
        </w:rPr>
        <w:t xml:space="preserve">, adiante designado por </w:t>
      </w:r>
      <w:r>
        <w:rPr>
          <w:spacing w:val="-2"/>
          <w:sz w:val="24"/>
        </w:rPr>
        <w:t>SENHORIO;</w:t>
      </w:r>
    </w:p>
    <w:p w14:paraId="691C57A6" w14:textId="77777777" w:rsidR="00FE02F5" w:rsidRDefault="00000000">
      <w:pPr>
        <w:pStyle w:val="Ttulo1"/>
        <w:spacing w:before="4"/>
      </w:pPr>
      <w:r>
        <w:t>E</w:t>
      </w:r>
    </w:p>
    <w:p w14:paraId="7F5B591D" w14:textId="00B4F36A" w:rsidR="00FE02F5" w:rsidRDefault="00000000">
      <w:pPr>
        <w:spacing w:line="242" w:lineRule="auto"/>
        <w:ind w:left="102" w:right="110"/>
        <w:jc w:val="both"/>
        <w:rPr>
          <w:sz w:val="24"/>
        </w:rPr>
      </w:pPr>
      <w:r>
        <w:rPr>
          <w:rFonts w:ascii="Symbol" w:hAnsi="Symbol"/>
          <w:sz w:val="24"/>
        </w:rPr>
        <w:t></w:t>
      </w:r>
      <w:r>
        <w:rPr>
          <w:sz w:val="24"/>
        </w:rPr>
        <w:t>…</w:t>
      </w:r>
      <w:r>
        <w:rPr>
          <w:rFonts w:ascii="Symbol" w:hAnsi="Symbol"/>
          <w:sz w:val="24"/>
        </w:rPr>
        <w:t></w:t>
      </w:r>
      <w:r>
        <w:rPr>
          <w:position w:val="8"/>
          <w:sz w:val="16"/>
        </w:rPr>
        <w:t>1</w:t>
      </w:r>
      <w:r>
        <w:rPr>
          <w:sz w:val="24"/>
        </w:rPr>
        <w:t xml:space="preserve">, portador do CC/BI n.º </w:t>
      </w:r>
      <w:r>
        <w:rPr>
          <w:rFonts w:ascii="Symbol" w:hAnsi="Symbol"/>
          <w:sz w:val="24"/>
        </w:rPr>
        <w:t></w:t>
      </w:r>
      <w:r>
        <w:rPr>
          <w:sz w:val="24"/>
        </w:rPr>
        <w:t>…</w:t>
      </w:r>
      <w:r>
        <w:rPr>
          <w:rFonts w:ascii="Symbol" w:hAnsi="Symbol"/>
          <w:sz w:val="24"/>
        </w:rPr>
        <w:t></w:t>
      </w:r>
      <w:r>
        <w:rPr>
          <w:sz w:val="24"/>
        </w:rPr>
        <w:t xml:space="preserve">, válido até </w:t>
      </w:r>
      <w:r>
        <w:rPr>
          <w:rFonts w:ascii="Symbol" w:hAnsi="Symbol"/>
          <w:sz w:val="24"/>
        </w:rPr>
        <w:t></w:t>
      </w:r>
      <w:r>
        <w:rPr>
          <w:sz w:val="24"/>
        </w:rPr>
        <w:t>…</w:t>
      </w:r>
      <w:r>
        <w:rPr>
          <w:rFonts w:ascii="Symbol" w:hAnsi="Symbol"/>
          <w:sz w:val="24"/>
        </w:rPr>
        <w:t></w:t>
      </w:r>
      <w:r>
        <w:rPr>
          <w:sz w:val="24"/>
        </w:rPr>
        <w:t xml:space="preserve">, contribuinte fiscal n.º </w:t>
      </w:r>
      <w:r>
        <w:rPr>
          <w:rFonts w:ascii="Symbol" w:hAnsi="Symbol"/>
          <w:sz w:val="24"/>
        </w:rPr>
        <w:t></w:t>
      </w:r>
      <w:r>
        <w:rPr>
          <w:sz w:val="24"/>
        </w:rPr>
        <w:t>…</w:t>
      </w:r>
      <w:r>
        <w:rPr>
          <w:rFonts w:ascii="Symbol" w:hAnsi="Symbol"/>
          <w:sz w:val="24"/>
        </w:rPr>
        <w:t></w:t>
      </w:r>
      <w:r>
        <w:rPr>
          <w:sz w:val="24"/>
        </w:rPr>
        <w:t>, com o registo</w:t>
      </w:r>
      <w:r>
        <w:rPr>
          <w:spacing w:val="80"/>
          <w:sz w:val="24"/>
        </w:rPr>
        <w:t xml:space="preserve"> </w:t>
      </w:r>
      <w:r>
        <w:rPr>
          <w:sz w:val="24"/>
        </w:rPr>
        <w:t xml:space="preserve">de candidatura no PAA n.º </w:t>
      </w:r>
      <w:r>
        <w:rPr>
          <w:rFonts w:ascii="Symbol" w:hAnsi="Symbol"/>
          <w:sz w:val="24"/>
        </w:rPr>
        <w:t></w:t>
      </w:r>
      <w:r>
        <w:rPr>
          <w:sz w:val="24"/>
        </w:rPr>
        <w:t>…</w:t>
      </w:r>
      <w:r>
        <w:rPr>
          <w:rFonts w:ascii="Symbol" w:hAnsi="Symbol"/>
          <w:sz w:val="24"/>
        </w:rPr>
        <w:t></w:t>
      </w:r>
      <w:r>
        <w:rPr>
          <w:sz w:val="24"/>
        </w:rPr>
        <w:t>, na qualidade de CANDIDATO</w:t>
      </w:r>
      <w:r>
        <w:rPr>
          <w:sz w:val="24"/>
          <w:vertAlign w:val="superscript"/>
        </w:rPr>
        <w:t>3</w:t>
      </w:r>
      <w:r>
        <w:rPr>
          <w:sz w:val="24"/>
        </w:rPr>
        <w:t>, ao abrigo e para os efeitos do disposto no artigo 13.º do PAA, adiante designado por ARRENDATÁRIO;</w:t>
      </w:r>
    </w:p>
    <w:p w14:paraId="6E769742" w14:textId="77777777" w:rsidR="00FE02F5" w:rsidRDefault="00000000">
      <w:pPr>
        <w:pStyle w:val="Ttulo1"/>
        <w:spacing w:before="6"/>
      </w:pPr>
      <w:r>
        <w:t>E</w:t>
      </w:r>
    </w:p>
    <w:p w14:paraId="5695A434" w14:textId="77777777" w:rsidR="00FE02F5" w:rsidRDefault="00000000">
      <w:pPr>
        <w:spacing w:line="247" w:lineRule="auto"/>
        <w:ind w:left="102" w:right="112"/>
        <w:jc w:val="both"/>
        <w:rPr>
          <w:sz w:val="24"/>
        </w:rPr>
      </w:pPr>
      <w:r>
        <w:rPr>
          <w:rFonts w:ascii="Symbol" w:hAnsi="Symbol"/>
          <w:sz w:val="24"/>
        </w:rPr>
        <w:t></w:t>
      </w:r>
      <w:r>
        <w:rPr>
          <w:sz w:val="24"/>
        </w:rPr>
        <w:t>…</w:t>
      </w:r>
      <w:r>
        <w:rPr>
          <w:rFonts w:ascii="Symbol" w:hAnsi="Symbol"/>
          <w:sz w:val="24"/>
        </w:rPr>
        <w:t></w:t>
      </w:r>
      <w:r>
        <w:rPr>
          <w:position w:val="8"/>
          <w:sz w:val="16"/>
        </w:rPr>
        <w:t>1</w:t>
      </w:r>
      <w:r>
        <w:rPr>
          <w:sz w:val="24"/>
        </w:rPr>
        <w:t xml:space="preserve">, portador do CC/BI n.º </w:t>
      </w:r>
      <w:r>
        <w:rPr>
          <w:rFonts w:ascii="Symbol" w:hAnsi="Symbol"/>
          <w:sz w:val="24"/>
        </w:rPr>
        <w:t></w:t>
      </w:r>
      <w:r>
        <w:rPr>
          <w:sz w:val="24"/>
        </w:rPr>
        <w:t>…</w:t>
      </w:r>
      <w:r>
        <w:rPr>
          <w:rFonts w:ascii="Symbol" w:hAnsi="Symbol"/>
          <w:sz w:val="24"/>
        </w:rPr>
        <w:t></w:t>
      </w:r>
      <w:r>
        <w:rPr>
          <w:sz w:val="24"/>
        </w:rPr>
        <w:t xml:space="preserve">, válido até </w:t>
      </w:r>
      <w:r>
        <w:rPr>
          <w:rFonts w:ascii="Symbol" w:hAnsi="Symbol"/>
          <w:sz w:val="24"/>
        </w:rPr>
        <w:t></w:t>
      </w:r>
      <w:r>
        <w:rPr>
          <w:sz w:val="24"/>
        </w:rPr>
        <w:t>…</w:t>
      </w:r>
      <w:r>
        <w:rPr>
          <w:rFonts w:ascii="Symbol" w:hAnsi="Symbol"/>
          <w:sz w:val="24"/>
        </w:rPr>
        <w:t></w:t>
      </w:r>
      <w:r>
        <w:rPr>
          <w:sz w:val="24"/>
        </w:rPr>
        <w:t xml:space="preserve">, contribuinte fiscal n.º </w:t>
      </w:r>
      <w:r>
        <w:rPr>
          <w:rFonts w:ascii="Symbol" w:hAnsi="Symbol"/>
          <w:sz w:val="24"/>
        </w:rPr>
        <w:t></w:t>
      </w:r>
      <w:r>
        <w:rPr>
          <w:sz w:val="24"/>
        </w:rPr>
        <w:t>…</w:t>
      </w:r>
      <w:r>
        <w:rPr>
          <w:rFonts w:ascii="Symbol" w:hAnsi="Symbol"/>
          <w:sz w:val="24"/>
        </w:rPr>
        <w:t></w:t>
      </w:r>
      <w:r>
        <w:rPr>
          <w:sz w:val="24"/>
        </w:rPr>
        <w:t>,</w:t>
      </w:r>
      <w:r>
        <w:rPr>
          <w:spacing w:val="-2"/>
          <w:sz w:val="24"/>
        </w:rPr>
        <w:t xml:space="preserve"> </w:t>
      </w:r>
      <w:r>
        <w:rPr>
          <w:sz w:val="24"/>
        </w:rPr>
        <w:t>na qualidade de FIADOR, adiante designado por TERCEIRO OUTORGANTE;</w:t>
      </w:r>
    </w:p>
    <w:p w14:paraId="45C94804" w14:textId="77777777" w:rsidR="00FE02F5" w:rsidRDefault="00FE02F5">
      <w:pPr>
        <w:pStyle w:val="Corpodetexto"/>
        <w:rPr>
          <w:sz w:val="24"/>
        </w:rPr>
      </w:pPr>
    </w:p>
    <w:p w14:paraId="55DC9539" w14:textId="77777777" w:rsidR="00FE02F5" w:rsidRDefault="00FE02F5">
      <w:pPr>
        <w:pStyle w:val="Corpodetexto"/>
        <w:spacing w:before="1"/>
        <w:rPr>
          <w:sz w:val="25"/>
        </w:rPr>
      </w:pPr>
    </w:p>
    <w:p w14:paraId="0A558866" w14:textId="77777777" w:rsidR="00FE02F5" w:rsidRDefault="00000000">
      <w:pPr>
        <w:spacing w:line="244" w:lineRule="auto"/>
        <w:ind w:left="102" w:right="110"/>
        <w:jc w:val="both"/>
        <w:rPr>
          <w:sz w:val="24"/>
        </w:rPr>
      </w:pPr>
      <w:r>
        <w:rPr>
          <w:sz w:val="24"/>
        </w:rPr>
        <w:t>É</w:t>
      </w:r>
      <w:r>
        <w:rPr>
          <w:spacing w:val="-2"/>
          <w:sz w:val="24"/>
        </w:rPr>
        <w:t xml:space="preserve"> </w:t>
      </w:r>
      <w:r>
        <w:rPr>
          <w:sz w:val="24"/>
        </w:rPr>
        <w:t>celebrado,</w:t>
      </w:r>
      <w:r>
        <w:rPr>
          <w:spacing w:val="-3"/>
          <w:sz w:val="24"/>
        </w:rPr>
        <w:t xml:space="preserve"> </w:t>
      </w:r>
      <w:r>
        <w:rPr>
          <w:sz w:val="24"/>
        </w:rPr>
        <w:t>no</w:t>
      </w:r>
      <w:r>
        <w:rPr>
          <w:spacing w:val="-2"/>
          <w:sz w:val="24"/>
        </w:rPr>
        <w:t xml:space="preserve"> </w:t>
      </w:r>
      <w:r>
        <w:rPr>
          <w:sz w:val="24"/>
        </w:rPr>
        <w:t>âmbito</w:t>
      </w:r>
      <w:r>
        <w:rPr>
          <w:spacing w:val="-2"/>
          <w:sz w:val="24"/>
        </w:rPr>
        <w:t xml:space="preserve"> </w:t>
      </w:r>
      <w:r>
        <w:rPr>
          <w:sz w:val="24"/>
        </w:rPr>
        <w:t>do</w:t>
      </w:r>
      <w:r>
        <w:rPr>
          <w:spacing w:val="-2"/>
          <w:sz w:val="24"/>
        </w:rPr>
        <w:t xml:space="preserve"> </w:t>
      </w:r>
      <w:r>
        <w:rPr>
          <w:sz w:val="24"/>
        </w:rPr>
        <w:t>Programa</w:t>
      </w:r>
      <w:r>
        <w:rPr>
          <w:spacing w:val="-4"/>
          <w:sz w:val="24"/>
        </w:rPr>
        <w:t xml:space="preserve"> </w:t>
      </w:r>
      <w:r>
        <w:rPr>
          <w:sz w:val="24"/>
        </w:rPr>
        <w:t>de Arrendamento</w:t>
      </w:r>
      <w:r>
        <w:rPr>
          <w:spacing w:val="-1"/>
          <w:sz w:val="24"/>
        </w:rPr>
        <w:t xml:space="preserve"> </w:t>
      </w:r>
      <w:r>
        <w:rPr>
          <w:sz w:val="24"/>
        </w:rPr>
        <w:t>Acessível,</w:t>
      </w:r>
      <w:r>
        <w:rPr>
          <w:spacing w:val="-2"/>
          <w:sz w:val="24"/>
        </w:rPr>
        <w:t xml:space="preserve"> </w:t>
      </w:r>
      <w:r>
        <w:rPr>
          <w:sz w:val="24"/>
        </w:rPr>
        <w:t>adiante</w:t>
      </w:r>
      <w:r>
        <w:rPr>
          <w:spacing w:val="-5"/>
          <w:sz w:val="24"/>
        </w:rPr>
        <w:t xml:space="preserve"> </w:t>
      </w:r>
      <w:r>
        <w:rPr>
          <w:sz w:val="24"/>
        </w:rPr>
        <w:t>PAA,</w:t>
      </w:r>
      <w:r>
        <w:rPr>
          <w:spacing w:val="-1"/>
          <w:sz w:val="24"/>
        </w:rPr>
        <w:t xml:space="preserve"> </w:t>
      </w:r>
      <w:r>
        <w:rPr>
          <w:sz w:val="24"/>
        </w:rPr>
        <w:t>o</w:t>
      </w:r>
      <w:r>
        <w:rPr>
          <w:spacing w:val="-2"/>
          <w:sz w:val="24"/>
        </w:rPr>
        <w:t xml:space="preserve"> </w:t>
      </w:r>
      <w:r>
        <w:rPr>
          <w:sz w:val="24"/>
        </w:rPr>
        <w:t>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0E5E589F" w14:textId="77777777" w:rsidR="00FE02F5" w:rsidRDefault="00FE02F5">
      <w:pPr>
        <w:pStyle w:val="Corpodetexto"/>
      </w:pPr>
    </w:p>
    <w:p w14:paraId="547A7BA4" w14:textId="77777777" w:rsidR="00FE02F5" w:rsidRDefault="00FE02F5">
      <w:pPr>
        <w:pStyle w:val="Corpodetexto"/>
      </w:pPr>
    </w:p>
    <w:p w14:paraId="79E61F09" w14:textId="77777777" w:rsidR="00FE02F5" w:rsidRDefault="00FE02F5">
      <w:pPr>
        <w:pStyle w:val="Corpodetexto"/>
      </w:pPr>
    </w:p>
    <w:p w14:paraId="0C41A205" w14:textId="77777777" w:rsidR="00FE02F5" w:rsidRDefault="00FE02F5">
      <w:pPr>
        <w:pStyle w:val="Corpodetexto"/>
      </w:pPr>
    </w:p>
    <w:p w14:paraId="4CF15622" w14:textId="77777777" w:rsidR="00FE02F5" w:rsidRDefault="00FE02F5">
      <w:pPr>
        <w:pStyle w:val="Corpodetexto"/>
      </w:pPr>
    </w:p>
    <w:p w14:paraId="618238A8" w14:textId="77777777" w:rsidR="00FE02F5" w:rsidRDefault="00000000">
      <w:pPr>
        <w:pStyle w:val="Corpodetexto"/>
        <w:spacing w:before="9"/>
        <w:rPr>
          <w:sz w:val="17"/>
        </w:rPr>
      </w:pPr>
      <w:r>
        <w:pict w14:anchorId="560F0184">
          <v:rect id="docshape3" o:spid="_x0000_s2056" style="position:absolute;margin-left:85.1pt;margin-top:12.05pt;width:2in;height:.6pt;z-index:-15728640;mso-wrap-distance-left:0;mso-wrap-distance-right:0;mso-position-horizontal-relative:page" fillcolor="black" stroked="f">
            <w10:wrap type="topAndBottom" anchorx="page"/>
          </v:rect>
        </w:pict>
      </w:r>
    </w:p>
    <w:p w14:paraId="5BC46ADC" w14:textId="77777777" w:rsidR="00FE02F5" w:rsidRDefault="00FE02F5">
      <w:pPr>
        <w:pStyle w:val="Corpodetexto"/>
        <w:spacing w:before="7"/>
        <w:rPr>
          <w:sz w:val="7"/>
        </w:rPr>
      </w:pPr>
    </w:p>
    <w:p w14:paraId="19444DFE" w14:textId="77777777" w:rsidR="00FE02F5" w:rsidRDefault="00000000">
      <w:pPr>
        <w:pStyle w:val="Corpodetexto"/>
        <w:spacing w:before="77"/>
        <w:ind w:left="102"/>
        <w:jc w:val="both"/>
      </w:pPr>
      <w:r>
        <w:rPr>
          <w:vertAlign w:val="superscript"/>
        </w:rPr>
        <w:t>1</w:t>
      </w:r>
      <w:r>
        <w:rPr>
          <w:spacing w:val="-2"/>
        </w:rPr>
        <w:t xml:space="preserve"> </w:t>
      </w:r>
      <w:r>
        <w:rPr>
          <w:spacing w:val="-4"/>
        </w:rPr>
        <w:t>Nome</w:t>
      </w:r>
    </w:p>
    <w:p w14:paraId="6C70DB78" w14:textId="77777777" w:rsidR="00FE02F5" w:rsidRDefault="00000000">
      <w:pPr>
        <w:ind w:left="102" w:right="121"/>
        <w:jc w:val="both"/>
        <w:rPr>
          <w:sz w:val="20"/>
        </w:rPr>
      </w:pPr>
      <w:r>
        <w:rPr>
          <w:sz w:val="20"/>
          <w:vertAlign w:val="superscript"/>
        </w:rPr>
        <w:t>2</w:t>
      </w:r>
      <w:r>
        <w:rPr>
          <w:sz w:val="20"/>
        </w:rPr>
        <w:t xml:space="preserve"> Todos os prestadores - “…</w:t>
      </w:r>
      <w:r>
        <w:rPr>
          <w:i/>
          <w:sz w:val="20"/>
        </w:rPr>
        <w:t>titulares dos poderes necessários para dar de arrendamento determinado alojamento</w:t>
      </w:r>
      <w:r>
        <w:rPr>
          <w:sz w:val="20"/>
        </w:rPr>
        <w:t>” -</w:t>
      </w:r>
      <w:r>
        <w:rPr>
          <w:spacing w:val="-1"/>
          <w:sz w:val="20"/>
        </w:rPr>
        <w:t xml:space="preserve"> </w:t>
      </w:r>
      <w:r>
        <w:rPr>
          <w:sz w:val="20"/>
        </w:rPr>
        <w:t>têm</w:t>
      </w:r>
      <w:r>
        <w:rPr>
          <w:spacing w:val="-1"/>
          <w:sz w:val="20"/>
        </w:rPr>
        <w:t xml:space="preserve"> </w:t>
      </w:r>
      <w:r>
        <w:rPr>
          <w:sz w:val="20"/>
        </w:rPr>
        <w:t>de ser outorgantes</w:t>
      </w:r>
      <w:r>
        <w:rPr>
          <w:spacing w:val="-1"/>
          <w:sz w:val="20"/>
        </w:rPr>
        <w:t xml:space="preserve"> </w:t>
      </w:r>
      <w:r>
        <w:rPr>
          <w:sz w:val="20"/>
        </w:rPr>
        <w:t>do contrato na qualidade</w:t>
      </w:r>
      <w:r>
        <w:rPr>
          <w:spacing w:val="-1"/>
          <w:sz w:val="20"/>
        </w:rPr>
        <w:t xml:space="preserve"> </w:t>
      </w:r>
      <w:r>
        <w:rPr>
          <w:sz w:val="20"/>
        </w:rPr>
        <w:t>de</w:t>
      </w:r>
      <w:r>
        <w:rPr>
          <w:spacing w:val="-1"/>
          <w:sz w:val="20"/>
        </w:rPr>
        <w:t xml:space="preserve"> </w:t>
      </w:r>
      <w:r>
        <w:rPr>
          <w:sz w:val="20"/>
        </w:rPr>
        <w:t>senhorio, pelo que se</w:t>
      </w:r>
      <w:r>
        <w:rPr>
          <w:spacing w:val="-1"/>
          <w:sz w:val="20"/>
        </w:rPr>
        <w:t xml:space="preserve"> </w:t>
      </w:r>
      <w:r>
        <w:rPr>
          <w:sz w:val="20"/>
        </w:rPr>
        <w:t>existir mais</w:t>
      </w:r>
      <w:r>
        <w:rPr>
          <w:spacing w:val="-1"/>
          <w:sz w:val="20"/>
        </w:rPr>
        <w:t xml:space="preserve"> </w:t>
      </w:r>
      <w:r>
        <w:rPr>
          <w:sz w:val="20"/>
        </w:rPr>
        <w:t>de</w:t>
      </w:r>
      <w:r>
        <w:rPr>
          <w:spacing w:val="-1"/>
          <w:sz w:val="20"/>
        </w:rPr>
        <w:t xml:space="preserve"> </w:t>
      </w:r>
      <w:r>
        <w:rPr>
          <w:sz w:val="20"/>
        </w:rPr>
        <w:t>um prestador a presente minuta terá de ser adequada em conformidade.</w:t>
      </w:r>
    </w:p>
    <w:p w14:paraId="40A06E66" w14:textId="77777777" w:rsidR="00FE02F5" w:rsidRDefault="00000000">
      <w:pPr>
        <w:pStyle w:val="Corpodetexto"/>
        <w:ind w:left="102" w:right="115"/>
        <w:jc w:val="both"/>
      </w:pPr>
      <w:r>
        <w:rPr>
          <w:vertAlign w:val="superscript"/>
        </w:rPr>
        <w:t>3</w:t>
      </w:r>
      <w:r>
        <w:t xml:space="preserve"> Ao abrigo do disposto nos n.ºs 1 e 3 do artigo 13.º do DL n.º 68/2019, de 22/05, um estudante inscrito no ensino secundário ou profissional, ou num ciclo de estudos conferente de grau ou diploma de ensino superior, ou um formando inscrito em oferta formativa de dupla certificação desenvolvida no âmbito do sistema nacional de qualificações, que não preencha os requisitos de candidato e que integre um agregado habitacional distinto do respetivo agregado familiar, pode adquirir a condição de candidato, desde que o pagamento da parte da renda que lhe é imputável seja garantido por fiador que preencha os referidos </w:t>
      </w:r>
      <w:r>
        <w:rPr>
          <w:spacing w:val="-2"/>
        </w:rPr>
        <w:t>requisitos.</w:t>
      </w:r>
    </w:p>
    <w:p w14:paraId="65B816CB" w14:textId="77777777" w:rsidR="00FE02F5" w:rsidRDefault="00000000">
      <w:pPr>
        <w:pStyle w:val="Corpodetexto"/>
        <w:ind w:left="102" w:right="112"/>
        <w:jc w:val="both"/>
      </w:pPr>
      <w:r>
        <w:t>Todos os candidatos quer se encontrem ou não na situação prevista no referido artigo 13.º têm de ser outorgantes do contrato na qualidade de arrendatários, pelo que se existir mais de um arrendatário a presente minuta terá de ser adequada em conformidade.</w:t>
      </w:r>
    </w:p>
    <w:p w14:paraId="624F5E7C" w14:textId="77777777" w:rsidR="00FE02F5" w:rsidRDefault="00FE02F5">
      <w:pPr>
        <w:jc w:val="both"/>
        <w:sectPr w:rsidR="00FE02F5">
          <w:headerReference w:type="default" r:id="rId7"/>
          <w:footerReference w:type="default" r:id="rId8"/>
          <w:type w:val="continuous"/>
          <w:pgSz w:w="11910" w:h="16850"/>
          <w:pgMar w:top="2200" w:right="1300" w:bottom="1180" w:left="1600" w:header="872" w:footer="986" w:gutter="0"/>
          <w:pgNumType w:start="1"/>
          <w:cols w:space="720"/>
        </w:sectPr>
      </w:pPr>
    </w:p>
    <w:p w14:paraId="19E894BD" w14:textId="77777777" w:rsidR="00FE02F5" w:rsidRDefault="00FE02F5">
      <w:pPr>
        <w:pStyle w:val="Corpodetexto"/>
      </w:pPr>
    </w:p>
    <w:p w14:paraId="0A9EDA66" w14:textId="77777777" w:rsidR="00FE02F5" w:rsidRDefault="00FE02F5">
      <w:pPr>
        <w:pStyle w:val="Corpodetexto"/>
        <w:spacing w:before="7"/>
        <w:rPr>
          <w:sz w:val="19"/>
        </w:rPr>
      </w:pPr>
    </w:p>
    <w:p w14:paraId="0B2D3654" w14:textId="77777777" w:rsidR="00FE02F5" w:rsidRDefault="00000000">
      <w:pPr>
        <w:spacing w:before="52"/>
        <w:ind w:left="910" w:right="920"/>
        <w:jc w:val="center"/>
        <w:rPr>
          <w:sz w:val="24"/>
        </w:rPr>
      </w:pPr>
      <w:r>
        <w:rPr>
          <w:sz w:val="24"/>
        </w:rPr>
        <w:t xml:space="preserve">Cláusula </w:t>
      </w:r>
      <w:r>
        <w:rPr>
          <w:spacing w:val="-2"/>
          <w:sz w:val="24"/>
        </w:rPr>
        <w:t>Primeira</w:t>
      </w:r>
    </w:p>
    <w:p w14:paraId="6089DBA0" w14:textId="77777777" w:rsidR="00FE02F5" w:rsidRDefault="00000000">
      <w:pPr>
        <w:pStyle w:val="Ttulo2"/>
        <w:ind w:left="912"/>
      </w:pPr>
      <w:r>
        <w:rPr>
          <w:spacing w:val="-2"/>
        </w:rPr>
        <w:t>(Objeto)</w:t>
      </w:r>
    </w:p>
    <w:p w14:paraId="23BB8249" w14:textId="77777777" w:rsidR="00FE02F5" w:rsidRDefault="00000000">
      <w:pPr>
        <w:spacing w:before="119" w:line="305" w:lineRule="exact"/>
        <w:ind w:left="102"/>
        <w:rPr>
          <w:sz w:val="24"/>
        </w:rPr>
      </w:pPr>
      <w:r>
        <w:rPr>
          <w:sz w:val="24"/>
        </w:rPr>
        <w:t>O</w:t>
      </w:r>
      <w:r>
        <w:rPr>
          <w:spacing w:val="14"/>
          <w:sz w:val="24"/>
        </w:rPr>
        <w:t xml:space="preserve"> </w:t>
      </w:r>
      <w:r>
        <w:rPr>
          <w:sz w:val="24"/>
        </w:rPr>
        <w:t>Senhorio</w:t>
      </w:r>
      <w:r>
        <w:rPr>
          <w:spacing w:val="17"/>
          <w:sz w:val="24"/>
        </w:rPr>
        <w:t xml:space="preserve"> </w:t>
      </w:r>
      <w:r>
        <w:rPr>
          <w:sz w:val="24"/>
        </w:rPr>
        <w:t>é</w:t>
      </w:r>
      <w:r>
        <w:rPr>
          <w:spacing w:val="15"/>
          <w:sz w:val="24"/>
        </w:rPr>
        <w:t xml:space="preserve"> </w:t>
      </w:r>
      <w:r>
        <w:rPr>
          <w:rFonts w:ascii="Symbol" w:hAnsi="Symbol"/>
          <w:sz w:val="24"/>
        </w:rPr>
        <w:t></w:t>
      </w:r>
      <w:r>
        <w:rPr>
          <w:sz w:val="24"/>
        </w:rPr>
        <w:t>…</w:t>
      </w:r>
      <w:r>
        <w:rPr>
          <w:rFonts w:ascii="Symbol" w:hAnsi="Symbol"/>
          <w:sz w:val="24"/>
        </w:rPr>
        <w:t></w:t>
      </w:r>
      <w:r>
        <w:rPr>
          <w:position w:val="8"/>
          <w:sz w:val="16"/>
        </w:rPr>
        <w:t>4</w:t>
      </w:r>
      <w:r>
        <w:rPr>
          <w:spacing w:val="34"/>
          <w:position w:val="8"/>
          <w:sz w:val="16"/>
        </w:rPr>
        <w:t xml:space="preserve"> </w:t>
      </w:r>
      <w:r>
        <w:rPr>
          <w:sz w:val="24"/>
        </w:rPr>
        <w:t>d</w:t>
      </w:r>
      <w:r>
        <w:rPr>
          <w:rFonts w:ascii="Symbol" w:hAnsi="Symbol"/>
          <w:sz w:val="24"/>
        </w:rPr>
        <w:t></w:t>
      </w:r>
      <w:r>
        <w:rPr>
          <w:sz w:val="24"/>
        </w:rPr>
        <w:t>…</w:t>
      </w:r>
      <w:r>
        <w:rPr>
          <w:rFonts w:ascii="Symbol" w:hAnsi="Symbol"/>
          <w:sz w:val="24"/>
        </w:rPr>
        <w:t></w:t>
      </w:r>
      <w:r>
        <w:rPr>
          <w:position w:val="8"/>
          <w:sz w:val="16"/>
        </w:rPr>
        <w:t>5</w:t>
      </w:r>
      <w:r>
        <w:rPr>
          <w:sz w:val="24"/>
        </w:rPr>
        <w:t>,</w:t>
      </w:r>
      <w:r>
        <w:rPr>
          <w:spacing w:val="16"/>
          <w:sz w:val="24"/>
        </w:rPr>
        <w:t xml:space="preserve"> </w:t>
      </w:r>
      <w:r>
        <w:rPr>
          <w:sz w:val="24"/>
        </w:rPr>
        <w:t>sito</w:t>
      </w:r>
      <w:r>
        <w:rPr>
          <w:spacing w:val="14"/>
          <w:sz w:val="24"/>
        </w:rPr>
        <w:t xml:space="preserve"> </w:t>
      </w:r>
      <w:r>
        <w:rPr>
          <w:rFonts w:ascii="Symbol" w:hAnsi="Symbol"/>
          <w:sz w:val="24"/>
        </w:rPr>
        <w:t></w:t>
      </w:r>
      <w:r>
        <w:rPr>
          <w:sz w:val="24"/>
        </w:rPr>
        <w:t>…</w:t>
      </w:r>
      <w:r>
        <w:rPr>
          <w:rFonts w:ascii="Symbol" w:hAnsi="Symbol"/>
          <w:sz w:val="24"/>
        </w:rPr>
        <w:t></w:t>
      </w:r>
      <w:r>
        <w:rPr>
          <w:sz w:val="24"/>
        </w:rPr>
        <w:t>,</w:t>
      </w:r>
      <w:r>
        <w:rPr>
          <w:spacing w:val="14"/>
          <w:sz w:val="24"/>
        </w:rPr>
        <w:t xml:space="preserve"> </w:t>
      </w:r>
      <w:r>
        <w:rPr>
          <w:sz w:val="24"/>
        </w:rPr>
        <w:t>n.º</w:t>
      </w:r>
      <w:r>
        <w:rPr>
          <w:spacing w:val="16"/>
          <w:sz w:val="24"/>
        </w:rPr>
        <w:t xml:space="preserve"> </w:t>
      </w:r>
      <w:r>
        <w:rPr>
          <w:rFonts w:ascii="Symbol" w:hAnsi="Symbol"/>
          <w:sz w:val="24"/>
        </w:rPr>
        <w:t></w:t>
      </w:r>
      <w:r>
        <w:rPr>
          <w:sz w:val="24"/>
        </w:rPr>
        <w:t>…</w:t>
      </w:r>
      <w:r>
        <w:rPr>
          <w:rFonts w:ascii="Symbol" w:hAnsi="Symbol"/>
          <w:sz w:val="24"/>
        </w:rPr>
        <w:t></w:t>
      </w:r>
      <w:r>
        <w:rPr>
          <w:sz w:val="24"/>
        </w:rPr>
        <w:t>,</w:t>
      </w:r>
      <w:r>
        <w:rPr>
          <w:spacing w:val="15"/>
          <w:sz w:val="24"/>
        </w:rPr>
        <w:t xml:space="preserve"> </w:t>
      </w:r>
      <w:r>
        <w:rPr>
          <w:sz w:val="24"/>
        </w:rPr>
        <w:t>freguesia</w:t>
      </w:r>
      <w:r>
        <w:rPr>
          <w:spacing w:val="16"/>
          <w:sz w:val="24"/>
        </w:rPr>
        <w:t xml:space="preserve"> </w:t>
      </w:r>
      <w:r>
        <w:rPr>
          <w:sz w:val="24"/>
        </w:rPr>
        <w:t>de</w:t>
      </w:r>
      <w:r>
        <w:rPr>
          <w:spacing w:val="15"/>
          <w:sz w:val="24"/>
        </w:rPr>
        <w:t xml:space="preserve"> </w:t>
      </w:r>
      <w:r>
        <w:rPr>
          <w:rFonts w:ascii="Symbol" w:hAnsi="Symbol"/>
          <w:sz w:val="24"/>
        </w:rPr>
        <w:t></w:t>
      </w:r>
      <w:r>
        <w:rPr>
          <w:sz w:val="24"/>
        </w:rPr>
        <w:t>…</w:t>
      </w:r>
      <w:r>
        <w:rPr>
          <w:rFonts w:ascii="Symbol" w:hAnsi="Symbol"/>
          <w:sz w:val="24"/>
        </w:rPr>
        <w:t></w:t>
      </w:r>
      <w:r>
        <w:rPr>
          <w:sz w:val="24"/>
        </w:rPr>
        <w:t>,</w:t>
      </w:r>
      <w:r>
        <w:rPr>
          <w:spacing w:val="16"/>
          <w:sz w:val="24"/>
        </w:rPr>
        <w:t xml:space="preserve"> </w:t>
      </w:r>
      <w:r>
        <w:rPr>
          <w:sz w:val="24"/>
        </w:rPr>
        <w:t>concelho</w:t>
      </w:r>
      <w:r>
        <w:rPr>
          <w:spacing w:val="14"/>
          <w:sz w:val="24"/>
        </w:rPr>
        <w:t xml:space="preserve"> </w:t>
      </w:r>
      <w:r>
        <w:rPr>
          <w:sz w:val="24"/>
        </w:rPr>
        <w:t>de</w:t>
      </w:r>
      <w:r>
        <w:rPr>
          <w:spacing w:val="15"/>
          <w:sz w:val="24"/>
        </w:rPr>
        <w:t xml:space="preserve"> </w:t>
      </w:r>
      <w:r>
        <w:rPr>
          <w:rFonts w:ascii="Symbol" w:hAnsi="Symbol"/>
          <w:sz w:val="24"/>
        </w:rPr>
        <w:t></w:t>
      </w:r>
      <w:r>
        <w:rPr>
          <w:sz w:val="24"/>
        </w:rPr>
        <w:t>…</w:t>
      </w:r>
      <w:r>
        <w:rPr>
          <w:rFonts w:ascii="Symbol" w:hAnsi="Symbol"/>
          <w:sz w:val="24"/>
        </w:rPr>
        <w:t></w:t>
      </w:r>
      <w:r>
        <w:rPr>
          <w:sz w:val="24"/>
        </w:rPr>
        <w:t>,</w:t>
      </w:r>
      <w:r>
        <w:rPr>
          <w:spacing w:val="16"/>
          <w:sz w:val="24"/>
        </w:rPr>
        <w:t xml:space="preserve"> </w:t>
      </w:r>
      <w:r>
        <w:rPr>
          <w:sz w:val="24"/>
        </w:rPr>
        <w:t>descrito</w:t>
      </w:r>
      <w:r>
        <w:rPr>
          <w:spacing w:val="17"/>
          <w:sz w:val="24"/>
        </w:rPr>
        <w:t xml:space="preserve"> </w:t>
      </w:r>
      <w:r>
        <w:rPr>
          <w:spacing w:val="-5"/>
          <w:sz w:val="24"/>
        </w:rPr>
        <w:t>na</w:t>
      </w:r>
    </w:p>
    <w:p w14:paraId="6B81F957" w14:textId="77777777" w:rsidR="00FE02F5" w:rsidRDefault="00000000">
      <w:pPr>
        <w:ind w:left="102" w:right="110"/>
        <w:rPr>
          <w:sz w:val="24"/>
        </w:rPr>
      </w:pPr>
      <w:r>
        <w:rPr>
          <w:rFonts w:ascii="Symbol" w:hAnsi="Symbol"/>
          <w:sz w:val="24"/>
        </w:rPr>
        <w:t></w:t>
      </w:r>
      <w:r>
        <w:rPr>
          <w:sz w:val="24"/>
        </w:rPr>
        <w:t>…</w:t>
      </w:r>
      <w:r>
        <w:rPr>
          <w:rFonts w:ascii="Symbol" w:hAnsi="Symbol"/>
          <w:sz w:val="24"/>
        </w:rPr>
        <w:t></w:t>
      </w:r>
      <w:r>
        <w:rPr>
          <w:rFonts w:ascii="Times New Roman" w:hAnsi="Times New Roman"/>
          <w:sz w:val="24"/>
        </w:rPr>
        <w:t xml:space="preserve"> </w:t>
      </w:r>
      <w:r>
        <w:rPr>
          <w:sz w:val="24"/>
        </w:rPr>
        <w:t xml:space="preserve">Conservatória do Registo Predial de </w:t>
      </w:r>
      <w:r>
        <w:rPr>
          <w:rFonts w:ascii="Symbol" w:hAnsi="Symbol"/>
          <w:sz w:val="24"/>
        </w:rPr>
        <w:t></w:t>
      </w:r>
      <w:r>
        <w:rPr>
          <w:sz w:val="24"/>
        </w:rPr>
        <w:t>…</w:t>
      </w:r>
      <w:r>
        <w:rPr>
          <w:rFonts w:ascii="Symbol" w:hAnsi="Symbol"/>
          <w:sz w:val="24"/>
        </w:rPr>
        <w:t></w:t>
      </w:r>
      <w:r>
        <w:rPr>
          <w:sz w:val="24"/>
        </w:rPr>
        <w:t xml:space="preserve">, sob o n.º </w:t>
      </w:r>
      <w:r>
        <w:rPr>
          <w:rFonts w:ascii="Symbol" w:hAnsi="Symbol"/>
          <w:sz w:val="24"/>
        </w:rPr>
        <w:t></w:t>
      </w:r>
      <w:r>
        <w:rPr>
          <w:sz w:val="24"/>
        </w:rPr>
        <w:t>…</w:t>
      </w:r>
      <w:r>
        <w:rPr>
          <w:rFonts w:ascii="Symbol" w:hAnsi="Symbol"/>
          <w:sz w:val="24"/>
        </w:rPr>
        <w:t></w:t>
      </w:r>
      <w:r>
        <w:rPr>
          <w:sz w:val="24"/>
        </w:rPr>
        <w:t>, da referida freguesia, inscrito na</w:t>
      </w:r>
      <w:r>
        <w:rPr>
          <w:spacing w:val="25"/>
          <w:sz w:val="24"/>
        </w:rPr>
        <w:t xml:space="preserve"> </w:t>
      </w:r>
      <w:r>
        <w:rPr>
          <w:sz w:val="24"/>
        </w:rPr>
        <w:t>matriz</w:t>
      </w:r>
      <w:r>
        <w:rPr>
          <w:spacing w:val="28"/>
          <w:sz w:val="24"/>
        </w:rPr>
        <w:t xml:space="preserve"> </w:t>
      </w:r>
      <w:r>
        <w:rPr>
          <w:sz w:val="24"/>
        </w:rPr>
        <w:t>sob</w:t>
      </w:r>
      <w:r>
        <w:rPr>
          <w:spacing w:val="28"/>
          <w:sz w:val="24"/>
        </w:rPr>
        <w:t xml:space="preserve"> </w:t>
      </w:r>
      <w:r>
        <w:rPr>
          <w:sz w:val="24"/>
        </w:rPr>
        <w:t>o</w:t>
      </w:r>
      <w:r>
        <w:rPr>
          <w:spacing w:val="27"/>
          <w:sz w:val="24"/>
        </w:rPr>
        <w:t xml:space="preserve"> </w:t>
      </w:r>
      <w:r>
        <w:rPr>
          <w:sz w:val="24"/>
        </w:rPr>
        <w:t>artigo</w:t>
      </w:r>
      <w:r>
        <w:rPr>
          <w:spacing w:val="27"/>
          <w:sz w:val="24"/>
        </w:rPr>
        <w:t xml:space="preserve"> </w:t>
      </w:r>
      <w:r>
        <w:rPr>
          <w:sz w:val="24"/>
        </w:rPr>
        <w:t>n.º</w:t>
      </w:r>
      <w:r>
        <w:rPr>
          <w:spacing w:val="28"/>
          <w:sz w:val="24"/>
        </w:rPr>
        <w:t xml:space="preserve"> </w:t>
      </w:r>
      <w:r>
        <w:rPr>
          <w:rFonts w:ascii="Symbol" w:hAnsi="Symbol"/>
          <w:sz w:val="24"/>
        </w:rPr>
        <w:t></w:t>
      </w:r>
      <w:r>
        <w:rPr>
          <w:sz w:val="24"/>
        </w:rPr>
        <w:t>…</w:t>
      </w:r>
      <w:r>
        <w:rPr>
          <w:rFonts w:ascii="Symbol" w:hAnsi="Symbol"/>
          <w:sz w:val="24"/>
        </w:rPr>
        <w:t></w:t>
      </w:r>
      <w:r>
        <w:rPr>
          <w:sz w:val="24"/>
        </w:rPr>
        <w:t>,</w:t>
      </w:r>
      <w:r>
        <w:rPr>
          <w:spacing w:val="27"/>
          <w:sz w:val="24"/>
        </w:rPr>
        <w:t xml:space="preserve"> </w:t>
      </w:r>
      <w:r>
        <w:rPr>
          <w:sz w:val="24"/>
        </w:rPr>
        <w:t>da</w:t>
      </w:r>
      <w:r>
        <w:rPr>
          <w:spacing w:val="27"/>
          <w:sz w:val="24"/>
        </w:rPr>
        <w:t xml:space="preserve"> </w:t>
      </w:r>
      <w:r>
        <w:rPr>
          <w:sz w:val="24"/>
        </w:rPr>
        <w:t>freguesia</w:t>
      </w:r>
      <w:r>
        <w:rPr>
          <w:spacing w:val="25"/>
          <w:sz w:val="24"/>
        </w:rPr>
        <w:t xml:space="preserve"> </w:t>
      </w:r>
      <w:r>
        <w:rPr>
          <w:sz w:val="24"/>
        </w:rPr>
        <w:t>de</w:t>
      </w:r>
      <w:r>
        <w:rPr>
          <w:spacing w:val="29"/>
          <w:sz w:val="24"/>
        </w:rPr>
        <w:t xml:space="preserve"> </w:t>
      </w:r>
      <w:r>
        <w:rPr>
          <w:rFonts w:ascii="Symbol" w:hAnsi="Symbol"/>
          <w:sz w:val="24"/>
        </w:rPr>
        <w:t></w:t>
      </w:r>
      <w:r>
        <w:rPr>
          <w:sz w:val="24"/>
        </w:rPr>
        <w:t>…</w:t>
      </w:r>
      <w:r>
        <w:rPr>
          <w:rFonts w:ascii="Symbol" w:hAnsi="Symbol"/>
          <w:sz w:val="24"/>
        </w:rPr>
        <w:t></w:t>
      </w:r>
      <w:r>
        <w:rPr>
          <w:sz w:val="24"/>
        </w:rPr>
        <w:t>,</w:t>
      </w:r>
      <w:r>
        <w:rPr>
          <w:spacing w:val="27"/>
          <w:sz w:val="24"/>
        </w:rPr>
        <w:t xml:space="preserve"> </w:t>
      </w:r>
      <w:r>
        <w:rPr>
          <w:sz w:val="24"/>
        </w:rPr>
        <w:t>destinado/a</w:t>
      </w:r>
      <w:r>
        <w:rPr>
          <w:spacing w:val="27"/>
          <w:sz w:val="24"/>
        </w:rPr>
        <w:t xml:space="preserve"> </w:t>
      </w:r>
      <w:r>
        <w:rPr>
          <w:sz w:val="24"/>
        </w:rPr>
        <w:t>a</w:t>
      </w:r>
      <w:r>
        <w:rPr>
          <w:spacing w:val="27"/>
          <w:sz w:val="24"/>
        </w:rPr>
        <w:t xml:space="preserve"> </w:t>
      </w:r>
      <w:r>
        <w:rPr>
          <w:sz w:val="24"/>
        </w:rPr>
        <w:t>habitação,</w:t>
      </w:r>
      <w:r>
        <w:rPr>
          <w:spacing w:val="28"/>
          <w:sz w:val="24"/>
        </w:rPr>
        <w:t xml:space="preserve"> </w:t>
      </w:r>
      <w:r>
        <w:rPr>
          <w:spacing w:val="-2"/>
          <w:sz w:val="24"/>
        </w:rPr>
        <w:t>conforme</w:t>
      </w:r>
    </w:p>
    <w:p w14:paraId="7447821A" w14:textId="77777777" w:rsidR="00FE02F5" w:rsidRDefault="00000000">
      <w:pPr>
        <w:ind w:left="102"/>
        <w:rPr>
          <w:sz w:val="24"/>
        </w:rPr>
      </w:pPr>
      <w:r>
        <w:rPr>
          <w:rFonts w:ascii="Symbol" w:hAnsi="Symbol"/>
          <w:spacing w:val="-2"/>
          <w:sz w:val="24"/>
        </w:rPr>
        <w:t></w:t>
      </w:r>
      <w:r>
        <w:rPr>
          <w:spacing w:val="-2"/>
          <w:sz w:val="24"/>
        </w:rPr>
        <w:t>…</w:t>
      </w:r>
      <w:r>
        <w:rPr>
          <w:rFonts w:ascii="Symbol" w:hAnsi="Symbol"/>
          <w:spacing w:val="-2"/>
          <w:sz w:val="24"/>
        </w:rPr>
        <w:t></w:t>
      </w:r>
      <w:r>
        <w:rPr>
          <w:spacing w:val="-2"/>
          <w:position w:val="8"/>
          <w:sz w:val="16"/>
        </w:rPr>
        <w:t>6</w:t>
      </w:r>
      <w:r>
        <w:rPr>
          <w:spacing w:val="-2"/>
          <w:sz w:val="24"/>
        </w:rPr>
        <w:t>.</w:t>
      </w:r>
    </w:p>
    <w:p w14:paraId="76571741" w14:textId="77777777" w:rsidR="00FE02F5" w:rsidRDefault="00FE02F5">
      <w:pPr>
        <w:pStyle w:val="Corpodetexto"/>
        <w:rPr>
          <w:sz w:val="35"/>
        </w:rPr>
      </w:pPr>
    </w:p>
    <w:p w14:paraId="0624038A" w14:textId="77777777" w:rsidR="00FE02F5" w:rsidRDefault="00000000">
      <w:pPr>
        <w:ind w:left="912" w:right="920"/>
        <w:jc w:val="center"/>
        <w:rPr>
          <w:sz w:val="24"/>
        </w:rPr>
      </w:pPr>
      <w:r>
        <w:rPr>
          <w:sz w:val="24"/>
        </w:rPr>
        <w:t xml:space="preserve">Cláusula </w:t>
      </w:r>
      <w:r>
        <w:rPr>
          <w:spacing w:val="-2"/>
          <w:sz w:val="24"/>
        </w:rPr>
        <w:t>Segunda</w:t>
      </w:r>
    </w:p>
    <w:p w14:paraId="2EA88067" w14:textId="77777777" w:rsidR="00FE02F5" w:rsidRDefault="00000000">
      <w:pPr>
        <w:pStyle w:val="Ttulo2"/>
      </w:pPr>
      <w:r>
        <w:t>(Modalidade</w:t>
      </w:r>
      <w:r>
        <w:rPr>
          <w:spacing w:val="-4"/>
        </w:rPr>
        <w:t xml:space="preserve"> </w:t>
      </w:r>
      <w:r>
        <w:t>e</w:t>
      </w:r>
      <w:r>
        <w:rPr>
          <w:spacing w:val="-4"/>
        </w:rPr>
        <w:t xml:space="preserve"> </w:t>
      </w:r>
      <w:r>
        <w:t>finalidade</w:t>
      </w:r>
      <w:r>
        <w:rPr>
          <w:spacing w:val="-4"/>
        </w:rPr>
        <w:t xml:space="preserve"> </w:t>
      </w:r>
      <w:r>
        <w:t>do</w:t>
      </w:r>
      <w:r>
        <w:rPr>
          <w:spacing w:val="-1"/>
        </w:rPr>
        <w:t xml:space="preserve"> </w:t>
      </w:r>
      <w:r>
        <w:rPr>
          <w:spacing w:val="-2"/>
        </w:rPr>
        <w:t>alojamento)</w:t>
      </w:r>
    </w:p>
    <w:p w14:paraId="1152BCE6" w14:textId="77777777" w:rsidR="00FE02F5" w:rsidRDefault="00000000">
      <w:pPr>
        <w:spacing w:before="120"/>
        <w:ind w:left="385" w:hanging="284"/>
        <w:rPr>
          <w:sz w:val="24"/>
        </w:rPr>
      </w:pPr>
      <w:r>
        <w:rPr>
          <w:sz w:val="24"/>
        </w:rPr>
        <w:t>1.</w:t>
      </w:r>
      <w:r>
        <w:rPr>
          <w:spacing w:val="40"/>
          <w:sz w:val="24"/>
        </w:rPr>
        <w:t xml:space="preserve"> </w:t>
      </w:r>
      <w:r>
        <w:rPr>
          <w:sz w:val="24"/>
        </w:rPr>
        <w:t xml:space="preserve">O Senhorio dá de arrendamento ao Arrendatário, e este aceita a </w:t>
      </w:r>
      <w:r>
        <w:rPr>
          <w:rFonts w:ascii="Symbol" w:hAnsi="Symbol"/>
          <w:sz w:val="24"/>
        </w:rPr>
        <w:t></w:t>
      </w:r>
      <w:r>
        <w:rPr>
          <w:sz w:val="24"/>
        </w:rPr>
        <w:t>…</w:t>
      </w:r>
      <w:r>
        <w:rPr>
          <w:rFonts w:ascii="Symbol" w:hAnsi="Symbol"/>
          <w:sz w:val="24"/>
        </w:rPr>
        <w:t></w:t>
      </w:r>
      <w:r>
        <w:rPr>
          <w:position w:val="8"/>
          <w:sz w:val="16"/>
        </w:rPr>
        <w:t>7</w:t>
      </w:r>
      <w:r>
        <w:rPr>
          <w:sz w:val="24"/>
        </w:rPr>
        <w:t>, cujo número de inscrição no PAA é o</w:t>
      </w:r>
      <w:r>
        <w:rPr>
          <w:spacing w:val="40"/>
          <w:sz w:val="24"/>
        </w:rPr>
        <w:t xml:space="preserve"> </w:t>
      </w:r>
      <w:r>
        <w:rPr>
          <w:rFonts w:ascii="Symbol" w:hAnsi="Symbol"/>
          <w:sz w:val="24"/>
        </w:rPr>
        <w:t></w:t>
      </w:r>
      <w:r>
        <w:rPr>
          <w:sz w:val="24"/>
        </w:rPr>
        <w:t>…</w:t>
      </w:r>
      <w:r>
        <w:rPr>
          <w:rFonts w:ascii="Symbol" w:hAnsi="Symbol"/>
          <w:sz w:val="24"/>
        </w:rPr>
        <w:t></w:t>
      </w:r>
      <w:r>
        <w:rPr>
          <w:rFonts w:ascii="Times New Roman" w:hAnsi="Times New Roman"/>
          <w:sz w:val="24"/>
        </w:rPr>
        <w:t xml:space="preserve"> </w:t>
      </w:r>
      <w:r>
        <w:rPr>
          <w:sz w:val="24"/>
        </w:rPr>
        <w:t>adiante designada por alojamento.</w:t>
      </w:r>
    </w:p>
    <w:p w14:paraId="2E256FFD" w14:textId="77777777" w:rsidR="00FE02F5" w:rsidRDefault="00000000">
      <w:pPr>
        <w:spacing w:before="120"/>
        <w:ind w:left="102"/>
        <w:rPr>
          <w:sz w:val="16"/>
        </w:rPr>
      </w:pPr>
      <w:r>
        <w:rPr>
          <w:sz w:val="24"/>
        </w:rPr>
        <w:t>2.</w:t>
      </w:r>
      <w:r>
        <w:rPr>
          <w:spacing w:val="45"/>
          <w:sz w:val="24"/>
        </w:rPr>
        <w:t xml:space="preserve"> </w:t>
      </w:r>
      <w:r>
        <w:rPr>
          <w:rFonts w:ascii="Symbol" w:hAnsi="Symbol"/>
          <w:spacing w:val="-4"/>
          <w:sz w:val="24"/>
        </w:rPr>
        <w:t></w:t>
      </w:r>
      <w:r>
        <w:rPr>
          <w:spacing w:val="-4"/>
          <w:sz w:val="24"/>
        </w:rPr>
        <w:t>…</w:t>
      </w:r>
      <w:r>
        <w:rPr>
          <w:rFonts w:ascii="Symbol" w:hAnsi="Symbol"/>
          <w:spacing w:val="-4"/>
          <w:sz w:val="24"/>
        </w:rPr>
        <w:t></w:t>
      </w:r>
      <w:r>
        <w:rPr>
          <w:spacing w:val="-4"/>
          <w:position w:val="8"/>
          <w:sz w:val="16"/>
        </w:rPr>
        <w:t>8</w:t>
      </w:r>
    </w:p>
    <w:p w14:paraId="6D460BBB" w14:textId="77777777" w:rsidR="00FE02F5" w:rsidRDefault="00000000">
      <w:pPr>
        <w:spacing w:before="127" w:line="244" w:lineRule="auto"/>
        <w:ind w:left="385" w:right="114"/>
        <w:jc w:val="both"/>
        <w:rPr>
          <w:sz w:val="24"/>
        </w:rPr>
      </w:pPr>
      <w:r>
        <w:rPr>
          <w:i/>
          <w:sz w:val="24"/>
        </w:rPr>
        <w:t>O alojamento destina-se exclusivamente a habitação, para residência permanente dos Arrendatários, acima melhor identificados, únicos membros do agregado habitacional, tal como consta no registo da candidatura ao PAA</w:t>
      </w:r>
      <w:r>
        <w:rPr>
          <w:sz w:val="24"/>
        </w:rPr>
        <w:t>.</w:t>
      </w:r>
    </w:p>
    <w:p w14:paraId="333D086F" w14:textId="77777777" w:rsidR="00FE02F5" w:rsidRDefault="00000000">
      <w:pPr>
        <w:spacing w:before="4"/>
        <w:ind w:left="385"/>
        <w:rPr>
          <w:sz w:val="24"/>
        </w:rPr>
      </w:pPr>
      <w:r>
        <w:rPr>
          <w:spacing w:val="-5"/>
          <w:sz w:val="24"/>
        </w:rPr>
        <w:t>Ou,</w:t>
      </w:r>
    </w:p>
    <w:p w14:paraId="47795BC5" w14:textId="77777777" w:rsidR="00FE02F5" w:rsidRDefault="00000000">
      <w:pPr>
        <w:spacing w:before="9" w:line="237" w:lineRule="auto"/>
        <w:ind w:left="385" w:right="112"/>
        <w:jc w:val="both"/>
        <w:rPr>
          <w:i/>
          <w:sz w:val="24"/>
        </w:rPr>
      </w:pPr>
      <w:r>
        <w:rPr>
          <w:i/>
          <w:sz w:val="24"/>
        </w:rPr>
        <w:t xml:space="preserve">O alojamento destina-se exclusivamente a habitação, para residência permanente do Arrendatário e do seu agregado habitacional, tal como consta no registo da candidatura ao PAA, constituído por </w:t>
      </w:r>
      <w:r>
        <w:rPr>
          <w:rFonts w:ascii="Symbol" w:hAnsi="Symbol"/>
          <w:i/>
          <w:sz w:val="25"/>
        </w:rPr>
        <w:t></w:t>
      </w:r>
      <w:r>
        <w:rPr>
          <w:i/>
          <w:sz w:val="24"/>
        </w:rPr>
        <w:t>…</w:t>
      </w:r>
      <w:r>
        <w:rPr>
          <w:rFonts w:ascii="Symbol" w:hAnsi="Symbol"/>
          <w:i/>
          <w:sz w:val="25"/>
        </w:rPr>
        <w:t></w:t>
      </w:r>
      <w:r>
        <w:rPr>
          <w:i/>
          <w:position w:val="8"/>
          <w:sz w:val="16"/>
        </w:rPr>
        <w:t>9</w:t>
      </w:r>
      <w:r>
        <w:rPr>
          <w:i/>
          <w:sz w:val="24"/>
        </w:rPr>
        <w:t xml:space="preserve">, portador do CC/BI n.º </w:t>
      </w:r>
      <w:r>
        <w:rPr>
          <w:rFonts w:ascii="Symbol" w:hAnsi="Symbol"/>
          <w:i/>
          <w:sz w:val="25"/>
        </w:rPr>
        <w:t></w:t>
      </w:r>
      <w:r>
        <w:rPr>
          <w:i/>
          <w:sz w:val="24"/>
        </w:rPr>
        <w:t>…</w:t>
      </w:r>
      <w:r>
        <w:rPr>
          <w:rFonts w:ascii="Symbol" w:hAnsi="Symbol"/>
          <w:i/>
          <w:sz w:val="25"/>
        </w:rPr>
        <w:t></w:t>
      </w:r>
      <w:r>
        <w:rPr>
          <w:i/>
          <w:sz w:val="24"/>
        </w:rPr>
        <w:t xml:space="preserve">, válido até </w:t>
      </w:r>
      <w:r>
        <w:rPr>
          <w:rFonts w:ascii="Symbol" w:hAnsi="Symbol"/>
          <w:i/>
          <w:sz w:val="25"/>
        </w:rPr>
        <w:t></w:t>
      </w:r>
      <w:r>
        <w:rPr>
          <w:i/>
          <w:sz w:val="24"/>
        </w:rPr>
        <w:t>…</w:t>
      </w:r>
      <w:r>
        <w:rPr>
          <w:rFonts w:ascii="Symbol" w:hAnsi="Symbol"/>
          <w:i/>
          <w:sz w:val="25"/>
        </w:rPr>
        <w:t></w:t>
      </w:r>
      <w:r>
        <w:rPr>
          <w:i/>
          <w:sz w:val="24"/>
        </w:rPr>
        <w:t xml:space="preserve">, contribuinte fiscal n.º </w:t>
      </w:r>
      <w:r>
        <w:rPr>
          <w:rFonts w:ascii="Symbol" w:hAnsi="Symbol"/>
          <w:i/>
          <w:sz w:val="25"/>
        </w:rPr>
        <w:t></w:t>
      </w:r>
      <w:r>
        <w:rPr>
          <w:i/>
          <w:sz w:val="24"/>
        </w:rPr>
        <w:t>…</w:t>
      </w:r>
      <w:r>
        <w:rPr>
          <w:rFonts w:ascii="Symbol" w:hAnsi="Symbol"/>
          <w:i/>
          <w:sz w:val="25"/>
        </w:rPr>
        <w:t></w:t>
      </w:r>
      <w:r>
        <w:rPr>
          <w:i/>
          <w:sz w:val="24"/>
        </w:rPr>
        <w:t>.</w:t>
      </w:r>
    </w:p>
    <w:p w14:paraId="15C27F6B" w14:textId="77777777" w:rsidR="00FE02F5" w:rsidRDefault="00FE02F5">
      <w:pPr>
        <w:pStyle w:val="Corpodetexto"/>
        <w:rPr>
          <w:i/>
        </w:rPr>
      </w:pPr>
    </w:p>
    <w:p w14:paraId="619EE018" w14:textId="77777777" w:rsidR="00FE02F5" w:rsidRDefault="00FE02F5">
      <w:pPr>
        <w:pStyle w:val="Corpodetexto"/>
        <w:rPr>
          <w:i/>
        </w:rPr>
      </w:pPr>
    </w:p>
    <w:p w14:paraId="2707E9B6" w14:textId="77777777" w:rsidR="00FE02F5" w:rsidRDefault="00000000">
      <w:pPr>
        <w:pStyle w:val="Corpodetexto"/>
        <w:spacing w:before="9"/>
        <w:rPr>
          <w:i/>
          <w:sz w:val="11"/>
        </w:rPr>
      </w:pPr>
      <w:r>
        <w:pict w14:anchorId="18B9FCD9">
          <v:rect id="docshape4" o:spid="_x0000_s2055" style="position:absolute;margin-left:85.1pt;margin-top:8.35pt;width:2in;height:.6pt;z-index:-15728128;mso-wrap-distance-left:0;mso-wrap-distance-right:0;mso-position-horizontal-relative:page" fillcolor="black" stroked="f">
            <w10:wrap type="topAndBottom" anchorx="page"/>
          </v:rect>
        </w:pict>
      </w:r>
    </w:p>
    <w:p w14:paraId="759DC1A8" w14:textId="77777777" w:rsidR="00FE02F5" w:rsidRDefault="00000000">
      <w:pPr>
        <w:pStyle w:val="Corpodetexto"/>
        <w:spacing w:before="109"/>
        <w:ind w:left="102" w:right="117"/>
        <w:jc w:val="both"/>
      </w:pPr>
      <w:r>
        <w:rPr>
          <w:vertAlign w:val="superscript"/>
        </w:rPr>
        <w:t>4</w:t>
      </w:r>
      <w:r>
        <w:t>Identificação do direito que possui sobre o alojamento, a título exemplificativo: proprietário ou usufrutuário ou superficiário.</w:t>
      </w:r>
    </w:p>
    <w:p w14:paraId="401B425E" w14:textId="77777777" w:rsidR="00FE02F5" w:rsidRDefault="00000000">
      <w:pPr>
        <w:pStyle w:val="Corpodetexto"/>
        <w:spacing w:before="2"/>
        <w:ind w:left="102" w:right="110"/>
        <w:jc w:val="both"/>
      </w:pPr>
      <w:r>
        <w:rPr>
          <w:vertAlign w:val="superscript"/>
        </w:rPr>
        <w:t>5</w:t>
      </w:r>
      <w:r>
        <w:t xml:space="preserve">Identificação do alojamento, a título exemplificativo: do prédio urbano ou, do prédio misto, ou da fração autónoma designada pela/s letra/s </w:t>
      </w:r>
      <w:r>
        <w:rPr>
          <w:rFonts w:ascii="Symbol" w:hAnsi="Symbol"/>
        </w:rPr>
        <w:t></w:t>
      </w:r>
      <w:r>
        <w:t>…</w:t>
      </w:r>
      <w:r>
        <w:rPr>
          <w:rFonts w:ascii="Symbol" w:hAnsi="Symbol"/>
        </w:rPr>
        <w:t></w:t>
      </w:r>
      <w:r>
        <w:t xml:space="preserve">, do prédio urbano, constituído em propriedade horizontal ou, da parte do prédio urbano, não constituído em propriedade horizontal, designada por </w:t>
      </w:r>
      <w:r>
        <w:rPr>
          <w:rFonts w:ascii="Symbol" w:hAnsi="Symbol"/>
        </w:rPr>
        <w:t></w:t>
      </w:r>
      <w:r>
        <w:t>…</w:t>
      </w:r>
      <w:r>
        <w:rPr>
          <w:rFonts w:ascii="Symbol" w:hAnsi="Symbol"/>
        </w:rPr>
        <w:t></w:t>
      </w:r>
      <w:r>
        <w:t>.</w:t>
      </w:r>
    </w:p>
    <w:p w14:paraId="70CDDF32" w14:textId="77777777" w:rsidR="00FE02F5" w:rsidRDefault="00000000">
      <w:pPr>
        <w:ind w:left="102" w:right="114"/>
        <w:jc w:val="both"/>
        <w:rPr>
          <w:sz w:val="20"/>
        </w:rPr>
      </w:pPr>
      <w:r>
        <w:rPr>
          <w:sz w:val="20"/>
          <w:vertAlign w:val="superscript"/>
        </w:rPr>
        <w:t>6</w:t>
      </w:r>
      <w:r>
        <w:rPr>
          <w:sz w:val="20"/>
        </w:rPr>
        <w:t xml:space="preserve"> Identificação da licença de utilização, através do seu número, data e da Câmara que a emitiu (licença de utilização</w:t>
      </w:r>
      <w:r>
        <w:rPr>
          <w:spacing w:val="40"/>
          <w:sz w:val="20"/>
        </w:rPr>
        <w:t xml:space="preserve"> </w:t>
      </w:r>
      <w:r>
        <w:rPr>
          <w:sz w:val="20"/>
        </w:rPr>
        <w:t>n.º</w:t>
      </w:r>
      <w:r>
        <w:rPr>
          <w:spacing w:val="-1"/>
          <w:sz w:val="20"/>
        </w:rPr>
        <w:t xml:space="preserve"> </w:t>
      </w:r>
      <w:r>
        <w:rPr>
          <w:rFonts w:ascii="Symbol" w:hAnsi="Symbol"/>
          <w:sz w:val="20"/>
        </w:rPr>
        <w:t></w:t>
      </w:r>
      <w:r>
        <w:rPr>
          <w:sz w:val="20"/>
        </w:rPr>
        <w:t>…</w:t>
      </w:r>
      <w:r>
        <w:rPr>
          <w:rFonts w:ascii="Symbol" w:hAnsi="Symbol"/>
          <w:sz w:val="20"/>
        </w:rPr>
        <w:t></w:t>
      </w:r>
      <w:r>
        <w:rPr>
          <w:sz w:val="20"/>
        </w:rPr>
        <w:t>,</w:t>
      </w:r>
      <w:r>
        <w:rPr>
          <w:spacing w:val="-2"/>
          <w:sz w:val="20"/>
        </w:rPr>
        <w:t xml:space="preserve"> </w:t>
      </w:r>
      <w:r>
        <w:rPr>
          <w:sz w:val="20"/>
        </w:rPr>
        <w:t>emitida</w:t>
      </w:r>
      <w:r>
        <w:rPr>
          <w:spacing w:val="-2"/>
          <w:sz w:val="20"/>
        </w:rPr>
        <w:t xml:space="preserve"> </w:t>
      </w:r>
      <w:r>
        <w:rPr>
          <w:sz w:val="20"/>
        </w:rPr>
        <w:t xml:space="preserve">em </w:t>
      </w:r>
      <w:r>
        <w:rPr>
          <w:rFonts w:ascii="Symbol" w:hAnsi="Symbol"/>
          <w:sz w:val="20"/>
        </w:rPr>
        <w:t></w:t>
      </w:r>
      <w:r>
        <w:rPr>
          <w:sz w:val="20"/>
        </w:rPr>
        <w:t>…</w:t>
      </w:r>
      <w:r>
        <w:rPr>
          <w:rFonts w:ascii="Symbol" w:hAnsi="Symbol"/>
          <w:sz w:val="20"/>
        </w:rPr>
        <w:t></w:t>
      </w:r>
      <w:r>
        <w:rPr>
          <w:sz w:val="20"/>
        </w:rPr>
        <w:t>,</w:t>
      </w:r>
      <w:r>
        <w:rPr>
          <w:spacing w:val="-2"/>
          <w:sz w:val="20"/>
        </w:rPr>
        <w:t xml:space="preserve"> </w:t>
      </w:r>
      <w:r>
        <w:rPr>
          <w:sz w:val="20"/>
        </w:rPr>
        <w:t>pela</w:t>
      </w:r>
      <w:r>
        <w:rPr>
          <w:spacing w:val="-2"/>
          <w:sz w:val="20"/>
        </w:rPr>
        <w:t xml:space="preserve"> </w:t>
      </w:r>
      <w:r>
        <w:rPr>
          <w:sz w:val="20"/>
        </w:rPr>
        <w:t>Câmara Municipal</w:t>
      </w:r>
      <w:r>
        <w:rPr>
          <w:spacing w:val="-2"/>
          <w:sz w:val="20"/>
        </w:rPr>
        <w:t xml:space="preserve"> </w:t>
      </w:r>
      <w:r>
        <w:rPr>
          <w:sz w:val="20"/>
        </w:rPr>
        <w:t>de</w:t>
      </w:r>
      <w:r>
        <w:rPr>
          <w:spacing w:val="-2"/>
          <w:sz w:val="20"/>
        </w:rPr>
        <w:t xml:space="preserve"> </w:t>
      </w:r>
      <w:r>
        <w:rPr>
          <w:rFonts w:ascii="Symbol" w:hAnsi="Symbol"/>
          <w:sz w:val="20"/>
        </w:rPr>
        <w:t></w:t>
      </w:r>
      <w:r>
        <w:rPr>
          <w:sz w:val="20"/>
        </w:rPr>
        <w:t>…</w:t>
      </w:r>
      <w:r>
        <w:rPr>
          <w:rFonts w:ascii="Symbol" w:hAnsi="Symbol"/>
          <w:sz w:val="20"/>
        </w:rPr>
        <w:t></w:t>
      </w:r>
      <w:r>
        <w:rPr>
          <w:sz w:val="20"/>
        </w:rPr>
        <w:t>).</w:t>
      </w:r>
      <w:r>
        <w:rPr>
          <w:spacing w:val="-3"/>
          <w:sz w:val="20"/>
        </w:rPr>
        <w:t xml:space="preserve"> </w:t>
      </w:r>
      <w:r>
        <w:rPr>
          <w:sz w:val="20"/>
        </w:rPr>
        <w:t>Caso</w:t>
      </w:r>
      <w:r>
        <w:rPr>
          <w:spacing w:val="-2"/>
          <w:sz w:val="20"/>
        </w:rPr>
        <w:t xml:space="preserve"> </w:t>
      </w:r>
      <w:r>
        <w:rPr>
          <w:sz w:val="20"/>
        </w:rPr>
        <w:t>o</w:t>
      </w:r>
      <w:r>
        <w:rPr>
          <w:spacing w:val="-2"/>
          <w:sz w:val="20"/>
        </w:rPr>
        <w:t xml:space="preserve"> </w:t>
      </w:r>
      <w:r>
        <w:rPr>
          <w:sz w:val="20"/>
        </w:rPr>
        <w:t>alojamento</w:t>
      </w:r>
      <w:r>
        <w:rPr>
          <w:spacing w:val="-2"/>
          <w:sz w:val="20"/>
        </w:rPr>
        <w:t xml:space="preserve"> </w:t>
      </w:r>
      <w:r>
        <w:rPr>
          <w:sz w:val="20"/>
        </w:rPr>
        <w:t>não possua</w:t>
      </w:r>
      <w:r>
        <w:rPr>
          <w:spacing w:val="-2"/>
          <w:sz w:val="20"/>
        </w:rPr>
        <w:t xml:space="preserve"> </w:t>
      </w:r>
      <w:r>
        <w:rPr>
          <w:sz w:val="20"/>
        </w:rPr>
        <w:t>licença de utilização, a indicação do motivo por exemplo por ser anterior a 7 de agosto de</w:t>
      </w:r>
      <w:r>
        <w:rPr>
          <w:spacing w:val="-1"/>
          <w:sz w:val="20"/>
        </w:rPr>
        <w:t xml:space="preserve"> </w:t>
      </w:r>
      <w:r>
        <w:rPr>
          <w:sz w:val="20"/>
        </w:rPr>
        <w:t>1951. Com</w:t>
      </w:r>
      <w:r>
        <w:rPr>
          <w:spacing w:val="-1"/>
          <w:sz w:val="20"/>
        </w:rPr>
        <w:t xml:space="preserve"> </w:t>
      </w:r>
      <w:r>
        <w:rPr>
          <w:sz w:val="20"/>
        </w:rPr>
        <w:t>efeito, ao abrigo do disposto no n.º 1 do artigo 1070.º do Código Civil, “</w:t>
      </w:r>
      <w:r>
        <w:rPr>
          <w:i/>
          <w:sz w:val="20"/>
        </w:rPr>
        <w:t>o arrendamento urbano só pode recair sobre locais cuja aptidão para</w:t>
      </w:r>
      <w:r>
        <w:rPr>
          <w:i/>
          <w:spacing w:val="-3"/>
          <w:sz w:val="20"/>
        </w:rPr>
        <w:t xml:space="preserve"> </w:t>
      </w:r>
      <w:r>
        <w:rPr>
          <w:i/>
          <w:sz w:val="20"/>
        </w:rPr>
        <w:t>o fim do</w:t>
      </w:r>
      <w:r>
        <w:rPr>
          <w:i/>
          <w:spacing w:val="-3"/>
          <w:sz w:val="20"/>
        </w:rPr>
        <w:t xml:space="preserve"> </w:t>
      </w:r>
      <w:r>
        <w:rPr>
          <w:i/>
          <w:sz w:val="20"/>
        </w:rPr>
        <w:t>contrato seja atestada</w:t>
      </w:r>
      <w:r>
        <w:rPr>
          <w:i/>
          <w:spacing w:val="-3"/>
          <w:sz w:val="20"/>
        </w:rPr>
        <w:t xml:space="preserve"> </w:t>
      </w:r>
      <w:r>
        <w:rPr>
          <w:i/>
          <w:sz w:val="20"/>
        </w:rPr>
        <w:t>pelas</w:t>
      </w:r>
      <w:r>
        <w:rPr>
          <w:i/>
          <w:spacing w:val="-1"/>
          <w:sz w:val="20"/>
        </w:rPr>
        <w:t xml:space="preserve"> </w:t>
      </w:r>
      <w:r>
        <w:rPr>
          <w:i/>
          <w:sz w:val="20"/>
        </w:rPr>
        <w:t>entidades</w:t>
      </w:r>
      <w:r>
        <w:rPr>
          <w:i/>
          <w:spacing w:val="-2"/>
          <w:sz w:val="20"/>
        </w:rPr>
        <w:t xml:space="preserve"> </w:t>
      </w:r>
      <w:r>
        <w:rPr>
          <w:i/>
          <w:sz w:val="20"/>
        </w:rPr>
        <w:t>competentes, designadamente através</w:t>
      </w:r>
      <w:r>
        <w:rPr>
          <w:i/>
          <w:spacing w:val="-2"/>
          <w:sz w:val="20"/>
        </w:rPr>
        <w:t xml:space="preserve"> </w:t>
      </w:r>
      <w:r>
        <w:rPr>
          <w:i/>
          <w:sz w:val="20"/>
        </w:rPr>
        <w:t>de licença de utilização, quando exigível</w:t>
      </w:r>
      <w:r>
        <w:rPr>
          <w:sz w:val="20"/>
        </w:rPr>
        <w:t>.”.</w:t>
      </w:r>
    </w:p>
    <w:p w14:paraId="24F87335" w14:textId="77777777" w:rsidR="00FE02F5" w:rsidRDefault="00000000">
      <w:pPr>
        <w:ind w:left="102" w:right="114"/>
        <w:jc w:val="both"/>
        <w:rPr>
          <w:i/>
          <w:sz w:val="20"/>
        </w:rPr>
      </w:pPr>
      <w:r>
        <w:rPr>
          <w:sz w:val="20"/>
          <w:vertAlign w:val="superscript"/>
        </w:rPr>
        <w:t>7</w:t>
      </w:r>
      <w:r>
        <w:rPr>
          <w:sz w:val="20"/>
        </w:rPr>
        <w:t xml:space="preserve"> Determinação da modalidade do alojamento de “habitação” ou “parte da habitação”, sugerindo-se o seguinte texto: “</w:t>
      </w:r>
      <w:r>
        <w:rPr>
          <w:i/>
          <w:sz w:val="20"/>
        </w:rPr>
        <w:t>a habitação melhor descrita na cláusula anterior”</w:t>
      </w:r>
      <w:r>
        <w:rPr>
          <w:i/>
          <w:spacing w:val="17"/>
          <w:sz w:val="20"/>
        </w:rPr>
        <w:t xml:space="preserve"> </w:t>
      </w:r>
      <w:r>
        <w:rPr>
          <w:sz w:val="20"/>
        </w:rPr>
        <w:t xml:space="preserve">ou, </w:t>
      </w:r>
      <w:r>
        <w:rPr>
          <w:i/>
          <w:sz w:val="20"/>
        </w:rPr>
        <w:t>“a parte, correspondente ao quarto</w:t>
      </w:r>
    </w:p>
    <w:p w14:paraId="6A687D69" w14:textId="77777777" w:rsidR="00FE02F5" w:rsidRDefault="00000000">
      <w:pPr>
        <w:spacing w:line="257" w:lineRule="exact"/>
        <w:ind w:left="102"/>
        <w:jc w:val="both"/>
        <w:rPr>
          <w:i/>
          <w:sz w:val="20"/>
        </w:rPr>
      </w:pPr>
      <w:r>
        <w:rPr>
          <w:rFonts w:ascii="Symbol" w:hAnsi="Symbol"/>
          <w:i/>
          <w:sz w:val="21"/>
        </w:rPr>
        <w:t></w:t>
      </w:r>
      <w:r>
        <w:rPr>
          <w:i/>
          <w:sz w:val="20"/>
        </w:rPr>
        <w:t>…</w:t>
      </w:r>
      <w:r>
        <w:rPr>
          <w:rFonts w:ascii="Symbol" w:hAnsi="Symbol"/>
          <w:i/>
          <w:sz w:val="21"/>
        </w:rPr>
        <w:t></w:t>
      </w:r>
      <w:r>
        <w:rPr>
          <w:rFonts w:ascii="Times New Roman" w:hAnsi="Times New Roman"/>
          <w:spacing w:val="-11"/>
          <w:sz w:val="21"/>
        </w:rPr>
        <w:t xml:space="preserve"> </w:t>
      </w:r>
      <w:r>
        <w:rPr>
          <w:i/>
          <w:sz w:val="20"/>
        </w:rPr>
        <w:t>da</w:t>
      </w:r>
      <w:r>
        <w:rPr>
          <w:i/>
          <w:spacing w:val="-8"/>
          <w:sz w:val="20"/>
        </w:rPr>
        <w:t xml:space="preserve"> </w:t>
      </w:r>
      <w:r>
        <w:rPr>
          <w:i/>
          <w:sz w:val="20"/>
        </w:rPr>
        <w:t>habitação</w:t>
      </w:r>
      <w:r>
        <w:rPr>
          <w:i/>
          <w:spacing w:val="-6"/>
          <w:sz w:val="20"/>
        </w:rPr>
        <w:t xml:space="preserve"> </w:t>
      </w:r>
      <w:r>
        <w:rPr>
          <w:i/>
          <w:sz w:val="20"/>
        </w:rPr>
        <w:t>melhor</w:t>
      </w:r>
      <w:r>
        <w:rPr>
          <w:i/>
          <w:spacing w:val="-7"/>
          <w:sz w:val="20"/>
        </w:rPr>
        <w:t xml:space="preserve"> </w:t>
      </w:r>
      <w:r>
        <w:rPr>
          <w:i/>
          <w:sz w:val="20"/>
        </w:rPr>
        <w:t>descrita</w:t>
      </w:r>
      <w:r>
        <w:rPr>
          <w:i/>
          <w:spacing w:val="-6"/>
          <w:sz w:val="20"/>
        </w:rPr>
        <w:t xml:space="preserve"> </w:t>
      </w:r>
      <w:r>
        <w:rPr>
          <w:i/>
          <w:sz w:val="20"/>
        </w:rPr>
        <w:t>na</w:t>
      </w:r>
      <w:r>
        <w:rPr>
          <w:i/>
          <w:spacing w:val="-6"/>
          <w:sz w:val="20"/>
        </w:rPr>
        <w:t xml:space="preserve"> </w:t>
      </w:r>
      <w:r>
        <w:rPr>
          <w:i/>
          <w:sz w:val="20"/>
        </w:rPr>
        <w:t>cláusula</w:t>
      </w:r>
      <w:r>
        <w:rPr>
          <w:i/>
          <w:spacing w:val="-5"/>
          <w:sz w:val="20"/>
        </w:rPr>
        <w:t xml:space="preserve"> </w:t>
      </w:r>
      <w:r>
        <w:rPr>
          <w:i/>
          <w:spacing w:val="-2"/>
          <w:sz w:val="20"/>
        </w:rPr>
        <w:t>anterior”.</w:t>
      </w:r>
    </w:p>
    <w:p w14:paraId="45A01816" w14:textId="77777777" w:rsidR="00FE02F5" w:rsidRDefault="00000000">
      <w:pPr>
        <w:pStyle w:val="Corpodetexto"/>
        <w:ind w:left="102" w:right="114"/>
        <w:jc w:val="both"/>
      </w:pPr>
      <w:r>
        <w:rPr>
          <w:vertAlign w:val="superscript"/>
        </w:rPr>
        <w:t>8</w:t>
      </w:r>
      <w:r>
        <w:t xml:space="preserve"> A identificação dos membros do agregado habitacional é um dos elementos obrigatórios do contrato (cfr. alínea b) do n.º 1 do artigo 18 do DL n.º 68/2019, de 22/05). No entanto, o agregado habitacional tanto pode ser constituído só por candidatos ao PAA, como pode ter outros membros que não sejam candidatos. Assim, no texto do contrato, sugere-se uma redação para cada uma destas situações.</w:t>
      </w:r>
    </w:p>
    <w:p w14:paraId="29C8CFE5" w14:textId="77777777" w:rsidR="00FE02F5" w:rsidRDefault="00000000">
      <w:pPr>
        <w:pStyle w:val="Corpodetexto"/>
        <w:ind w:left="102"/>
        <w:jc w:val="both"/>
      </w:pPr>
      <w:r>
        <w:rPr>
          <w:vertAlign w:val="superscript"/>
        </w:rPr>
        <w:t>9</w:t>
      </w:r>
      <w:r>
        <w:rPr>
          <w:spacing w:val="-2"/>
        </w:rPr>
        <w:t xml:space="preserve"> </w:t>
      </w:r>
      <w:r>
        <w:rPr>
          <w:spacing w:val="-4"/>
        </w:rPr>
        <w:t>Nome</w:t>
      </w:r>
    </w:p>
    <w:p w14:paraId="17DC5E1C" w14:textId="77777777" w:rsidR="00FE02F5" w:rsidRDefault="00FE02F5">
      <w:pPr>
        <w:jc w:val="both"/>
        <w:sectPr w:rsidR="00FE02F5">
          <w:pgSz w:w="11910" w:h="16850"/>
          <w:pgMar w:top="2200" w:right="1300" w:bottom="1180" w:left="1600" w:header="872" w:footer="986" w:gutter="0"/>
          <w:cols w:space="720"/>
        </w:sectPr>
      </w:pPr>
    </w:p>
    <w:p w14:paraId="7C130A72" w14:textId="77777777" w:rsidR="00FE02F5" w:rsidRDefault="00FE02F5">
      <w:pPr>
        <w:pStyle w:val="Corpodetexto"/>
      </w:pPr>
    </w:p>
    <w:p w14:paraId="0184B30D" w14:textId="77777777" w:rsidR="00FE02F5" w:rsidRDefault="00FE02F5">
      <w:pPr>
        <w:pStyle w:val="Corpodetexto"/>
        <w:spacing w:before="7"/>
        <w:rPr>
          <w:sz w:val="19"/>
        </w:rPr>
      </w:pPr>
    </w:p>
    <w:p w14:paraId="5AD5A21C" w14:textId="77777777" w:rsidR="00FE02F5" w:rsidRDefault="00000000">
      <w:pPr>
        <w:spacing w:before="52" w:line="244" w:lineRule="auto"/>
        <w:ind w:left="385" w:hanging="284"/>
        <w:rPr>
          <w:b/>
          <w:sz w:val="24"/>
        </w:rPr>
      </w:pPr>
      <w:r>
        <w:rPr>
          <w:sz w:val="24"/>
        </w:rPr>
        <w:t>3.</w:t>
      </w:r>
      <w:r>
        <w:rPr>
          <w:spacing w:val="40"/>
          <w:sz w:val="24"/>
        </w:rPr>
        <w:t xml:space="preserve"> </w:t>
      </w:r>
      <w:r>
        <w:rPr>
          <w:sz w:val="24"/>
        </w:rPr>
        <w:t>É proibida a utilização do alojamento para outros fins que não o previsto no número</w:t>
      </w:r>
      <w:r>
        <w:rPr>
          <w:spacing w:val="80"/>
          <w:sz w:val="24"/>
        </w:rPr>
        <w:t xml:space="preserve"> </w:t>
      </w:r>
      <w:r>
        <w:rPr>
          <w:sz w:val="24"/>
        </w:rPr>
        <w:t>anterior, ou sua cedência a qualquer título</w:t>
      </w:r>
      <w:r>
        <w:rPr>
          <w:b/>
          <w:sz w:val="24"/>
        </w:rPr>
        <w:t>.</w:t>
      </w:r>
    </w:p>
    <w:p w14:paraId="50B8E257" w14:textId="77777777" w:rsidR="00FE02F5" w:rsidRDefault="00FE02F5">
      <w:pPr>
        <w:pStyle w:val="Corpodetexto"/>
        <w:spacing w:before="7"/>
        <w:rPr>
          <w:b/>
          <w:sz w:val="34"/>
        </w:rPr>
      </w:pPr>
    </w:p>
    <w:p w14:paraId="5FD00490" w14:textId="77777777" w:rsidR="00FE02F5" w:rsidRDefault="00000000">
      <w:pPr>
        <w:ind w:left="909" w:right="920"/>
        <w:jc w:val="center"/>
        <w:rPr>
          <w:sz w:val="24"/>
        </w:rPr>
      </w:pPr>
      <w:r>
        <w:rPr>
          <w:sz w:val="24"/>
        </w:rPr>
        <w:t xml:space="preserve">Cláusula </w:t>
      </w:r>
      <w:r>
        <w:rPr>
          <w:spacing w:val="-2"/>
          <w:sz w:val="24"/>
        </w:rPr>
        <w:t>Terceira</w:t>
      </w:r>
    </w:p>
    <w:p w14:paraId="4A4BE3CD" w14:textId="77777777" w:rsidR="00FE02F5" w:rsidRDefault="00000000">
      <w:pPr>
        <w:pStyle w:val="Ttulo2"/>
        <w:ind w:left="910"/>
      </w:pPr>
      <w:r>
        <w:rPr>
          <w:spacing w:val="-2"/>
        </w:rPr>
        <w:t>(Prazo)</w:t>
      </w:r>
    </w:p>
    <w:p w14:paraId="5C6F00FE" w14:textId="77777777" w:rsidR="00FE02F5" w:rsidRDefault="00000000">
      <w:pPr>
        <w:spacing w:before="120"/>
        <w:ind w:left="102"/>
        <w:jc w:val="both"/>
        <w:rPr>
          <w:sz w:val="24"/>
        </w:rPr>
      </w:pPr>
      <w:r>
        <w:rPr>
          <w:sz w:val="24"/>
        </w:rPr>
        <w:t>1.</w:t>
      </w:r>
      <w:r>
        <w:rPr>
          <w:spacing w:val="42"/>
          <w:sz w:val="24"/>
        </w:rPr>
        <w:t xml:space="preserve"> </w:t>
      </w:r>
      <w:r>
        <w:rPr>
          <w:sz w:val="24"/>
        </w:rPr>
        <w:t>O</w:t>
      </w:r>
      <w:r>
        <w:rPr>
          <w:spacing w:val="-2"/>
          <w:sz w:val="24"/>
        </w:rPr>
        <w:t xml:space="preserve"> </w:t>
      </w:r>
      <w:r>
        <w:rPr>
          <w:sz w:val="24"/>
        </w:rPr>
        <w:t>prazo do arrendamento é</w:t>
      </w:r>
      <w:r>
        <w:rPr>
          <w:spacing w:val="-3"/>
          <w:sz w:val="24"/>
        </w:rPr>
        <w:t xml:space="preserve"> </w:t>
      </w:r>
      <w:r>
        <w:rPr>
          <w:sz w:val="24"/>
        </w:rPr>
        <w:t xml:space="preserve">de </w:t>
      </w:r>
      <w:r>
        <w:rPr>
          <w:rFonts w:ascii="Symbol" w:hAnsi="Symbol"/>
          <w:sz w:val="24"/>
        </w:rPr>
        <w:t></w:t>
      </w:r>
      <w:r>
        <w:rPr>
          <w:sz w:val="24"/>
        </w:rPr>
        <w:t>…</w:t>
      </w:r>
      <w:r>
        <w:rPr>
          <w:rFonts w:ascii="Symbol" w:hAnsi="Symbol"/>
          <w:sz w:val="24"/>
        </w:rPr>
        <w:t></w:t>
      </w:r>
      <w:r>
        <w:rPr>
          <w:position w:val="8"/>
          <w:sz w:val="16"/>
        </w:rPr>
        <w:t>10</w:t>
      </w:r>
      <w:r>
        <w:rPr>
          <w:spacing w:val="17"/>
          <w:position w:val="8"/>
          <w:sz w:val="16"/>
        </w:rPr>
        <w:t xml:space="preserve"> </w:t>
      </w:r>
      <w:r>
        <w:rPr>
          <w:sz w:val="24"/>
        </w:rPr>
        <w:t>anos, com</w:t>
      </w:r>
      <w:r>
        <w:rPr>
          <w:spacing w:val="-2"/>
          <w:sz w:val="24"/>
        </w:rPr>
        <w:t xml:space="preserve"> </w:t>
      </w:r>
      <w:r>
        <w:rPr>
          <w:sz w:val="24"/>
        </w:rPr>
        <w:t>início no</w:t>
      </w:r>
      <w:r>
        <w:rPr>
          <w:spacing w:val="-4"/>
          <w:sz w:val="24"/>
        </w:rPr>
        <w:t xml:space="preserve"> </w:t>
      </w:r>
      <w:r>
        <w:rPr>
          <w:sz w:val="24"/>
        </w:rPr>
        <w:t>dia</w:t>
      </w:r>
      <w:r>
        <w:rPr>
          <w:spacing w:val="-1"/>
          <w:sz w:val="24"/>
        </w:rPr>
        <w:t xml:space="preserve"> </w:t>
      </w:r>
      <w:r>
        <w:rPr>
          <w:rFonts w:ascii="Symbol" w:hAnsi="Symbol"/>
          <w:sz w:val="24"/>
        </w:rPr>
        <w:t></w:t>
      </w:r>
      <w:r>
        <w:rPr>
          <w:sz w:val="24"/>
        </w:rPr>
        <w:t>…</w:t>
      </w:r>
      <w:r>
        <w:rPr>
          <w:rFonts w:ascii="Symbol" w:hAnsi="Symbol"/>
          <w:sz w:val="24"/>
        </w:rPr>
        <w:t></w:t>
      </w:r>
      <w:r>
        <w:rPr>
          <w:rFonts w:ascii="Times New Roman" w:hAnsi="Times New Roman"/>
          <w:spacing w:val="-7"/>
          <w:sz w:val="24"/>
        </w:rPr>
        <w:t xml:space="preserve"> </w:t>
      </w:r>
      <w:r>
        <w:rPr>
          <w:sz w:val="24"/>
        </w:rPr>
        <w:t>de</w:t>
      </w:r>
      <w:r>
        <w:rPr>
          <w:spacing w:val="-2"/>
          <w:sz w:val="24"/>
        </w:rPr>
        <w:t xml:space="preserve"> </w:t>
      </w:r>
      <w:r>
        <w:rPr>
          <w:rFonts w:ascii="Symbol" w:hAnsi="Symbol"/>
          <w:sz w:val="24"/>
        </w:rPr>
        <w:t></w:t>
      </w:r>
      <w:r>
        <w:rPr>
          <w:sz w:val="24"/>
        </w:rPr>
        <w:t>…</w:t>
      </w:r>
      <w:r>
        <w:rPr>
          <w:rFonts w:ascii="Symbol" w:hAnsi="Symbol"/>
          <w:sz w:val="24"/>
        </w:rPr>
        <w:t></w:t>
      </w:r>
      <w:r>
        <w:rPr>
          <w:rFonts w:ascii="Times New Roman" w:hAnsi="Times New Roman"/>
          <w:spacing w:val="-6"/>
          <w:sz w:val="24"/>
        </w:rPr>
        <w:t xml:space="preserve"> </w:t>
      </w:r>
      <w:r>
        <w:rPr>
          <w:sz w:val="24"/>
        </w:rPr>
        <w:t>de</w:t>
      </w:r>
      <w:r>
        <w:rPr>
          <w:spacing w:val="-2"/>
          <w:sz w:val="24"/>
        </w:rPr>
        <w:t xml:space="preserve"> 20</w:t>
      </w:r>
      <w:r>
        <w:rPr>
          <w:rFonts w:ascii="Symbol" w:hAnsi="Symbol"/>
          <w:spacing w:val="-2"/>
          <w:sz w:val="24"/>
        </w:rPr>
        <w:t></w:t>
      </w:r>
      <w:r>
        <w:rPr>
          <w:spacing w:val="-2"/>
          <w:sz w:val="24"/>
        </w:rPr>
        <w:t>…</w:t>
      </w:r>
      <w:r>
        <w:rPr>
          <w:rFonts w:ascii="Symbol" w:hAnsi="Symbol"/>
          <w:spacing w:val="-2"/>
          <w:sz w:val="24"/>
        </w:rPr>
        <w:t></w:t>
      </w:r>
      <w:r>
        <w:rPr>
          <w:spacing w:val="-2"/>
          <w:sz w:val="24"/>
        </w:rPr>
        <w:t>.</w:t>
      </w:r>
    </w:p>
    <w:p w14:paraId="29860217" w14:textId="77777777" w:rsidR="00FE02F5" w:rsidRDefault="00000000">
      <w:pPr>
        <w:spacing w:before="119"/>
        <w:ind w:left="102"/>
        <w:jc w:val="both"/>
        <w:rPr>
          <w:sz w:val="16"/>
        </w:rPr>
      </w:pPr>
      <w:r>
        <w:rPr>
          <w:i/>
          <w:sz w:val="24"/>
        </w:rPr>
        <w:t>2.</w:t>
      </w:r>
      <w:r>
        <w:rPr>
          <w:i/>
          <w:spacing w:val="45"/>
          <w:sz w:val="24"/>
        </w:rPr>
        <w:t xml:space="preserve"> </w:t>
      </w:r>
      <w:r>
        <w:rPr>
          <w:rFonts w:ascii="Symbol" w:hAnsi="Symbol"/>
          <w:spacing w:val="-2"/>
          <w:sz w:val="24"/>
        </w:rPr>
        <w:t></w:t>
      </w:r>
      <w:r>
        <w:rPr>
          <w:spacing w:val="-2"/>
          <w:sz w:val="24"/>
        </w:rPr>
        <w:t>…</w:t>
      </w:r>
      <w:r>
        <w:rPr>
          <w:rFonts w:ascii="Symbol" w:hAnsi="Symbol"/>
          <w:spacing w:val="-2"/>
          <w:sz w:val="24"/>
        </w:rPr>
        <w:t></w:t>
      </w:r>
      <w:r>
        <w:rPr>
          <w:spacing w:val="-2"/>
          <w:position w:val="8"/>
          <w:sz w:val="16"/>
        </w:rPr>
        <w:t>11</w:t>
      </w:r>
    </w:p>
    <w:p w14:paraId="150B02D3" w14:textId="77777777" w:rsidR="00FE02F5" w:rsidRDefault="00000000">
      <w:pPr>
        <w:spacing w:before="127"/>
        <w:ind w:left="385" w:right="112"/>
        <w:jc w:val="both"/>
        <w:rPr>
          <w:i/>
          <w:sz w:val="24"/>
        </w:rPr>
      </w:pPr>
      <w:r>
        <w:rPr>
          <w:i/>
          <w:sz w:val="24"/>
        </w:rPr>
        <w:t xml:space="preserve">Findo o prazo previsto no número anterior, o presente contrato renova-se automaticamente no seu termo por períodos sucessivos de </w:t>
      </w:r>
      <w:r>
        <w:rPr>
          <w:rFonts w:ascii="Symbol" w:hAnsi="Symbol"/>
          <w:i/>
          <w:sz w:val="25"/>
        </w:rPr>
        <w:t></w:t>
      </w:r>
      <w:r>
        <w:rPr>
          <w:i/>
          <w:sz w:val="24"/>
        </w:rPr>
        <w:t>…</w:t>
      </w:r>
      <w:r>
        <w:rPr>
          <w:rFonts w:ascii="Symbol" w:hAnsi="Symbol"/>
          <w:i/>
          <w:sz w:val="25"/>
        </w:rPr>
        <w:t></w:t>
      </w:r>
      <w:r>
        <w:rPr>
          <w:i/>
          <w:sz w:val="24"/>
        </w:rPr>
        <w:t>, caso nenhuma das partes se oponha à renovação, nos termos previstos na lei.</w:t>
      </w:r>
    </w:p>
    <w:p w14:paraId="627823A7" w14:textId="77777777" w:rsidR="00FE02F5" w:rsidRDefault="00000000">
      <w:pPr>
        <w:spacing w:before="5"/>
        <w:ind w:left="385"/>
        <w:rPr>
          <w:sz w:val="24"/>
        </w:rPr>
      </w:pPr>
      <w:r>
        <w:rPr>
          <w:spacing w:val="-5"/>
          <w:sz w:val="24"/>
        </w:rPr>
        <w:t>Ou,</w:t>
      </w:r>
    </w:p>
    <w:p w14:paraId="35FCB70E" w14:textId="77777777" w:rsidR="00FE02F5" w:rsidRDefault="00000000">
      <w:pPr>
        <w:spacing w:before="7" w:line="244" w:lineRule="auto"/>
        <w:ind w:left="385" w:right="123"/>
        <w:jc w:val="both"/>
        <w:rPr>
          <w:i/>
          <w:sz w:val="24"/>
        </w:rPr>
      </w:pPr>
      <w:r>
        <w:rPr>
          <w:i/>
          <w:sz w:val="24"/>
        </w:rPr>
        <w:t>Findo o prazo previsto no número anterior, o presente contrato não se renovará, sem prejuízo do acordo das partes.</w:t>
      </w:r>
    </w:p>
    <w:p w14:paraId="3B075174" w14:textId="77777777" w:rsidR="00FE02F5" w:rsidRDefault="00FE02F5">
      <w:pPr>
        <w:pStyle w:val="Corpodetexto"/>
        <w:spacing w:before="8"/>
        <w:rPr>
          <w:i/>
          <w:sz w:val="34"/>
        </w:rPr>
      </w:pPr>
    </w:p>
    <w:p w14:paraId="22CC9FEA" w14:textId="77777777" w:rsidR="00FE02F5" w:rsidRDefault="00000000">
      <w:pPr>
        <w:ind w:left="1265" w:right="920"/>
        <w:jc w:val="center"/>
        <w:rPr>
          <w:sz w:val="24"/>
        </w:rPr>
      </w:pPr>
      <w:r>
        <w:rPr>
          <w:sz w:val="24"/>
        </w:rPr>
        <w:t xml:space="preserve">Cláusula </w:t>
      </w:r>
      <w:r>
        <w:rPr>
          <w:spacing w:val="-2"/>
          <w:sz w:val="24"/>
        </w:rPr>
        <w:t>Quarta</w:t>
      </w:r>
    </w:p>
    <w:p w14:paraId="1F1FA682" w14:textId="77777777" w:rsidR="00FE02F5" w:rsidRDefault="00000000">
      <w:pPr>
        <w:pStyle w:val="Ttulo2"/>
        <w:ind w:left="1317"/>
      </w:pPr>
      <w:r>
        <w:rPr>
          <w:spacing w:val="-2"/>
        </w:rPr>
        <w:t>(Renda)</w:t>
      </w:r>
    </w:p>
    <w:p w14:paraId="1C437C2E" w14:textId="77777777" w:rsidR="00FE02F5" w:rsidRDefault="00000000">
      <w:pPr>
        <w:pStyle w:val="PargrafodaLista"/>
        <w:numPr>
          <w:ilvl w:val="0"/>
          <w:numId w:val="5"/>
        </w:numPr>
        <w:tabs>
          <w:tab w:val="left" w:pos="386"/>
        </w:tabs>
        <w:spacing w:before="119" w:line="244" w:lineRule="auto"/>
        <w:ind w:right="113"/>
        <w:rPr>
          <w:sz w:val="24"/>
        </w:rPr>
      </w:pPr>
      <w:r>
        <w:rPr>
          <w:sz w:val="24"/>
        </w:rPr>
        <w:t>O valor mensal</w:t>
      </w:r>
      <w:r>
        <w:rPr>
          <w:sz w:val="24"/>
          <w:vertAlign w:val="superscript"/>
        </w:rPr>
        <w:t>12</w:t>
      </w:r>
      <w:r>
        <w:rPr>
          <w:sz w:val="24"/>
        </w:rPr>
        <w:t xml:space="preserve"> da renda é de </w:t>
      </w:r>
      <w:r>
        <w:rPr>
          <w:rFonts w:ascii="Symbol" w:hAnsi="Symbol"/>
          <w:sz w:val="24"/>
        </w:rPr>
        <w:t></w:t>
      </w:r>
      <w:r>
        <w:rPr>
          <w:sz w:val="24"/>
        </w:rPr>
        <w:t>…</w:t>
      </w:r>
      <w:r>
        <w:rPr>
          <w:rFonts w:ascii="Symbol" w:hAnsi="Symbol"/>
          <w:sz w:val="24"/>
        </w:rPr>
        <w:t></w:t>
      </w:r>
      <w:r>
        <w:rPr>
          <w:sz w:val="24"/>
        </w:rPr>
        <w:t xml:space="preserve">€ </w:t>
      </w:r>
      <w:r>
        <w:rPr>
          <w:rFonts w:ascii="Symbol" w:hAnsi="Symbol"/>
          <w:sz w:val="24"/>
        </w:rPr>
        <w:t></w:t>
      </w:r>
      <w:r>
        <w:rPr>
          <w:sz w:val="24"/>
        </w:rPr>
        <w:t>…</w:t>
      </w:r>
      <w:r>
        <w:rPr>
          <w:rFonts w:ascii="Symbol" w:hAnsi="Symbol"/>
          <w:sz w:val="24"/>
        </w:rPr>
        <w:t></w:t>
      </w:r>
      <w:r>
        <w:rPr>
          <w:rFonts w:ascii="Times New Roman" w:hAnsi="Times New Roman"/>
          <w:sz w:val="24"/>
        </w:rPr>
        <w:t xml:space="preserve"> </w:t>
      </w:r>
      <w:r>
        <w:rPr>
          <w:i/>
          <w:sz w:val="24"/>
        </w:rPr>
        <w:t>(por extenso)</w:t>
      </w:r>
      <w:r>
        <w:rPr>
          <w:sz w:val="24"/>
        </w:rPr>
        <w:t>, não incluindo as despesas ou</w:t>
      </w:r>
      <w:r>
        <w:rPr>
          <w:spacing w:val="80"/>
          <w:w w:val="150"/>
          <w:sz w:val="24"/>
        </w:rPr>
        <w:t xml:space="preserve"> </w:t>
      </w:r>
      <w:r>
        <w:rPr>
          <w:sz w:val="24"/>
        </w:rPr>
        <w:t>encargos que sejam devidos nos termos do artigo 1078.º do Código Civil.</w:t>
      </w:r>
    </w:p>
    <w:p w14:paraId="63FFB7F7" w14:textId="77777777" w:rsidR="00FE02F5" w:rsidRDefault="00000000">
      <w:pPr>
        <w:pStyle w:val="PargrafodaLista"/>
        <w:numPr>
          <w:ilvl w:val="0"/>
          <w:numId w:val="5"/>
        </w:numPr>
        <w:tabs>
          <w:tab w:val="left" w:pos="386"/>
        </w:tabs>
        <w:spacing w:before="115"/>
        <w:ind w:right="110"/>
        <w:rPr>
          <w:sz w:val="24"/>
        </w:rPr>
      </w:pPr>
      <w:r>
        <w:rPr>
          <w:sz w:val="24"/>
        </w:rPr>
        <w:t>As rendas são pagas mensalmente</w:t>
      </w:r>
      <w:r>
        <w:rPr>
          <w:sz w:val="24"/>
          <w:vertAlign w:val="superscript"/>
        </w:rPr>
        <w:t>12</w:t>
      </w:r>
      <w:r>
        <w:rPr>
          <w:sz w:val="24"/>
        </w:rPr>
        <w:t xml:space="preserve">, pelo Arrendatário ao Senhorio, </w:t>
      </w:r>
      <w:r>
        <w:rPr>
          <w:rFonts w:ascii="Symbol" w:hAnsi="Symbol"/>
          <w:sz w:val="24"/>
        </w:rPr>
        <w:t></w:t>
      </w:r>
      <w:r>
        <w:rPr>
          <w:sz w:val="24"/>
        </w:rPr>
        <w:t>…</w:t>
      </w:r>
      <w:r>
        <w:rPr>
          <w:rFonts w:ascii="Symbol" w:hAnsi="Symbol"/>
          <w:sz w:val="24"/>
        </w:rPr>
        <w:t></w:t>
      </w:r>
      <w:r>
        <w:rPr>
          <w:position w:val="8"/>
          <w:sz w:val="16"/>
        </w:rPr>
        <w:t>13</w:t>
      </w:r>
      <w:r>
        <w:rPr>
          <w:sz w:val="24"/>
        </w:rPr>
        <w:t xml:space="preserve">, vencendo- se a primeira </w:t>
      </w:r>
      <w:r>
        <w:rPr>
          <w:rFonts w:ascii="Symbol" w:hAnsi="Symbol"/>
          <w:sz w:val="24"/>
        </w:rPr>
        <w:t></w:t>
      </w:r>
      <w:r>
        <w:rPr>
          <w:sz w:val="24"/>
        </w:rPr>
        <w:t>…</w:t>
      </w:r>
      <w:r>
        <w:rPr>
          <w:rFonts w:ascii="Symbol" w:hAnsi="Symbol"/>
          <w:sz w:val="24"/>
        </w:rPr>
        <w:t></w:t>
      </w:r>
      <w:r>
        <w:rPr>
          <w:position w:val="8"/>
          <w:sz w:val="16"/>
        </w:rPr>
        <w:t>14</w:t>
      </w:r>
      <w:r>
        <w:rPr>
          <w:spacing w:val="35"/>
          <w:position w:val="8"/>
          <w:sz w:val="16"/>
        </w:rPr>
        <w:t xml:space="preserve"> </w:t>
      </w:r>
      <w:r>
        <w:rPr>
          <w:sz w:val="24"/>
        </w:rPr>
        <w:t xml:space="preserve">e cada uma das restantes </w:t>
      </w:r>
      <w:r>
        <w:rPr>
          <w:rFonts w:ascii="Symbol" w:hAnsi="Symbol"/>
          <w:sz w:val="24"/>
        </w:rPr>
        <w:t></w:t>
      </w:r>
      <w:r>
        <w:rPr>
          <w:sz w:val="24"/>
        </w:rPr>
        <w:t>…</w:t>
      </w:r>
      <w:r>
        <w:rPr>
          <w:rFonts w:ascii="Symbol" w:hAnsi="Symbol"/>
          <w:sz w:val="24"/>
        </w:rPr>
        <w:t></w:t>
      </w:r>
      <w:r>
        <w:rPr>
          <w:position w:val="8"/>
          <w:sz w:val="16"/>
        </w:rPr>
        <w:t>15</w:t>
      </w:r>
      <w:r>
        <w:rPr>
          <w:sz w:val="24"/>
        </w:rPr>
        <w:t>.</w:t>
      </w:r>
    </w:p>
    <w:p w14:paraId="644174F7" w14:textId="77777777" w:rsidR="00FE02F5" w:rsidRDefault="00000000">
      <w:pPr>
        <w:pStyle w:val="Corpodetexto"/>
        <w:spacing w:before="8"/>
        <w:rPr>
          <w:sz w:val="25"/>
        </w:rPr>
      </w:pPr>
      <w:r>
        <w:pict w14:anchorId="3225C6C8">
          <v:rect id="docshape5" o:spid="_x0000_s2054" style="position:absolute;margin-left:85.1pt;margin-top:16.9pt;width:2in;height:.6pt;z-index:-15727616;mso-wrap-distance-left:0;mso-wrap-distance-right:0;mso-position-horizontal-relative:page" fillcolor="black" stroked="f">
            <w10:wrap type="topAndBottom" anchorx="page"/>
          </v:rect>
        </w:pict>
      </w:r>
    </w:p>
    <w:p w14:paraId="3E3119B2" w14:textId="77777777" w:rsidR="00FE02F5" w:rsidRDefault="00000000">
      <w:pPr>
        <w:pStyle w:val="Corpodetexto"/>
        <w:spacing w:before="109"/>
        <w:ind w:left="102" w:right="118"/>
        <w:jc w:val="both"/>
      </w:pPr>
      <w:r>
        <w:rPr>
          <w:vertAlign w:val="superscript"/>
        </w:rPr>
        <w:t>10</w:t>
      </w:r>
      <w:r>
        <w:t xml:space="preserve"> Definição do prazo de duração do contrato de arrendamento que, sendo a finalidade de residência permanente, não pode ser inferior a 5 anos, conforme n.º 3 do artigo 6.º do DL nº 68/2019, de 22/05.</w:t>
      </w:r>
    </w:p>
    <w:p w14:paraId="7CB3A611" w14:textId="77777777" w:rsidR="00FE02F5" w:rsidRDefault="00000000">
      <w:pPr>
        <w:spacing w:before="59"/>
        <w:ind w:left="102" w:right="112"/>
        <w:jc w:val="both"/>
        <w:rPr>
          <w:sz w:val="20"/>
        </w:rPr>
      </w:pPr>
      <w:r>
        <w:rPr>
          <w:sz w:val="20"/>
          <w:vertAlign w:val="superscript"/>
        </w:rPr>
        <w:t>11</w:t>
      </w:r>
      <w:r>
        <w:rPr>
          <w:sz w:val="20"/>
        </w:rPr>
        <w:t xml:space="preserve"> As partes têm de prever no contrato as condições da renovação (cfr. alínea e) do n.º 1 do artigo 18 do DL n.º 68/2019, de 22/05), pelo que têm de atender ao disposto no n.º 1 do artigo 1096.º do Código Civil que prevê que: “</w:t>
      </w:r>
      <w:r>
        <w:rPr>
          <w:i/>
          <w:sz w:val="20"/>
        </w:rPr>
        <w:t>Salvo estipulação em contrário, o contrato celebrado com prazo certo renova-se automaticamente no seu termo e por períodos sucessivos de igual duração ou de três anos se esta for inferior, sem</w:t>
      </w:r>
      <w:r>
        <w:rPr>
          <w:i/>
          <w:spacing w:val="-2"/>
          <w:sz w:val="20"/>
        </w:rPr>
        <w:t xml:space="preserve"> </w:t>
      </w:r>
      <w:r>
        <w:rPr>
          <w:i/>
          <w:sz w:val="20"/>
        </w:rPr>
        <w:t>prejuízo</w:t>
      </w:r>
      <w:r>
        <w:rPr>
          <w:i/>
          <w:spacing w:val="-1"/>
          <w:sz w:val="20"/>
        </w:rPr>
        <w:t xml:space="preserve"> </w:t>
      </w:r>
      <w:r>
        <w:rPr>
          <w:i/>
          <w:sz w:val="20"/>
        </w:rPr>
        <w:t>do</w:t>
      </w:r>
      <w:r>
        <w:rPr>
          <w:i/>
          <w:spacing w:val="-2"/>
          <w:sz w:val="20"/>
        </w:rPr>
        <w:t xml:space="preserve"> </w:t>
      </w:r>
      <w:r>
        <w:rPr>
          <w:i/>
          <w:sz w:val="20"/>
        </w:rPr>
        <w:t>disposto</w:t>
      </w:r>
      <w:r>
        <w:rPr>
          <w:i/>
          <w:spacing w:val="-1"/>
          <w:sz w:val="20"/>
        </w:rPr>
        <w:t xml:space="preserve"> </w:t>
      </w:r>
      <w:r>
        <w:rPr>
          <w:i/>
          <w:sz w:val="20"/>
        </w:rPr>
        <w:t>no</w:t>
      </w:r>
      <w:r>
        <w:rPr>
          <w:i/>
          <w:spacing w:val="-2"/>
          <w:sz w:val="20"/>
        </w:rPr>
        <w:t xml:space="preserve"> </w:t>
      </w:r>
      <w:r>
        <w:rPr>
          <w:i/>
          <w:sz w:val="20"/>
        </w:rPr>
        <w:t>número</w:t>
      </w:r>
      <w:r>
        <w:rPr>
          <w:i/>
          <w:spacing w:val="-2"/>
          <w:sz w:val="20"/>
        </w:rPr>
        <w:t xml:space="preserve"> </w:t>
      </w:r>
      <w:r>
        <w:rPr>
          <w:i/>
          <w:sz w:val="20"/>
        </w:rPr>
        <w:t>seguinte.</w:t>
      </w:r>
      <w:r>
        <w:rPr>
          <w:sz w:val="20"/>
        </w:rPr>
        <w:t>”.</w:t>
      </w:r>
      <w:r>
        <w:rPr>
          <w:spacing w:val="-2"/>
          <w:sz w:val="20"/>
        </w:rPr>
        <w:t xml:space="preserve"> </w:t>
      </w:r>
      <w:r>
        <w:rPr>
          <w:sz w:val="20"/>
        </w:rPr>
        <w:t>Assim,</w:t>
      </w:r>
      <w:r>
        <w:rPr>
          <w:spacing w:val="-2"/>
          <w:sz w:val="20"/>
        </w:rPr>
        <w:t xml:space="preserve"> </w:t>
      </w:r>
      <w:r>
        <w:rPr>
          <w:sz w:val="20"/>
        </w:rPr>
        <w:t>sugere-se</w:t>
      </w:r>
      <w:r>
        <w:rPr>
          <w:spacing w:val="-3"/>
          <w:sz w:val="20"/>
        </w:rPr>
        <w:t xml:space="preserve"> </w:t>
      </w:r>
      <w:r>
        <w:rPr>
          <w:sz w:val="20"/>
        </w:rPr>
        <w:t>no texto</w:t>
      </w:r>
      <w:r>
        <w:rPr>
          <w:spacing w:val="-2"/>
          <w:sz w:val="20"/>
        </w:rPr>
        <w:t xml:space="preserve"> </w:t>
      </w:r>
      <w:r>
        <w:rPr>
          <w:sz w:val="20"/>
        </w:rPr>
        <w:t>do contrato</w:t>
      </w:r>
      <w:r>
        <w:rPr>
          <w:spacing w:val="-2"/>
          <w:sz w:val="20"/>
        </w:rPr>
        <w:t xml:space="preserve"> </w:t>
      </w:r>
      <w:r>
        <w:rPr>
          <w:sz w:val="20"/>
        </w:rPr>
        <w:t>uma</w:t>
      </w:r>
      <w:r>
        <w:rPr>
          <w:spacing w:val="-2"/>
          <w:sz w:val="20"/>
        </w:rPr>
        <w:t xml:space="preserve"> </w:t>
      </w:r>
      <w:r>
        <w:rPr>
          <w:sz w:val="20"/>
        </w:rPr>
        <w:t>redação para a possibilidade de renovação e outra para o caso contrário.</w:t>
      </w:r>
    </w:p>
    <w:p w14:paraId="12F6C34E" w14:textId="77777777" w:rsidR="00FE02F5" w:rsidRDefault="00000000">
      <w:pPr>
        <w:pStyle w:val="Corpodetexto"/>
        <w:spacing w:before="62"/>
        <w:ind w:left="102" w:right="117"/>
        <w:jc w:val="both"/>
      </w:pPr>
      <w:r>
        <w:rPr>
          <w:vertAlign w:val="superscript"/>
        </w:rPr>
        <w:t>12</w:t>
      </w:r>
      <w:r>
        <w:t xml:space="preserve"> As partes podem prever outra periodicidade do pagamento da renda, não tendo de ser obrigatoriamente </w:t>
      </w:r>
      <w:r>
        <w:rPr>
          <w:spacing w:val="-2"/>
        </w:rPr>
        <w:t>mensal.</w:t>
      </w:r>
    </w:p>
    <w:p w14:paraId="1FAF34D2" w14:textId="77777777" w:rsidR="00FE02F5" w:rsidRDefault="00000000">
      <w:pPr>
        <w:pStyle w:val="Corpodetexto"/>
        <w:ind w:left="102" w:right="112"/>
        <w:jc w:val="both"/>
      </w:pPr>
      <w:r>
        <w:rPr>
          <w:vertAlign w:val="superscript"/>
        </w:rPr>
        <w:t>13</w:t>
      </w:r>
      <w:r>
        <w:t xml:space="preserve"> Indicação da forma de pagamento, como por exemplo: em numerário na residência do senhorio ou, através de débito ou transferência bancária para a conta existente em nome do Senhorio no </w:t>
      </w:r>
      <w:r>
        <w:rPr>
          <w:rFonts w:ascii="Symbol" w:hAnsi="Symbol"/>
        </w:rPr>
        <w:t></w:t>
      </w:r>
      <w:r>
        <w:t>…</w:t>
      </w:r>
      <w:r>
        <w:rPr>
          <w:rFonts w:ascii="Symbol" w:hAnsi="Symbol"/>
        </w:rPr>
        <w:t></w:t>
      </w:r>
      <w:r>
        <w:rPr>
          <w:rFonts w:ascii="Times New Roman" w:hAnsi="Times New Roman"/>
        </w:rPr>
        <w:t xml:space="preserve"> </w:t>
      </w:r>
      <w:r>
        <w:t xml:space="preserve">(identificação da entidade bancária), com o NIB/IBAN </w:t>
      </w:r>
      <w:r>
        <w:rPr>
          <w:rFonts w:ascii="Symbol" w:hAnsi="Symbol"/>
        </w:rPr>
        <w:t></w:t>
      </w:r>
      <w:r>
        <w:t>…</w:t>
      </w:r>
      <w:r>
        <w:rPr>
          <w:rFonts w:ascii="Symbol" w:hAnsi="Symbol"/>
        </w:rPr>
        <w:t></w:t>
      </w:r>
      <w:r>
        <w:t>.</w:t>
      </w:r>
    </w:p>
    <w:p w14:paraId="1F8A1995" w14:textId="77777777" w:rsidR="00FE02F5" w:rsidRDefault="00000000">
      <w:pPr>
        <w:pStyle w:val="Corpodetexto"/>
        <w:ind w:left="102" w:right="115"/>
        <w:jc w:val="both"/>
      </w:pPr>
      <w:r>
        <w:rPr>
          <w:vertAlign w:val="superscript"/>
        </w:rPr>
        <w:t>14</w:t>
      </w:r>
      <w:r>
        <w:t xml:space="preserve"> Determinação da data em que se vence a primeira renda, que, na falta de convenção em contrário, será ao abrigo do disposto no n.º 2 do artigo 1075.º do Código Civil, na data de assinatura do contrato de </w:t>
      </w:r>
      <w:r>
        <w:rPr>
          <w:spacing w:val="-2"/>
        </w:rPr>
        <w:t>arrendamento.</w:t>
      </w:r>
    </w:p>
    <w:p w14:paraId="100432F0" w14:textId="77777777" w:rsidR="00FE02F5" w:rsidRDefault="00000000">
      <w:pPr>
        <w:pStyle w:val="Corpodetexto"/>
        <w:ind w:left="102" w:right="116"/>
        <w:jc w:val="both"/>
      </w:pPr>
      <w:r>
        <w:rPr>
          <w:vertAlign w:val="superscript"/>
        </w:rPr>
        <w:t>15</w:t>
      </w:r>
      <w:r>
        <w:t xml:space="preserve"> Determinação da data de vencimento das rendas posteriores à primeira, que, na falta de convenção em contrário, será, ao abrigo do disposto no n.º 2 do artigo 1075.º do Código Civil, o no 1.º dia útil do mês imediatamente anterior àquele a que diga respeito.</w:t>
      </w:r>
    </w:p>
    <w:p w14:paraId="0C22D172" w14:textId="77777777" w:rsidR="00FE02F5" w:rsidRDefault="00FE02F5">
      <w:pPr>
        <w:jc w:val="both"/>
        <w:sectPr w:rsidR="00FE02F5">
          <w:pgSz w:w="11910" w:h="16850"/>
          <w:pgMar w:top="2200" w:right="1300" w:bottom="1180" w:left="1600" w:header="872" w:footer="986" w:gutter="0"/>
          <w:cols w:space="720"/>
        </w:sectPr>
      </w:pPr>
    </w:p>
    <w:p w14:paraId="2EC9B4FE" w14:textId="77777777" w:rsidR="00FE02F5" w:rsidRDefault="00FE02F5">
      <w:pPr>
        <w:pStyle w:val="Corpodetexto"/>
      </w:pPr>
    </w:p>
    <w:p w14:paraId="0B313F0E" w14:textId="77777777" w:rsidR="00FE02F5" w:rsidRDefault="00FE02F5">
      <w:pPr>
        <w:pStyle w:val="Corpodetexto"/>
        <w:spacing w:before="7"/>
        <w:rPr>
          <w:sz w:val="19"/>
        </w:rPr>
      </w:pPr>
    </w:p>
    <w:p w14:paraId="7B4CBA33" w14:textId="77777777" w:rsidR="00FE02F5" w:rsidRDefault="00000000">
      <w:pPr>
        <w:pStyle w:val="PargrafodaLista"/>
        <w:numPr>
          <w:ilvl w:val="0"/>
          <w:numId w:val="5"/>
        </w:numPr>
        <w:tabs>
          <w:tab w:val="left" w:pos="386"/>
        </w:tabs>
        <w:spacing w:before="52" w:line="244" w:lineRule="auto"/>
        <w:ind w:right="113"/>
        <w:jc w:val="both"/>
        <w:rPr>
          <w:sz w:val="24"/>
        </w:rPr>
      </w:pPr>
      <w:r>
        <w:rPr>
          <w:sz w:val="24"/>
        </w:rPr>
        <w:t>A renda será atualizada anualmente pela aplicação do coeficiente fixado, para cada ano, para efeito de atualização das rendas ao abrigo do artigo 24.º da Lei n.º 6/2006, de 27 de fevereiro</w:t>
      </w:r>
      <w:r>
        <w:rPr>
          <w:sz w:val="24"/>
          <w:vertAlign w:val="superscript"/>
        </w:rPr>
        <w:t>16</w:t>
      </w:r>
      <w:r>
        <w:rPr>
          <w:sz w:val="24"/>
        </w:rPr>
        <w:t>, comunicando o Senhorio, por escrito e com a antecedência mínima de 30 dias, o coeficiente de atualização e a nova renda dele resultante.</w:t>
      </w:r>
    </w:p>
    <w:p w14:paraId="4990269F" w14:textId="77777777" w:rsidR="00FE02F5" w:rsidRDefault="00FE02F5">
      <w:pPr>
        <w:pStyle w:val="Corpodetexto"/>
        <w:spacing w:before="9"/>
        <w:rPr>
          <w:sz w:val="34"/>
        </w:rPr>
      </w:pPr>
    </w:p>
    <w:p w14:paraId="3A267169" w14:textId="77777777" w:rsidR="00FE02F5" w:rsidRDefault="00000000">
      <w:pPr>
        <w:spacing w:before="1"/>
        <w:ind w:left="910" w:right="920"/>
        <w:jc w:val="center"/>
        <w:rPr>
          <w:i/>
          <w:sz w:val="24"/>
        </w:rPr>
      </w:pPr>
      <w:r>
        <w:rPr>
          <w:i/>
          <w:sz w:val="24"/>
        </w:rPr>
        <w:t>Cláusula</w:t>
      </w:r>
      <w:r>
        <w:rPr>
          <w:i/>
          <w:spacing w:val="-8"/>
          <w:sz w:val="24"/>
        </w:rPr>
        <w:t xml:space="preserve"> </w:t>
      </w:r>
      <w:r>
        <w:rPr>
          <w:i/>
          <w:spacing w:val="-2"/>
          <w:sz w:val="24"/>
        </w:rPr>
        <w:t>Quinta</w:t>
      </w:r>
      <w:r>
        <w:rPr>
          <w:i/>
          <w:spacing w:val="-2"/>
          <w:sz w:val="24"/>
          <w:vertAlign w:val="superscript"/>
        </w:rPr>
        <w:t>17</w:t>
      </w:r>
    </w:p>
    <w:p w14:paraId="6FD9A634" w14:textId="77777777" w:rsidR="00FE02F5" w:rsidRDefault="00000000">
      <w:pPr>
        <w:spacing w:before="7"/>
        <w:ind w:left="912" w:right="920"/>
        <w:jc w:val="center"/>
        <w:rPr>
          <w:b/>
          <w:i/>
          <w:sz w:val="24"/>
        </w:rPr>
      </w:pPr>
      <w:r>
        <w:rPr>
          <w:b/>
          <w:i/>
          <w:spacing w:val="-2"/>
          <w:sz w:val="24"/>
        </w:rPr>
        <w:t>(Caução)</w:t>
      </w:r>
    </w:p>
    <w:p w14:paraId="0BCA09A9" w14:textId="77777777" w:rsidR="00FE02F5" w:rsidRDefault="00000000">
      <w:pPr>
        <w:pStyle w:val="PargrafodaLista"/>
        <w:numPr>
          <w:ilvl w:val="0"/>
          <w:numId w:val="4"/>
        </w:numPr>
        <w:tabs>
          <w:tab w:val="left" w:pos="386"/>
        </w:tabs>
        <w:spacing w:before="109" w:line="244" w:lineRule="auto"/>
        <w:ind w:right="113"/>
        <w:jc w:val="both"/>
        <w:rPr>
          <w:i/>
          <w:sz w:val="24"/>
        </w:rPr>
      </w:pPr>
      <w:r>
        <w:rPr>
          <w:i/>
          <w:sz w:val="24"/>
        </w:rPr>
        <w:t xml:space="preserve">O Arrendatário entrega, na presente data, ao Senhorio o valor de </w:t>
      </w:r>
      <w:r>
        <w:rPr>
          <w:rFonts w:ascii="Symbol" w:hAnsi="Symbol"/>
          <w:i/>
          <w:sz w:val="25"/>
        </w:rPr>
        <w:t></w:t>
      </w:r>
      <w:r>
        <w:rPr>
          <w:i/>
          <w:sz w:val="24"/>
        </w:rPr>
        <w:t>…</w:t>
      </w:r>
      <w:r>
        <w:rPr>
          <w:rFonts w:ascii="Symbol" w:hAnsi="Symbol"/>
          <w:i/>
          <w:sz w:val="25"/>
        </w:rPr>
        <w:t></w:t>
      </w:r>
      <w:r>
        <w:rPr>
          <w:i/>
          <w:sz w:val="24"/>
        </w:rPr>
        <w:t>€</w:t>
      </w:r>
      <w:r>
        <w:rPr>
          <w:i/>
          <w:sz w:val="24"/>
          <w:vertAlign w:val="superscript"/>
        </w:rPr>
        <w:t>18</w:t>
      </w:r>
      <w:r>
        <w:rPr>
          <w:i/>
          <w:sz w:val="24"/>
        </w:rPr>
        <w:t xml:space="preserve"> </w:t>
      </w:r>
      <w:r>
        <w:rPr>
          <w:rFonts w:ascii="Symbol" w:hAnsi="Symbol"/>
          <w:i/>
          <w:sz w:val="25"/>
        </w:rPr>
        <w:t></w:t>
      </w:r>
      <w:r>
        <w:rPr>
          <w:i/>
          <w:sz w:val="24"/>
        </w:rPr>
        <w:t>…</w:t>
      </w:r>
      <w:r>
        <w:rPr>
          <w:rFonts w:ascii="Symbol" w:hAnsi="Symbol"/>
          <w:i/>
          <w:sz w:val="25"/>
        </w:rPr>
        <w:t></w:t>
      </w:r>
      <w:r>
        <w:rPr>
          <w:rFonts w:ascii="Times New Roman" w:hAnsi="Times New Roman"/>
          <w:sz w:val="25"/>
        </w:rPr>
        <w:t xml:space="preserve"> </w:t>
      </w:r>
      <w:r>
        <w:rPr>
          <w:i/>
          <w:sz w:val="24"/>
        </w:rPr>
        <w:t xml:space="preserve">(por extenso), a título de caução, que tem por objeto todos os danos ou deteriorações no alojamento da responsabilidade do Arrendatário que ocorram em qualquer momento da execução do presente contrato de arrendamento e até à entrega do alojamento ao </w:t>
      </w:r>
      <w:r>
        <w:rPr>
          <w:i/>
          <w:spacing w:val="-2"/>
          <w:sz w:val="24"/>
        </w:rPr>
        <w:t>Senhorio.</w:t>
      </w:r>
    </w:p>
    <w:p w14:paraId="60E15A1B" w14:textId="77777777" w:rsidR="00FE02F5" w:rsidRDefault="00000000">
      <w:pPr>
        <w:pStyle w:val="PargrafodaLista"/>
        <w:numPr>
          <w:ilvl w:val="0"/>
          <w:numId w:val="4"/>
        </w:numPr>
        <w:tabs>
          <w:tab w:val="left" w:pos="386"/>
        </w:tabs>
        <w:spacing w:before="126" w:line="244" w:lineRule="auto"/>
        <w:ind w:right="120"/>
        <w:jc w:val="both"/>
        <w:rPr>
          <w:sz w:val="24"/>
        </w:rPr>
      </w:pPr>
      <w:r>
        <w:rPr>
          <w:i/>
          <w:sz w:val="24"/>
        </w:rPr>
        <w:t>O Senhorio devolve a caução ao Arrendatário, se, no final do presente contrato, depois da entrega e desocupação do alojamento, este estiver num bom estado de conservação, conforme ficha do alojamento, que constitui o Anexo I do presente contrato, caso contrário a caução reverte a favor do Senhorio.</w:t>
      </w:r>
    </w:p>
    <w:p w14:paraId="404AA31D" w14:textId="77777777" w:rsidR="00FE02F5" w:rsidRDefault="00FE02F5">
      <w:pPr>
        <w:pStyle w:val="Corpodetexto"/>
        <w:rPr>
          <w:i/>
        </w:rPr>
      </w:pPr>
    </w:p>
    <w:p w14:paraId="0A605931" w14:textId="77777777" w:rsidR="00FE02F5" w:rsidRDefault="00FE02F5">
      <w:pPr>
        <w:pStyle w:val="Corpodetexto"/>
        <w:rPr>
          <w:i/>
        </w:rPr>
      </w:pPr>
    </w:p>
    <w:p w14:paraId="2D4A757C" w14:textId="77777777" w:rsidR="00FE02F5" w:rsidRDefault="00FE02F5">
      <w:pPr>
        <w:pStyle w:val="Corpodetexto"/>
        <w:rPr>
          <w:i/>
        </w:rPr>
      </w:pPr>
    </w:p>
    <w:p w14:paraId="1C89D0DE" w14:textId="77777777" w:rsidR="00FE02F5" w:rsidRDefault="00FE02F5">
      <w:pPr>
        <w:pStyle w:val="Corpodetexto"/>
        <w:rPr>
          <w:i/>
        </w:rPr>
      </w:pPr>
    </w:p>
    <w:p w14:paraId="6E1E9EAD" w14:textId="77777777" w:rsidR="00FE02F5" w:rsidRDefault="00FE02F5">
      <w:pPr>
        <w:pStyle w:val="Corpodetexto"/>
        <w:rPr>
          <w:i/>
        </w:rPr>
      </w:pPr>
    </w:p>
    <w:p w14:paraId="27BA3E5F" w14:textId="77777777" w:rsidR="00FE02F5" w:rsidRDefault="00FE02F5">
      <w:pPr>
        <w:pStyle w:val="Corpodetexto"/>
        <w:rPr>
          <w:i/>
        </w:rPr>
      </w:pPr>
    </w:p>
    <w:p w14:paraId="2EF78F2A" w14:textId="77777777" w:rsidR="00FE02F5" w:rsidRDefault="00FE02F5">
      <w:pPr>
        <w:pStyle w:val="Corpodetexto"/>
        <w:rPr>
          <w:i/>
        </w:rPr>
      </w:pPr>
    </w:p>
    <w:p w14:paraId="6A3C1120" w14:textId="77777777" w:rsidR="00FE02F5" w:rsidRDefault="00FE02F5">
      <w:pPr>
        <w:pStyle w:val="Corpodetexto"/>
        <w:rPr>
          <w:i/>
        </w:rPr>
      </w:pPr>
    </w:p>
    <w:p w14:paraId="1D69F4C9" w14:textId="77777777" w:rsidR="00FE02F5" w:rsidRDefault="00FE02F5">
      <w:pPr>
        <w:pStyle w:val="Corpodetexto"/>
        <w:rPr>
          <w:i/>
        </w:rPr>
      </w:pPr>
    </w:p>
    <w:p w14:paraId="04E075AD" w14:textId="77777777" w:rsidR="00FE02F5" w:rsidRDefault="00000000">
      <w:pPr>
        <w:pStyle w:val="Corpodetexto"/>
        <w:spacing w:before="3"/>
        <w:rPr>
          <w:i/>
          <w:sz w:val="17"/>
        </w:rPr>
      </w:pPr>
      <w:r>
        <w:pict w14:anchorId="6E47B81A">
          <v:rect id="docshape6" o:spid="_x0000_s2053" style="position:absolute;margin-left:85.1pt;margin-top:11.75pt;width:2in;height:.6pt;z-index:-15727104;mso-wrap-distance-left:0;mso-wrap-distance-right:0;mso-position-horizontal-relative:page" fillcolor="black" stroked="f">
            <w10:wrap type="topAndBottom" anchorx="page"/>
          </v:rect>
        </w:pict>
      </w:r>
    </w:p>
    <w:p w14:paraId="320F193B" w14:textId="77777777" w:rsidR="00FE02F5" w:rsidRDefault="00000000">
      <w:pPr>
        <w:pStyle w:val="Corpodetexto"/>
        <w:spacing w:before="109"/>
        <w:ind w:left="102" w:right="128"/>
        <w:jc w:val="both"/>
      </w:pPr>
      <w:r>
        <w:rPr>
          <w:vertAlign w:val="superscript"/>
        </w:rPr>
        <w:t>16</w:t>
      </w:r>
      <w:r>
        <w:t xml:space="preserve"> As partes podem estipular um regime de atualização de rendas diferente do constante no n.º 3, que é o regime supletivo previsto no n.º 2 do artigo 1077.º do Código Civil, que determina:</w:t>
      </w:r>
    </w:p>
    <w:p w14:paraId="0847CCCC" w14:textId="77777777" w:rsidR="00FE02F5" w:rsidRDefault="00000000">
      <w:pPr>
        <w:pStyle w:val="PargrafodaLista"/>
        <w:numPr>
          <w:ilvl w:val="1"/>
          <w:numId w:val="4"/>
        </w:numPr>
        <w:tabs>
          <w:tab w:val="left" w:pos="446"/>
        </w:tabs>
        <w:spacing w:before="62" w:line="243" w:lineRule="exact"/>
        <w:ind w:hanging="203"/>
        <w:jc w:val="both"/>
        <w:rPr>
          <w:sz w:val="20"/>
        </w:rPr>
      </w:pPr>
      <w:r>
        <w:rPr>
          <w:sz w:val="20"/>
        </w:rPr>
        <w:t>A</w:t>
      </w:r>
      <w:r>
        <w:rPr>
          <w:spacing w:val="-6"/>
          <w:sz w:val="20"/>
        </w:rPr>
        <w:t xml:space="preserve"> </w:t>
      </w:r>
      <w:r>
        <w:rPr>
          <w:sz w:val="20"/>
        </w:rPr>
        <w:t>renda</w:t>
      </w:r>
      <w:r>
        <w:rPr>
          <w:spacing w:val="-5"/>
          <w:sz w:val="20"/>
        </w:rPr>
        <w:t xml:space="preserve"> </w:t>
      </w:r>
      <w:r>
        <w:rPr>
          <w:sz w:val="20"/>
        </w:rPr>
        <w:t>pode</w:t>
      </w:r>
      <w:r>
        <w:rPr>
          <w:spacing w:val="-6"/>
          <w:sz w:val="20"/>
        </w:rPr>
        <w:t xml:space="preserve"> </w:t>
      </w:r>
      <w:r>
        <w:rPr>
          <w:sz w:val="20"/>
        </w:rPr>
        <w:t>ser</w:t>
      </w:r>
      <w:r>
        <w:rPr>
          <w:spacing w:val="-4"/>
          <w:sz w:val="20"/>
        </w:rPr>
        <w:t xml:space="preserve"> </w:t>
      </w:r>
      <w:r>
        <w:rPr>
          <w:sz w:val="20"/>
        </w:rPr>
        <w:t>atualizada</w:t>
      </w:r>
      <w:r>
        <w:rPr>
          <w:spacing w:val="-5"/>
          <w:sz w:val="20"/>
        </w:rPr>
        <w:t xml:space="preserve"> </w:t>
      </w:r>
      <w:r>
        <w:rPr>
          <w:sz w:val="20"/>
        </w:rPr>
        <w:t>anualmente,</w:t>
      </w:r>
      <w:r>
        <w:rPr>
          <w:spacing w:val="-5"/>
          <w:sz w:val="20"/>
        </w:rPr>
        <w:t xml:space="preserve"> </w:t>
      </w:r>
      <w:r>
        <w:rPr>
          <w:sz w:val="20"/>
        </w:rPr>
        <w:t>de</w:t>
      </w:r>
      <w:r>
        <w:rPr>
          <w:spacing w:val="-5"/>
          <w:sz w:val="20"/>
        </w:rPr>
        <w:t xml:space="preserve"> </w:t>
      </w:r>
      <w:r>
        <w:rPr>
          <w:sz w:val="20"/>
        </w:rPr>
        <w:t>acordo</w:t>
      </w:r>
      <w:r>
        <w:rPr>
          <w:spacing w:val="-5"/>
          <w:sz w:val="20"/>
        </w:rPr>
        <w:t xml:space="preserve"> </w:t>
      </w:r>
      <w:r>
        <w:rPr>
          <w:sz w:val="20"/>
        </w:rPr>
        <w:t>com</w:t>
      </w:r>
      <w:r>
        <w:rPr>
          <w:spacing w:val="-4"/>
          <w:sz w:val="20"/>
        </w:rPr>
        <w:t xml:space="preserve"> </w:t>
      </w:r>
      <w:r>
        <w:rPr>
          <w:sz w:val="20"/>
        </w:rPr>
        <w:t>os</w:t>
      </w:r>
      <w:r>
        <w:rPr>
          <w:spacing w:val="-7"/>
          <w:sz w:val="20"/>
        </w:rPr>
        <w:t xml:space="preserve"> </w:t>
      </w:r>
      <w:r>
        <w:rPr>
          <w:sz w:val="20"/>
        </w:rPr>
        <w:t>coeficientes</w:t>
      </w:r>
      <w:r>
        <w:rPr>
          <w:spacing w:val="-6"/>
          <w:sz w:val="20"/>
        </w:rPr>
        <w:t xml:space="preserve"> </w:t>
      </w:r>
      <w:r>
        <w:rPr>
          <w:sz w:val="20"/>
        </w:rPr>
        <w:t>de</w:t>
      </w:r>
      <w:r>
        <w:rPr>
          <w:spacing w:val="-6"/>
          <w:sz w:val="20"/>
        </w:rPr>
        <w:t xml:space="preserve"> </w:t>
      </w:r>
      <w:r>
        <w:rPr>
          <w:sz w:val="20"/>
        </w:rPr>
        <w:t>atualização</w:t>
      </w:r>
      <w:r>
        <w:rPr>
          <w:spacing w:val="-5"/>
          <w:sz w:val="20"/>
        </w:rPr>
        <w:t xml:space="preserve"> </w:t>
      </w:r>
      <w:r>
        <w:rPr>
          <w:spacing w:val="-2"/>
          <w:sz w:val="20"/>
        </w:rPr>
        <w:t>vigentes;</w:t>
      </w:r>
    </w:p>
    <w:p w14:paraId="458851DA" w14:textId="77777777" w:rsidR="00FE02F5" w:rsidRDefault="00000000">
      <w:pPr>
        <w:pStyle w:val="PargrafodaLista"/>
        <w:numPr>
          <w:ilvl w:val="1"/>
          <w:numId w:val="4"/>
        </w:numPr>
        <w:tabs>
          <w:tab w:val="left" w:pos="474"/>
        </w:tabs>
        <w:ind w:left="243" w:right="115" w:firstLine="0"/>
        <w:jc w:val="both"/>
        <w:rPr>
          <w:sz w:val="20"/>
        </w:rPr>
      </w:pPr>
      <w:r>
        <w:rPr>
          <w:sz w:val="20"/>
        </w:rPr>
        <w:t>A primeira atualização pode ser exigida um ano após o início da vigência do contrato e as seguintes, sucessivamente, um ano após a atualização anterior;</w:t>
      </w:r>
    </w:p>
    <w:p w14:paraId="19B8E453" w14:textId="77777777" w:rsidR="00FE02F5" w:rsidRDefault="00000000">
      <w:pPr>
        <w:pStyle w:val="PargrafodaLista"/>
        <w:numPr>
          <w:ilvl w:val="1"/>
          <w:numId w:val="4"/>
        </w:numPr>
        <w:tabs>
          <w:tab w:val="left" w:pos="436"/>
        </w:tabs>
        <w:spacing w:before="1"/>
        <w:ind w:left="243" w:right="123" w:firstLine="0"/>
        <w:jc w:val="both"/>
        <w:rPr>
          <w:sz w:val="20"/>
        </w:rPr>
      </w:pPr>
      <w:r>
        <w:rPr>
          <w:sz w:val="20"/>
        </w:rPr>
        <w:t>O senhorio comunica, por escrito e com a antecedência mínima de 30</w:t>
      </w:r>
      <w:r>
        <w:rPr>
          <w:spacing w:val="-1"/>
          <w:sz w:val="20"/>
        </w:rPr>
        <w:t xml:space="preserve"> </w:t>
      </w:r>
      <w:r>
        <w:rPr>
          <w:sz w:val="20"/>
        </w:rPr>
        <w:t>dias, o coeficiente</w:t>
      </w:r>
      <w:r>
        <w:rPr>
          <w:spacing w:val="-1"/>
          <w:sz w:val="20"/>
        </w:rPr>
        <w:t xml:space="preserve"> </w:t>
      </w:r>
      <w:r>
        <w:rPr>
          <w:sz w:val="20"/>
        </w:rPr>
        <w:t>de</w:t>
      </w:r>
      <w:r>
        <w:rPr>
          <w:spacing w:val="-2"/>
          <w:sz w:val="20"/>
        </w:rPr>
        <w:t xml:space="preserve"> </w:t>
      </w:r>
      <w:r>
        <w:rPr>
          <w:sz w:val="20"/>
        </w:rPr>
        <w:t>atualização e a nova renda dele resultante;</w:t>
      </w:r>
    </w:p>
    <w:p w14:paraId="651C0C9B" w14:textId="77777777" w:rsidR="00FE02F5" w:rsidRDefault="00000000">
      <w:pPr>
        <w:pStyle w:val="PargrafodaLista"/>
        <w:numPr>
          <w:ilvl w:val="1"/>
          <w:numId w:val="4"/>
        </w:numPr>
        <w:tabs>
          <w:tab w:val="left" w:pos="464"/>
        </w:tabs>
        <w:ind w:left="243" w:right="118" w:firstLine="0"/>
        <w:jc w:val="both"/>
        <w:rPr>
          <w:sz w:val="20"/>
        </w:rPr>
      </w:pPr>
      <w:r>
        <w:rPr>
          <w:sz w:val="20"/>
        </w:rPr>
        <w:t>A não atualização prejudica a recuperação dos aumentos não feitos, podendo, todavia, os coeficientes ser aplicados</w:t>
      </w:r>
      <w:r>
        <w:rPr>
          <w:spacing w:val="-1"/>
          <w:sz w:val="20"/>
        </w:rPr>
        <w:t xml:space="preserve"> </w:t>
      </w:r>
      <w:r>
        <w:rPr>
          <w:sz w:val="20"/>
        </w:rPr>
        <w:t>em</w:t>
      </w:r>
      <w:r>
        <w:rPr>
          <w:spacing w:val="-1"/>
          <w:sz w:val="20"/>
        </w:rPr>
        <w:t xml:space="preserve"> </w:t>
      </w:r>
      <w:r>
        <w:rPr>
          <w:sz w:val="20"/>
        </w:rPr>
        <w:t>anos</w:t>
      </w:r>
      <w:r>
        <w:rPr>
          <w:spacing w:val="-1"/>
          <w:sz w:val="20"/>
        </w:rPr>
        <w:t xml:space="preserve"> </w:t>
      </w:r>
      <w:r>
        <w:rPr>
          <w:sz w:val="20"/>
        </w:rPr>
        <w:t>posteriores, desde</w:t>
      </w:r>
      <w:r>
        <w:rPr>
          <w:spacing w:val="-1"/>
          <w:sz w:val="20"/>
        </w:rPr>
        <w:t xml:space="preserve"> </w:t>
      </w:r>
      <w:r>
        <w:rPr>
          <w:sz w:val="20"/>
        </w:rPr>
        <w:t>que</w:t>
      </w:r>
      <w:r>
        <w:rPr>
          <w:spacing w:val="-1"/>
          <w:sz w:val="20"/>
        </w:rPr>
        <w:t xml:space="preserve"> </w:t>
      </w:r>
      <w:r>
        <w:rPr>
          <w:sz w:val="20"/>
        </w:rPr>
        <w:t>não tenham</w:t>
      </w:r>
      <w:r>
        <w:rPr>
          <w:spacing w:val="-3"/>
          <w:sz w:val="20"/>
        </w:rPr>
        <w:t xml:space="preserve"> </w:t>
      </w:r>
      <w:r>
        <w:rPr>
          <w:sz w:val="20"/>
        </w:rPr>
        <w:t>passado mais</w:t>
      </w:r>
      <w:r>
        <w:rPr>
          <w:spacing w:val="-1"/>
          <w:sz w:val="20"/>
        </w:rPr>
        <w:t xml:space="preserve"> </w:t>
      </w:r>
      <w:r>
        <w:rPr>
          <w:sz w:val="20"/>
        </w:rPr>
        <w:t>de</w:t>
      </w:r>
      <w:r>
        <w:rPr>
          <w:spacing w:val="-1"/>
          <w:sz w:val="20"/>
        </w:rPr>
        <w:t xml:space="preserve"> </w:t>
      </w:r>
      <w:r>
        <w:rPr>
          <w:sz w:val="20"/>
        </w:rPr>
        <w:t>três</w:t>
      </w:r>
      <w:r>
        <w:rPr>
          <w:spacing w:val="-1"/>
          <w:sz w:val="20"/>
        </w:rPr>
        <w:t xml:space="preserve"> </w:t>
      </w:r>
      <w:r>
        <w:rPr>
          <w:sz w:val="20"/>
        </w:rPr>
        <w:t>anos</w:t>
      </w:r>
      <w:r>
        <w:rPr>
          <w:spacing w:val="-1"/>
          <w:sz w:val="20"/>
        </w:rPr>
        <w:t xml:space="preserve"> </w:t>
      </w:r>
      <w:r>
        <w:rPr>
          <w:sz w:val="20"/>
        </w:rPr>
        <w:t>sobre</w:t>
      </w:r>
      <w:r>
        <w:rPr>
          <w:spacing w:val="-1"/>
          <w:sz w:val="20"/>
        </w:rPr>
        <w:t xml:space="preserve"> </w:t>
      </w:r>
      <w:r>
        <w:rPr>
          <w:sz w:val="20"/>
        </w:rPr>
        <w:t>a data em</w:t>
      </w:r>
      <w:r>
        <w:rPr>
          <w:spacing w:val="-1"/>
          <w:sz w:val="20"/>
        </w:rPr>
        <w:t xml:space="preserve"> </w:t>
      </w:r>
      <w:r>
        <w:rPr>
          <w:sz w:val="20"/>
        </w:rPr>
        <w:t>que teria sido inicialmente possível a sua aplicação.</w:t>
      </w:r>
    </w:p>
    <w:p w14:paraId="001C88F4" w14:textId="77777777" w:rsidR="00FE02F5" w:rsidRDefault="00000000">
      <w:pPr>
        <w:pStyle w:val="Corpodetexto"/>
        <w:spacing w:before="61"/>
        <w:ind w:left="102" w:right="112"/>
        <w:jc w:val="both"/>
      </w:pPr>
      <w:r>
        <w:rPr>
          <w:vertAlign w:val="superscript"/>
        </w:rPr>
        <w:t>17</w:t>
      </w:r>
      <w:r>
        <w:t>Esta cláusula será apenas de</w:t>
      </w:r>
      <w:r>
        <w:rPr>
          <w:spacing w:val="-1"/>
        </w:rPr>
        <w:t xml:space="preserve"> </w:t>
      </w:r>
      <w:r>
        <w:t>inserir no caso de</w:t>
      </w:r>
      <w:r>
        <w:rPr>
          <w:spacing w:val="-1"/>
        </w:rPr>
        <w:t xml:space="preserve"> </w:t>
      </w:r>
      <w:r>
        <w:t>ainda não existirem condições gerais</w:t>
      </w:r>
      <w:r>
        <w:rPr>
          <w:spacing w:val="-1"/>
        </w:rPr>
        <w:t xml:space="preserve"> </w:t>
      </w:r>
      <w:r>
        <w:t xml:space="preserve">de seguro obrigatário na modalidade de “danos no locado”, e de as partes pretenderem a sua substituição por prestação de caução, conforme n.º 3 do artigo 9.º do DL n.º 69/2019, de 22/05. Sugerindo-se o texto constante do </w:t>
      </w:r>
      <w:r>
        <w:rPr>
          <w:spacing w:val="-2"/>
        </w:rPr>
        <w:t>contrato.</w:t>
      </w:r>
    </w:p>
    <w:p w14:paraId="61BEA8AB" w14:textId="77777777" w:rsidR="00FE02F5" w:rsidRDefault="00000000">
      <w:pPr>
        <w:pStyle w:val="Corpodetexto"/>
        <w:spacing w:before="58"/>
        <w:ind w:left="102" w:right="120"/>
        <w:jc w:val="both"/>
      </w:pPr>
      <w:r>
        <w:rPr>
          <w:vertAlign w:val="superscript"/>
        </w:rPr>
        <w:t>18</w:t>
      </w:r>
      <w:r>
        <w:t xml:space="preserve"> O valor da caução será até ao valor global correspondente ao limite aplicável ao referido contrato de seguro, ou seja, o</w:t>
      </w:r>
      <w:r>
        <w:rPr>
          <w:spacing w:val="-1"/>
        </w:rPr>
        <w:t xml:space="preserve"> </w:t>
      </w:r>
      <w:r>
        <w:t>valor</w:t>
      </w:r>
      <w:r>
        <w:rPr>
          <w:spacing w:val="-1"/>
        </w:rPr>
        <w:t xml:space="preserve"> </w:t>
      </w:r>
      <w:r>
        <w:t>correspondente</w:t>
      </w:r>
      <w:r>
        <w:rPr>
          <w:spacing w:val="-1"/>
        </w:rPr>
        <w:t xml:space="preserve"> </w:t>
      </w:r>
      <w:r>
        <w:t>a 2</w:t>
      </w:r>
      <w:r>
        <w:rPr>
          <w:spacing w:val="-1"/>
        </w:rPr>
        <w:t xml:space="preserve"> </w:t>
      </w:r>
      <w:r>
        <w:t>meses</w:t>
      </w:r>
      <w:r>
        <w:rPr>
          <w:spacing w:val="-2"/>
        </w:rPr>
        <w:t xml:space="preserve"> </w:t>
      </w:r>
      <w:r>
        <w:t>de</w:t>
      </w:r>
      <w:r>
        <w:rPr>
          <w:spacing w:val="-2"/>
        </w:rPr>
        <w:t xml:space="preserve"> </w:t>
      </w:r>
      <w:r>
        <w:t>renda, conforme</w:t>
      </w:r>
      <w:r>
        <w:rPr>
          <w:spacing w:val="-2"/>
        </w:rPr>
        <w:t xml:space="preserve"> </w:t>
      </w:r>
      <w:r>
        <w:t>alínea a)</w:t>
      </w:r>
      <w:r>
        <w:rPr>
          <w:spacing w:val="-1"/>
        </w:rPr>
        <w:t xml:space="preserve"> </w:t>
      </w:r>
      <w:r>
        <w:t>do</w:t>
      </w:r>
      <w:r>
        <w:rPr>
          <w:spacing w:val="-1"/>
        </w:rPr>
        <w:t xml:space="preserve"> </w:t>
      </w:r>
      <w:r>
        <w:t>artigo 4.º</w:t>
      </w:r>
      <w:r>
        <w:rPr>
          <w:spacing w:val="-1"/>
        </w:rPr>
        <w:t xml:space="preserve"> </w:t>
      </w:r>
      <w:r>
        <w:t>da Portaria n.º 179/2019, de 7 de junho (cfr. n.º 3 do artigo 9.º do DL n.º 69/2019, de 22/05).</w:t>
      </w:r>
    </w:p>
    <w:p w14:paraId="6A599285" w14:textId="77777777" w:rsidR="00FE02F5" w:rsidRDefault="00FE02F5">
      <w:pPr>
        <w:jc w:val="both"/>
        <w:sectPr w:rsidR="00FE02F5">
          <w:pgSz w:w="11910" w:h="16850"/>
          <w:pgMar w:top="2200" w:right="1300" w:bottom="1180" w:left="1600" w:header="872" w:footer="986" w:gutter="0"/>
          <w:cols w:space="720"/>
        </w:sectPr>
      </w:pPr>
    </w:p>
    <w:p w14:paraId="0956DDD9" w14:textId="77777777" w:rsidR="00FE02F5" w:rsidRDefault="00FE02F5">
      <w:pPr>
        <w:pStyle w:val="Corpodetexto"/>
      </w:pPr>
    </w:p>
    <w:p w14:paraId="64898607" w14:textId="77777777" w:rsidR="00FE02F5" w:rsidRDefault="00FE02F5">
      <w:pPr>
        <w:pStyle w:val="Corpodetexto"/>
        <w:rPr>
          <w:sz w:val="18"/>
        </w:rPr>
      </w:pPr>
    </w:p>
    <w:p w14:paraId="0AE79D3A" w14:textId="77777777" w:rsidR="00FE02F5" w:rsidRDefault="00000000">
      <w:pPr>
        <w:spacing w:before="71"/>
        <w:ind w:left="910" w:right="920"/>
        <w:jc w:val="center"/>
        <w:rPr>
          <w:sz w:val="24"/>
        </w:rPr>
      </w:pPr>
      <w:r>
        <w:rPr>
          <w:sz w:val="24"/>
        </w:rPr>
        <w:t xml:space="preserve">Cláusula </w:t>
      </w:r>
      <w:r>
        <w:rPr>
          <w:spacing w:val="-2"/>
          <w:sz w:val="24"/>
        </w:rPr>
        <w:t>Sexta</w:t>
      </w:r>
      <w:r>
        <w:rPr>
          <w:spacing w:val="-2"/>
          <w:sz w:val="24"/>
          <w:vertAlign w:val="superscript"/>
        </w:rPr>
        <w:t>19</w:t>
      </w:r>
    </w:p>
    <w:p w14:paraId="72877603" w14:textId="77777777" w:rsidR="00FE02F5" w:rsidRDefault="00000000">
      <w:pPr>
        <w:pStyle w:val="Ttulo2"/>
        <w:ind w:left="908"/>
      </w:pPr>
      <w:r>
        <w:rPr>
          <w:spacing w:val="-2"/>
        </w:rPr>
        <w:t>(Fiança)</w:t>
      </w:r>
    </w:p>
    <w:p w14:paraId="51C736EB" w14:textId="77777777" w:rsidR="00FE02F5" w:rsidRDefault="00000000">
      <w:pPr>
        <w:pStyle w:val="PargrafodaLista"/>
        <w:numPr>
          <w:ilvl w:val="0"/>
          <w:numId w:val="3"/>
        </w:numPr>
        <w:tabs>
          <w:tab w:val="left" w:pos="386"/>
        </w:tabs>
        <w:spacing w:before="127" w:line="244" w:lineRule="auto"/>
        <w:ind w:right="112"/>
        <w:jc w:val="both"/>
        <w:rPr>
          <w:sz w:val="24"/>
        </w:rPr>
      </w:pPr>
      <w:r>
        <w:rPr>
          <w:sz w:val="24"/>
        </w:rPr>
        <w:t xml:space="preserve">O Terceiro Outorgante, que preenche os requisitos previstos na alínea d) do artigo 4.º do Decreto-Lei n.º 68/2019, de 22 de maio, na qualidade de fiador, </w:t>
      </w:r>
      <w:r>
        <w:rPr>
          <w:rFonts w:ascii="Symbol" w:hAnsi="Symbol"/>
          <w:sz w:val="24"/>
        </w:rPr>
        <w:t></w:t>
      </w:r>
      <w:r>
        <w:rPr>
          <w:sz w:val="24"/>
        </w:rPr>
        <w:t>…</w:t>
      </w:r>
      <w:r>
        <w:rPr>
          <w:rFonts w:ascii="Symbol" w:hAnsi="Symbol"/>
          <w:sz w:val="24"/>
        </w:rPr>
        <w:t></w:t>
      </w:r>
      <w:r>
        <w:rPr>
          <w:position w:val="8"/>
          <w:sz w:val="16"/>
        </w:rPr>
        <w:t>20</w:t>
      </w:r>
      <w:r>
        <w:rPr>
          <w:sz w:val="24"/>
        </w:rPr>
        <w:t>, assume solidariamente com o Arrendatário o cumprimento de todas as obrigações pecuniárias constantes do presente contrato, seus eventuais</w:t>
      </w:r>
      <w:r>
        <w:rPr>
          <w:spacing w:val="-2"/>
          <w:sz w:val="24"/>
        </w:rPr>
        <w:t xml:space="preserve"> </w:t>
      </w:r>
      <w:r>
        <w:rPr>
          <w:sz w:val="24"/>
        </w:rPr>
        <w:t>aditamentos e renovações até efetiva restituição do arrendado, livre de pessoas e bens.</w:t>
      </w:r>
    </w:p>
    <w:p w14:paraId="6292A984" w14:textId="77777777" w:rsidR="00FE02F5" w:rsidRDefault="00000000">
      <w:pPr>
        <w:pStyle w:val="PargrafodaLista"/>
        <w:numPr>
          <w:ilvl w:val="0"/>
          <w:numId w:val="3"/>
        </w:numPr>
        <w:tabs>
          <w:tab w:val="left" w:pos="386"/>
        </w:tabs>
        <w:spacing w:before="119" w:line="244" w:lineRule="auto"/>
        <w:ind w:right="113"/>
        <w:jc w:val="both"/>
        <w:rPr>
          <w:sz w:val="24"/>
        </w:rPr>
      </w:pPr>
      <w:r>
        <w:rPr>
          <w:sz w:val="24"/>
        </w:rPr>
        <w:t>O fiador declara que a fiança que acabou de prestar subsistirá ainda que se verifiquem alterações da renda agora fixada.</w:t>
      </w:r>
    </w:p>
    <w:p w14:paraId="2F7E061E" w14:textId="77777777" w:rsidR="00FE02F5" w:rsidRDefault="00FE02F5">
      <w:pPr>
        <w:pStyle w:val="Corpodetexto"/>
        <w:spacing w:before="7"/>
        <w:rPr>
          <w:sz w:val="34"/>
        </w:rPr>
      </w:pPr>
    </w:p>
    <w:p w14:paraId="10BD8C96" w14:textId="77777777" w:rsidR="00FE02F5" w:rsidRDefault="00000000">
      <w:pPr>
        <w:ind w:left="910" w:right="920"/>
        <w:jc w:val="center"/>
        <w:rPr>
          <w:sz w:val="24"/>
        </w:rPr>
      </w:pPr>
      <w:r>
        <w:rPr>
          <w:sz w:val="24"/>
        </w:rPr>
        <w:t xml:space="preserve">Cláusula </w:t>
      </w:r>
      <w:r>
        <w:rPr>
          <w:spacing w:val="-2"/>
          <w:sz w:val="24"/>
        </w:rPr>
        <w:t>Sétima</w:t>
      </w:r>
      <w:r>
        <w:rPr>
          <w:spacing w:val="-2"/>
          <w:sz w:val="24"/>
          <w:vertAlign w:val="superscript"/>
        </w:rPr>
        <w:t>21</w:t>
      </w:r>
    </w:p>
    <w:p w14:paraId="52C7083E" w14:textId="77777777" w:rsidR="00FE02F5" w:rsidRDefault="00000000">
      <w:pPr>
        <w:pStyle w:val="Ttulo2"/>
        <w:ind w:left="907"/>
      </w:pPr>
      <w:r>
        <w:rPr>
          <w:spacing w:val="-2"/>
        </w:rPr>
        <w:t>(Anexos)</w:t>
      </w:r>
    </w:p>
    <w:p w14:paraId="389423BE" w14:textId="77777777" w:rsidR="00FE02F5" w:rsidRDefault="00000000">
      <w:pPr>
        <w:spacing w:before="127"/>
        <w:ind w:left="111" w:right="1849"/>
        <w:jc w:val="center"/>
        <w:rPr>
          <w:sz w:val="24"/>
        </w:rPr>
      </w:pPr>
      <w:r>
        <w:rPr>
          <w:sz w:val="24"/>
        </w:rPr>
        <w:t>Constituem</w:t>
      </w:r>
      <w:r>
        <w:rPr>
          <w:spacing w:val="-6"/>
          <w:sz w:val="24"/>
        </w:rPr>
        <w:t xml:space="preserve"> </w:t>
      </w:r>
      <w:r>
        <w:rPr>
          <w:sz w:val="24"/>
        </w:rPr>
        <w:t>anexos</w:t>
      </w:r>
      <w:r>
        <w:rPr>
          <w:spacing w:val="-5"/>
          <w:sz w:val="24"/>
        </w:rPr>
        <w:t xml:space="preserve"> </w:t>
      </w:r>
      <w:r>
        <w:rPr>
          <w:sz w:val="24"/>
        </w:rPr>
        <w:t>ao</w:t>
      </w:r>
      <w:r>
        <w:rPr>
          <w:spacing w:val="-4"/>
          <w:sz w:val="24"/>
        </w:rPr>
        <w:t xml:space="preserve"> </w:t>
      </w:r>
      <w:r>
        <w:rPr>
          <w:sz w:val="24"/>
        </w:rPr>
        <w:t>presente</w:t>
      </w:r>
      <w:r>
        <w:rPr>
          <w:spacing w:val="-2"/>
          <w:sz w:val="24"/>
        </w:rPr>
        <w:t xml:space="preserve"> </w:t>
      </w:r>
      <w:r>
        <w:rPr>
          <w:sz w:val="24"/>
        </w:rPr>
        <w:t>contrato,</w:t>
      </w:r>
      <w:r>
        <w:rPr>
          <w:spacing w:val="-3"/>
          <w:sz w:val="24"/>
        </w:rPr>
        <w:t xml:space="preserve"> </w:t>
      </w:r>
      <w:r>
        <w:rPr>
          <w:sz w:val="24"/>
        </w:rPr>
        <w:t>dele</w:t>
      </w:r>
      <w:r>
        <w:rPr>
          <w:spacing w:val="-4"/>
          <w:sz w:val="24"/>
        </w:rPr>
        <w:t xml:space="preserve"> </w:t>
      </w:r>
      <w:r>
        <w:rPr>
          <w:sz w:val="24"/>
        </w:rPr>
        <w:t>fazendo</w:t>
      </w:r>
      <w:r>
        <w:rPr>
          <w:spacing w:val="-5"/>
          <w:sz w:val="24"/>
        </w:rPr>
        <w:t xml:space="preserve"> </w:t>
      </w:r>
      <w:r>
        <w:rPr>
          <w:sz w:val="24"/>
        </w:rPr>
        <w:t>parte</w:t>
      </w:r>
      <w:r>
        <w:rPr>
          <w:spacing w:val="-4"/>
          <w:sz w:val="24"/>
        </w:rPr>
        <w:t xml:space="preserve"> </w:t>
      </w:r>
      <w:r>
        <w:rPr>
          <w:spacing w:val="-2"/>
          <w:sz w:val="24"/>
        </w:rPr>
        <w:t>integrante:</w:t>
      </w:r>
    </w:p>
    <w:p w14:paraId="262BF51C" w14:textId="77777777" w:rsidR="00FE02F5" w:rsidRDefault="00000000">
      <w:pPr>
        <w:pStyle w:val="PargrafodaLista"/>
        <w:numPr>
          <w:ilvl w:val="1"/>
          <w:numId w:val="3"/>
        </w:numPr>
        <w:tabs>
          <w:tab w:val="left" w:pos="822"/>
        </w:tabs>
        <w:spacing w:before="127"/>
        <w:ind w:hanging="361"/>
        <w:jc w:val="both"/>
        <w:rPr>
          <w:sz w:val="24"/>
        </w:rPr>
      </w:pPr>
      <w:r>
        <w:rPr>
          <w:sz w:val="24"/>
        </w:rPr>
        <w:t>Anexo</w:t>
      </w:r>
      <w:r>
        <w:rPr>
          <w:spacing w:val="-1"/>
          <w:sz w:val="24"/>
        </w:rPr>
        <w:t xml:space="preserve"> </w:t>
      </w:r>
      <w:r>
        <w:rPr>
          <w:sz w:val="24"/>
        </w:rPr>
        <w:t>I:</w:t>
      </w:r>
      <w:r>
        <w:rPr>
          <w:spacing w:val="-3"/>
          <w:sz w:val="24"/>
        </w:rPr>
        <w:t xml:space="preserve"> </w:t>
      </w:r>
      <w:r>
        <w:rPr>
          <w:sz w:val="24"/>
        </w:rPr>
        <w:t>Ficha</w:t>
      </w:r>
      <w:r>
        <w:rPr>
          <w:spacing w:val="-4"/>
          <w:sz w:val="24"/>
        </w:rPr>
        <w:t xml:space="preserve"> </w:t>
      </w:r>
      <w:r>
        <w:rPr>
          <w:sz w:val="24"/>
        </w:rPr>
        <w:t>do</w:t>
      </w:r>
      <w:r>
        <w:rPr>
          <w:spacing w:val="-2"/>
          <w:sz w:val="24"/>
        </w:rPr>
        <w:t xml:space="preserve"> </w:t>
      </w:r>
      <w:r>
        <w:rPr>
          <w:sz w:val="24"/>
        </w:rPr>
        <w:t>Alojamento,</w:t>
      </w:r>
      <w:r>
        <w:rPr>
          <w:spacing w:val="-1"/>
          <w:sz w:val="24"/>
        </w:rPr>
        <w:t xml:space="preserve"> </w:t>
      </w:r>
      <w:r>
        <w:rPr>
          <w:spacing w:val="-2"/>
          <w:sz w:val="24"/>
        </w:rPr>
        <w:t>contendo:</w:t>
      </w:r>
    </w:p>
    <w:p w14:paraId="7F66F8C7" w14:textId="77777777" w:rsidR="00FE02F5" w:rsidRDefault="00000000">
      <w:pPr>
        <w:pStyle w:val="PargrafodaLista"/>
        <w:numPr>
          <w:ilvl w:val="2"/>
          <w:numId w:val="3"/>
        </w:numPr>
        <w:tabs>
          <w:tab w:val="left" w:pos="1235"/>
        </w:tabs>
        <w:spacing w:before="7" w:line="244" w:lineRule="auto"/>
        <w:ind w:right="114"/>
        <w:jc w:val="both"/>
        <w:rPr>
          <w:sz w:val="24"/>
        </w:rPr>
      </w:pPr>
      <w:r>
        <w:rPr>
          <w:sz w:val="24"/>
        </w:rPr>
        <w:t>Declaração assinada pelo prestador que ateste a veracidade das informações prestadas</w:t>
      </w:r>
      <w:r>
        <w:rPr>
          <w:spacing w:val="-3"/>
          <w:sz w:val="24"/>
        </w:rPr>
        <w:t xml:space="preserve"> </w:t>
      </w:r>
      <w:r>
        <w:rPr>
          <w:sz w:val="24"/>
        </w:rPr>
        <w:t>e</w:t>
      </w:r>
      <w:r>
        <w:rPr>
          <w:spacing w:val="-2"/>
          <w:sz w:val="24"/>
        </w:rPr>
        <w:t xml:space="preserve"> </w:t>
      </w:r>
      <w:r>
        <w:rPr>
          <w:sz w:val="24"/>
        </w:rPr>
        <w:t>o</w:t>
      </w:r>
      <w:r>
        <w:rPr>
          <w:spacing w:val="-2"/>
          <w:sz w:val="24"/>
        </w:rPr>
        <w:t xml:space="preserve"> </w:t>
      </w:r>
      <w:r>
        <w:rPr>
          <w:sz w:val="24"/>
        </w:rPr>
        <w:t>cumprimento</w:t>
      </w:r>
      <w:r>
        <w:rPr>
          <w:spacing w:val="-4"/>
          <w:sz w:val="24"/>
        </w:rPr>
        <w:t xml:space="preserve"> </w:t>
      </w:r>
      <w:r>
        <w:rPr>
          <w:sz w:val="24"/>
        </w:rPr>
        <w:t>das</w:t>
      </w:r>
      <w:r>
        <w:rPr>
          <w:spacing w:val="-3"/>
          <w:sz w:val="24"/>
        </w:rPr>
        <w:t xml:space="preserve"> </w:t>
      </w:r>
      <w:r>
        <w:rPr>
          <w:sz w:val="24"/>
        </w:rPr>
        <w:t>condições</w:t>
      </w:r>
      <w:r>
        <w:rPr>
          <w:spacing w:val="-2"/>
          <w:sz w:val="24"/>
        </w:rPr>
        <w:t xml:space="preserve"> </w:t>
      </w:r>
      <w:r>
        <w:rPr>
          <w:sz w:val="24"/>
        </w:rPr>
        <w:t>mínimas</w:t>
      </w:r>
      <w:r>
        <w:rPr>
          <w:spacing w:val="-3"/>
          <w:sz w:val="24"/>
        </w:rPr>
        <w:t xml:space="preserve"> </w:t>
      </w:r>
      <w:r>
        <w:rPr>
          <w:sz w:val="24"/>
        </w:rPr>
        <w:t>aplicáveis</w:t>
      </w:r>
      <w:r>
        <w:rPr>
          <w:spacing w:val="-3"/>
          <w:sz w:val="24"/>
        </w:rPr>
        <w:t xml:space="preserve"> </w:t>
      </w:r>
      <w:r>
        <w:rPr>
          <w:sz w:val="24"/>
        </w:rPr>
        <w:t>aos</w:t>
      </w:r>
      <w:r>
        <w:rPr>
          <w:spacing w:val="-3"/>
          <w:sz w:val="24"/>
        </w:rPr>
        <w:t xml:space="preserve"> </w:t>
      </w:r>
      <w:r>
        <w:rPr>
          <w:sz w:val="24"/>
        </w:rPr>
        <w:t>alojamentos em matéria de segurança, salubridade e conforto, autorizando a verificação das informações prestadas; e</w:t>
      </w:r>
    </w:p>
    <w:p w14:paraId="2C62E0AE" w14:textId="77777777" w:rsidR="00FE02F5" w:rsidRDefault="00000000">
      <w:pPr>
        <w:pStyle w:val="PargrafodaLista"/>
        <w:numPr>
          <w:ilvl w:val="2"/>
          <w:numId w:val="3"/>
        </w:numPr>
        <w:tabs>
          <w:tab w:val="left" w:pos="1235"/>
        </w:tabs>
        <w:spacing w:before="5" w:line="244" w:lineRule="auto"/>
        <w:ind w:right="115" w:hanging="310"/>
        <w:jc w:val="both"/>
        <w:rPr>
          <w:sz w:val="24"/>
        </w:rPr>
      </w:pPr>
      <w:r>
        <w:rPr>
          <w:sz w:val="24"/>
        </w:rPr>
        <w:t>Declaração assinada pelos candidatos que confirme o teor da ficha, no que respeita à identificação e</w:t>
      </w:r>
      <w:r>
        <w:rPr>
          <w:spacing w:val="-2"/>
          <w:sz w:val="24"/>
        </w:rPr>
        <w:t xml:space="preserve"> </w:t>
      </w:r>
      <w:r>
        <w:rPr>
          <w:sz w:val="24"/>
        </w:rPr>
        <w:t>caracterização</w:t>
      </w:r>
      <w:r>
        <w:rPr>
          <w:spacing w:val="-2"/>
          <w:sz w:val="24"/>
        </w:rPr>
        <w:t xml:space="preserve"> </w:t>
      </w:r>
      <w:r>
        <w:rPr>
          <w:sz w:val="24"/>
        </w:rPr>
        <w:t>do alojamento e ao cumprimento das condições mínimas aplicáveis ao alojamento em matéria de segurança, salubridade e conforto;</w:t>
      </w:r>
    </w:p>
    <w:p w14:paraId="68524CC0" w14:textId="77777777" w:rsidR="00FE02F5" w:rsidRDefault="00000000">
      <w:pPr>
        <w:pStyle w:val="PargrafodaLista"/>
        <w:numPr>
          <w:ilvl w:val="1"/>
          <w:numId w:val="3"/>
        </w:numPr>
        <w:tabs>
          <w:tab w:val="left" w:pos="822"/>
        </w:tabs>
        <w:spacing w:before="5"/>
        <w:ind w:hanging="361"/>
        <w:jc w:val="both"/>
        <w:rPr>
          <w:sz w:val="24"/>
        </w:rPr>
      </w:pPr>
      <w:r>
        <w:rPr>
          <w:sz w:val="24"/>
        </w:rPr>
        <w:t>Anexo</w:t>
      </w:r>
      <w:r>
        <w:rPr>
          <w:spacing w:val="-2"/>
          <w:sz w:val="24"/>
        </w:rPr>
        <w:t xml:space="preserve"> </w:t>
      </w:r>
      <w:r>
        <w:rPr>
          <w:sz w:val="24"/>
        </w:rPr>
        <w:t>II:</w:t>
      </w:r>
      <w:r>
        <w:rPr>
          <w:spacing w:val="-1"/>
          <w:sz w:val="24"/>
        </w:rPr>
        <w:t xml:space="preserve"> </w:t>
      </w:r>
      <w:r>
        <w:rPr>
          <w:sz w:val="24"/>
        </w:rPr>
        <w:t>certificado</w:t>
      </w:r>
      <w:r>
        <w:rPr>
          <w:spacing w:val="-3"/>
          <w:sz w:val="24"/>
        </w:rPr>
        <w:t xml:space="preserve"> </w:t>
      </w:r>
      <w:r>
        <w:rPr>
          <w:sz w:val="24"/>
        </w:rPr>
        <w:t>de</w:t>
      </w:r>
      <w:r>
        <w:rPr>
          <w:spacing w:val="-4"/>
          <w:sz w:val="24"/>
        </w:rPr>
        <w:t xml:space="preserve"> </w:t>
      </w:r>
      <w:r>
        <w:rPr>
          <w:sz w:val="24"/>
        </w:rPr>
        <w:t>inscrição</w:t>
      </w:r>
      <w:r>
        <w:rPr>
          <w:spacing w:val="-2"/>
          <w:sz w:val="24"/>
        </w:rPr>
        <w:t xml:space="preserve"> </w:t>
      </w:r>
      <w:r>
        <w:rPr>
          <w:sz w:val="24"/>
        </w:rPr>
        <w:t>do</w:t>
      </w:r>
      <w:r>
        <w:rPr>
          <w:spacing w:val="-4"/>
          <w:sz w:val="24"/>
        </w:rPr>
        <w:t xml:space="preserve"> </w:t>
      </w:r>
      <w:r>
        <w:rPr>
          <w:sz w:val="24"/>
        </w:rPr>
        <w:t>alojamento</w:t>
      </w:r>
      <w:r>
        <w:rPr>
          <w:spacing w:val="-3"/>
          <w:sz w:val="24"/>
        </w:rPr>
        <w:t xml:space="preserve"> </w:t>
      </w:r>
      <w:r>
        <w:rPr>
          <w:sz w:val="24"/>
        </w:rPr>
        <w:t>em</w:t>
      </w:r>
      <w:r>
        <w:rPr>
          <w:spacing w:val="1"/>
          <w:sz w:val="24"/>
        </w:rPr>
        <w:t xml:space="preserve"> </w:t>
      </w:r>
      <w:r>
        <w:rPr>
          <w:spacing w:val="-2"/>
          <w:sz w:val="24"/>
        </w:rPr>
        <w:t>vigor;</w:t>
      </w:r>
    </w:p>
    <w:p w14:paraId="38573DEA" w14:textId="77777777" w:rsidR="00FE02F5" w:rsidRDefault="00000000">
      <w:pPr>
        <w:pStyle w:val="PargrafodaLista"/>
        <w:numPr>
          <w:ilvl w:val="1"/>
          <w:numId w:val="3"/>
        </w:numPr>
        <w:tabs>
          <w:tab w:val="left" w:pos="822"/>
        </w:tabs>
        <w:spacing w:before="7" w:line="244" w:lineRule="auto"/>
        <w:ind w:left="821" w:right="117"/>
        <w:jc w:val="both"/>
        <w:rPr>
          <w:sz w:val="24"/>
        </w:rPr>
      </w:pPr>
      <w:r>
        <w:rPr>
          <w:sz w:val="24"/>
        </w:rPr>
        <w:t>Anexo III: certificado de registo da candidatura em vigor, contendo declaração assinada por cada um dos candidatos que ateste a veracidade e atualidade das respetivas informações e documentos constantes no registo de candidatura e que autorize a sua verificação;</w:t>
      </w:r>
    </w:p>
    <w:p w14:paraId="05EEFD86" w14:textId="77777777" w:rsidR="00FE02F5" w:rsidRDefault="00000000">
      <w:pPr>
        <w:pStyle w:val="PargrafodaLista"/>
        <w:numPr>
          <w:ilvl w:val="1"/>
          <w:numId w:val="3"/>
        </w:numPr>
        <w:tabs>
          <w:tab w:val="left" w:pos="822"/>
        </w:tabs>
        <w:spacing w:line="303" w:lineRule="exact"/>
        <w:ind w:hanging="361"/>
        <w:rPr>
          <w:sz w:val="24"/>
        </w:rPr>
      </w:pPr>
      <w:r>
        <w:rPr>
          <w:sz w:val="24"/>
        </w:rPr>
        <w:t>Anexo</w:t>
      </w:r>
      <w:r>
        <w:rPr>
          <w:spacing w:val="-2"/>
          <w:sz w:val="24"/>
        </w:rPr>
        <w:t xml:space="preserve"> </w:t>
      </w:r>
      <w:r>
        <w:rPr>
          <w:sz w:val="24"/>
        </w:rPr>
        <w:t>IV:</w:t>
      </w:r>
      <w:r>
        <w:rPr>
          <w:spacing w:val="-2"/>
          <w:sz w:val="24"/>
        </w:rPr>
        <w:t xml:space="preserve"> </w:t>
      </w:r>
      <w:r>
        <w:rPr>
          <w:sz w:val="24"/>
        </w:rPr>
        <w:t>certificado</w:t>
      </w:r>
      <w:r>
        <w:rPr>
          <w:spacing w:val="-1"/>
          <w:sz w:val="24"/>
        </w:rPr>
        <w:t xml:space="preserve"> </w:t>
      </w:r>
      <w:r>
        <w:rPr>
          <w:sz w:val="24"/>
        </w:rPr>
        <w:t>de</w:t>
      </w:r>
      <w:r>
        <w:rPr>
          <w:spacing w:val="-3"/>
          <w:sz w:val="24"/>
        </w:rPr>
        <w:t xml:space="preserve"> </w:t>
      </w:r>
      <w:r>
        <w:rPr>
          <w:sz w:val="24"/>
        </w:rPr>
        <w:t>desempenho</w:t>
      </w:r>
      <w:r>
        <w:rPr>
          <w:spacing w:val="-1"/>
          <w:sz w:val="24"/>
        </w:rPr>
        <w:t xml:space="preserve"> </w:t>
      </w:r>
      <w:r>
        <w:rPr>
          <w:sz w:val="24"/>
        </w:rPr>
        <w:t>energético</w:t>
      </w:r>
      <w:r>
        <w:rPr>
          <w:spacing w:val="-3"/>
          <w:sz w:val="24"/>
        </w:rPr>
        <w:t xml:space="preserve"> </w:t>
      </w:r>
      <w:r>
        <w:rPr>
          <w:sz w:val="24"/>
        </w:rPr>
        <w:t>com</w:t>
      </w:r>
      <w:r>
        <w:rPr>
          <w:spacing w:val="-1"/>
          <w:sz w:val="24"/>
        </w:rPr>
        <w:t xml:space="preserve"> </w:t>
      </w:r>
      <w:r>
        <w:rPr>
          <w:sz w:val="24"/>
        </w:rPr>
        <w:t>o</w:t>
      </w:r>
      <w:r>
        <w:rPr>
          <w:spacing w:val="-3"/>
          <w:sz w:val="24"/>
        </w:rPr>
        <w:t xml:space="preserve"> </w:t>
      </w:r>
      <w:r>
        <w:rPr>
          <w:sz w:val="24"/>
        </w:rPr>
        <w:t>n.º</w:t>
      </w:r>
      <w:r>
        <w:rPr>
          <w:spacing w:val="1"/>
          <w:sz w:val="24"/>
        </w:rPr>
        <w:t xml:space="preserve"> </w:t>
      </w:r>
      <w:r>
        <w:rPr>
          <w:rFonts w:ascii="Symbol" w:hAnsi="Symbol"/>
          <w:spacing w:val="-4"/>
          <w:sz w:val="24"/>
        </w:rPr>
        <w:t></w:t>
      </w:r>
      <w:r>
        <w:rPr>
          <w:spacing w:val="-4"/>
          <w:sz w:val="24"/>
        </w:rPr>
        <w:t>…</w:t>
      </w:r>
      <w:r>
        <w:rPr>
          <w:rFonts w:ascii="Symbol" w:hAnsi="Symbol"/>
          <w:spacing w:val="-4"/>
          <w:sz w:val="24"/>
        </w:rPr>
        <w:t></w:t>
      </w:r>
      <w:r>
        <w:rPr>
          <w:spacing w:val="-4"/>
          <w:sz w:val="24"/>
        </w:rPr>
        <w:t>;</w:t>
      </w:r>
    </w:p>
    <w:p w14:paraId="3C80A40B" w14:textId="77777777" w:rsidR="00FE02F5" w:rsidRDefault="00000000">
      <w:pPr>
        <w:pStyle w:val="Corpodetexto"/>
        <w:spacing w:before="5"/>
        <w:rPr>
          <w:sz w:val="12"/>
        </w:rPr>
      </w:pPr>
      <w:r>
        <w:pict w14:anchorId="506EA84B">
          <v:rect id="docshape7" o:spid="_x0000_s2052" style="position:absolute;margin-left:85.1pt;margin-top:8.8pt;width:2in;height:.6pt;z-index:-15726592;mso-wrap-distance-left:0;mso-wrap-distance-right:0;mso-position-horizontal-relative:page" fillcolor="black" stroked="f">
            <w10:wrap type="topAndBottom" anchorx="page"/>
          </v:rect>
        </w:pict>
      </w:r>
    </w:p>
    <w:p w14:paraId="2E2213D6" w14:textId="77777777" w:rsidR="00FE02F5" w:rsidRDefault="00000000">
      <w:pPr>
        <w:pStyle w:val="Corpodetexto"/>
        <w:spacing w:before="109"/>
        <w:ind w:left="102" w:right="117"/>
        <w:jc w:val="both"/>
      </w:pPr>
      <w:r>
        <w:rPr>
          <w:vertAlign w:val="superscript"/>
        </w:rPr>
        <w:t>19</w:t>
      </w:r>
      <w:r>
        <w:t>Ao abrigo do disposto nos n.ºs 1 e 3 do artigo 13.º do DL n.º 68/2019, de 22/05, um estudante inscrito num</w:t>
      </w:r>
      <w:r>
        <w:rPr>
          <w:spacing w:val="-1"/>
        </w:rPr>
        <w:t xml:space="preserve"> </w:t>
      </w:r>
      <w:r>
        <w:t>ciclo de</w:t>
      </w:r>
      <w:r>
        <w:rPr>
          <w:spacing w:val="-1"/>
        </w:rPr>
        <w:t xml:space="preserve"> </w:t>
      </w:r>
      <w:r>
        <w:t>estudos conferente de</w:t>
      </w:r>
      <w:r>
        <w:rPr>
          <w:spacing w:val="-1"/>
        </w:rPr>
        <w:t xml:space="preserve"> </w:t>
      </w:r>
      <w:r>
        <w:t>grau ou diploma de ensino superior, que</w:t>
      </w:r>
      <w:r>
        <w:rPr>
          <w:spacing w:val="-1"/>
        </w:rPr>
        <w:t xml:space="preserve"> </w:t>
      </w:r>
      <w:r>
        <w:t>não preencha os</w:t>
      </w:r>
      <w:r>
        <w:rPr>
          <w:spacing w:val="-1"/>
        </w:rPr>
        <w:t xml:space="preserve"> </w:t>
      </w:r>
      <w:r>
        <w:t>requisitos de candidato e que integre um agregado habitacional distinto do respetivo agregado familiar, pode adquirir a condição de candidato, desde que o pagamento da parte da renda que lhe é imputável seja garantido por fiador que preencha os referidos requisitos.</w:t>
      </w:r>
    </w:p>
    <w:p w14:paraId="6C5FCA69" w14:textId="77777777" w:rsidR="00FE02F5" w:rsidRDefault="00000000">
      <w:pPr>
        <w:pStyle w:val="Corpodetexto"/>
        <w:spacing w:before="59"/>
        <w:ind w:left="102"/>
        <w:jc w:val="both"/>
      </w:pPr>
      <w:r>
        <w:rPr>
          <w:vertAlign w:val="superscript"/>
        </w:rPr>
        <w:t>20</w:t>
      </w:r>
      <w:r>
        <w:rPr>
          <w:spacing w:val="-7"/>
        </w:rPr>
        <w:t xml:space="preserve"> </w:t>
      </w:r>
      <w:r>
        <w:t>Indicação</w:t>
      </w:r>
      <w:r>
        <w:rPr>
          <w:spacing w:val="-5"/>
        </w:rPr>
        <w:t xml:space="preserve"> </w:t>
      </w:r>
      <w:r>
        <w:t>de</w:t>
      </w:r>
      <w:r>
        <w:rPr>
          <w:spacing w:val="-6"/>
        </w:rPr>
        <w:t xml:space="preserve"> </w:t>
      </w:r>
      <w:r>
        <w:t>existência</w:t>
      </w:r>
      <w:r>
        <w:rPr>
          <w:spacing w:val="-6"/>
        </w:rPr>
        <w:t xml:space="preserve"> </w:t>
      </w:r>
      <w:r>
        <w:t>ou</w:t>
      </w:r>
      <w:r>
        <w:rPr>
          <w:spacing w:val="-5"/>
        </w:rPr>
        <w:t xml:space="preserve"> </w:t>
      </w:r>
      <w:r>
        <w:t>da</w:t>
      </w:r>
      <w:r>
        <w:rPr>
          <w:spacing w:val="-6"/>
        </w:rPr>
        <w:t xml:space="preserve"> </w:t>
      </w:r>
      <w:r>
        <w:t>inexistência</w:t>
      </w:r>
      <w:r>
        <w:rPr>
          <w:spacing w:val="-5"/>
        </w:rPr>
        <w:t xml:space="preserve"> </w:t>
      </w:r>
      <w:r>
        <w:t>da</w:t>
      </w:r>
      <w:r>
        <w:rPr>
          <w:spacing w:val="-5"/>
        </w:rPr>
        <w:t xml:space="preserve"> </w:t>
      </w:r>
      <w:r>
        <w:t>renúncia</w:t>
      </w:r>
      <w:r>
        <w:rPr>
          <w:spacing w:val="-6"/>
        </w:rPr>
        <w:t xml:space="preserve"> </w:t>
      </w:r>
      <w:r>
        <w:t>ao</w:t>
      </w:r>
      <w:r>
        <w:rPr>
          <w:spacing w:val="-5"/>
        </w:rPr>
        <w:t xml:space="preserve"> </w:t>
      </w:r>
      <w:r>
        <w:t>benefício</w:t>
      </w:r>
      <w:r>
        <w:rPr>
          <w:spacing w:val="-6"/>
        </w:rPr>
        <w:t xml:space="preserve"> </w:t>
      </w:r>
      <w:r>
        <w:t>da</w:t>
      </w:r>
      <w:r>
        <w:rPr>
          <w:spacing w:val="-5"/>
        </w:rPr>
        <w:t xml:space="preserve"> </w:t>
      </w:r>
      <w:r>
        <w:t>excussão</w:t>
      </w:r>
      <w:r>
        <w:rPr>
          <w:spacing w:val="-5"/>
        </w:rPr>
        <w:t xml:space="preserve"> </w:t>
      </w:r>
      <w:r>
        <w:rPr>
          <w:spacing w:val="-2"/>
        </w:rPr>
        <w:t>prévia.</w:t>
      </w:r>
    </w:p>
    <w:p w14:paraId="31E51DE6" w14:textId="77777777" w:rsidR="00FE02F5" w:rsidRDefault="00000000">
      <w:pPr>
        <w:pStyle w:val="Corpodetexto"/>
        <w:ind w:left="102" w:right="117"/>
        <w:jc w:val="both"/>
      </w:pPr>
      <w:r>
        <w:rPr>
          <w:vertAlign w:val="superscript"/>
        </w:rPr>
        <w:t>21</w:t>
      </w:r>
      <w:r>
        <w:t xml:space="preserve"> Os anexos constantes das alíneas a), b) e c) são obrigatórios ao abrigo do disposto no n.º 4 do artigo 18.º do DL n.º 68/2019, de</w:t>
      </w:r>
      <w:r>
        <w:rPr>
          <w:spacing w:val="-1"/>
        </w:rPr>
        <w:t xml:space="preserve"> </w:t>
      </w:r>
      <w:r>
        <w:t>22/05. O certificado energético é obrigatório, atento a alínea a) do n.º 2 do artigo 5.º e a subalínea ii) da alínea f) do n.º 1 do artigo 14.º, ambos do DL n.º 118/2013, de 20/08, na sua atual redação.</w:t>
      </w:r>
      <w:r>
        <w:rPr>
          <w:spacing w:val="-2"/>
        </w:rPr>
        <w:t xml:space="preserve"> </w:t>
      </w:r>
      <w:r>
        <w:t>O</w:t>
      </w:r>
      <w:r>
        <w:rPr>
          <w:spacing w:val="-2"/>
        </w:rPr>
        <w:t xml:space="preserve"> </w:t>
      </w:r>
      <w:r>
        <w:t>regulamento</w:t>
      </w:r>
      <w:r>
        <w:rPr>
          <w:spacing w:val="-2"/>
        </w:rPr>
        <w:t xml:space="preserve"> </w:t>
      </w:r>
      <w:r>
        <w:t>da</w:t>
      </w:r>
      <w:r>
        <w:rPr>
          <w:spacing w:val="-2"/>
        </w:rPr>
        <w:t xml:space="preserve"> </w:t>
      </w:r>
      <w:r>
        <w:t>propriedade</w:t>
      </w:r>
      <w:r>
        <w:rPr>
          <w:spacing w:val="-3"/>
        </w:rPr>
        <w:t xml:space="preserve"> </w:t>
      </w:r>
      <w:r>
        <w:t>horizontal</w:t>
      </w:r>
      <w:r>
        <w:rPr>
          <w:spacing w:val="-2"/>
        </w:rPr>
        <w:t xml:space="preserve"> </w:t>
      </w:r>
      <w:r>
        <w:t>quando</w:t>
      </w:r>
      <w:r>
        <w:rPr>
          <w:spacing w:val="-2"/>
        </w:rPr>
        <w:t xml:space="preserve"> </w:t>
      </w:r>
      <w:r>
        <w:t>exista será</w:t>
      </w:r>
      <w:r>
        <w:rPr>
          <w:spacing w:val="-2"/>
        </w:rPr>
        <w:t xml:space="preserve"> </w:t>
      </w:r>
      <w:r>
        <w:t>de</w:t>
      </w:r>
      <w:r>
        <w:rPr>
          <w:spacing w:val="-1"/>
        </w:rPr>
        <w:t xml:space="preserve"> </w:t>
      </w:r>
      <w:r>
        <w:t>constar como</w:t>
      </w:r>
      <w:r>
        <w:rPr>
          <w:spacing w:val="-2"/>
        </w:rPr>
        <w:t xml:space="preserve"> </w:t>
      </w:r>
      <w:r>
        <w:t>anexo,</w:t>
      </w:r>
      <w:r>
        <w:rPr>
          <w:spacing w:val="-2"/>
        </w:rPr>
        <w:t xml:space="preserve"> </w:t>
      </w:r>
      <w:r>
        <w:t>ao</w:t>
      </w:r>
      <w:r>
        <w:rPr>
          <w:spacing w:val="-2"/>
        </w:rPr>
        <w:t xml:space="preserve"> </w:t>
      </w:r>
      <w:r>
        <w:t>abrigo</w:t>
      </w:r>
      <w:r>
        <w:rPr>
          <w:spacing w:val="-2"/>
        </w:rPr>
        <w:t xml:space="preserve"> </w:t>
      </w:r>
      <w:r>
        <w:t>do disposto na alínea f) do n.º 1 e do n.º 2, do artigo 3.º do DL nº 160/2006, de 08/08, na sua atua redação.</w:t>
      </w:r>
    </w:p>
    <w:p w14:paraId="3DB8CEDB" w14:textId="77777777" w:rsidR="00FE02F5" w:rsidRDefault="00FE02F5">
      <w:pPr>
        <w:jc w:val="both"/>
        <w:sectPr w:rsidR="00FE02F5">
          <w:pgSz w:w="11910" w:h="16850"/>
          <w:pgMar w:top="2200" w:right="1300" w:bottom="1180" w:left="1600" w:header="872" w:footer="986" w:gutter="0"/>
          <w:cols w:space="720"/>
        </w:sectPr>
      </w:pPr>
    </w:p>
    <w:p w14:paraId="75E47A47" w14:textId="77777777" w:rsidR="00FE02F5" w:rsidRDefault="00FE02F5">
      <w:pPr>
        <w:pStyle w:val="Corpodetexto"/>
      </w:pPr>
    </w:p>
    <w:p w14:paraId="5933E403" w14:textId="77777777" w:rsidR="00FE02F5" w:rsidRDefault="00FE02F5">
      <w:pPr>
        <w:pStyle w:val="Corpodetexto"/>
        <w:spacing w:before="4"/>
        <w:rPr>
          <w:sz w:val="22"/>
        </w:rPr>
      </w:pPr>
    </w:p>
    <w:p w14:paraId="36BF286C" w14:textId="77777777" w:rsidR="00FE02F5" w:rsidRDefault="00000000">
      <w:pPr>
        <w:pStyle w:val="PargrafodaLista"/>
        <w:numPr>
          <w:ilvl w:val="1"/>
          <w:numId w:val="3"/>
        </w:numPr>
        <w:tabs>
          <w:tab w:val="left" w:pos="822"/>
        </w:tabs>
        <w:ind w:hanging="361"/>
        <w:jc w:val="both"/>
        <w:rPr>
          <w:i/>
          <w:sz w:val="24"/>
        </w:rPr>
      </w:pPr>
      <w:r>
        <w:rPr>
          <w:i/>
          <w:sz w:val="24"/>
        </w:rPr>
        <w:t>(Caso</w:t>
      </w:r>
      <w:r>
        <w:rPr>
          <w:i/>
          <w:spacing w:val="-5"/>
          <w:sz w:val="24"/>
        </w:rPr>
        <w:t xml:space="preserve"> </w:t>
      </w:r>
      <w:r>
        <w:rPr>
          <w:i/>
          <w:sz w:val="24"/>
        </w:rPr>
        <w:t>exista)</w:t>
      </w:r>
      <w:r>
        <w:rPr>
          <w:i/>
          <w:spacing w:val="-3"/>
          <w:sz w:val="24"/>
        </w:rPr>
        <w:t xml:space="preserve"> </w:t>
      </w:r>
      <w:r>
        <w:rPr>
          <w:i/>
          <w:sz w:val="24"/>
        </w:rPr>
        <w:t>Anexo</w:t>
      </w:r>
      <w:r>
        <w:rPr>
          <w:i/>
          <w:spacing w:val="-5"/>
          <w:sz w:val="24"/>
        </w:rPr>
        <w:t xml:space="preserve"> </w:t>
      </w:r>
      <w:r>
        <w:rPr>
          <w:i/>
          <w:sz w:val="24"/>
        </w:rPr>
        <w:t>V:</w:t>
      </w:r>
      <w:r>
        <w:rPr>
          <w:i/>
          <w:spacing w:val="-1"/>
          <w:sz w:val="24"/>
        </w:rPr>
        <w:t xml:space="preserve"> </w:t>
      </w:r>
      <w:r>
        <w:rPr>
          <w:rFonts w:ascii="Symbol" w:hAnsi="Symbol"/>
          <w:i/>
          <w:sz w:val="25"/>
        </w:rPr>
        <w:t></w:t>
      </w:r>
      <w:r>
        <w:rPr>
          <w:i/>
          <w:sz w:val="24"/>
        </w:rPr>
        <w:t>…</w:t>
      </w:r>
      <w:r>
        <w:rPr>
          <w:rFonts w:ascii="Symbol" w:hAnsi="Symbol"/>
          <w:i/>
          <w:sz w:val="25"/>
        </w:rPr>
        <w:t></w:t>
      </w:r>
      <w:r>
        <w:rPr>
          <w:rFonts w:ascii="Times New Roman" w:hAnsi="Times New Roman"/>
          <w:spacing w:val="-10"/>
          <w:sz w:val="25"/>
        </w:rPr>
        <w:t xml:space="preserve"> </w:t>
      </w:r>
      <w:r>
        <w:rPr>
          <w:i/>
          <w:sz w:val="24"/>
        </w:rPr>
        <w:t>(Regulamento</w:t>
      </w:r>
      <w:r>
        <w:rPr>
          <w:i/>
          <w:spacing w:val="-4"/>
          <w:sz w:val="24"/>
        </w:rPr>
        <w:t xml:space="preserve"> </w:t>
      </w:r>
      <w:r>
        <w:rPr>
          <w:i/>
          <w:sz w:val="24"/>
        </w:rPr>
        <w:t>da</w:t>
      </w:r>
      <w:r>
        <w:rPr>
          <w:i/>
          <w:spacing w:val="-5"/>
          <w:sz w:val="24"/>
        </w:rPr>
        <w:t xml:space="preserve"> </w:t>
      </w:r>
      <w:r>
        <w:rPr>
          <w:i/>
          <w:sz w:val="24"/>
        </w:rPr>
        <w:t>propriedade</w:t>
      </w:r>
      <w:r>
        <w:rPr>
          <w:i/>
          <w:spacing w:val="-2"/>
          <w:sz w:val="24"/>
        </w:rPr>
        <w:t xml:space="preserve"> horizontal).</w:t>
      </w:r>
    </w:p>
    <w:p w14:paraId="5E7E8F33" w14:textId="77777777" w:rsidR="00FE02F5" w:rsidRDefault="00FE02F5">
      <w:pPr>
        <w:pStyle w:val="Corpodetexto"/>
        <w:rPr>
          <w:i/>
          <w:sz w:val="35"/>
        </w:rPr>
      </w:pPr>
    </w:p>
    <w:p w14:paraId="38487ACF" w14:textId="77777777" w:rsidR="00FE02F5" w:rsidRDefault="00000000">
      <w:pPr>
        <w:ind w:left="910" w:right="920"/>
        <w:jc w:val="center"/>
        <w:rPr>
          <w:sz w:val="24"/>
        </w:rPr>
      </w:pPr>
      <w:r>
        <w:rPr>
          <w:sz w:val="24"/>
        </w:rPr>
        <w:t xml:space="preserve">Cláusula </w:t>
      </w:r>
      <w:r>
        <w:rPr>
          <w:spacing w:val="-2"/>
          <w:sz w:val="24"/>
        </w:rPr>
        <w:t>Oitava</w:t>
      </w:r>
    </w:p>
    <w:p w14:paraId="4F9C2486" w14:textId="77777777" w:rsidR="00FE02F5" w:rsidRDefault="00000000">
      <w:pPr>
        <w:pStyle w:val="Ttulo2"/>
      </w:pPr>
      <w:r>
        <w:t>(Enquadramento</w:t>
      </w:r>
      <w:r>
        <w:rPr>
          <w:spacing w:val="-4"/>
        </w:rPr>
        <w:t xml:space="preserve"> </w:t>
      </w:r>
      <w:r>
        <w:t>do</w:t>
      </w:r>
      <w:r>
        <w:rPr>
          <w:spacing w:val="-4"/>
        </w:rPr>
        <w:t xml:space="preserve"> </w:t>
      </w:r>
      <w:r>
        <w:t>contrato</w:t>
      </w:r>
      <w:r>
        <w:rPr>
          <w:spacing w:val="-3"/>
        </w:rPr>
        <w:t xml:space="preserve"> </w:t>
      </w:r>
      <w:r>
        <w:t>de</w:t>
      </w:r>
      <w:r>
        <w:rPr>
          <w:spacing w:val="-3"/>
        </w:rPr>
        <w:t xml:space="preserve"> </w:t>
      </w:r>
      <w:r>
        <w:t>arrendamento</w:t>
      </w:r>
      <w:r>
        <w:rPr>
          <w:spacing w:val="-3"/>
        </w:rPr>
        <w:t xml:space="preserve"> </w:t>
      </w:r>
      <w:r>
        <w:t>no</w:t>
      </w:r>
      <w:r>
        <w:rPr>
          <w:spacing w:val="-1"/>
        </w:rPr>
        <w:t xml:space="preserve"> </w:t>
      </w:r>
      <w:r>
        <w:rPr>
          <w:spacing w:val="-4"/>
        </w:rPr>
        <w:t>PAA)</w:t>
      </w:r>
    </w:p>
    <w:p w14:paraId="343213E7" w14:textId="77777777" w:rsidR="00FE02F5" w:rsidRDefault="00000000">
      <w:pPr>
        <w:spacing w:before="127" w:line="247" w:lineRule="auto"/>
        <w:ind w:left="102" w:right="112"/>
        <w:jc w:val="both"/>
        <w:rPr>
          <w:sz w:val="24"/>
        </w:rPr>
      </w:pPr>
      <w:r>
        <w:rPr>
          <w:sz w:val="24"/>
        </w:rPr>
        <w:t>Os outorgantes declaram conhecer e aceitar que o enquadramento no PAA está dependente</w:t>
      </w:r>
      <w:r>
        <w:rPr>
          <w:spacing w:val="-4"/>
          <w:sz w:val="24"/>
        </w:rPr>
        <w:t xml:space="preserve"> </w:t>
      </w:r>
      <w:r>
        <w:rPr>
          <w:sz w:val="24"/>
        </w:rPr>
        <w:t>da</w:t>
      </w:r>
      <w:r>
        <w:rPr>
          <w:spacing w:val="-3"/>
          <w:sz w:val="24"/>
        </w:rPr>
        <w:t xml:space="preserve"> </w:t>
      </w:r>
      <w:r>
        <w:rPr>
          <w:sz w:val="24"/>
        </w:rPr>
        <w:t>verificação pelo</w:t>
      </w:r>
      <w:r>
        <w:rPr>
          <w:spacing w:val="-2"/>
          <w:sz w:val="24"/>
        </w:rPr>
        <w:t xml:space="preserve"> </w:t>
      </w:r>
      <w:r>
        <w:rPr>
          <w:sz w:val="24"/>
        </w:rPr>
        <w:t>IHRU,</w:t>
      </w:r>
      <w:r>
        <w:rPr>
          <w:spacing w:val="-3"/>
          <w:sz w:val="24"/>
        </w:rPr>
        <w:t xml:space="preserve"> </w:t>
      </w:r>
      <w:r>
        <w:rPr>
          <w:sz w:val="24"/>
        </w:rPr>
        <w:t>I.P.</w:t>
      </w:r>
      <w:r>
        <w:rPr>
          <w:spacing w:val="-2"/>
          <w:sz w:val="24"/>
        </w:rPr>
        <w:t xml:space="preserve"> </w:t>
      </w:r>
      <w:r>
        <w:rPr>
          <w:sz w:val="24"/>
        </w:rPr>
        <w:t>dos</w:t>
      </w:r>
      <w:r>
        <w:rPr>
          <w:spacing w:val="-5"/>
          <w:sz w:val="24"/>
        </w:rPr>
        <w:t xml:space="preserve"> </w:t>
      </w:r>
      <w:r>
        <w:rPr>
          <w:sz w:val="24"/>
        </w:rPr>
        <w:t>respetivos</w:t>
      </w:r>
      <w:r>
        <w:rPr>
          <w:spacing w:val="-5"/>
          <w:sz w:val="24"/>
        </w:rPr>
        <w:t xml:space="preserve"> </w:t>
      </w:r>
      <w:r>
        <w:rPr>
          <w:sz w:val="24"/>
        </w:rPr>
        <w:t>requisitos,</w:t>
      </w:r>
      <w:r>
        <w:rPr>
          <w:spacing w:val="-2"/>
          <w:sz w:val="24"/>
        </w:rPr>
        <w:t xml:space="preserve"> </w:t>
      </w:r>
      <w:r>
        <w:rPr>
          <w:sz w:val="24"/>
        </w:rPr>
        <w:t>devendo</w:t>
      </w:r>
      <w:r>
        <w:rPr>
          <w:spacing w:val="-4"/>
          <w:sz w:val="24"/>
        </w:rPr>
        <w:t xml:space="preserve"> </w:t>
      </w:r>
      <w:r>
        <w:rPr>
          <w:sz w:val="24"/>
        </w:rPr>
        <w:t>para</w:t>
      </w:r>
      <w:r>
        <w:rPr>
          <w:spacing w:val="-4"/>
          <w:sz w:val="24"/>
        </w:rPr>
        <w:t xml:space="preserve"> </w:t>
      </w:r>
      <w:r>
        <w:rPr>
          <w:sz w:val="24"/>
        </w:rPr>
        <w:t>o</w:t>
      </w:r>
      <w:r>
        <w:rPr>
          <w:spacing w:val="-2"/>
          <w:sz w:val="24"/>
        </w:rPr>
        <w:t xml:space="preserve"> </w:t>
      </w:r>
      <w:r>
        <w:rPr>
          <w:sz w:val="24"/>
        </w:rPr>
        <w:t>efeito ser entregues os seguintes documentos:</w:t>
      </w:r>
    </w:p>
    <w:p w14:paraId="00325BFD" w14:textId="77777777" w:rsidR="00FE02F5" w:rsidRDefault="00000000">
      <w:pPr>
        <w:pStyle w:val="PargrafodaLista"/>
        <w:numPr>
          <w:ilvl w:val="0"/>
          <w:numId w:val="2"/>
        </w:numPr>
        <w:tabs>
          <w:tab w:val="left" w:pos="822"/>
        </w:tabs>
        <w:spacing w:before="115"/>
        <w:ind w:hanging="361"/>
        <w:jc w:val="both"/>
        <w:rPr>
          <w:sz w:val="24"/>
        </w:rPr>
      </w:pPr>
      <w:r>
        <w:rPr>
          <w:sz w:val="24"/>
        </w:rPr>
        <w:t>O</w:t>
      </w:r>
      <w:r>
        <w:rPr>
          <w:spacing w:val="-4"/>
          <w:sz w:val="24"/>
        </w:rPr>
        <w:t xml:space="preserve"> </w:t>
      </w:r>
      <w:r>
        <w:rPr>
          <w:sz w:val="24"/>
        </w:rPr>
        <w:t>presente</w:t>
      </w:r>
      <w:r>
        <w:rPr>
          <w:spacing w:val="-4"/>
          <w:sz w:val="24"/>
        </w:rPr>
        <w:t xml:space="preserve"> </w:t>
      </w:r>
      <w:r>
        <w:rPr>
          <w:sz w:val="24"/>
        </w:rPr>
        <w:t>contrato</w:t>
      </w:r>
      <w:r>
        <w:rPr>
          <w:spacing w:val="-2"/>
          <w:sz w:val="24"/>
        </w:rPr>
        <w:t xml:space="preserve"> </w:t>
      </w:r>
      <w:r>
        <w:rPr>
          <w:sz w:val="24"/>
        </w:rPr>
        <w:t>de</w:t>
      </w:r>
      <w:r>
        <w:rPr>
          <w:spacing w:val="-1"/>
          <w:sz w:val="24"/>
        </w:rPr>
        <w:t xml:space="preserve"> </w:t>
      </w:r>
      <w:r>
        <w:rPr>
          <w:spacing w:val="-2"/>
          <w:sz w:val="24"/>
        </w:rPr>
        <w:t>arrendamento;</w:t>
      </w:r>
    </w:p>
    <w:p w14:paraId="26FFAEEF" w14:textId="77777777" w:rsidR="00FE02F5" w:rsidRDefault="00000000">
      <w:pPr>
        <w:pStyle w:val="PargrafodaLista"/>
        <w:numPr>
          <w:ilvl w:val="0"/>
          <w:numId w:val="2"/>
        </w:numPr>
        <w:tabs>
          <w:tab w:val="left" w:pos="822"/>
        </w:tabs>
        <w:spacing w:before="7" w:line="292" w:lineRule="exact"/>
        <w:ind w:hanging="361"/>
        <w:jc w:val="both"/>
        <w:rPr>
          <w:sz w:val="24"/>
        </w:rPr>
      </w:pPr>
      <w:r>
        <w:rPr>
          <w:sz w:val="24"/>
        </w:rPr>
        <w:t>Comprovativo</w:t>
      </w:r>
      <w:r>
        <w:rPr>
          <w:spacing w:val="-7"/>
          <w:sz w:val="24"/>
        </w:rPr>
        <w:t xml:space="preserve"> </w:t>
      </w:r>
      <w:r>
        <w:rPr>
          <w:sz w:val="24"/>
        </w:rPr>
        <w:t>do</w:t>
      </w:r>
      <w:r>
        <w:rPr>
          <w:spacing w:val="-2"/>
          <w:sz w:val="24"/>
        </w:rPr>
        <w:t xml:space="preserve"> </w:t>
      </w:r>
      <w:r>
        <w:rPr>
          <w:sz w:val="24"/>
        </w:rPr>
        <w:t>registo</w:t>
      </w:r>
      <w:r>
        <w:rPr>
          <w:spacing w:val="-4"/>
          <w:sz w:val="24"/>
        </w:rPr>
        <w:t xml:space="preserve"> </w:t>
      </w:r>
      <w:r>
        <w:rPr>
          <w:sz w:val="24"/>
        </w:rPr>
        <w:t>do</w:t>
      </w:r>
      <w:r>
        <w:rPr>
          <w:spacing w:val="-2"/>
          <w:sz w:val="24"/>
        </w:rPr>
        <w:t xml:space="preserve"> </w:t>
      </w:r>
      <w:r>
        <w:rPr>
          <w:sz w:val="24"/>
        </w:rPr>
        <w:t>contrato</w:t>
      </w:r>
      <w:r>
        <w:rPr>
          <w:spacing w:val="-5"/>
          <w:sz w:val="24"/>
        </w:rPr>
        <w:t xml:space="preserve"> </w:t>
      </w:r>
      <w:r>
        <w:rPr>
          <w:sz w:val="24"/>
        </w:rPr>
        <w:t>de</w:t>
      </w:r>
      <w:r>
        <w:rPr>
          <w:spacing w:val="-2"/>
          <w:sz w:val="24"/>
        </w:rPr>
        <w:t xml:space="preserve"> </w:t>
      </w:r>
      <w:r>
        <w:rPr>
          <w:sz w:val="24"/>
        </w:rPr>
        <w:t>arrendamento</w:t>
      </w:r>
      <w:r>
        <w:rPr>
          <w:spacing w:val="-1"/>
          <w:sz w:val="24"/>
        </w:rPr>
        <w:t xml:space="preserve"> </w:t>
      </w:r>
      <w:r>
        <w:rPr>
          <w:sz w:val="24"/>
        </w:rPr>
        <w:t>no portal</w:t>
      </w:r>
      <w:r>
        <w:rPr>
          <w:spacing w:val="-3"/>
          <w:sz w:val="24"/>
        </w:rPr>
        <w:t xml:space="preserve"> </w:t>
      </w:r>
      <w:r>
        <w:rPr>
          <w:sz w:val="24"/>
        </w:rPr>
        <w:t>das</w:t>
      </w:r>
      <w:r>
        <w:rPr>
          <w:spacing w:val="-2"/>
          <w:sz w:val="24"/>
        </w:rPr>
        <w:t xml:space="preserve"> finanças;</w:t>
      </w:r>
    </w:p>
    <w:p w14:paraId="39E6DF3E" w14:textId="77777777" w:rsidR="00FE02F5" w:rsidRDefault="00000000">
      <w:pPr>
        <w:spacing w:line="305" w:lineRule="exact"/>
        <w:ind w:left="461"/>
        <w:jc w:val="both"/>
        <w:rPr>
          <w:sz w:val="16"/>
        </w:rPr>
      </w:pPr>
      <w:r>
        <w:rPr>
          <w:sz w:val="24"/>
        </w:rPr>
        <w:t>c)</w:t>
      </w:r>
      <w:r>
        <w:rPr>
          <w:spacing w:val="37"/>
          <w:sz w:val="24"/>
        </w:rPr>
        <w:t xml:space="preserve">  </w:t>
      </w:r>
      <w:r>
        <w:rPr>
          <w:rFonts w:ascii="Symbol" w:hAnsi="Symbol"/>
          <w:spacing w:val="-2"/>
          <w:sz w:val="24"/>
        </w:rPr>
        <w:t></w:t>
      </w:r>
      <w:r>
        <w:rPr>
          <w:spacing w:val="-2"/>
          <w:sz w:val="24"/>
        </w:rPr>
        <w:t>…</w:t>
      </w:r>
      <w:r>
        <w:rPr>
          <w:rFonts w:ascii="Symbol" w:hAnsi="Symbol"/>
          <w:spacing w:val="-2"/>
          <w:sz w:val="24"/>
        </w:rPr>
        <w:t></w:t>
      </w:r>
      <w:r>
        <w:rPr>
          <w:spacing w:val="-2"/>
          <w:position w:val="8"/>
          <w:sz w:val="16"/>
        </w:rPr>
        <w:t>22</w:t>
      </w:r>
    </w:p>
    <w:p w14:paraId="690F1C45" w14:textId="77777777" w:rsidR="00FE02F5" w:rsidRDefault="00000000">
      <w:pPr>
        <w:spacing w:before="7" w:line="244" w:lineRule="auto"/>
        <w:ind w:left="810" w:right="111"/>
        <w:jc w:val="both"/>
        <w:rPr>
          <w:sz w:val="24"/>
        </w:rPr>
      </w:pPr>
      <w:r>
        <w:rPr>
          <w:i/>
          <w:sz w:val="24"/>
          <w:vertAlign w:val="superscript"/>
        </w:rPr>
        <w:t>23</w:t>
      </w:r>
      <w:r>
        <w:rPr>
          <w:i/>
          <w:sz w:val="24"/>
        </w:rPr>
        <w:t>Comprovativo</w:t>
      </w:r>
      <w:r>
        <w:rPr>
          <w:i/>
          <w:spacing w:val="-3"/>
          <w:sz w:val="24"/>
        </w:rPr>
        <w:t xml:space="preserve"> </w:t>
      </w:r>
      <w:r>
        <w:rPr>
          <w:i/>
          <w:sz w:val="24"/>
        </w:rPr>
        <w:t>do</w:t>
      </w:r>
      <w:r>
        <w:rPr>
          <w:i/>
          <w:spacing w:val="-3"/>
          <w:sz w:val="24"/>
        </w:rPr>
        <w:t xml:space="preserve"> </w:t>
      </w:r>
      <w:r>
        <w:rPr>
          <w:i/>
          <w:sz w:val="24"/>
        </w:rPr>
        <w:t>cumprimento</w:t>
      </w:r>
      <w:r>
        <w:rPr>
          <w:i/>
          <w:spacing w:val="-3"/>
          <w:sz w:val="24"/>
        </w:rPr>
        <w:t xml:space="preserve"> </w:t>
      </w:r>
      <w:r>
        <w:rPr>
          <w:i/>
          <w:sz w:val="24"/>
        </w:rPr>
        <w:t>do</w:t>
      </w:r>
      <w:r>
        <w:rPr>
          <w:i/>
          <w:spacing w:val="-3"/>
          <w:sz w:val="24"/>
        </w:rPr>
        <w:t xml:space="preserve"> </w:t>
      </w:r>
      <w:r>
        <w:rPr>
          <w:i/>
          <w:sz w:val="24"/>
        </w:rPr>
        <w:t>dever</w:t>
      </w:r>
      <w:r>
        <w:rPr>
          <w:i/>
          <w:spacing w:val="-2"/>
          <w:sz w:val="24"/>
        </w:rPr>
        <w:t xml:space="preserve"> </w:t>
      </w:r>
      <w:r>
        <w:rPr>
          <w:i/>
          <w:sz w:val="24"/>
        </w:rPr>
        <w:t>de</w:t>
      </w:r>
      <w:r>
        <w:rPr>
          <w:i/>
          <w:spacing w:val="-1"/>
          <w:sz w:val="24"/>
        </w:rPr>
        <w:t xml:space="preserve"> </w:t>
      </w:r>
      <w:r>
        <w:rPr>
          <w:i/>
          <w:sz w:val="24"/>
        </w:rPr>
        <w:t>contratação</w:t>
      </w:r>
      <w:r>
        <w:rPr>
          <w:i/>
          <w:spacing w:val="-3"/>
          <w:sz w:val="24"/>
        </w:rPr>
        <w:t xml:space="preserve"> </w:t>
      </w:r>
      <w:r>
        <w:rPr>
          <w:i/>
          <w:sz w:val="24"/>
        </w:rPr>
        <w:t>do seguro</w:t>
      </w:r>
      <w:r>
        <w:rPr>
          <w:i/>
          <w:spacing w:val="-3"/>
          <w:sz w:val="24"/>
        </w:rPr>
        <w:t xml:space="preserve"> </w:t>
      </w:r>
      <w:r>
        <w:rPr>
          <w:i/>
          <w:sz w:val="24"/>
        </w:rPr>
        <w:t>obrigatório</w:t>
      </w:r>
      <w:r>
        <w:rPr>
          <w:i/>
          <w:spacing w:val="-3"/>
          <w:sz w:val="24"/>
        </w:rPr>
        <w:t xml:space="preserve"> </w:t>
      </w:r>
      <w:r>
        <w:rPr>
          <w:i/>
          <w:sz w:val="24"/>
        </w:rPr>
        <w:t>de arrendamento acessível de danos no locado, previsto no Decreto-Lei n.º 69/2019, de 22 de maio</w:t>
      </w:r>
      <w:r>
        <w:rPr>
          <w:sz w:val="24"/>
        </w:rPr>
        <w:t>.</w:t>
      </w:r>
    </w:p>
    <w:p w14:paraId="03BC7F9A" w14:textId="77777777" w:rsidR="00FE02F5" w:rsidRDefault="00000000">
      <w:pPr>
        <w:spacing w:before="4"/>
        <w:ind w:left="810"/>
        <w:rPr>
          <w:sz w:val="24"/>
        </w:rPr>
      </w:pPr>
      <w:r>
        <w:rPr>
          <w:spacing w:val="-5"/>
          <w:sz w:val="24"/>
        </w:rPr>
        <w:t>Ou,</w:t>
      </w:r>
    </w:p>
    <w:p w14:paraId="7177E613" w14:textId="77777777" w:rsidR="00FE02F5" w:rsidRDefault="00000000">
      <w:pPr>
        <w:spacing w:before="7" w:line="244" w:lineRule="auto"/>
        <w:ind w:left="821" w:right="116"/>
        <w:jc w:val="both"/>
        <w:rPr>
          <w:i/>
          <w:sz w:val="24"/>
        </w:rPr>
      </w:pPr>
      <w:r>
        <w:rPr>
          <w:i/>
          <w:sz w:val="24"/>
          <w:vertAlign w:val="superscript"/>
        </w:rPr>
        <w:t>24</w:t>
      </w:r>
      <w:r>
        <w:rPr>
          <w:i/>
          <w:sz w:val="24"/>
        </w:rPr>
        <w:t xml:space="preserve">A declaração justificativa da dispensa de contratação do seguro obrigatório na modalidade de danos no locado, acompanhada de comprovativo do depósito da </w:t>
      </w:r>
      <w:r>
        <w:rPr>
          <w:i/>
          <w:spacing w:val="-2"/>
          <w:sz w:val="24"/>
        </w:rPr>
        <w:t>caução.</w:t>
      </w:r>
    </w:p>
    <w:p w14:paraId="1FC24A69" w14:textId="1971E1D4" w:rsidR="00FE02F5" w:rsidRDefault="00000000">
      <w:pPr>
        <w:spacing w:before="4" w:line="244" w:lineRule="auto"/>
        <w:ind w:left="821" w:right="118"/>
        <w:jc w:val="both"/>
        <w:rPr>
          <w:i/>
          <w:sz w:val="24"/>
        </w:rPr>
      </w:pPr>
      <w:r>
        <w:rPr>
          <w:i/>
          <w:sz w:val="24"/>
          <w:vertAlign w:val="superscript"/>
        </w:rPr>
        <w:t>25</w:t>
      </w:r>
      <w:r>
        <w:rPr>
          <w:i/>
          <w:sz w:val="24"/>
        </w:rPr>
        <w:t>Comprovativo</w:t>
      </w:r>
      <w:r>
        <w:rPr>
          <w:i/>
          <w:spacing w:val="-4"/>
          <w:sz w:val="24"/>
        </w:rPr>
        <w:t xml:space="preserve"> </w:t>
      </w:r>
      <w:r>
        <w:rPr>
          <w:i/>
          <w:sz w:val="24"/>
        </w:rPr>
        <w:t>do</w:t>
      </w:r>
      <w:r>
        <w:rPr>
          <w:i/>
          <w:spacing w:val="-4"/>
          <w:sz w:val="24"/>
        </w:rPr>
        <w:t xml:space="preserve"> </w:t>
      </w:r>
      <w:r>
        <w:rPr>
          <w:i/>
          <w:sz w:val="24"/>
        </w:rPr>
        <w:t>cumprimento</w:t>
      </w:r>
      <w:r>
        <w:rPr>
          <w:i/>
          <w:spacing w:val="-4"/>
          <w:sz w:val="24"/>
        </w:rPr>
        <w:t xml:space="preserve"> </w:t>
      </w:r>
      <w:r>
        <w:rPr>
          <w:i/>
          <w:sz w:val="24"/>
        </w:rPr>
        <w:t>do</w:t>
      </w:r>
      <w:r>
        <w:rPr>
          <w:i/>
          <w:spacing w:val="-1"/>
          <w:sz w:val="24"/>
        </w:rPr>
        <w:t xml:space="preserve"> </w:t>
      </w:r>
      <w:r>
        <w:rPr>
          <w:i/>
          <w:sz w:val="24"/>
        </w:rPr>
        <w:t>dever</w:t>
      </w:r>
      <w:r>
        <w:rPr>
          <w:i/>
          <w:spacing w:val="-3"/>
          <w:sz w:val="24"/>
        </w:rPr>
        <w:t xml:space="preserve"> </w:t>
      </w:r>
      <w:r>
        <w:rPr>
          <w:i/>
          <w:sz w:val="24"/>
        </w:rPr>
        <w:t>de</w:t>
      </w:r>
      <w:r>
        <w:rPr>
          <w:i/>
          <w:spacing w:val="-2"/>
          <w:sz w:val="24"/>
        </w:rPr>
        <w:t xml:space="preserve"> </w:t>
      </w:r>
      <w:r>
        <w:rPr>
          <w:i/>
          <w:sz w:val="24"/>
        </w:rPr>
        <w:t>contratação</w:t>
      </w:r>
      <w:r>
        <w:rPr>
          <w:i/>
          <w:spacing w:val="-4"/>
          <w:sz w:val="24"/>
        </w:rPr>
        <w:t xml:space="preserve"> </w:t>
      </w:r>
      <w:r>
        <w:rPr>
          <w:i/>
          <w:sz w:val="24"/>
        </w:rPr>
        <w:t>dos</w:t>
      </w:r>
      <w:r>
        <w:rPr>
          <w:i/>
          <w:spacing w:val="-3"/>
          <w:sz w:val="24"/>
        </w:rPr>
        <w:t xml:space="preserve"> </w:t>
      </w:r>
      <w:r>
        <w:rPr>
          <w:i/>
          <w:sz w:val="24"/>
        </w:rPr>
        <w:t>seguros</w:t>
      </w:r>
      <w:r>
        <w:rPr>
          <w:i/>
          <w:spacing w:val="-3"/>
          <w:sz w:val="24"/>
        </w:rPr>
        <w:t xml:space="preserve"> </w:t>
      </w:r>
      <w:r>
        <w:rPr>
          <w:i/>
          <w:sz w:val="24"/>
        </w:rPr>
        <w:t>obrigatórios de</w:t>
      </w:r>
      <w:r>
        <w:rPr>
          <w:i/>
          <w:spacing w:val="30"/>
          <w:sz w:val="24"/>
        </w:rPr>
        <w:t xml:space="preserve"> </w:t>
      </w:r>
      <w:r>
        <w:rPr>
          <w:i/>
          <w:sz w:val="24"/>
        </w:rPr>
        <w:t>arrendamento</w:t>
      </w:r>
      <w:r>
        <w:rPr>
          <w:i/>
          <w:spacing w:val="31"/>
          <w:sz w:val="24"/>
        </w:rPr>
        <w:t xml:space="preserve"> </w:t>
      </w:r>
      <w:r>
        <w:rPr>
          <w:i/>
          <w:sz w:val="24"/>
        </w:rPr>
        <w:t>acessível</w:t>
      </w:r>
      <w:r>
        <w:rPr>
          <w:i/>
          <w:spacing w:val="30"/>
          <w:sz w:val="24"/>
        </w:rPr>
        <w:t xml:space="preserve"> </w:t>
      </w:r>
      <w:r>
        <w:rPr>
          <w:i/>
          <w:sz w:val="24"/>
        </w:rPr>
        <w:t>de</w:t>
      </w:r>
      <w:r>
        <w:rPr>
          <w:i/>
          <w:spacing w:val="30"/>
          <w:sz w:val="24"/>
        </w:rPr>
        <w:t xml:space="preserve"> </w:t>
      </w:r>
      <w:r>
        <w:rPr>
          <w:i/>
          <w:sz w:val="24"/>
        </w:rPr>
        <w:t>falta</w:t>
      </w:r>
      <w:r>
        <w:rPr>
          <w:i/>
          <w:spacing w:val="30"/>
          <w:sz w:val="24"/>
        </w:rPr>
        <w:t xml:space="preserve"> </w:t>
      </w:r>
      <w:r>
        <w:rPr>
          <w:i/>
          <w:sz w:val="24"/>
        </w:rPr>
        <w:t>de</w:t>
      </w:r>
      <w:r>
        <w:rPr>
          <w:i/>
          <w:spacing w:val="31"/>
          <w:sz w:val="24"/>
        </w:rPr>
        <w:t xml:space="preserve"> </w:t>
      </w:r>
      <w:r>
        <w:rPr>
          <w:i/>
          <w:sz w:val="24"/>
        </w:rPr>
        <w:t>pagamento</w:t>
      </w:r>
      <w:r>
        <w:rPr>
          <w:i/>
          <w:spacing w:val="30"/>
          <w:sz w:val="24"/>
        </w:rPr>
        <w:t xml:space="preserve"> </w:t>
      </w:r>
      <w:r>
        <w:rPr>
          <w:i/>
          <w:sz w:val="24"/>
        </w:rPr>
        <w:t>de</w:t>
      </w:r>
      <w:r>
        <w:rPr>
          <w:i/>
          <w:spacing w:val="31"/>
          <w:sz w:val="24"/>
        </w:rPr>
        <w:t xml:space="preserve"> </w:t>
      </w:r>
      <w:r>
        <w:rPr>
          <w:i/>
          <w:sz w:val="24"/>
        </w:rPr>
        <w:t>renda,</w:t>
      </w:r>
      <w:r>
        <w:rPr>
          <w:i/>
          <w:spacing w:val="30"/>
          <w:sz w:val="24"/>
        </w:rPr>
        <w:t xml:space="preserve"> </w:t>
      </w:r>
      <w:r>
        <w:rPr>
          <w:i/>
          <w:sz w:val="24"/>
        </w:rPr>
        <w:t>de</w:t>
      </w:r>
      <w:r>
        <w:rPr>
          <w:i/>
          <w:spacing w:val="32"/>
          <w:sz w:val="24"/>
        </w:rPr>
        <w:t xml:space="preserve"> </w:t>
      </w:r>
      <w:r>
        <w:rPr>
          <w:i/>
          <w:spacing w:val="-2"/>
          <w:sz w:val="24"/>
        </w:rPr>
        <w:t>quebra</w:t>
      </w:r>
    </w:p>
    <w:p w14:paraId="7BAD5A02" w14:textId="77777777" w:rsidR="00FE02F5" w:rsidRDefault="00FE02F5">
      <w:pPr>
        <w:pStyle w:val="Corpodetexto"/>
        <w:rPr>
          <w:i/>
        </w:rPr>
      </w:pPr>
    </w:p>
    <w:p w14:paraId="446303F3" w14:textId="77777777" w:rsidR="00FE02F5" w:rsidRDefault="00000000">
      <w:pPr>
        <w:pStyle w:val="Corpodetexto"/>
        <w:spacing w:before="9"/>
        <w:rPr>
          <w:i/>
          <w:sz w:val="17"/>
        </w:rPr>
      </w:pPr>
      <w:r>
        <w:pict w14:anchorId="403B1FFC">
          <v:rect id="docshape8" o:spid="_x0000_s2051" style="position:absolute;margin-left:85.1pt;margin-top:12.05pt;width:2in;height:.6pt;z-index:-15726080;mso-wrap-distance-left:0;mso-wrap-distance-right:0;mso-position-horizontal-relative:page" fillcolor="black" stroked="f">
            <w10:wrap type="topAndBottom" anchorx="page"/>
          </v:rect>
        </w:pict>
      </w:r>
    </w:p>
    <w:p w14:paraId="259B599F" w14:textId="77777777" w:rsidR="00FE02F5" w:rsidRDefault="00000000">
      <w:pPr>
        <w:pStyle w:val="Corpodetexto"/>
        <w:spacing w:before="109"/>
        <w:ind w:left="102" w:right="114"/>
        <w:jc w:val="both"/>
      </w:pPr>
      <w:r>
        <w:rPr>
          <w:vertAlign w:val="superscript"/>
        </w:rPr>
        <w:t>22</w:t>
      </w:r>
      <w:r>
        <w:t xml:space="preserve"> Esta alínea poderá ter diferentes redações enquanto não existirem as condições gerais de seguro obrigatório de falta de pagamento de renda, de quebra involuntária de rendimentos e de danos no locado (cfr. artigo 9.º do DL n.º 69/2019, de 22 /05) e consoante todos os arrendatários se encontrarem ou não na situação prevista no artigo 13.º do DL nº 68/2019, de 22/05 (cfr. n.º 6 do artigo 8.º do DL n.º 69/2019, de 22/05). Com efeito, se todos os arrendatários se encontrarem na situação prevista no artigo 13.º do DL 68/2019, de 22/05, não existe nem o dever de contratação do seguro obrigatório na modalidade de “falta</w:t>
      </w:r>
      <w:r>
        <w:rPr>
          <w:spacing w:val="40"/>
        </w:rPr>
        <w:t xml:space="preserve"> </w:t>
      </w:r>
      <w:r>
        <w:t>de pagamento da renda” nem de “quebra involuntária de rendimentos”, nem o dever de prestação das informações e dos documentos comprovativos (cfr. n.º 6 do artigo 8.º do DL n.º 69/2019, de 22/05).</w:t>
      </w:r>
    </w:p>
    <w:p w14:paraId="53C9E228" w14:textId="77777777" w:rsidR="00FE02F5" w:rsidRDefault="00000000">
      <w:pPr>
        <w:pStyle w:val="Corpodetexto"/>
        <w:spacing w:before="59"/>
        <w:ind w:left="102" w:right="114"/>
        <w:jc w:val="both"/>
      </w:pPr>
      <w:r>
        <w:rPr>
          <w:vertAlign w:val="superscript"/>
        </w:rPr>
        <w:t>23</w:t>
      </w:r>
      <w:r>
        <w:t xml:space="preserve"> No caso de todos os arrendatários se se encontrarem na situação prevista no artigo 13.º do DL nº 68/2019, de 22/05, e já existam as condições gerais de seguro obrigatário na modalidade de “danos no </w:t>
      </w:r>
      <w:r>
        <w:rPr>
          <w:spacing w:val="-2"/>
        </w:rPr>
        <w:t>locado”.</w:t>
      </w:r>
    </w:p>
    <w:p w14:paraId="02F5F79F" w14:textId="77777777" w:rsidR="00FE02F5" w:rsidRDefault="00000000">
      <w:pPr>
        <w:pStyle w:val="Corpodetexto"/>
        <w:spacing w:before="2"/>
        <w:ind w:left="102" w:right="112"/>
        <w:jc w:val="both"/>
      </w:pPr>
      <w:r>
        <w:rPr>
          <w:vertAlign w:val="superscript"/>
        </w:rPr>
        <w:t>24</w:t>
      </w:r>
      <w:r>
        <w:t xml:space="preserve"> No caso de todos os arrendatários se encontrarem na situação prevista no artigo 13.º do DL nº 68/2019, de</w:t>
      </w:r>
      <w:r>
        <w:rPr>
          <w:spacing w:val="-2"/>
        </w:rPr>
        <w:t xml:space="preserve"> </w:t>
      </w:r>
      <w:r>
        <w:t>22/05 e, independentemente</w:t>
      </w:r>
      <w:r>
        <w:rPr>
          <w:spacing w:val="-1"/>
        </w:rPr>
        <w:t xml:space="preserve"> </w:t>
      </w:r>
      <w:r>
        <w:t>da existência</w:t>
      </w:r>
      <w:r>
        <w:rPr>
          <w:spacing w:val="-1"/>
        </w:rPr>
        <w:t xml:space="preserve"> </w:t>
      </w:r>
      <w:r>
        <w:t>das</w:t>
      </w:r>
      <w:r>
        <w:rPr>
          <w:spacing w:val="-2"/>
        </w:rPr>
        <w:t xml:space="preserve"> </w:t>
      </w:r>
      <w:r>
        <w:t>condições</w:t>
      </w:r>
      <w:r>
        <w:rPr>
          <w:spacing w:val="-2"/>
        </w:rPr>
        <w:t xml:space="preserve"> </w:t>
      </w:r>
      <w:r>
        <w:t>gerais</w:t>
      </w:r>
      <w:r>
        <w:rPr>
          <w:spacing w:val="-2"/>
        </w:rPr>
        <w:t xml:space="preserve"> </w:t>
      </w:r>
      <w:r>
        <w:t>de seguro obrigatário na modalidade</w:t>
      </w:r>
      <w:r>
        <w:rPr>
          <w:spacing w:val="-2"/>
        </w:rPr>
        <w:t xml:space="preserve"> </w:t>
      </w:r>
      <w:r>
        <w:t>de “danos no locado”, as partes, atento o disposto no n.º 3 do artigo 9.º do DL</w:t>
      </w:r>
      <w:r>
        <w:rPr>
          <w:spacing w:val="20"/>
        </w:rPr>
        <w:t xml:space="preserve"> </w:t>
      </w:r>
      <w:r>
        <w:t>nº 69/2019, de 22/05, optem por substituir a celebração de contrato nesta modalidade pela prestação de caução a favor do senhorio, tendo,</w:t>
      </w:r>
      <w:r>
        <w:rPr>
          <w:spacing w:val="-2"/>
        </w:rPr>
        <w:t xml:space="preserve"> </w:t>
      </w:r>
      <w:r>
        <w:t>neste</w:t>
      </w:r>
      <w:r>
        <w:rPr>
          <w:spacing w:val="-3"/>
        </w:rPr>
        <w:t xml:space="preserve"> </w:t>
      </w:r>
      <w:r>
        <w:t>caso,</w:t>
      </w:r>
      <w:r>
        <w:rPr>
          <w:spacing w:val="-2"/>
        </w:rPr>
        <w:t xml:space="preserve"> </w:t>
      </w:r>
      <w:r>
        <w:t>para</w:t>
      </w:r>
      <w:r>
        <w:rPr>
          <w:spacing w:val="-2"/>
        </w:rPr>
        <w:t xml:space="preserve"> </w:t>
      </w:r>
      <w:r>
        <w:t>efeitos</w:t>
      </w:r>
      <w:r>
        <w:rPr>
          <w:spacing w:val="-4"/>
        </w:rPr>
        <w:t xml:space="preserve"> </w:t>
      </w:r>
      <w:r>
        <w:t>de</w:t>
      </w:r>
      <w:r>
        <w:rPr>
          <w:spacing w:val="-3"/>
        </w:rPr>
        <w:t xml:space="preserve"> </w:t>
      </w:r>
      <w:r>
        <w:t>enquadramento</w:t>
      </w:r>
      <w:r>
        <w:rPr>
          <w:spacing w:val="-2"/>
        </w:rPr>
        <w:t xml:space="preserve"> </w:t>
      </w:r>
      <w:r>
        <w:t>do</w:t>
      </w:r>
      <w:r>
        <w:rPr>
          <w:spacing w:val="-2"/>
        </w:rPr>
        <w:t xml:space="preserve"> </w:t>
      </w:r>
      <w:r>
        <w:t>contrato,</w:t>
      </w:r>
      <w:r>
        <w:rPr>
          <w:spacing w:val="-2"/>
        </w:rPr>
        <w:t xml:space="preserve"> </w:t>
      </w:r>
      <w:r>
        <w:t>de</w:t>
      </w:r>
      <w:r>
        <w:rPr>
          <w:spacing w:val="-3"/>
        </w:rPr>
        <w:t xml:space="preserve"> </w:t>
      </w:r>
      <w:r>
        <w:t>ser entregue</w:t>
      </w:r>
      <w:r>
        <w:rPr>
          <w:spacing w:val="-3"/>
        </w:rPr>
        <w:t xml:space="preserve"> </w:t>
      </w:r>
      <w:r>
        <w:t>a</w:t>
      </w:r>
      <w:r>
        <w:rPr>
          <w:spacing w:val="-2"/>
        </w:rPr>
        <w:t xml:space="preserve"> </w:t>
      </w:r>
      <w:r>
        <w:t>declaração</w:t>
      </w:r>
      <w:r>
        <w:rPr>
          <w:spacing w:val="-2"/>
        </w:rPr>
        <w:t xml:space="preserve"> </w:t>
      </w:r>
      <w:r>
        <w:t>justificativa</w:t>
      </w:r>
      <w:r>
        <w:rPr>
          <w:spacing w:val="-2"/>
        </w:rPr>
        <w:t xml:space="preserve"> </w:t>
      </w:r>
      <w:r>
        <w:t>da sua dispensa acompanhada de comprovativo do depósito de caução (cfr. n.º 4 do artigo 9.º do DL nº 69/2019, de 22/05). Sugerindo-se a inclusão de uma cláusula relativa à caução, como a constante na presente minuta.</w:t>
      </w:r>
    </w:p>
    <w:p w14:paraId="31292F22" w14:textId="77777777" w:rsidR="00FE02F5" w:rsidRDefault="00000000">
      <w:pPr>
        <w:pStyle w:val="Corpodetexto"/>
        <w:ind w:left="102" w:right="116"/>
        <w:jc w:val="both"/>
      </w:pPr>
      <w:r>
        <w:rPr>
          <w:vertAlign w:val="superscript"/>
        </w:rPr>
        <w:t>25</w:t>
      </w:r>
      <w:r>
        <w:t xml:space="preserve"> Desde que existam as condições gerais e nem todos os arrendatários se encontrem na situação prevista no artigo 13.º do DL nº 68/2019, de 22/05, têm de ser apresentados os comprovativos do cumprimento do dever de contratação dos seguros obrigatórios de arrendamento acessível.</w:t>
      </w:r>
    </w:p>
    <w:p w14:paraId="1401F0D1" w14:textId="77777777" w:rsidR="00FE02F5" w:rsidRDefault="00FE02F5">
      <w:pPr>
        <w:jc w:val="both"/>
        <w:sectPr w:rsidR="00FE02F5">
          <w:pgSz w:w="11910" w:h="16850"/>
          <w:pgMar w:top="2200" w:right="1300" w:bottom="1180" w:left="1600" w:header="872" w:footer="986" w:gutter="0"/>
          <w:cols w:space="720"/>
        </w:sectPr>
      </w:pPr>
    </w:p>
    <w:p w14:paraId="298034A7" w14:textId="77777777" w:rsidR="00FE02F5" w:rsidRDefault="00FE02F5">
      <w:pPr>
        <w:pStyle w:val="Corpodetexto"/>
      </w:pPr>
    </w:p>
    <w:p w14:paraId="3670C362" w14:textId="77777777" w:rsidR="00FE02F5" w:rsidRDefault="00FE02F5">
      <w:pPr>
        <w:pStyle w:val="Corpodetexto"/>
        <w:rPr>
          <w:sz w:val="15"/>
        </w:rPr>
      </w:pPr>
    </w:p>
    <w:p w14:paraId="1F0462D7" w14:textId="77777777" w:rsidR="00FE02F5" w:rsidRDefault="00000000">
      <w:pPr>
        <w:spacing w:before="100" w:line="244" w:lineRule="auto"/>
        <w:ind w:left="821" w:right="114"/>
        <w:jc w:val="both"/>
        <w:rPr>
          <w:i/>
          <w:sz w:val="24"/>
        </w:rPr>
      </w:pPr>
      <w:r>
        <w:rPr>
          <w:i/>
          <w:sz w:val="24"/>
        </w:rPr>
        <w:t xml:space="preserve">involuntária de rendimentos relativamente aos Arrendatários </w:t>
      </w:r>
      <w:r>
        <w:rPr>
          <w:rFonts w:ascii="Symbol" w:hAnsi="Symbol"/>
          <w:sz w:val="24"/>
        </w:rPr>
        <w:t></w:t>
      </w:r>
      <w:r>
        <w:rPr>
          <w:sz w:val="24"/>
        </w:rPr>
        <w:t>…</w:t>
      </w:r>
      <w:r>
        <w:rPr>
          <w:rFonts w:ascii="Symbol" w:hAnsi="Symbol"/>
          <w:sz w:val="24"/>
        </w:rPr>
        <w:t></w:t>
      </w:r>
      <w:r>
        <w:rPr>
          <w:rFonts w:ascii="Times New Roman" w:hAnsi="Times New Roman"/>
          <w:sz w:val="24"/>
        </w:rPr>
        <w:t xml:space="preserve"> </w:t>
      </w:r>
      <w:r>
        <w:rPr>
          <w:i/>
          <w:sz w:val="24"/>
        </w:rPr>
        <w:t>e de danos no locado, previstos no Decreto-Lei n.º 69/2019, de 22 de maio.</w:t>
      </w:r>
    </w:p>
    <w:p w14:paraId="06509C97" w14:textId="77777777" w:rsidR="00FE02F5" w:rsidRDefault="00000000">
      <w:pPr>
        <w:spacing w:before="2"/>
        <w:ind w:left="821"/>
        <w:rPr>
          <w:sz w:val="24"/>
        </w:rPr>
      </w:pPr>
      <w:r>
        <w:rPr>
          <w:spacing w:val="-5"/>
          <w:sz w:val="24"/>
        </w:rPr>
        <w:t>Ou,</w:t>
      </w:r>
    </w:p>
    <w:p w14:paraId="5D93EF19" w14:textId="77777777" w:rsidR="00FE02F5" w:rsidRDefault="00000000">
      <w:pPr>
        <w:spacing w:before="7" w:line="244" w:lineRule="auto"/>
        <w:ind w:left="821" w:right="114"/>
        <w:jc w:val="both"/>
        <w:rPr>
          <w:i/>
          <w:sz w:val="24"/>
        </w:rPr>
      </w:pPr>
      <w:r>
        <w:rPr>
          <w:i/>
          <w:sz w:val="24"/>
          <w:vertAlign w:val="superscript"/>
        </w:rPr>
        <w:t>26</w:t>
      </w:r>
      <w:r>
        <w:rPr>
          <w:i/>
          <w:sz w:val="24"/>
        </w:rPr>
        <w:t>Comprovativo</w:t>
      </w:r>
      <w:r>
        <w:rPr>
          <w:i/>
          <w:spacing w:val="-4"/>
          <w:sz w:val="24"/>
        </w:rPr>
        <w:t xml:space="preserve"> </w:t>
      </w:r>
      <w:r>
        <w:rPr>
          <w:i/>
          <w:sz w:val="24"/>
        </w:rPr>
        <w:t>do</w:t>
      </w:r>
      <w:r>
        <w:rPr>
          <w:i/>
          <w:spacing w:val="-4"/>
          <w:sz w:val="24"/>
        </w:rPr>
        <w:t xml:space="preserve"> </w:t>
      </w:r>
      <w:r>
        <w:rPr>
          <w:i/>
          <w:sz w:val="24"/>
        </w:rPr>
        <w:t>cumprimento</w:t>
      </w:r>
      <w:r>
        <w:rPr>
          <w:i/>
          <w:spacing w:val="-4"/>
          <w:sz w:val="24"/>
        </w:rPr>
        <w:t xml:space="preserve"> </w:t>
      </w:r>
      <w:r>
        <w:rPr>
          <w:i/>
          <w:sz w:val="24"/>
        </w:rPr>
        <w:t>do</w:t>
      </w:r>
      <w:r>
        <w:rPr>
          <w:i/>
          <w:spacing w:val="-1"/>
          <w:sz w:val="24"/>
        </w:rPr>
        <w:t xml:space="preserve"> </w:t>
      </w:r>
      <w:r>
        <w:rPr>
          <w:i/>
          <w:sz w:val="24"/>
        </w:rPr>
        <w:t>dever</w:t>
      </w:r>
      <w:r>
        <w:rPr>
          <w:i/>
          <w:spacing w:val="-3"/>
          <w:sz w:val="24"/>
        </w:rPr>
        <w:t xml:space="preserve"> </w:t>
      </w:r>
      <w:r>
        <w:rPr>
          <w:i/>
          <w:sz w:val="24"/>
        </w:rPr>
        <w:t>de</w:t>
      </w:r>
      <w:r>
        <w:rPr>
          <w:i/>
          <w:spacing w:val="-2"/>
          <w:sz w:val="24"/>
        </w:rPr>
        <w:t xml:space="preserve"> </w:t>
      </w:r>
      <w:r>
        <w:rPr>
          <w:i/>
          <w:sz w:val="24"/>
        </w:rPr>
        <w:t>contratação</w:t>
      </w:r>
      <w:r>
        <w:rPr>
          <w:i/>
          <w:spacing w:val="-4"/>
          <w:sz w:val="24"/>
        </w:rPr>
        <w:t xml:space="preserve"> </w:t>
      </w:r>
      <w:r>
        <w:rPr>
          <w:i/>
          <w:sz w:val="24"/>
        </w:rPr>
        <w:t>dos</w:t>
      </w:r>
      <w:r>
        <w:rPr>
          <w:i/>
          <w:spacing w:val="-3"/>
          <w:sz w:val="24"/>
        </w:rPr>
        <w:t xml:space="preserve"> </w:t>
      </w:r>
      <w:r>
        <w:rPr>
          <w:i/>
          <w:sz w:val="24"/>
        </w:rPr>
        <w:t>seguros</w:t>
      </w:r>
      <w:r>
        <w:rPr>
          <w:i/>
          <w:spacing w:val="-3"/>
          <w:sz w:val="24"/>
        </w:rPr>
        <w:t xml:space="preserve"> </w:t>
      </w:r>
      <w:r>
        <w:rPr>
          <w:i/>
          <w:sz w:val="24"/>
        </w:rPr>
        <w:t xml:space="preserve">obrigatórios de arrendamento acessível de falta de pagamento de renda, de quebra involuntária de rendimentos relativamente aos Arrendatários </w:t>
      </w:r>
      <w:r>
        <w:rPr>
          <w:rFonts w:ascii="Symbol" w:hAnsi="Symbol"/>
          <w:sz w:val="24"/>
        </w:rPr>
        <w:t></w:t>
      </w:r>
      <w:r>
        <w:rPr>
          <w:sz w:val="24"/>
        </w:rPr>
        <w:t>…</w:t>
      </w:r>
      <w:r>
        <w:rPr>
          <w:rFonts w:ascii="Symbol" w:hAnsi="Symbol"/>
          <w:sz w:val="24"/>
        </w:rPr>
        <w:t></w:t>
      </w:r>
      <w:r>
        <w:rPr>
          <w:rFonts w:ascii="Times New Roman" w:hAnsi="Times New Roman"/>
          <w:sz w:val="24"/>
        </w:rPr>
        <w:t xml:space="preserve"> </w:t>
      </w:r>
      <w:r>
        <w:rPr>
          <w:i/>
          <w:sz w:val="24"/>
        </w:rPr>
        <w:t>e a declaração justificativa da dispensa de contratação do seguro obrigatório na modalidade de danos no locado, acompanhada de comprovativo do depósito da caução.</w:t>
      </w:r>
    </w:p>
    <w:p w14:paraId="0F486C4D" w14:textId="77777777" w:rsidR="00FE02F5" w:rsidRDefault="00000000">
      <w:pPr>
        <w:spacing w:line="291" w:lineRule="exact"/>
        <w:ind w:left="821"/>
        <w:rPr>
          <w:sz w:val="24"/>
        </w:rPr>
      </w:pPr>
      <w:r>
        <w:rPr>
          <w:spacing w:val="-5"/>
          <w:sz w:val="24"/>
        </w:rPr>
        <w:t>Ou,</w:t>
      </w:r>
    </w:p>
    <w:p w14:paraId="686F6DC2" w14:textId="77777777" w:rsidR="00FE02F5" w:rsidRDefault="00000000">
      <w:pPr>
        <w:spacing w:before="7" w:line="244" w:lineRule="auto"/>
        <w:ind w:left="821" w:right="119"/>
        <w:jc w:val="both"/>
        <w:rPr>
          <w:i/>
          <w:sz w:val="24"/>
        </w:rPr>
      </w:pPr>
      <w:r>
        <w:rPr>
          <w:i/>
          <w:sz w:val="24"/>
          <w:vertAlign w:val="superscript"/>
        </w:rPr>
        <w:t>27</w:t>
      </w:r>
      <w:r>
        <w:rPr>
          <w:i/>
          <w:sz w:val="24"/>
        </w:rPr>
        <w:t>A declaração justificativa da dispensa de contratação dos seguros obrigatórios nas modalidades de falta de pagamento de renda, de quebra involuntária de rendimentos e de danos no locado, acompanhada de comprovativo da fiança e do depósito da caução.</w:t>
      </w:r>
    </w:p>
    <w:p w14:paraId="15D296A0" w14:textId="77777777" w:rsidR="00FE02F5" w:rsidRDefault="00FE02F5">
      <w:pPr>
        <w:pStyle w:val="Corpodetexto"/>
        <w:rPr>
          <w:i/>
          <w:sz w:val="24"/>
        </w:rPr>
      </w:pPr>
    </w:p>
    <w:p w14:paraId="4AE94839" w14:textId="77777777" w:rsidR="00FE02F5" w:rsidRDefault="00FE02F5">
      <w:pPr>
        <w:pStyle w:val="Corpodetexto"/>
        <w:spacing w:before="7"/>
        <w:rPr>
          <w:i/>
          <w:sz w:val="25"/>
        </w:rPr>
      </w:pPr>
    </w:p>
    <w:p w14:paraId="72849336" w14:textId="77777777" w:rsidR="00FE02F5" w:rsidRDefault="00000000">
      <w:pPr>
        <w:ind w:left="912" w:right="920"/>
        <w:jc w:val="center"/>
        <w:rPr>
          <w:sz w:val="24"/>
        </w:rPr>
      </w:pPr>
      <w:r>
        <w:rPr>
          <w:sz w:val="24"/>
        </w:rPr>
        <w:t>Cláusula</w:t>
      </w:r>
      <w:r>
        <w:rPr>
          <w:spacing w:val="-2"/>
          <w:sz w:val="24"/>
        </w:rPr>
        <w:t xml:space="preserve"> </w:t>
      </w:r>
      <w:r>
        <w:rPr>
          <w:spacing w:val="-4"/>
          <w:sz w:val="24"/>
        </w:rPr>
        <w:t>Nona</w:t>
      </w:r>
    </w:p>
    <w:p w14:paraId="63107D05" w14:textId="77777777" w:rsidR="00FE02F5" w:rsidRDefault="00000000">
      <w:pPr>
        <w:pStyle w:val="Ttulo2"/>
        <w:ind w:left="907"/>
      </w:pPr>
      <w:r>
        <w:t>(Proteção</w:t>
      </w:r>
      <w:r>
        <w:rPr>
          <w:spacing w:val="-5"/>
        </w:rPr>
        <w:t xml:space="preserve"> </w:t>
      </w:r>
      <w:r>
        <w:t>de</w:t>
      </w:r>
      <w:r>
        <w:rPr>
          <w:spacing w:val="-3"/>
        </w:rPr>
        <w:t xml:space="preserve"> </w:t>
      </w:r>
      <w:r>
        <w:t>Dados</w:t>
      </w:r>
      <w:r>
        <w:rPr>
          <w:spacing w:val="-2"/>
        </w:rPr>
        <w:t xml:space="preserve"> Pessoais)</w:t>
      </w:r>
    </w:p>
    <w:p w14:paraId="0A991325" w14:textId="77777777" w:rsidR="00FE02F5" w:rsidRDefault="00000000">
      <w:pPr>
        <w:pStyle w:val="PargrafodaLista"/>
        <w:numPr>
          <w:ilvl w:val="0"/>
          <w:numId w:val="1"/>
        </w:numPr>
        <w:tabs>
          <w:tab w:val="left" w:pos="386"/>
        </w:tabs>
        <w:spacing w:before="7" w:line="244" w:lineRule="auto"/>
        <w:ind w:right="120"/>
        <w:jc w:val="both"/>
        <w:rPr>
          <w:sz w:val="24"/>
        </w:rPr>
      </w:pPr>
      <w:r>
        <w:rPr>
          <w:sz w:val="24"/>
        </w:rPr>
        <w:t>Os outorgantes consentem e aceitam a recolha e tratamento dos seus dados pessoais pelo IHRU, I.P., de acordo com a legislação de proteção de dados pessoais.</w:t>
      </w:r>
    </w:p>
    <w:p w14:paraId="2D801C41" w14:textId="77777777" w:rsidR="00FE02F5" w:rsidRDefault="00000000">
      <w:pPr>
        <w:pStyle w:val="PargrafodaLista"/>
        <w:numPr>
          <w:ilvl w:val="0"/>
          <w:numId w:val="1"/>
        </w:numPr>
        <w:tabs>
          <w:tab w:val="left" w:pos="386"/>
        </w:tabs>
        <w:spacing w:before="2" w:line="244" w:lineRule="auto"/>
        <w:ind w:right="113"/>
        <w:jc w:val="both"/>
        <w:rPr>
          <w:sz w:val="24"/>
        </w:rPr>
      </w:pPr>
      <w:r>
        <w:rPr>
          <w:sz w:val="24"/>
        </w:rPr>
        <w:t>Os dados pessoais dos outorgantes serão objeto de operações de tratamento de</w:t>
      </w:r>
      <w:r>
        <w:rPr>
          <w:spacing w:val="40"/>
          <w:sz w:val="24"/>
        </w:rPr>
        <w:t xml:space="preserve"> </w:t>
      </w:r>
      <w:r>
        <w:rPr>
          <w:sz w:val="24"/>
        </w:rPr>
        <w:t>dados, designadamente de armazenamento, indo ser utilizados pelo IHRU, I.P., no âmbito da presente relação contratual.</w:t>
      </w:r>
    </w:p>
    <w:p w14:paraId="26C8AABA" w14:textId="77777777" w:rsidR="00FE02F5" w:rsidRDefault="00000000">
      <w:pPr>
        <w:pStyle w:val="PargrafodaLista"/>
        <w:numPr>
          <w:ilvl w:val="0"/>
          <w:numId w:val="1"/>
        </w:numPr>
        <w:tabs>
          <w:tab w:val="left" w:pos="386"/>
        </w:tabs>
        <w:spacing w:before="4" w:line="244" w:lineRule="auto"/>
        <w:ind w:right="117"/>
        <w:jc w:val="both"/>
        <w:rPr>
          <w:sz w:val="24"/>
        </w:rPr>
      </w:pPr>
      <w:r>
        <w:rPr>
          <w:sz w:val="24"/>
        </w:rPr>
        <w:t>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7B4A757D" w14:textId="77777777" w:rsidR="00FE02F5" w:rsidRDefault="00FE02F5">
      <w:pPr>
        <w:pStyle w:val="Corpodetexto"/>
      </w:pPr>
    </w:p>
    <w:p w14:paraId="728A2708" w14:textId="77777777" w:rsidR="00FE02F5" w:rsidRDefault="00000000">
      <w:pPr>
        <w:pStyle w:val="Corpodetexto"/>
        <w:spacing w:before="6"/>
        <w:rPr>
          <w:sz w:val="15"/>
        </w:rPr>
      </w:pPr>
      <w:r>
        <w:pict w14:anchorId="3746DF1D">
          <v:rect id="docshape9" o:spid="_x0000_s2050" style="position:absolute;margin-left:85.1pt;margin-top:10.65pt;width:2in;height:.6pt;z-index:-15725568;mso-wrap-distance-left:0;mso-wrap-distance-right:0;mso-position-horizontal-relative:page" fillcolor="black" stroked="f">
            <w10:wrap type="topAndBottom" anchorx="page"/>
          </v:rect>
        </w:pict>
      </w:r>
    </w:p>
    <w:p w14:paraId="39084A07" w14:textId="77777777" w:rsidR="00FE02F5" w:rsidRDefault="00000000">
      <w:pPr>
        <w:pStyle w:val="Corpodetexto"/>
        <w:spacing w:before="109"/>
        <w:ind w:left="102" w:right="113"/>
        <w:jc w:val="both"/>
      </w:pPr>
      <w:r>
        <w:rPr>
          <w:vertAlign w:val="superscript"/>
        </w:rPr>
        <w:t>26</w:t>
      </w:r>
      <w:r>
        <w:t xml:space="preserve"> Desde que nem todos os arrendatários se encontrem na situação prevista no artigo 13.º do DL 68/2019, de 22/05, e existam as condições gerais têm de ser apresentados os comprovativos do cumprimento do dever de</w:t>
      </w:r>
      <w:r>
        <w:rPr>
          <w:spacing w:val="-3"/>
        </w:rPr>
        <w:t xml:space="preserve"> </w:t>
      </w:r>
      <w:r>
        <w:t>contratação</w:t>
      </w:r>
      <w:r>
        <w:rPr>
          <w:spacing w:val="-2"/>
        </w:rPr>
        <w:t xml:space="preserve"> </w:t>
      </w:r>
      <w:r>
        <w:t>dos</w:t>
      </w:r>
      <w:r>
        <w:rPr>
          <w:spacing w:val="-2"/>
        </w:rPr>
        <w:t xml:space="preserve"> </w:t>
      </w:r>
      <w:r>
        <w:t>seguros</w:t>
      </w:r>
      <w:r>
        <w:rPr>
          <w:spacing w:val="-4"/>
        </w:rPr>
        <w:t xml:space="preserve"> </w:t>
      </w:r>
      <w:r>
        <w:t>obrigatórios</w:t>
      </w:r>
      <w:r>
        <w:rPr>
          <w:spacing w:val="-3"/>
        </w:rPr>
        <w:t xml:space="preserve"> </w:t>
      </w:r>
      <w:r>
        <w:t>de</w:t>
      </w:r>
      <w:r>
        <w:rPr>
          <w:spacing w:val="-3"/>
        </w:rPr>
        <w:t xml:space="preserve"> </w:t>
      </w:r>
      <w:r>
        <w:t>arrendamento</w:t>
      </w:r>
      <w:r>
        <w:rPr>
          <w:spacing w:val="-2"/>
        </w:rPr>
        <w:t xml:space="preserve"> </w:t>
      </w:r>
      <w:r>
        <w:t>acessível,</w:t>
      </w:r>
      <w:r>
        <w:rPr>
          <w:spacing w:val="-2"/>
        </w:rPr>
        <w:t xml:space="preserve"> </w:t>
      </w:r>
      <w:r>
        <w:t>todavia,</w:t>
      </w:r>
      <w:r>
        <w:rPr>
          <w:spacing w:val="-2"/>
        </w:rPr>
        <w:t xml:space="preserve"> </w:t>
      </w:r>
      <w:r>
        <w:t>atento</w:t>
      </w:r>
      <w:r>
        <w:rPr>
          <w:spacing w:val="-2"/>
        </w:rPr>
        <w:t xml:space="preserve"> </w:t>
      </w:r>
      <w:r>
        <w:t>o</w:t>
      </w:r>
      <w:r>
        <w:rPr>
          <w:spacing w:val="-2"/>
        </w:rPr>
        <w:t xml:space="preserve"> </w:t>
      </w:r>
      <w:r>
        <w:t>disposto</w:t>
      </w:r>
      <w:r>
        <w:rPr>
          <w:spacing w:val="-2"/>
        </w:rPr>
        <w:t xml:space="preserve"> </w:t>
      </w:r>
      <w:r>
        <w:t>no</w:t>
      </w:r>
      <w:r>
        <w:rPr>
          <w:spacing w:val="-2"/>
        </w:rPr>
        <w:t xml:space="preserve"> </w:t>
      </w:r>
      <w:r>
        <w:t>n.º 3 do artigo 9.º do DL nº 69/2019, de 22/05, a celebração de contrato de seguro na modalidade “danos no locado” pode ser substituída pela prestação de caução a favor do senhorio, tendo, neste caso, para efeitos de</w:t>
      </w:r>
      <w:r>
        <w:rPr>
          <w:spacing w:val="-3"/>
        </w:rPr>
        <w:t xml:space="preserve"> </w:t>
      </w:r>
      <w:r>
        <w:t>enquadramento</w:t>
      </w:r>
      <w:r>
        <w:rPr>
          <w:spacing w:val="-2"/>
        </w:rPr>
        <w:t xml:space="preserve"> </w:t>
      </w:r>
      <w:r>
        <w:t>do contrato,</w:t>
      </w:r>
      <w:r>
        <w:rPr>
          <w:spacing w:val="-2"/>
        </w:rPr>
        <w:t xml:space="preserve"> </w:t>
      </w:r>
      <w:r>
        <w:t>de</w:t>
      </w:r>
      <w:r>
        <w:rPr>
          <w:spacing w:val="-3"/>
        </w:rPr>
        <w:t xml:space="preserve"> </w:t>
      </w:r>
      <w:r>
        <w:t>ser entregue</w:t>
      </w:r>
      <w:r>
        <w:rPr>
          <w:spacing w:val="-3"/>
        </w:rPr>
        <w:t xml:space="preserve"> </w:t>
      </w:r>
      <w:r>
        <w:t>a</w:t>
      </w:r>
      <w:r>
        <w:rPr>
          <w:spacing w:val="-2"/>
        </w:rPr>
        <w:t xml:space="preserve"> </w:t>
      </w:r>
      <w:r>
        <w:t>declaração</w:t>
      </w:r>
      <w:r>
        <w:rPr>
          <w:spacing w:val="-2"/>
        </w:rPr>
        <w:t xml:space="preserve"> </w:t>
      </w:r>
      <w:r>
        <w:t>justificativa</w:t>
      </w:r>
      <w:r>
        <w:rPr>
          <w:spacing w:val="-2"/>
        </w:rPr>
        <w:t xml:space="preserve"> </w:t>
      </w:r>
      <w:r>
        <w:t>da sua</w:t>
      </w:r>
      <w:r>
        <w:rPr>
          <w:spacing w:val="-2"/>
        </w:rPr>
        <w:t xml:space="preserve"> </w:t>
      </w:r>
      <w:r>
        <w:t>dispensa</w:t>
      </w:r>
      <w:r>
        <w:rPr>
          <w:spacing w:val="-2"/>
        </w:rPr>
        <w:t xml:space="preserve"> </w:t>
      </w:r>
      <w:r>
        <w:t>acompanhada</w:t>
      </w:r>
      <w:r>
        <w:rPr>
          <w:spacing w:val="-2"/>
        </w:rPr>
        <w:t xml:space="preserve"> </w:t>
      </w:r>
      <w:r>
        <w:t>de comprovativo do depósito de caução (cfr. n.º 4 do artigo 9.º do DL nº 69/2019, de 22/05). Sugerindo-se a inclusão de uma cláusula relativa à caução, como a constante na presente minuta.</w:t>
      </w:r>
    </w:p>
    <w:p w14:paraId="0E0CCC95" w14:textId="77777777" w:rsidR="00FE02F5" w:rsidRDefault="00000000">
      <w:pPr>
        <w:pStyle w:val="Corpodetexto"/>
        <w:spacing w:before="1"/>
        <w:ind w:left="102" w:right="114"/>
        <w:jc w:val="both"/>
      </w:pPr>
      <w:r>
        <w:rPr>
          <w:vertAlign w:val="superscript"/>
        </w:rPr>
        <w:t>27</w:t>
      </w:r>
      <w:r>
        <w:t xml:space="preserve"> Enquanto não existirem as condições gerais de seguro obrigatário não é exigível às partes a sua celebração, e nem todos os arrendatários se encontrarem na situação prevista no artigo 13.º do DL nº 68/2019, de 22/05, as partes podem substituir o contrato de seguro obrigatório na modalidade de “falta de pagamento de rendas” e de “danos do locado”, respetivamente, pela apresentação de fiador e pela prestação de caução, tendo, neste caso, para efeitos de enquadramento do contrato, de ser entregue a declaração justificativa da dispensa de contratação dos</w:t>
      </w:r>
      <w:r>
        <w:rPr>
          <w:spacing w:val="-1"/>
        </w:rPr>
        <w:t xml:space="preserve"> </w:t>
      </w:r>
      <w:r>
        <w:t>seguros, acompanhada de comprovativo da fiança e ou do depósito da caução, consoante o caso.</w:t>
      </w:r>
    </w:p>
    <w:p w14:paraId="1C112209" w14:textId="77777777" w:rsidR="00FE02F5" w:rsidRDefault="00FE02F5">
      <w:pPr>
        <w:jc w:val="both"/>
        <w:sectPr w:rsidR="00FE02F5">
          <w:pgSz w:w="11910" w:h="16850"/>
          <w:pgMar w:top="2200" w:right="1300" w:bottom="1180" w:left="1600" w:header="872" w:footer="986" w:gutter="0"/>
          <w:cols w:space="720"/>
        </w:sectPr>
      </w:pPr>
    </w:p>
    <w:p w14:paraId="585365B2" w14:textId="77777777" w:rsidR="00FE02F5" w:rsidRDefault="00FE02F5">
      <w:pPr>
        <w:pStyle w:val="Corpodetexto"/>
      </w:pPr>
    </w:p>
    <w:p w14:paraId="127140DF" w14:textId="77777777" w:rsidR="00FE02F5" w:rsidRDefault="00FE02F5">
      <w:pPr>
        <w:pStyle w:val="Corpodetexto"/>
      </w:pPr>
    </w:p>
    <w:p w14:paraId="1DD2715F" w14:textId="77777777" w:rsidR="00FE02F5" w:rsidRDefault="00FE02F5">
      <w:pPr>
        <w:pStyle w:val="Corpodetexto"/>
      </w:pPr>
    </w:p>
    <w:p w14:paraId="2D54127E" w14:textId="77777777" w:rsidR="00FE02F5" w:rsidRDefault="00FE02F5">
      <w:pPr>
        <w:pStyle w:val="Corpodetexto"/>
      </w:pPr>
    </w:p>
    <w:p w14:paraId="0D564278" w14:textId="77777777" w:rsidR="00FE02F5" w:rsidRDefault="00FE02F5">
      <w:pPr>
        <w:pStyle w:val="Corpodetexto"/>
        <w:spacing w:before="5"/>
        <w:rPr>
          <w:sz w:val="28"/>
        </w:rPr>
      </w:pPr>
    </w:p>
    <w:p w14:paraId="4140AF24" w14:textId="77777777" w:rsidR="00FE02F5" w:rsidRDefault="00000000">
      <w:pPr>
        <w:spacing w:before="52"/>
        <w:ind w:left="913" w:right="920"/>
        <w:jc w:val="center"/>
        <w:rPr>
          <w:sz w:val="24"/>
        </w:rPr>
      </w:pPr>
      <w:r>
        <w:rPr>
          <w:sz w:val="24"/>
        </w:rPr>
        <w:t>Cláusula</w:t>
      </w:r>
      <w:r>
        <w:rPr>
          <w:spacing w:val="-2"/>
          <w:sz w:val="24"/>
        </w:rPr>
        <w:t xml:space="preserve"> Décima</w:t>
      </w:r>
    </w:p>
    <w:p w14:paraId="698BBEBC" w14:textId="77777777" w:rsidR="00FE02F5" w:rsidRDefault="00000000">
      <w:pPr>
        <w:pStyle w:val="Ttulo2"/>
        <w:ind w:left="908"/>
      </w:pPr>
      <w:r>
        <w:t>(Aceitação</w:t>
      </w:r>
      <w:r>
        <w:rPr>
          <w:spacing w:val="-1"/>
        </w:rPr>
        <w:t xml:space="preserve"> </w:t>
      </w:r>
      <w:r>
        <w:t>do</w:t>
      </w:r>
      <w:r>
        <w:rPr>
          <w:spacing w:val="-2"/>
        </w:rPr>
        <w:t xml:space="preserve"> contrato)</w:t>
      </w:r>
    </w:p>
    <w:p w14:paraId="31211727" w14:textId="77777777" w:rsidR="00FE02F5" w:rsidRDefault="00000000">
      <w:pPr>
        <w:spacing w:before="127" w:line="247" w:lineRule="auto"/>
        <w:ind w:left="102"/>
        <w:rPr>
          <w:sz w:val="24"/>
        </w:rPr>
      </w:pPr>
      <w:r>
        <w:rPr>
          <w:sz w:val="24"/>
        </w:rPr>
        <w:t>Os</w:t>
      </w:r>
      <w:r>
        <w:rPr>
          <w:spacing w:val="35"/>
          <w:sz w:val="24"/>
        </w:rPr>
        <w:t xml:space="preserve"> </w:t>
      </w:r>
      <w:r>
        <w:rPr>
          <w:sz w:val="24"/>
        </w:rPr>
        <w:t>Outorgantes</w:t>
      </w:r>
      <w:r>
        <w:rPr>
          <w:spacing w:val="33"/>
          <w:sz w:val="24"/>
        </w:rPr>
        <w:t xml:space="preserve"> </w:t>
      </w:r>
      <w:r>
        <w:rPr>
          <w:sz w:val="24"/>
        </w:rPr>
        <w:t>declaram</w:t>
      </w:r>
      <w:r>
        <w:rPr>
          <w:spacing w:val="36"/>
          <w:sz w:val="24"/>
        </w:rPr>
        <w:t xml:space="preserve"> </w:t>
      </w:r>
      <w:r>
        <w:rPr>
          <w:sz w:val="24"/>
        </w:rPr>
        <w:t>aceitar</w:t>
      </w:r>
      <w:r>
        <w:rPr>
          <w:spacing w:val="33"/>
          <w:sz w:val="24"/>
        </w:rPr>
        <w:t xml:space="preserve"> </w:t>
      </w:r>
      <w:r>
        <w:rPr>
          <w:sz w:val="24"/>
        </w:rPr>
        <w:t>o</w:t>
      </w:r>
      <w:r>
        <w:rPr>
          <w:spacing w:val="36"/>
          <w:sz w:val="24"/>
        </w:rPr>
        <w:t xml:space="preserve"> </w:t>
      </w:r>
      <w:r>
        <w:rPr>
          <w:sz w:val="24"/>
        </w:rPr>
        <w:t>presente</w:t>
      </w:r>
      <w:r>
        <w:rPr>
          <w:spacing w:val="36"/>
          <w:sz w:val="24"/>
        </w:rPr>
        <w:t xml:space="preserve"> </w:t>
      </w:r>
      <w:r>
        <w:rPr>
          <w:sz w:val="24"/>
        </w:rPr>
        <w:t>contrato</w:t>
      </w:r>
      <w:r>
        <w:rPr>
          <w:spacing w:val="34"/>
          <w:sz w:val="24"/>
        </w:rPr>
        <w:t xml:space="preserve"> </w:t>
      </w:r>
      <w:r>
        <w:rPr>
          <w:sz w:val="24"/>
        </w:rPr>
        <w:t>de</w:t>
      </w:r>
      <w:r>
        <w:rPr>
          <w:spacing w:val="34"/>
          <w:sz w:val="24"/>
        </w:rPr>
        <w:t xml:space="preserve"> </w:t>
      </w:r>
      <w:r>
        <w:rPr>
          <w:sz w:val="24"/>
        </w:rPr>
        <w:t>arrendamento</w:t>
      </w:r>
      <w:r>
        <w:rPr>
          <w:spacing w:val="36"/>
          <w:sz w:val="24"/>
        </w:rPr>
        <w:t xml:space="preserve"> </w:t>
      </w:r>
      <w:r>
        <w:rPr>
          <w:sz w:val="24"/>
        </w:rPr>
        <w:t>nas</w:t>
      </w:r>
      <w:r>
        <w:rPr>
          <w:spacing w:val="35"/>
          <w:sz w:val="24"/>
        </w:rPr>
        <w:t xml:space="preserve"> </w:t>
      </w:r>
      <w:r>
        <w:rPr>
          <w:sz w:val="24"/>
        </w:rPr>
        <w:t>condições nele estatuídas, obrigando-se a cumpri-lo pontual e integralmente.</w:t>
      </w:r>
    </w:p>
    <w:p w14:paraId="5D81F960" w14:textId="77777777" w:rsidR="00FE02F5" w:rsidRDefault="00FE02F5">
      <w:pPr>
        <w:pStyle w:val="Corpodetexto"/>
        <w:rPr>
          <w:sz w:val="24"/>
        </w:rPr>
      </w:pPr>
    </w:p>
    <w:p w14:paraId="5E48B948" w14:textId="77777777" w:rsidR="00FE02F5" w:rsidRDefault="00FE02F5">
      <w:pPr>
        <w:pStyle w:val="Corpodetexto"/>
        <w:spacing w:before="1"/>
        <w:rPr>
          <w:sz w:val="34"/>
        </w:rPr>
      </w:pPr>
    </w:p>
    <w:p w14:paraId="26F8DE18" w14:textId="77777777" w:rsidR="00FE02F5" w:rsidRDefault="00000000">
      <w:pPr>
        <w:ind w:left="102"/>
        <w:rPr>
          <w:sz w:val="24"/>
        </w:rPr>
      </w:pPr>
      <w:r>
        <w:rPr>
          <w:sz w:val="24"/>
        </w:rPr>
        <w:t>Feito</w:t>
      </w:r>
      <w:r>
        <w:rPr>
          <w:spacing w:val="-5"/>
          <w:sz w:val="24"/>
        </w:rPr>
        <w:t xml:space="preserve"> </w:t>
      </w:r>
      <w:r>
        <w:rPr>
          <w:sz w:val="24"/>
        </w:rPr>
        <w:t>em</w:t>
      </w:r>
      <w:r>
        <w:rPr>
          <w:spacing w:val="-2"/>
          <w:sz w:val="24"/>
        </w:rPr>
        <w:t xml:space="preserve"> </w:t>
      </w:r>
      <w:r>
        <w:rPr>
          <w:rFonts w:ascii="Symbol" w:hAnsi="Symbol"/>
          <w:sz w:val="24"/>
        </w:rPr>
        <w:t></w:t>
      </w:r>
      <w:r>
        <w:rPr>
          <w:sz w:val="24"/>
        </w:rPr>
        <w:t>…</w:t>
      </w:r>
      <w:r>
        <w:rPr>
          <w:rFonts w:ascii="Symbol" w:hAnsi="Symbol"/>
          <w:sz w:val="24"/>
        </w:rPr>
        <w:t></w:t>
      </w:r>
      <w:r>
        <w:rPr>
          <w:rFonts w:ascii="Times New Roman" w:hAnsi="Times New Roman"/>
          <w:spacing w:val="-6"/>
          <w:sz w:val="24"/>
        </w:rPr>
        <w:t xml:space="preserve"> </w:t>
      </w:r>
      <w:r>
        <w:rPr>
          <w:i/>
          <w:sz w:val="24"/>
        </w:rPr>
        <w:t>(número</w:t>
      </w:r>
      <w:r>
        <w:rPr>
          <w:i/>
          <w:spacing w:val="-2"/>
          <w:sz w:val="24"/>
        </w:rPr>
        <w:t xml:space="preserve"> </w:t>
      </w:r>
      <w:r>
        <w:rPr>
          <w:i/>
          <w:sz w:val="24"/>
        </w:rPr>
        <w:t>de vias)</w:t>
      </w:r>
      <w:r>
        <w:rPr>
          <w:sz w:val="24"/>
        </w:rPr>
        <w:t>,</w:t>
      </w:r>
      <w:r>
        <w:rPr>
          <w:spacing w:val="-1"/>
          <w:sz w:val="24"/>
        </w:rPr>
        <w:t xml:space="preserve"> </w:t>
      </w:r>
      <w:r>
        <w:rPr>
          <w:sz w:val="24"/>
        </w:rPr>
        <w:t>em</w:t>
      </w:r>
      <w:r>
        <w:rPr>
          <w:spacing w:val="-2"/>
          <w:sz w:val="24"/>
        </w:rPr>
        <w:t xml:space="preserve"> </w:t>
      </w:r>
      <w:r>
        <w:rPr>
          <w:rFonts w:ascii="Symbol" w:hAnsi="Symbol"/>
          <w:sz w:val="24"/>
        </w:rPr>
        <w:t></w:t>
      </w:r>
      <w:r>
        <w:rPr>
          <w:sz w:val="24"/>
        </w:rPr>
        <w:t>…</w:t>
      </w:r>
      <w:r>
        <w:rPr>
          <w:rFonts w:ascii="Symbol" w:hAnsi="Symbol"/>
          <w:sz w:val="24"/>
        </w:rPr>
        <w:t></w:t>
      </w:r>
      <w:r>
        <w:rPr>
          <w:rFonts w:ascii="Times New Roman" w:hAnsi="Times New Roman"/>
          <w:spacing w:val="-5"/>
          <w:sz w:val="24"/>
        </w:rPr>
        <w:t xml:space="preserve"> </w:t>
      </w:r>
      <w:r>
        <w:rPr>
          <w:i/>
          <w:sz w:val="24"/>
        </w:rPr>
        <w:t>(local)</w:t>
      </w:r>
      <w:r>
        <w:rPr>
          <w:sz w:val="24"/>
        </w:rPr>
        <w:t>,</w:t>
      </w:r>
      <w:r>
        <w:rPr>
          <w:spacing w:val="-1"/>
          <w:sz w:val="24"/>
        </w:rPr>
        <w:t xml:space="preserve"> </w:t>
      </w:r>
      <w:r>
        <w:rPr>
          <w:sz w:val="24"/>
        </w:rPr>
        <w:t>aos</w:t>
      </w:r>
      <w:r>
        <w:rPr>
          <w:spacing w:val="-3"/>
          <w:sz w:val="24"/>
        </w:rPr>
        <w:t xml:space="preserve"> </w:t>
      </w:r>
      <w:r>
        <w:rPr>
          <w:rFonts w:ascii="Symbol" w:hAnsi="Symbol"/>
          <w:sz w:val="24"/>
        </w:rPr>
        <w:t></w:t>
      </w:r>
      <w:r>
        <w:rPr>
          <w:sz w:val="24"/>
        </w:rPr>
        <w:t>…</w:t>
      </w:r>
      <w:r>
        <w:rPr>
          <w:rFonts w:ascii="Symbol" w:hAnsi="Symbol"/>
          <w:sz w:val="24"/>
        </w:rPr>
        <w:t></w:t>
      </w:r>
      <w:r>
        <w:rPr>
          <w:rFonts w:ascii="Times New Roman" w:hAnsi="Times New Roman"/>
          <w:spacing w:val="-7"/>
          <w:sz w:val="24"/>
        </w:rPr>
        <w:t xml:space="preserve"> </w:t>
      </w:r>
      <w:r>
        <w:rPr>
          <w:sz w:val="24"/>
        </w:rPr>
        <w:t>dias</w:t>
      </w:r>
      <w:r>
        <w:rPr>
          <w:spacing w:val="-2"/>
          <w:sz w:val="24"/>
        </w:rPr>
        <w:t xml:space="preserve"> </w:t>
      </w:r>
      <w:r>
        <w:rPr>
          <w:sz w:val="24"/>
        </w:rPr>
        <w:t>do mês</w:t>
      </w:r>
      <w:r>
        <w:rPr>
          <w:spacing w:val="-3"/>
          <w:sz w:val="24"/>
        </w:rPr>
        <w:t xml:space="preserve"> </w:t>
      </w:r>
      <w:r>
        <w:rPr>
          <w:sz w:val="24"/>
        </w:rPr>
        <w:t>de</w:t>
      </w:r>
      <w:r>
        <w:rPr>
          <w:spacing w:val="-5"/>
          <w:sz w:val="24"/>
        </w:rPr>
        <w:t xml:space="preserve"> </w:t>
      </w:r>
      <w:r>
        <w:rPr>
          <w:rFonts w:ascii="Symbol" w:hAnsi="Symbol"/>
          <w:sz w:val="24"/>
        </w:rPr>
        <w:t></w:t>
      </w:r>
      <w:r>
        <w:rPr>
          <w:sz w:val="24"/>
        </w:rPr>
        <w:t>…</w:t>
      </w:r>
      <w:r>
        <w:rPr>
          <w:rFonts w:ascii="Symbol" w:hAnsi="Symbol"/>
          <w:sz w:val="24"/>
        </w:rPr>
        <w:t></w:t>
      </w:r>
      <w:r>
        <w:rPr>
          <w:rFonts w:ascii="Times New Roman" w:hAnsi="Times New Roman"/>
          <w:spacing w:val="-7"/>
          <w:sz w:val="24"/>
        </w:rPr>
        <w:t xml:space="preserve"> </w:t>
      </w:r>
      <w:r>
        <w:rPr>
          <w:sz w:val="24"/>
        </w:rPr>
        <w:t xml:space="preserve">de </w:t>
      </w:r>
      <w:r>
        <w:rPr>
          <w:spacing w:val="-2"/>
          <w:sz w:val="24"/>
        </w:rPr>
        <w:t>20</w:t>
      </w:r>
      <w:r>
        <w:rPr>
          <w:rFonts w:ascii="Symbol" w:hAnsi="Symbol"/>
          <w:spacing w:val="-2"/>
          <w:sz w:val="24"/>
        </w:rPr>
        <w:t></w:t>
      </w:r>
      <w:r>
        <w:rPr>
          <w:spacing w:val="-2"/>
          <w:sz w:val="24"/>
        </w:rPr>
        <w:t>…</w:t>
      </w:r>
      <w:r>
        <w:rPr>
          <w:rFonts w:ascii="Symbol" w:hAnsi="Symbol"/>
          <w:spacing w:val="-2"/>
          <w:sz w:val="24"/>
        </w:rPr>
        <w:t></w:t>
      </w:r>
      <w:r>
        <w:rPr>
          <w:spacing w:val="-2"/>
          <w:sz w:val="24"/>
        </w:rPr>
        <w:t>.</w:t>
      </w:r>
    </w:p>
    <w:p w14:paraId="346CF784" w14:textId="77777777" w:rsidR="00FE02F5" w:rsidRDefault="00FE02F5">
      <w:pPr>
        <w:pStyle w:val="Corpodetexto"/>
        <w:rPr>
          <w:sz w:val="30"/>
        </w:rPr>
      </w:pPr>
    </w:p>
    <w:p w14:paraId="536050A7" w14:textId="77777777" w:rsidR="00FE02F5" w:rsidRDefault="00000000">
      <w:pPr>
        <w:spacing w:before="241"/>
        <w:ind w:left="3861" w:right="3870"/>
        <w:jc w:val="center"/>
        <w:rPr>
          <w:sz w:val="24"/>
        </w:rPr>
      </w:pPr>
      <w:r>
        <w:rPr>
          <w:sz w:val="24"/>
        </w:rPr>
        <w:t xml:space="preserve">O </w:t>
      </w:r>
      <w:r>
        <w:rPr>
          <w:spacing w:val="-2"/>
          <w:sz w:val="24"/>
        </w:rPr>
        <w:t>SENHORIO</w:t>
      </w:r>
    </w:p>
    <w:p w14:paraId="3102FE5F" w14:textId="77777777" w:rsidR="00FE02F5" w:rsidRDefault="00FE02F5">
      <w:pPr>
        <w:pStyle w:val="Corpodetexto"/>
        <w:rPr>
          <w:sz w:val="24"/>
        </w:rPr>
      </w:pPr>
    </w:p>
    <w:p w14:paraId="5AE544F9" w14:textId="77777777" w:rsidR="00FE02F5" w:rsidRDefault="00FE02F5">
      <w:pPr>
        <w:pStyle w:val="Corpodetexto"/>
        <w:spacing w:before="8"/>
        <w:rPr>
          <w:sz w:val="25"/>
        </w:rPr>
      </w:pPr>
    </w:p>
    <w:p w14:paraId="2893E2B8" w14:textId="77777777" w:rsidR="00FE02F5" w:rsidRDefault="00000000">
      <w:pPr>
        <w:ind w:left="913" w:right="920"/>
        <w:jc w:val="center"/>
        <w:rPr>
          <w:sz w:val="24"/>
        </w:rPr>
      </w:pPr>
      <w:r>
        <w:rPr>
          <w:sz w:val="24"/>
        </w:rPr>
        <w:t xml:space="preserve">O </w:t>
      </w:r>
      <w:r>
        <w:rPr>
          <w:spacing w:val="-2"/>
          <w:sz w:val="24"/>
        </w:rPr>
        <w:t>ARRENDATÁRIO</w:t>
      </w:r>
    </w:p>
    <w:p w14:paraId="4C6D73A7" w14:textId="77777777" w:rsidR="00FE02F5" w:rsidRDefault="00FE02F5">
      <w:pPr>
        <w:pStyle w:val="Corpodetexto"/>
        <w:rPr>
          <w:sz w:val="24"/>
        </w:rPr>
      </w:pPr>
    </w:p>
    <w:p w14:paraId="1DFA9A19" w14:textId="77777777" w:rsidR="00FE02F5" w:rsidRDefault="00FE02F5">
      <w:pPr>
        <w:pStyle w:val="Corpodetexto"/>
        <w:spacing w:before="10"/>
        <w:rPr>
          <w:sz w:val="25"/>
        </w:rPr>
      </w:pPr>
    </w:p>
    <w:p w14:paraId="31F66F0D" w14:textId="77777777" w:rsidR="00FE02F5" w:rsidRDefault="00000000">
      <w:pPr>
        <w:ind w:left="908" w:right="920"/>
        <w:jc w:val="center"/>
        <w:rPr>
          <w:sz w:val="24"/>
        </w:rPr>
      </w:pPr>
      <w:r>
        <w:rPr>
          <w:sz w:val="24"/>
        </w:rPr>
        <w:t>O</w:t>
      </w:r>
      <w:r>
        <w:rPr>
          <w:spacing w:val="-5"/>
          <w:sz w:val="24"/>
        </w:rPr>
        <w:t xml:space="preserve"> </w:t>
      </w:r>
      <w:r>
        <w:rPr>
          <w:sz w:val="24"/>
        </w:rPr>
        <w:t>TERCEIRO</w:t>
      </w:r>
      <w:r>
        <w:rPr>
          <w:spacing w:val="-4"/>
          <w:sz w:val="24"/>
        </w:rPr>
        <w:t xml:space="preserve"> </w:t>
      </w:r>
      <w:r>
        <w:rPr>
          <w:spacing w:val="-2"/>
          <w:sz w:val="24"/>
        </w:rPr>
        <w:t>OUTORGANTE</w:t>
      </w:r>
    </w:p>
    <w:sectPr w:rsidR="00FE02F5">
      <w:pgSz w:w="11910" w:h="16850"/>
      <w:pgMar w:top="2200" w:right="1300" w:bottom="1180" w:left="1600" w:header="872"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49A2" w14:textId="77777777" w:rsidR="00232966" w:rsidRDefault="00232966">
      <w:r>
        <w:separator/>
      </w:r>
    </w:p>
  </w:endnote>
  <w:endnote w:type="continuationSeparator" w:id="0">
    <w:p w14:paraId="66A5AE88" w14:textId="77777777" w:rsidR="00232966" w:rsidRDefault="0023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1479" w14:textId="77777777" w:rsidR="00FE02F5" w:rsidRDefault="00000000">
    <w:pPr>
      <w:pStyle w:val="Corpodetexto"/>
      <w:spacing w:line="14" w:lineRule="auto"/>
    </w:pPr>
    <w:r>
      <w:pict w14:anchorId="25940607">
        <v:shapetype id="_x0000_t202" coordsize="21600,21600" o:spt="202" path="m,l,21600r21600,l21600,xe">
          <v:stroke joinstyle="miter"/>
          <v:path gradientshapeok="t" o:connecttype="rect"/>
        </v:shapetype>
        <v:shape id="docshape2" o:spid="_x0000_s1025" type="#_x0000_t202" style="position:absolute;margin-left:471.4pt;margin-top:781.75pt;width:54.25pt;height:12pt;z-index:-15856640;mso-position-horizontal-relative:page;mso-position-vertical-relative:page" filled="f" stroked="f">
          <v:textbox inset="0,0,0,0">
            <w:txbxContent>
              <w:p w14:paraId="674FC74E" w14:textId="77777777" w:rsidR="00FE02F5" w:rsidRDefault="00000000">
                <w:pPr>
                  <w:spacing w:line="223" w:lineRule="exact"/>
                  <w:ind w:left="20"/>
                  <w:rPr>
                    <w:b/>
                    <w:sz w:val="20"/>
                  </w:rPr>
                </w:pPr>
                <w:r>
                  <w:rPr>
                    <w:color w:val="808080"/>
                    <w:sz w:val="20"/>
                  </w:rPr>
                  <w:t>Página</w:t>
                </w:r>
                <w:r>
                  <w:rPr>
                    <w:color w:val="808080"/>
                    <w:spacing w:val="-2"/>
                    <w:sz w:val="20"/>
                  </w:rPr>
                  <w:t xml:space="preserve"> </w:t>
                </w:r>
                <w:r>
                  <w:rPr>
                    <w:b/>
                    <w:color w:val="808080"/>
                    <w:sz w:val="20"/>
                  </w:rPr>
                  <w:fldChar w:fldCharType="begin"/>
                </w:r>
                <w:r>
                  <w:rPr>
                    <w:b/>
                    <w:color w:val="808080"/>
                    <w:sz w:val="20"/>
                  </w:rPr>
                  <w:instrText xml:space="preserve"> PAGE </w:instrText>
                </w:r>
                <w:r>
                  <w:rPr>
                    <w:b/>
                    <w:color w:val="808080"/>
                    <w:sz w:val="20"/>
                  </w:rPr>
                  <w:fldChar w:fldCharType="separate"/>
                </w:r>
                <w:r>
                  <w:rPr>
                    <w:b/>
                    <w:color w:val="808080"/>
                    <w:sz w:val="20"/>
                  </w:rPr>
                  <w:t>1</w:t>
                </w:r>
                <w:r>
                  <w:rPr>
                    <w:b/>
                    <w:color w:val="808080"/>
                    <w:sz w:val="20"/>
                  </w:rPr>
                  <w:fldChar w:fldCharType="end"/>
                </w:r>
                <w:r>
                  <w:rPr>
                    <w:b/>
                    <w:color w:val="808080"/>
                    <w:spacing w:val="-3"/>
                    <w:sz w:val="20"/>
                  </w:rPr>
                  <w:t xml:space="preserve"> </w:t>
                </w:r>
                <w:r>
                  <w:rPr>
                    <w:color w:val="808080"/>
                    <w:sz w:val="20"/>
                  </w:rPr>
                  <w:t>of</w:t>
                </w:r>
                <w:r>
                  <w:rPr>
                    <w:color w:val="808080"/>
                    <w:spacing w:val="-4"/>
                    <w:sz w:val="20"/>
                  </w:rPr>
                  <w:t xml:space="preserve"> </w:t>
                </w:r>
                <w:r>
                  <w:rPr>
                    <w:b/>
                    <w:color w:val="808080"/>
                    <w:spacing w:val="-10"/>
                    <w:sz w:val="20"/>
                  </w:rPr>
                  <w:fldChar w:fldCharType="begin"/>
                </w:r>
                <w:r>
                  <w:rPr>
                    <w:b/>
                    <w:color w:val="808080"/>
                    <w:spacing w:val="-10"/>
                    <w:sz w:val="20"/>
                  </w:rPr>
                  <w:instrText xml:space="preserve"> NUMPAGES </w:instrText>
                </w:r>
                <w:r>
                  <w:rPr>
                    <w:b/>
                    <w:color w:val="808080"/>
                    <w:spacing w:val="-10"/>
                    <w:sz w:val="20"/>
                  </w:rPr>
                  <w:fldChar w:fldCharType="separate"/>
                </w:r>
                <w:r>
                  <w:rPr>
                    <w:b/>
                    <w:color w:val="808080"/>
                    <w:spacing w:val="-10"/>
                    <w:sz w:val="20"/>
                  </w:rPr>
                  <w:t>8</w:t>
                </w:r>
                <w:r>
                  <w:rPr>
                    <w:b/>
                    <w:color w:val="808080"/>
                    <w:spacing w:val="-10"/>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9243" w14:textId="77777777" w:rsidR="00232966" w:rsidRDefault="00232966">
      <w:r>
        <w:separator/>
      </w:r>
    </w:p>
  </w:footnote>
  <w:footnote w:type="continuationSeparator" w:id="0">
    <w:p w14:paraId="625FF36C" w14:textId="77777777" w:rsidR="00232966" w:rsidRDefault="00232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FF8CE" w14:textId="4F2CA318" w:rsidR="00FE02F5" w:rsidRDefault="00FE02F5">
    <w:pPr>
      <w:pStyle w:val="Corpodetexto"/>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A9B"/>
    <w:multiLevelType w:val="hybridMultilevel"/>
    <w:tmpl w:val="231E9270"/>
    <w:lvl w:ilvl="0" w:tplc="7BACE59E">
      <w:start w:val="1"/>
      <w:numFmt w:val="lowerLetter"/>
      <w:lvlText w:val="%1)"/>
      <w:lvlJc w:val="left"/>
      <w:pPr>
        <w:ind w:left="822" w:hanging="360"/>
        <w:jc w:val="left"/>
      </w:pPr>
      <w:rPr>
        <w:rFonts w:ascii="Calibri" w:eastAsia="Calibri" w:hAnsi="Calibri" w:cs="Calibri" w:hint="default"/>
        <w:b w:val="0"/>
        <w:bCs w:val="0"/>
        <w:i w:val="0"/>
        <w:iCs w:val="0"/>
        <w:w w:val="100"/>
        <w:sz w:val="24"/>
        <w:szCs w:val="24"/>
        <w:lang w:val="pt-PT" w:eastAsia="en-US" w:bidi="ar-SA"/>
      </w:rPr>
    </w:lvl>
    <w:lvl w:ilvl="1" w:tplc="77F0B96E">
      <w:numFmt w:val="bullet"/>
      <w:lvlText w:val="•"/>
      <w:lvlJc w:val="left"/>
      <w:pPr>
        <w:ind w:left="1638" w:hanging="360"/>
      </w:pPr>
      <w:rPr>
        <w:rFonts w:hint="default"/>
        <w:lang w:val="pt-PT" w:eastAsia="en-US" w:bidi="ar-SA"/>
      </w:rPr>
    </w:lvl>
    <w:lvl w:ilvl="2" w:tplc="25EC526C">
      <w:numFmt w:val="bullet"/>
      <w:lvlText w:val="•"/>
      <w:lvlJc w:val="left"/>
      <w:pPr>
        <w:ind w:left="2457" w:hanging="360"/>
      </w:pPr>
      <w:rPr>
        <w:rFonts w:hint="default"/>
        <w:lang w:val="pt-PT" w:eastAsia="en-US" w:bidi="ar-SA"/>
      </w:rPr>
    </w:lvl>
    <w:lvl w:ilvl="3" w:tplc="86583DF6">
      <w:numFmt w:val="bullet"/>
      <w:lvlText w:val="•"/>
      <w:lvlJc w:val="left"/>
      <w:pPr>
        <w:ind w:left="3275" w:hanging="360"/>
      </w:pPr>
      <w:rPr>
        <w:rFonts w:hint="default"/>
        <w:lang w:val="pt-PT" w:eastAsia="en-US" w:bidi="ar-SA"/>
      </w:rPr>
    </w:lvl>
    <w:lvl w:ilvl="4" w:tplc="6D3ADE74">
      <w:numFmt w:val="bullet"/>
      <w:lvlText w:val="•"/>
      <w:lvlJc w:val="left"/>
      <w:pPr>
        <w:ind w:left="4094" w:hanging="360"/>
      </w:pPr>
      <w:rPr>
        <w:rFonts w:hint="default"/>
        <w:lang w:val="pt-PT" w:eastAsia="en-US" w:bidi="ar-SA"/>
      </w:rPr>
    </w:lvl>
    <w:lvl w:ilvl="5" w:tplc="BF20E376">
      <w:numFmt w:val="bullet"/>
      <w:lvlText w:val="•"/>
      <w:lvlJc w:val="left"/>
      <w:pPr>
        <w:ind w:left="4913" w:hanging="360"/>
      </w:pPr>
      <w:rPr>
        <w:rFonts w:hint="default"/>
        <w:lang w:val="pt-PT" w:eastAsia="en-US" w:bidi="ar-SA"/>
      </w:rPr>
    </w:lvl>
    <w:lvl w:ilvl="6" w:tplc="A06836DA">
      <w:numFmt w:val="bullet"/>
      <w:lvlText w:val="•"/>
      <w:lvlJc w:val="left"/>
      <w:pPr>
        <w:ind w:left="5731" w:hanging="360"/>
      </w:pPr>
      <w:rPr>
        <w:rFonts w:hint="default"/>
        <w:lang w:val="pt-PT" w:eastAsia="en-US" w:bidi="ar-SA"/>
      </w:rPr>
    </w:lvl>
    <w:lvl w:ilvl="7" w:tplc="BF3265D8">
      <w:numFmt w:val="bullet"/>
      <w:lvlText w:val="•"/>
      <w:lvlJc w:val="left"/>
      <w:pPr>
        <w:ind w:left="6550" w:hanging="360"/>
      </w:pPr>
      <w:rPr>
        <w:rFonts w:hint="default"/>
        <w:lang w:val="pt-PT" w:eastAsia="en-US" w:bidi="ar-SA"/>
      </w:rPr>
    </w:lvl>
    <w:lvl w:ilvl="8" w:tplc="9676AE52">
      <w:numFmt w:val="bullet"/>
      <w:lvlText w:val="•"/>
      <w:lvlJc w:val="left"/>
      <w:pPr>
        <w:ind w:left="7369" w:hanging="360"/>
      </w:pPr>
      <w:rPr>
        <w:rFonts w:hint="default"/>
        <w:lang w:val="pt-PT" w:eastAsia="en-US" w:bidi="ar-SA"/>
      </w:rPr>
    </w:lvl>
  </w:abstractNum>
  <w:abstractNum w:abstractNumId="1" w15:restartNumberingAfterBreak="0">
    <w:nsid w:val="0F08615D"/>
    <w:multiLevelType w:val="hybridMultilevel"/>
    <w:tmpl w:val="FB14C188"/>
    <w:lvl w:ilvl="0" w:tplc="2A24316A">
      <w:start w:val="1"/>
      <w:numFmt w:val="decimal"/>
      <w:lvlText w:val="%1."/>
      <w:lvlJc w:val="left"/>
      <w:pPr>
        <w:ind w:left="385" w:hanging="284"/>
        <w:jc w:val="left"/>
      </w:pPr>
      <w:rPr>
        <w:rFonts w:ascii="Calibri" w:eastAsia="Calibri" w:hAnsi="Calibri" w:cs="Calibri" w:hint="default"/>
        <w:b w:val="0"/>
        <w:bCs w:val="0"/>
        <w:i w:val="0"/>
        <w:iCs w:val="0"/>
        <w:w w:val="100"/>
        <w:sz w:val="24"/>
        <w:szCs w:val="24"/>
        <w:lang w:val="pt-PT" w:eastAsia="en-US" w:bidi="ar-SA"/>
      </w:rPr>
    </w:lvl>
    <w:lvl w:ilvl="1" w:tplc="2B26ACA6">
      <w:start w:val="1"/>
      <w:numFmt w:val="lowerLetter"/>
      <w:lvlText w:val="%2)"/>
      <w:lvlJc w:val="left"/>
      <w:pPr>
        <w:ind w:left="822" w:hanging="360"/>
        <w:jc w:val="left"/>
      </w:pPr>
      <w:rPr>
        <w:rFonts w:ascii="Calibri" w:eastAsia="Calibri" w:hAnsi="Calibri" w:cs="Calibri" w:hint="default"/>
        <w:b w:val="0"/>
        <w:bCs w:val="0"/>
        <w:i w:val="0"/>
        <w:iCs w:val="0"/>
        <w:w w:val="100"/>
        <w:sz w:val="24"/>
        <w:szCs w:val="24"/>
        <w:lang w:val="pt-PT" w:eastAsia="en-US" w:bidi="ar-SA"/>
      </w:rPr>
    </w:lvl>
    <w:lvl w:ilvl="2" w:tplc="D9B47F46">
      <w:start w:val="1"/>
      <w:numFmt w:val="lowerRoman"/>
      <w:lvlText w:val="%3."/>
      <w:lvlJc w:val="left"/>
      <w:pPr>
        <w:ind w:left="1234" w:hanging="255"/>
        <w:jc w:val="left"/>
      </w:pPr>
      <w:rPr>
        <w:rFonts w:ascii="Calibri" w:eastAsia="Calibri" w:hAnsi="Calibri" w:cs="Calibri" w:hint="default"/>
        <w:b w:val="0"/>
        <w:bCs w:val="0"/>
        <w:i w:val="0"/>
        <w:iCs w:val="0"/>
        <w:w w:val="100"/>
        <w:sz w:val="24"/>
        <w:szCs w:val="24"/>
        <w:lang w:val="pt-PT" w:eastAsia="en-US" w:bidi="ar-SA"/>
      </w:rPr>
    </w:lvl>
    <w:lvl w:ilvl="3" w:tplc="43465B10">
      <w:numFmt w:val="bullet"/>
      <w:lvlText w:val="•"/>
      <w:lvlJc w:val="left"/>
      <w:pPr>
        <w:ind w:left="2210" w:hanging="255"/>
      </w:pPr>
      <w:rPr>
        <w:rFonts w:hint="default"/>
        <w:lang w:val="pt-PT" w:eastAsia="en-US" w:bidi="ar-SA"/>
      </w:rPr>
    </w:lvl>
    <w:lvl w:ilvl="4" w:tplc="04DCADE4">
      <w:numFmt w:val="bullet"/>
      <w:lvlText w:val="•"/>
      <w:lvlJc w:val="left"/>
      <w:pPr>
        <w:ind w:left="3181" w:hanging="255"/>
      </w:pPr>
      <w:rPr>
        <w:rFonts w:hint="default"/>
        <w:lang w:val="pt-PT" w:eastAsia="en-US" w:bidi="ar-SA"/>
      </w:rPr>
    </w:lvl>
    <w:lvl w:ilvl="5" w:tplc="96E40DB4">
      <w:numFmt w:val="bullet"/>
      <w:lvlText w:val="•"/>
      <w:lvlJc w:val="left"/>
      <w:pPr>
        <w:ind w:left="4152" w:hanging="255"/>
      </w:pPr>
      <w:rPr>
        <w:rFonts w:hint="default"/>
        <w:lang w:val="pt-PT" w:eastAsia="en-US" w:bidi="ar-SA"/>
      </w:rPr>
    </w:lvl>
    <w:lvl w:ilvl="6" w:tplc="37AE6E50">
      <w:numFmt w:val="bullet"/>
      <w:lvlText w:val="•"/>
      <w:lvlJc w:val="left"/>
      <w:pPr>
        <w:ind w:left="5123" w:hanging="255"/>
      </w:pPr>
      <w:rPr>
        <w:rFonts w:hint="default"/>
        <w:lang w:val="pt-PT" w:eastAsia="en-US" w:bidi="ar-SA"/>
      </w:rPr>
    </w:lvl>
    <w:lvl w:ilvl="7" w:tplc="6AB65950">
      <w:numFmt w:val="bullet"/>
      <w:lvlText w:val="•"/>
      <w:lvlJc w:val="left"/>
      <w:pPr>
        <w:ind w:left="6094" w:hanging="255"/>
      </w:pPr>
      <w:rPr>
        <w:rFonts w:hint="default"/>
        <w:lang w:val="pt-PT" w:eastAsia="en-US" w:bidi="ar-SA"/>
      </w:rPr>
    </w:lvl>
    <w:lvl w:ilvl="8" w:tplc="DB9EDC5E">
      <w:numFmt w:val="bullet"/>
      <w:lvlText w:val="•"/>
      <w:lvlJc w:val="left"/>
      <w:pPr>
        <w:ind w:left="7064" w:hanging="255"/>
      </w:pPr>
      <w:rPr>
        <w:rFonts w:hint="default"/>
        <w:lang w:val="pt-PT" w:eastAsia="en-US" w:bidi="ar-SA"/>
      </w:rPr>
    </w:lvl>
  </w:abstractNum>
  <w:abstractNum w:abstractNumId="2" w15:restartNumberingAfterBreak="0">
    <w:nsid w:val="36FD52FC"/>
    <w:multiLevelType w:val="hybridMultilevel"/>
    <w:tmpl w:val="C7885A84"/>
    <w:lvl w:ilvl="0" w:tplc="F41A4B04">
      <w:start w:val="1"/>
      <w:numFmt w:val="decimal"/>
      <w:lvlText w:val="%1."/>
      <w:lvlJc w:val="left"/>
      <w:pPr>
        <w:ind w:left="385" w:hanging="284"/>
        <w:jc w:val="left"/>
      </w:pPr>
      <w:rPr>
        <w:rFonts w:ascii="Calibri" w:eastAsia="Calibri" w:hAnsi="Calibri" w:cs="Calibri" w:hint="default"/>
        <w:b w:val="0"/>
        <w:bCs w:val="0"/>
        <w:i w:val="0"/>
        <w:iCs w:val="0"/>
        <w:w w:val="100"/>
        <w:sz w:val="24"/>
        <w:szCs w:val="24"/>
        <w:lang w:val="pt-PT" w:eastAsia="en-US" w:bidi="ar-SA"/>
      </w:rPr>
    </w:lvl>
    <w:lvl w:ilvl="1" w:tplc="2FA2D50A">
      <w:numFmt w:val="bullet"/>
      <w:lvlText w:val="•"/>
      <w:lvlJc w:val="left"/>
      <w:pPr>
        <w:ind w:left="1242" w:hanging="284"/>
      </w:pPr>
      <w:rPr>
        <w:rFonts w:hint="default"/>
        <w:lang w:val="pt-PT" w:eastAsia="en-US" w:bidi="ar-SA"/>
      </w:rPr>
    </w:lvl>
    <w:lvl w:ilvl="2" w:tplc="725E124E">
      <w:numFmt w:val="bullet"/>
      <w:lvlText w:val="•"/>
      <w:lvlJc w:val="left"/>
      <w:pPr>
        <w:ind w:left="2105" w:hanging="284"/>
      </w:pPr>
      <w:rPr>
        <w:rFonts w:hint="default"/>
        <w:lang w:val="pt-PT" w:eastAsia="en-US" w:bidi="ar-SA"/>
      </w:rPr>
    </w:lvl>
    <w:lvl w:ilvl="3" w:tplc="779072B6">
      <w:numFmt w:val="bullet"/>
      <w:lvlText w:val="•"/>
      <w:lvlJc w:val="left"/>
      <w:pPr>
        <w:ind w:left="2967" w:hanging="284"/>
      </w:pPr>
      <w:rPr>
        <w:rFonts w:hint="default"/>
        <w:lang w:val="pt-PT" w:eastAsia="en-US" w:bidi="ar-SA"/>
      </w:rPr>
    </w:lvl>
    <w:lvl w:ilvl="4" w:tplc="10247468">
      <w:numFmt w:val="bullet"/>
      <w:lvlText w:val="•"/>
      <w:lvlJc w:val="left"/>
      <w:pPr>
        <w:ind w:left="3830" w:hanging="284"/>
      </w:pPr>
      <w:rPr>
        <w:rFonts w:hint="default"/>
        <w:lang w:val="pt-PT" w:eastAsia="en-US" w:bidi="ar-SA"/>
      </w:rPr>
    </w:lvl>
    <w:lvl w:ilvl="5" w:tplc="39DE5034">
      <w:numFmt w:val="bullet"/>
      <w:lvlText w:val="•"/>
      <w:lvlJc w:val="left"/>
      <w:pPr>
        <w:ind w:left="4693" w:hanging="284"/>
      </w:pPr>
      <w:rPr>
        <w:rFonts w:hint="default"/>
        <w:lang w:val="pt-PT" w:eastAsia="en-US" w:bidi="ar-SA"/>
      </w:rPr>
    </w:lvl>
    <w:lvl w:ilvl="6" w:tplc="473C5D7E">
      <w:numFmt w:val="bullet"/>
      <w:lvlText w:val="•"/>
      <w:lvlJc w:val="left"/>
      <w:pPr>
        <w:ind w:left="5555" w:hanging="284"/>
      </w:pPr>
      <w:rPr>
        <w:rFonts w:hint="default"/>
        <w:lang w:val="pt-PT" w:eastAsia="en-US" w:bidi="ar-SA"/>
      </w:rPr>
    </w:lvl>
    <w:lvl w:ilvl="7" w:tplc="12B29454">
      <w:numFmt w:val="bullet"/>
      <w:lvlText w:val="•"/>
      <w:lvlJc w:val="left"/>
      <w:pPr>
        <w:ind w:left="6418" w:hanging="284"/>
      </w:pPr>
      <w:rPr>
        <w:rFonts w:hint="default"/>
        <w:lang w:val="pt-PT" w:eastAsia="en-US" w:bidi="ar-SA"/>
      </w:rPr>
    </w:lvl>
    <w:lvl w:ilvl="8" w:tplc="07941E8A">
      <w:numFmt w:val="bullet"/>
      <w:lvlText w:val="•"/>
      <w:lvlJc w:val="left"/>
      <w:pPr>
        <w:ind w:left="7281" w:hanging="284"/>
      </w:pPr>
      <w:rPr>
        <w:rFonts w:hint="default"/>
        <w:lang w:val="pt-PT" w:eastAsia="en-US" w:bidi="ar-SA"/>
      </w:rPr>
    </w:lvl>
  </w:abstractNum>
  <w:abstractNum w:abstractNumId="3" w15:restartNumberingAfterBreak="0">
    <w:nsid w:val="43FD034F"/>
    <w:multiLevelType w:val="hybridMultilevel"/>
    <w:tmpl w:val="319A6D84"/>
    <w:lvl w:ilvl="0" w:tplc="F16AFA48">
      <w:start w:val="1"/>
      <w:numFmt w:val="decimal"/>
      <w:lvlText w:val="%1."/>
      <w:lvlJc w:val="left"/>
      <w:pPr>
        <w:ind w:left="385" w:hanging="284"/>
        <w:jc w:val="left"/>
      </w:pPr>
      <w:rPr>
        <w:rFonts w:ascii="Calibri" w:eastAsia="Calibri" w:hAnsi="Calibri" w:cs="Calibri" w:hint="default"/>
        <w:b w:val="0"/>
        <w:bCs w:val="0"/>
        <w:i w:val="0"/>
        <w:iCs w:val="0"/>
        <w:w w:val="100"/>
        <w:sz w:val="24"/>
        <w:szCs w:val="24"/>
        <w:lang w:val="pt-PT" w:eastAsia="en-US" w:bidi="ar-SA"/>
      </w:rPr>
    </w:lvl>
    <w:lvl w:ilvl="1" w:tplc="5FE41ACA">
      <w:numFmt w:val="bullet"/>
      <w:lvlText w:val="•"/>
      <w:lvlJc w:val="left"/>
      <w:pPr>
        <w:ind w:left="1242" w:hanging="284"/>
      </w:pPr>
      <w:rPr>
        <w:rFonts w:hint="default"/>
        <w:lang w:val="pt-PT" w:eastAsia="en-US" w:bidi="ar-SA"/>
      </w:rPr>
    </w:lvl>
    <w:lvl w:ilvl="2" w:tplc="05444272">
      <w:numFmt w:val="bullet"/>
      <w:lvlText w:val="•"/>
      <w:lvlJc w:val="left"/>
      <w:pPr>
        <w:ind w:left="2105" w:hanging="284"/>
      </w:pPr>
      <w:rPr>
        <w:rFonts w:hint="default"/>
        <w:lang w:val="pt-PT" w:eastAsia="en-US" w:bidi="ar-SA"/>
      </w:rPr>
    </w:lvl>
    <w:lvl w:ilvl="3" w:tplc="9780764A">
      <w:numFmt w:val="bullet"/>
      <w:lvlText w:val="•"/>
      <w:lvlJc w:val="left"/>
      <w:pPr>
        <w:ind w:left="2967" w:hanging="284"/>
      </w:pPr>
      <w:rPr>
        <w:rFonts w:hint="default"/>
        <w:lang w:val="pt-PT" w:eastAsia="en-US" w:bidi="ar-SA"/>
      </w:rPr>
    </w:lvl>
    <w:lvl w:ilvl="4" w:tplc="8B14E314">
      <w:numFmt w:val="bullet"/>
      <w:lvlText w:val="•"/>
      <w:lvlJc w:val="left"/>
      <w:pPr>
        <w:ind w:left="3830" w:hanging="284"/>
      </w:pPr>
      <w:rPr>
        <w:rFonts w:hint="default"/>
        <w:lang w:val="pt-PT" w:eastAsia="en-US" w:bidi="ar-SA"/>
      </w:rPr>
    </w:lvl>
    <w:lvl w:ilvl="5" w:tplc="FE6AF198">
      <w:numFmt w:val="bullet"/>
      <w:lvlText w:val="•"/>
      <w:lvlJc w:val="left"/>
      <w:pPr>
        <w:ind w:left="4693" w:hanging="284"/>
      </w:pPr>
      <w:rPr>
        <w:rFonts w:hint="default"/>
        <w:lang w:val="pt-PT" w:eastAsia="en-US" w:bidi="ar-SA"/>
      </w:rPr>
    </w:lvl>
    <w:lvl w:ilvl="6" w:tplc="1C5EC144">
      <w:numFmt w:val="bullet"/>
      <w:lvlText w:val="•"/>
      <w:lvlJc w:val="left"/>
      <w:pPr>
        <w:ind w:left="5555" w:hanging="284"/>
      </w:pPr>
      <w:rPr>
        <w:rFonts w:hint="default"/>
        <w:lang w:val="pt-PT" w:eastAsia="en-US" w:bidi="ar-SA"/>
      </w:rPr>
    </w:lvl>
    <w:lvl w:ilvl="7" w:tplc="E0F01C66">
      <w:numFmt w:val="bullet"/>
      <w:lvlText w:val="•"/>
      <w:lvlJc w:val="left"/>
      <w:pPr>
        <w:ind w:left="6418" w:hanging="284"/>
      </w:pPr>
      <w:rPr>
        <w:rFonts w:hint="default"/>
        <w:lang w:val="pt-PT" w:eastAsia="en-US" w:bidi="ar-SA"/>
      </w:rPr>
    </w:lvl>
    <w:lvl w:ilvl="8" w:tplc="F25EA7B4">
      <w:numFmt w:val="bullet"/>
      <w:lvlText w:val="•"/>
      <w:lvlJc w:val="left"/>
      <w:pPr>
        <w:ind w:left="7281" w:hanging="284"/>
      </w:pPr>
      <w:rPr>
        <w:rFonts w:hint="default"/>
        <w:lang w:val="pt-PT" w:eastAsia="en-US" w:bidi="ar-SA"/>
      </w:rPr>
    </w:lvl>
  </w:abstractNum>
  <w:abstractNum w:abstractNumId="4" w15:restartNumberingAfterBreak="0">
    <w:nsid w:val="64125838"/>
    <w:multiLevelType w:val="hybridMultilevel"/>
    <w:tmpl w:val="6FE2AD56"/>
    <w:lvl w:ilvl="0" w:tplc="6A4A0134">
      <w:start w:val="1"/>
      <w:numFmt w:val="decimal"/>
      <w:lvlText w:val="%1."/>
      <w:lvlJc w:val="left"/>
      <w:pPr>
        <w:ind w:left="385" w:hanging="284"/>
        <w:jc w:val="left"/>
      </w:pPr>
      <w:rPr>
        <w:rFonts w:hint="default"/>
        <w:w w:val="100"/>
        <w:lang w:val="pt-PT" w:eastAsia="en-US" w:bidi="ar-SA"/>
      </w:rPr>
    </w:lvl>
    <w:lvl w:ilvl="1" w:tplc="A330F38E">
      <w:start w:val="1"/>
      <w:numFmt w:val="lowerLetter"/>
      <w:lvlText w:val="%2)"/>
      <w:lvlJc w:val="left"/>
      <w:pPr>
        <w:ind w:left="445" w:hanging="202"/>
        <w:jc w:val="left"/>
      </w:pPr>
      <w:rPr>
        <w:rFonts w:ascii="Calibri" w:eastAsia="Calibri" w:hAnsi="Calibri" w:cs="Calibri" w:hint="default"/>
        <w:b w:val="0"/>
        <w:bCs w:val="0"/>
        <w:i w:val="0"/>
        <w:iCs w:val="0"/>
        <w:w w:val="99"/>
        <w:sz w:val="20"/>
        <w:szCs w:val="20"/>
        <w:lang w:val="pt-PT" w:eastAsia="en-US" w:bidi="ar-SA"/>
      </w:rPr>
    </w:lvl>
    <w:lvl w:ilvl="2" w:tplc="591E333E">
      <w:numFmt w:val="bullet"/>
      <w:lvlText w:val="•"/>
      <w:lvlJc w:val="left"/>
      <w:pPr>
        <w:ind w:left="1391" w:hanging="202"/>
      </w:pPr>
      <w:rPr>
        <w:rFonts w:hint="default"/>
        <w:lang w:val="pt-PT" w:eastAsia="en-US" w:bidi="ar-SA"/>
      </w:rPr>
    </w:lvl>
    <w:lvl w:ilvl="3" w:tplc="2E027012">
      <w:numFmt w:val="bullet"/>
      <w:lvlText w:val="•"/>
      <w:lvlJc w:val="left"/>
      <w:pPr>
        <w:ind w:left="2343" w:hanging="202"/>
      </w:pPr>
      <w:rPr>
        <w:rFonts w:hint="default"/>
        <w:lang w:val="pt-PT" w:eastAsia="en-US" w:bidi="ar-SA"/>
      </w:rPr>
    </w:lvl>
    <w:lvl w:ilvl="4" w:tplc="CCD0D7E6">
      <w:numFmt w:val="bullet"/>
      <w:lvlText w:val="•"/>
      <w:lvlJc w:val="left"/>
      <w:pPr>
        <w:ind w:left="3295" w:hanging="202"/>
      </w:pPr>
      <w:rPr>
        <w:rFonts w:hint="default"/>
        <w:lang w:val="pt-PT" w:eastAsia="en-US" w:bidi="ar-SA"/>
      </w:rPr>
    </w:lvl>
    <w:lvl w:ilvl="5" w:tplc="296A0C36">
      <w:numFmt w:val="bullet"/>
      <w:lvlText w:val="•"/>
      <w:lvlJc w:val="left"/>
      <w:pPr>
        <w:ind w:left="4247" w:hanging="202"/>
      </w:pPr>
      <w:rPr>
        <w:rFonts w:hint="default"/>
        <w:lang w:val="pt-PT" w:eastAsia="en-US" w:bidi="ar-SA"/>
      </w:rPr>
    </w:lvl>
    <w:lvl w:ilvl="6" w:tplc="CCD81ED8">
      <w:numFmt w:val="bullet"/>
      <w:lvlText w:val="•"/>
      <w:lvlJc w:val="left"/>
      <w:pPr>
        <w:ind w:left="5199" w:hanging="202"/>
      </w:pPr>
      <w:rPr>
        <w:rFonts w:hint="default"/>
        <w:lang w:val="pt-PT" w:eastAsia="en-US" w:bidi="ar-SA"/>
      </w:rPr>
    </w:lvl>
    <w:lvl w:ilvl="7" w:tplc="888CEF38">
      <w:numFmt w:val="bullet"/>
      <w:lvlText w:val="•"/>
      <w:lvlJc w:val="left"/>
      <w:pPr>
        <w:ind w:left="6150" w:hanging="202"/>
      </w:pPr>
      <w:rPr>
        <w:rFonts w:hint="default"/>
        <w:lang w:val="pt-PT" w:eastAsia="en-US" w:bidi="ar-SA"/>
      </w:rPr>
    </w:lvl>
    <w:lvl w:ilvl="8" w:tplc="F30E2766">
      <w:numFmt w:val="bullet"/>
      <w:lvlText w:val="•"/>
      <w:lvlJc w:val="left"/>
      <w:pPr>
        <w:ind w:left="7102" w:hanging="202"/>
      </w:pPr>
      <w:rPr>
        <w:rFonts w:hint="default"/>
        <w:lang w:val="pt-PT" w:eastAsia="en-US" w:bidi="ar-SA"/>
      </w:rPr>
    </w:lvl>
  </w:abstractNum>
  <w:num w:numId="1" w16cid:durableId="1072463491">
    <w:abstractNumId w:val="3"/>
  </w:num>
  <w:num w:numId="2" w16cid:durableId="527565553">
    <w:abstractNumId w:val="0"/>
  </w:num>
  <w:num w:numId="3" w16cid:durableId="684745423">
    <w:abstractNumId w:val="1"/>
  </w:num>
  <w:num w:numId="4" w16cid:durableId="176847289">
    <w:abstractNumId w:val="4"/>
  </w:num>
  <w:num w:numId="5" w16cid:durableId="1449861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02F5"/>
    <w:rsid w:val="00232966"/>
    <w:rsid w:val="0053111E"/>
    <w:rsid w:val="006716AF"/>
    <w:rsid w:val="00FE02F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FF15934"/>
  <w15:docId w15:val="{BE70C7C2-A442-4299-AEBB-502C1554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uiPriority w:val="9"/>
    <w:qFormat/>
    <w:pPr>
      <w:spacing w:before="2" w:line="292" w:lineRule="exact"/>
      <w:ind w:left="102"/>
      <w:outlineLvl w:val="0"/>
    </w:pPr>
    <w:rPr>
      <w:b/>
      <w:bCs/>
      <w:sz w:val="24"/>
      <w:szCs w:val="24"/>
    </w:rPr>
  </w:style>
  <w:style w:type="paragraph" w:styleId="Ttulo2">
    <w:name w:val="heading 2"/>
    <w:basedOn w:val="Normal"/>
    <w:uiPriority w:val="9"/>
    <w:unhideWhenUsed/>
    <w:qFormat/>
    <w:pPr>
      <w:spacing w:before="7"/>
      <w:ind w:left="904" w:right="920"/>
      <w:jc w:val="center"/>
      <w:outlineLvl w:val="1"/>
    </w:pPr>
    <w:rPr>
      <w:b/>
      <w:bCs/>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385" w:hanging="284"/>
      <w:jc w:val="both"/>
    </w:pPr>
  </w:style>
  <w:style w:type="paragraph" w:customStyle="1" w:styleId="TableParagraph">
    <w:name w:val="Table Paragraph"/>
    <w:basedOn w:val="Normal"/>
    <w:uiPriority w:val="1"/>
    <w:qFormat/>
  </w:style>
  <w:style w:type="paragraph" w:styleId="Cabealho">
    <w:name w:val="header"/>
    <w:basedOn w:val="Normal"/>
    <w:link w:val="CabealhoCarter"/>
    <w:uiPriority w:val="99"/>
    <w:unhideWhenUsed/>
    <w:rsid w:val="0053111E"/>
    <w:pPr>
      <w:tabs>
        <w:tab w:val="center" w:pos="4252"/>
        <w:tab w:val="right" w:pos="8504"/>
      </w:tabs>
    </w:pPr>
  </w:style>
  <w:style w:type="character" w:customStyle="1" w:styleId="CabealhoCarter">
    <w:name w:val="Cabeçalho Caráter"/>
    <w:basedOn w:val="Tipodeletrapredefinidodopargrafo"/>
    <w:link w:val="Cabealho"/>
    <w:uiPriority w:val="99"/>
    <w:rsid w:val="0053111E"/>
    <w:rPr>
      <w:rFonts w:ascii="Calibri" w:eastAsia="Calibri" w:hAnsi="Calibri" w:cs="Calibri"/>
      <w:lang w:val="pt-PT"/>
    </w:rPr>
  </w:style>
  <w:style w:type="paragraph" w:styleId="Rodap">
    <w:name w:val="footer"/>
    <w:basedOn w:val="Normal"/>
    <w:link w:val="RodapCarter"/>
    <w:uiPriority w:val="99"/>
    <w:unhideWhenUsed/>
    <w:rsid w:val="0053111E"/>
    <w:pPr>
      <w:tabs>
        <w:tab w:val="center" w:pos="4252"/>
        <w:tab w:val="right" w:pos="8504"/>
      </w:tabs>
    </w:pPr>
  </w:style>
  <w:style w:type="character" w:customStyle="1" w:styleId="RodapCarter">
    <w:name w:val="Rodapé Caráter"/>
    <w:basedOn w:val="Tipodeletrapredefinidodopargrafo"/>
    <w:link w:val="Rodap"/>
    <w:uiPriority w:val="99"/>
    <w:rsid w:val="0053111E"/>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2966</Words>
  <Characters>16019</Characters>
  <Application>Microsoft Office Word</Application>
  <DocSecurity>0</DocSecurity>
  <Lines>133</Lines>
  <Paragraphs>37</Paragraphs>
  <ScaleCrop>false</ScaleCrop>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ARRENDAMENTO PARA FIM HABITACIONAL EM REGIME DE RENDA APOIADA</dc:title>
  <dc:creator>Rosa Maria Araújo Ribeiro</dc:creator>
  <cp:lastModifiedBy>Fausto Luis</cp:lastModifiedBy>
  <cp:revision>3</cp:revision>
  <dcterms:created xsi:type="dcterms:W3CDTF">2023-01-05T10:25:00Z</dcterms:created>
  <dcterms:modified xsi:type="dcterms:W3CDTF">2023-01-05T10:31:00Z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Microsoft® Word 2013</vt:lpwstr>
  </property>
  <property fmtid="{D5CDD505-2E9C-101B-9397-08002B2CF9AE}" pid="4" name="LastSaved">
    <vt:filetime>2023-01-05T00:00:00Z</vt:filetime>
  </property>
</Properties>
</file>