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92" w:rsidRDefault="00FB6592" w:rsidP="00FB65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BAB I</w:t>
      </w:r>
    </w:p>
    <w:p w:rsidR="00FB6592" w:rsidRDefault="00FB6592" w:rsidP="00FB65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PENDAHULUAN</w:t>
      </w:r>
    </w:p>
    <w:p w:rsidR="00FB6592" w:rsidRPr="00640425" w:rsidRDefault="00FB6592" w:rsidP="00FB659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B6592" w:rsidRPr="004651C5" w:rsidRDefault="00FB6592" w:rsidP="00FB659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51C5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465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465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4651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41F3" w:rsidRDefault="007641F3" w:rsidP="007641F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Pariwisata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merupakan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salah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satu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sumber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devisa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negara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selain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dari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sektor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migas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yang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sangat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potensial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mempunyai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andil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besar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dalam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membangun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perekonomian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yang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saat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ini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pertumbuhannya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masih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sangat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lambat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.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Sektor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pariwisata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di Indonesia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masih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bisa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untuk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dikembangkan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dengan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lebih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maksimal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lagi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.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Pengembangan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sektor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pariwisata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yang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dilakukan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dengan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baik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akan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mampu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menarik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wisatawan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domestik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maupun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wisatawan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asing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untuk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datang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membelanjakan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uangnya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dalam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kegiatan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berwisatanya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. Dari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transaksi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itulah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masyarakat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daerah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wisata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akan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terangkat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taraf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hidupnya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serta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negara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akan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mendapat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devisa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dari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wisatawan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asing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yang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menukar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mata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uang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negaranya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</w:t>
      </w:r>
      <w:proofErr w:type="spellStart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>dengan</w:t>
      </w:r>
      <w:proofErr w:type="spellEnd"/>
      <w:r w:rsidRPr="007641F3">
        <w:rPr>
          <w:rFonts w:ascii="Times New Roman" w:eastAsia="Times New Roman" w:hAnsi="Times New Roman" w:cs="Times New Roman"/>
          <w:sz w:val="24"/>
          <w:szCs w:val="30"/>
          <w:lang w:eastAsia="id-ID"/>
        </w:rPr>
        <w:t xml:space="preserve"> rupiah. </w:t>
      </w:r>
    </w:p>
    <w:p w:rsidR="00FB6592" w:rsidRPr="004651C5" w:rsidRDefault="00FB6592" w:rsidP="007641F3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bermanfaat</w:t>
      </w:r>
      <w:r w:rsidRPr="004651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Pada saat ini, teknologi juga dapat digunakan untuk memudahkan pelayanan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misalnya teknologi yang dapat memudahkan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B6592" w:rsidRDefault="00FB6592" w:rsidP="007641F3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tour (traveling)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pemasaran.Sehingga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tourgate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tracking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FB6592" w:rsidRPr="00512F5E" w:rsidRDefault="00FB6592" w:rsidP="00FB65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B6592" w:rsidRPr="004651C5" w:rsidRDefault="00FB6592" w:rsidP="00FB6592">
      <w:pPr>
        <w:pStyle w:val="ListParagraph"/>
        <w:numPr>
          <w:ilvl w:val="1"/>
          <w:numId w:val="1"/>
        </w:numPr>
        <w:tabs>
          <w:tab w:val="left" w:pos="426"/>
        </w:tabs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 w:rsidRPr="004651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FB6592" w:rsidRPr="004651C5" w:rsidRDefault="00FB6592" w:rsidP="00FB6592">
      <w:pPr>
        <w:tabs>
          <w:tab w:val="left" w:pos="18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51C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B6592" w:rsidRDefault="00FB6592" w:rsidP="00FB6592">
      <w:pPr>
        <w:pStyle w:val="ListParagraph"/>
        <w:numPr>
          <w:ilvl w:val="2"/>
          <w:numId w:val="3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B6592" w:rsidRDefault="00FB6592" w:rsidP="00FB6592">
      <w:pPr>
        <w:pStyle w:val="ListParagraph"/>
        <w:numPr>
          <w:ilvl w:val="2"/>
          <w:numId w:val="3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BD1B65">
        <w:rPr>
          <w:rFonts w:ascii="Times New Roman" w:hAnsi="Times New Roman" w:cs="Times New Roman"/>
          <w:sz w:val="24"/>
          <w:szCs w:val="24"/>
        </w:rPr>
        <w:t>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B6592" w:rsidRPr="004651C5" w:rsidRDefault="00FB6592" w:rsidP="00FB6592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51C5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FB6592" w:rsidRPr="004651C5" w:rsidRDefault="00FB6592" w:rsidP="00FB6592">
      <w:pPr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51C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51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B6592" w:rsidRPr="004651C5" w:rsidRDefault="00FB6592" w:rsidP="00FB6592">
      <w:pPr>
        <w:pStyle w:val="ListParagraph"/>
        <w:numPr>
          <w:ilvl w:val="2"/>
          <w:numId w:val="1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51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r w:rsidRPr="004651C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2E4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</w:p>
    <w:p w:rsidR="00FB6592" w:rsidRPr="00BC79B0" w:rsidRDefault="00BD1B65" w:rsidP="00FB6592">
      <w:pPr>
        <w:pStyle w:val="ListParagraph"/>
        <w:numPr>
          <w:ilvl w:val="2"/>
          <w:numId w:val="1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FB6592">
        <w:rPr>
          <w:rFonts w:ascii="Times New Roman" w:hAnsi="Times New Roman" w:cs="Times New Roman"/>
          <w:sz w:val="24"/>
          <w:szCs w:val="24"/>
          <w:lang w:val="id-ID"/>
        </w:rPr>
        <w:t xml:space="preserve">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6592">
        <w:rPr>
          <w:rFonts w:ascii="Times New Roman" w:hAnsi="Times New Roman" w:cs="Times New Roman"/>
          <w:sz w:val="24"/>
          <w:szCs w:val="24"/>
          <w:lang w:val="id-ID"/>
        </w:rPr>
        <w:t xml:space="preserve"> lebih mudah dan efektif</w:t>
      </w:r>
    </w:p>
    <w:p w:rsidR="00FB6592" w:rsidRDefault="00FB6592" w:rsidP="00FB659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</w:p>
    <w:p w:rsidR="00FB6592" w:rsidRPr="004651C5" w:rsidRDefault="00FB6592" w:rsidP="00FB6592">
      <w:pPr>
        <w:tabs>
          <w:tab w:val="left" w:pos="18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4651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51C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B6592" w:rsidRDefault="00FB6592" w:rsidP="00FB6592">
      <w:pPr>
        <w:pStyle w:val="ListParagraph"/>
        <w:numPr>
          <w:ilvl w:val="2"/>
          <w:numId w:val="5"/>
        </w:numPr>
        <w:spacing w:line="360" w:lineRule="auto"/>
        <w:ind w:left="1557" w:hanging="42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51C5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465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BD1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B65">
        <w:rPr>
          <w:rFonts w:ascii="Times New Roman" w:hAnsi="Times New Roman" w:cs="Times New Roman"/>
          <w:sz w:val="24"/>
          <w:szCs w:val="24"/>
        </w:rPr>
        <w:t>wisata</w:t>
      </w:r>
      <w:proofErr w:type="spellEnd"/>
    </w:p>
    <w:p w:rsidR="00FB6592" w:rsidRDefault="00FB6592" w:rsidP="00FB6592">
      <w:pPr>
        <w:pStyle w:val="ListParagraph"/>
        <w:numPr>
          <w:ilvl w:val="2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FB6592" w:rsidRDefault="00FB6592" w:rsidP="00FB6592">
      <w:pPr>
        <w:pStyle w:val="ListParagraph"/>
        <w:numPr>
          <w:ilvl w:val="2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B65">
        <w:rPr>
          <w:rFonts w:ascii="Times New Roman" w:hAnsi="Times New Roman" w:cs="Times New Roman"/>
          <w:sz w:val="24"/>
          <w:szCs w:val="24"/>
        </w:rPr>
        <w:t>data tour gate</w:t>
      </w:r>
    </w:p>
    <w:p w:rsidR="00FB6592" w:rsidRDefault="00FB6592" w:rsidP="00FB6592">
      <w:pPr>
        <w:pStyle w:val="ListParagraph"/>
        <w:numPr>
          <w:ilvl w:val="2"/>
          <w:numId w:val="5"/>
        </w:numPr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BD1B65">
        <w:rPr>
          <w:rFonts w:ascii="Times New Roman" w:hAnsi="Times New Roman" w:cs="Times New Roman"/>
          <w:sz w:val="24"/>
          <w:szCs w:val="24"/>
        </w:rPr>
        <w:t>User</w:t>
      </w:r>
    </w:p>
    <w:p w:rsidR="00FB6592" w:rsidRPr="004651C5" w:rsidRDefault="00FB6592" w:rsidP="00FB6592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tbl>
      <w:tblPr>
        <w:tblW w:w="9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336"/>
        <w:gridCol w:w="7"/>
        <w:gridCol w:w="3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41"/>
        <w:gridCol w:w="336"/>
        <w:gridCol w:w="342"/>
        <w:gridCol w:w="350"/>
      </w:tblGrid>
      <w:tr w:rsidR="00FB6592" w:rsidRPr="004651C5" w:rsidTr="0004246C">
        <w:trPr>
          <w:trHeight w:val="269"/>
          <w:jc w:val="center"/>
        </w:trPr>
        <w:tc>
          <w:tcPr>
            <w:tcW w:w="2621" w:type="dxa"/>
            <w:vMerge w:val="restart"/>
            <w:vAlign w:val="center"/>
          </w:tcPr>
          <w:p w:rsidR="00FB6592" w:rsidRPr="004651C5" w:rsidRDefault="00FB6592" w:rsidP="0004246C">
            <w:pPr>
              <w:pStyle w:val="Caption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Toc400009185"/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bookmarkEnd w:id="0"/>
            <w:proofErr w:type="spellEnd"/>
          </w:p>
        </w:tc>
        <w:tc>
          <w:tcPr>
            <w:tcW w:w="1344" w:type="dxa"/>
            <w:gridSpan w:val="5"/>
          </w:tcPr>
          <w:p w:rsidR="00FB6592" w:rsidRPr="004651C5" w:rsidRDefault="00FB6592" w:rsidP="0004246C">
            <w:pPr>
              <w:pStyle w:val="Caption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" w:name="_Toc400009186"/>
            <w:proofErr w:type="spellStart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Oktober</w:t>
            </w:r>
            <w:bookmarkEnd w:id="1"/>
            <w:proofErr w:type="spellEnd"/>
          </w:p>
        </w:tc>
        <w:tc>
          <w:tcPr>
            <w:tcW w:w="1344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" w:name="_Toc400009187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November</w:t>
            </w:r>
            <w:bookmarkEnd w:id="2"/>
          </w:p>
        </w:tc>
        <w:tc>
          <w:tcPr>
            <w:tcW w:w="1344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" w:name="_Toc400009188"/>
            <w:proofErr w:type="spellStart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Desember</w:t>
            </w:r>
            <w:bookmarkEnd w:id="3"/>
            <w:proofErr w:type="spellEnd"/>
          </w:p>
        </w:tc>
        <w:tc>
          <w:tcPr>
            <w:tcW w:w="1344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4" w:name="_Toc400009189"/>
            <w:proofErr w:type="spellStart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Januari</w:t>
            </w:r>
            <w:bookmarkEnd w:id="4"/>
            <w:proofErr w:type="spellEnd"/>
          </w:p>
        </w:tc>
        <w:tc>
          <w:tcPr>
            <w:tcW w:w="1331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Februari</w:t>
            </w:r>
            <w:proofErr w:type="spellEnd"/>
          </w:p>
        </w:tc>
      </w:tr>
      <w:tr w:rsidR="00FB6592" w:rsidRPr="004651C5" w:rsidTr="0004246C">
        <w:trPr>
          <w:trHeight w:val="260"/>
          <w:jc w:val="center"/>
        </w:trPr>
        <w:tc>
          <w:tcPr>
            <w:tcW w:w="2621" w:type="dxa"/>
            <w:vMerge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44" w:type="dxa"/>
            <w:gridSpan w:val="5"/>
            <w:shd w:val="clear" w:color="auto" w:fill="auto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5" w:name="_Toc400009190"/>
            <w:proofErr w:type="spellStart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Minggu</w:t>
            </w:r>
            <w:bookmarkEnd w:id="5"/>
            <w:proofErr w:type="spellEnd"/>
          </w:p>
        </w:tc>
        <w:tc>
          <w:tcPr>
            <w:tcW w:w="1344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6" w:name="_Toc400009191"/>
            <w:proofErr w:type="spellStart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Minggu</w:t>
            </w:r>
            <w:bookmarkEnd w:id="6"/>
            <w:proofErr w:type="spellEnd"/>
          </w:p>
        </w:tc>
        <w:tc>
          <w:tcPr>
            <w:tcW w:w="1344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7" w:name="_Toc400009192"/>
            <w:proofErr w:type="spellStart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Minggu</w:t>
            </w:r>
            <w:bookmarkEnd w:id="7"/>
            <w:proofErr w:type="spellEnd"/>
          </w:p>
        </w:tc>
        <w:tc>
          <w:tcPr>
            <w:tcW w:w="1344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8" w:name="_Toc400009193"/>
            <w:proofErr w:type="spellStart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Minggu</w:t>
            </w:r>
            <w:bookmarkEnd w:id="8"/>
            <w:proofErr w:type="spellEnd"/>
          </w:p>
        </w:tc>
        <w:tc>
          <w:tcPr>
            <w:tcW w:w="1331" w:type="dxa"/>
            <w:gridSpan w:val="4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Minggu</w:t>
            </w:r>
            <w:proofErr w:type="spellEnd"/>
          </w:p>
        </w:tc>
      </w:tr>
      <w:tr w:rsidR="00FB6592" w:rsidRPr="004651C5" w:rsidTr="0004246C">
        <w:trPr>
          <w:jc w:val="center"/>
        </w:trPr>
        <w:tc>
          <w:tcPr>
            <w:tcW w:w="2621" w:type="dxa"/>
            <w:vMerge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9" w:name="_Toc400009194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bookmarkEnd w:id="9"/>
          </w:p>
        </w:tc>
        <w:tc>
          <w:tcPr>
            <w:tcW w:w="336" w:type="dxa"/>
            <w:gridSpan w:val="2"/>
            <w:shd w:val="clear" w:color="auto" w:fill="auto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0" w:name="_Toc400009195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bookmarkEnd w:id="10"/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1" w:name="_Toc400009196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bookmarkEnd w:id="11"/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2" w:name="_Toc400009197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bookmarkEnd w:id="12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3" w:name="_Toc400009198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bookmarkEnd w:id="13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4" w:name="_Toc400009199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bookmarkEnd w:id="14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5" w:name="_Toc400009200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bookmarkEnd w:id="15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6" w:name="_Toc400009201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bookmarkEnd w:id="16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7" w:name="_Toc400009202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bookmarkEnd w:id="17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8" w:name="_Toc400009203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bookmarkEnd w:id="18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19" w:name="_Toc400009204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bookmarkEnd w:id="19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0" w:name="_Toc400009205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bookmarkEnd w:id="20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1" w:name="_Toc400009206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bookmarkEnd w:id="21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2" w:name="_Toc400009207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bookmarkEnd w:id="22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3" w:name="_Toc400009208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bookmarkEnd w:id="23"/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24" w:name="_Toc400009209"/>
            <w:r w:rsidRPr="004651C5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bookmarkEnd w:id="24"/>
          </w:p>
        </w:tc>
        <w:tc>
          <w:tcPr>
            <w:tcW w:w="341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97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342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351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</w:tr>
      <w:tr w:rsidR="00FB6592" w:rsidRPr="004651C5" w:rsidTr="0004246C">
        <w:trPr>
          <w:trHeight w:val="575"/>
          <w:jc w:val="center"/>
        </w:trPr>
        <w:tc>
          <w:tcPr>
            <w:tcW w:w="2621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_Toc400009210"/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Review Proposal</w:t>
            </w:r>
            <w:bookmarkEnd w:id="25"/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gridSpan w:val="2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1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7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2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B6592" w:rsidRPr="004651C5" w:rsidTr="0004246C">
        <w:trPr>
          <w:jc w:val="center"/>
        </w:trPr>
        <w:tc>
          <w:tcPr>
            <w:tcW w:w="2621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6" w:name="_Toc400009211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Bimbingan</w:t>
            </w:r>
            <w:bookmarkEnd w:id="26"/>
            <w:proofErr w:type="spellEnd"/>
          </w:p>
        </w:tc>
        <w:tc>
          <w:tcPr>
            <w:tcW w:w="343" w:type="dxa"/>
            <w:gridSpan w:val="2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9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  <w:highlight w:val="black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1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7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2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B6592" w:rsidRPr="004651C5" w:rsidTr="0004246C">
        <w:trPr>
          <w:jc w:val="center"/>
        </w:trPr>
        <w:tc>
          <w:tcPr>
            <w:tcW w:w="2621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_Toc400009212"/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bookmarkEnd w:id="27"/>
            <w:proofErr w:type="spellEnd"/>
          </w:p>
        </w:tc>
        <w:tc>
          <w:tcPr>
            <w:tcW w:w="343" w:type="dxa"/>
            <w:gridSpan w:val="2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9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1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7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2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B6592" w:rsidRPr="004651C5" w:rsidTr="0004246C">
        <w:trPr>
          <w:jc w:val="center"/>
        </w:trPr>
        <w:tc>
          <w:tcPr>
            <w:tcW w:w="2621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_Toc400009213"/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Sidang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bookmarkEnd w:id="28"/>
          </w:p>
        </w:tc>
        <w:tc>
          <w:tcPr>
            <w:tcW w:w="343" w:type="dxa"/>
            <w:gridSpan w:val="2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9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1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7" w:type="dxa"/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2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B6592" w:rsidRPr="004651C5" w:rsidTr="0004246C">
        <w:trPr>
          <w:jc w:val="center"/>
        </w:trPr>
        <w:tc>
          <w:tcPr>
            <w:tcW w:w="2621" w:type="dxa"/>
          </w:tcPr>
          <w:p w:rsidR="00FB6592" w:rsidRPr="004651C5" w:rsidRDefault="00FB6592" w:rsidP="0004246C">
            <w:pPr>
              <w:pStyle w:val="Caption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_Toc400009214"/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distribusi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CD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4651C5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bookmarkEnd w:id="29"/>
          </w:p>
        </w:tc>
        <w:tc>
          <w:tcPr>
            <w:tcW w:w="343" w:type="dxa"/>
            <w:gridSpan w:val="2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29" w:type="dxa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FFFFFF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bottom w:val="single" w:sz="4" w:space="0" w:color="auto"/>
            </w:tcBorders>
            <w:shd w:val="clear" w:color="auto" w:fill="000000" w:themeFill="text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4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B6592" w:rsidRPr="004651C5" w:rsidRDefault="00FB6592" w:rsidP="0004246C">
            <w:pPr>
              <w:pStyle w:val="Heading1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604A2B" w:rsidRDefault="00FB6592" w:rsidP="00975E32">
      <w:pPr>
        <w:spacing w:after="160" w:line="259" w:lineRule="auto"/>
        <w:jc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bookmarkStart w:id="30" w:name="_GoBack"/>
      <w:bookmarkEnd w:id="30"/>
      <w:proofErr w:type="spellEnd"/>
    </w:p>
    <w:sectPr w:rsidR="00604A2B" w:rsidSect="00640425">
      <w:footerReference w:type="default" r:id="rId7"/>
      <w:footerReference w:type="first" r:id="rId8"/>
      <w:pgSz w:w="11907" w:h="16839" w:code="9"/>
      <w:pgMar w:top="1134" w:right="1134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D6F" w:rsidRDefault="00852D6F">
      <w:r>
        <w:separator/>
      </w:r>
    </w:p>
  </w:endnote>
  <w:endnote w:type="continuationSeparator" w:id="0">
    <w:p w:rsidR="00852D6F" w:rsidRDefault="0085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94295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D3A" w:rsidRPr="009B7D3A" w:rsidRDefault="00FF5588">
        <w:pPr>
          <w:pStyle w:val="Footer"/>
          <w:jc w:val="center"/>
          <w:rPr>
            <w:rFonts w:ascii="Times New Roman" w:hAnsi="Times New Roman" w:cs="Times New Roman"/>
          </w:rPr>
        </w:pPr>
        <w:r w:rsidRPr="009B7D3A">
          <w:rPr>
            <w:rFonts w:ascii="Times New Roman" w:hAnsi="Times New Roman" w:cs="Times New Roman"/>
          </w:rPr>
          <w:t>I</w:t>
        </w:r>
        <w:r>
          <w:rPr>
            <w:rFonts w:ascii="Times New Roman" w:hAnsi="Times New Roman" w:cs="Times New Roman"/>
          </w:rPr>
          <w:t>-</w:t>
        </w:r>
        <w:r w:rsidRPr="009B7D3A">
          <w:rPr>
            <w:rFonts w:ascii="Times New Roman" w:hAnsi="Times New Roman" w:cs="Times New Roman"/>
          </w:rPr>
          <w:fldChar w:fldCharType="begin"/>
        </w:r>
        <w:r w:rsidRPr="009B7D3A">
          <w:rPr>
            <w:rFonts w:ascii="Times New Roman" w:hAnsi="Times New Roman" w:cs="Times New Roman"/>
          </w:rPr>
          <w:instrText xml:space="preserve"> PAGE   \* MERGEFORMAT </w:instrText>
        </w:r>
        <w:r w:rsidRPr="009B7D3A">
          <w:rPr>
            <w:rFonts w:ascii="Times New Roman" w:hAnsi="Times New Roman" w:cs="Times New Roman"/>
          </w:rPr>
          <w:fldChar w:fldCharType="separate"/>
        </w:r>
        <w:r w:rsidR="00975E32">
          <w:rPr>
            <w:rFonts w:ascii="Times New Roman" w:hAnsi="Times New Roman" w:cs="Times New Roman"/>
            <w:noProof/>
          </w:rPr>
          <w:t>2</w:t>
        </w:r>
        <w:r w:rsidRPr="009B7D3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73A03" w:rsidRDefault="00852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6D6" w:rsidRPr="009B7D3A" w:rsidRDefault="00FF5588" w:rsidP="007D06D6">
    <w:pPr>
      <w:pStyle w:val="Footer"/>
      <w:jc w:val="center"/>
      <w:rPr>
        <w:rFonts w:ascii="Times New Roman" w:hAnsi="Times New Roman" w:cs="Times New Roman"/>
      </w:rPr>
    </w:pPr>
    <w:r w:rsidRPr="009B7D3A">
      <w:rPr>
        <w:rFonts w:ascii="Times New Roman" w:hAnsi="Times New Roman" w:cs="Times New Roman"/>
      </w:rPr>
      <w:t>I-1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D6F" w:rsidRDefault="00852D6F">
      <w:r>
        <w:separator/>
      </w:r>
    </w:p>
  </w:footnote>
  <w:footnote w:type="continuationSeparator" w:id="0">
    <w:p w:rsidR="00852D6F" w:rsidRDefault="0085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7090"/>
    <w:multiLevelType w:val="multilevel"/>
    <w:tmpl w:val="F7564B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9C41B1B"/>
    <w:multiLevelType w:val="multilevel"/>
    <w:tmpl w:val="4BE4D9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22F18DB"/>
    <w:multiLevelType w:val="multilevel"/>
    <w:tmpl w:val="AE66357A"/>
    <w:lvl w:ilvl="0">
      <w:start w:val="4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4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3" w15:restartNumberingAfterBreak="0">
    <w:nsid w:val="260E2FF7"/>
    <w:multiLevelType w:val="multilevel"/>
    <w:tmpl w:val="F7564B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882205D"/>
    <w:multiLevelType w:val="multilevel"/>
    <w:tmpl w:val="98E05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2"/>
    <w:rsid w:val="00336756"/>
    <w:rsid w:val="00604A2B"/>
    <w:rsid w:val="007641F3"/>
    <w:rsid w:val="00852D6F"/>
    <w:rsid w:val="00975E32"/>
    <w:rsid w:val="00BD1B65"/>
    <w:rsid w:val="00FB6592"/>
    <w:rsid w:val="00F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5A6A"/>
  <w15:chartTrackingRefBased/>
  <w15:docId w15:val="{2FFCC61F-7272-4634-A23C-DEC91D22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9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FB6592"/>
    <w:pPr>
      <w:keepNext/>
      <w:jc w:val="center"/>
      <w:outlineLvl w:val="0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6592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FB65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B6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592"/>
  </w:style>
  <w:style w:type="paragraph" w:styleId="Caption">
    <w:name w:val="caption"/>
    <w:basedOn w:val="Normal"/>
    <w:next w:val="Normal"/>
    <w:unhideWhenUsed/>
    <w:qFormat/>
    <w:rsid w:val="00FB6592"/>
    <w:pPr>
      <w:spacing w:after="200" w:line="276" w:lineRule="auto"/>
    </w:pPr>
    <w:rPr>
      <w:rFonts w:eastAsia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muammar khadapi</cp:lastModifiedBy>
  <cp:revision>2</cp:revision>
  <dcterms:created xsi:type="dcterms:W3CDTF">2016-10-16T07:09:00Z</dcterms:created>
  <dcterms:modified xsi:type="dcterms:W3CDTF">2016-10-16T07:09:00Z</dcterms:modified>
</cp:coreProperties>
</file>