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6"/>
        </w:rPr>
        <w:t>3. Technical Implementation</w:t>
      </w:r>
    </w:p>
    <w:p>
      <w:pPr>
        <w:jc w:val="center"/>
      </w:pPr>
      <w:r>
        <w:rPr>
          <w:i/>
          <w:color w:val="555555"/>
          <w:sz w:val="26"/>
        </w:rPr>
        <w:t>Huna AI (Katalis) — Agentic AI for Education</w:t>
      </w:r>
    </w:p>
    <w:p/>
    <w:p>
      <w:r>
        <w:t>This chapter describes the technical architecture of Huna AI as it exists in the current codebase at the time of submission. Rather than a forward-looking plan, the descriptions below reflect implemented, runnable components, with any incomplete or not-yet-built pieces explicitly marked as gaps. The system is organized around three child-facing agentic features — Talent Scout (interest discovery), Quest Buddy (adaptive mission mentoring), and Global Squad Gallery (moderated peer sharing) — plus a Parent Bridge reporting layer and a set of cross-cutting services (authentication, content moderation, and data management) that all three depend on.</w:t>
      </w:r>
    </w:p>
    <w:p>
      <w:r>
        <w:br w:type="page"/>
      </w:r>
    </w:p>
    <w:p>
      <w:pPr>
        <w:pStyle w:val="Heading2"/>
      </w:pPr>
      <w:r>
        <w:t>3.1 Overall System Architecture</w:t>
      </w:r>
    </w:p>
    <w:p>
      <w:r>
        <w:rPr>
          <w:b w:val="0"/>
          <w:i w:val="0"/>
        </w:rPr>
        <w:t>Huna AI is a single TanStack Start application (React 19 on the client, a Nitro-built server for SSR and RPC) backed by one serverless SQLite database (libSQL/Turso) and a provider-agnostic AI client. There is no microservice split — the “services” below are logical modules inside one deployable, communicating through typed server functions rather than network calls. This keeps the system small enough for a single database transaction to cover most feature logic, at the cost of everything scaling together rather than independently.</w:t>
      </w:r>
    </w:p>
    <w:p>
      <w:pPr>
        <w:spacing w:after="40"/>
      </w:pPr>
      <w:r>
        <w:rPr>
          <w:b w:val="0"/>
          <w:i/>
        </w:rPr>
        <w:t>Diagram 3.1 — Component overview (Mermaid syntax; paste into mermaid.live to render)</w:t>
      </w:r>
    </w:p>
    <w:p>
      <w:pPr>
        <w:spacing w:before="80" w:after="200"/>
        <w:ind w:left="216"/>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Pr>
        <w:t>graph TB</w:t>
        <w:br/>
      </w:r>
      <w:r>
        <w:rPr>
          <w:rFonts w:ascii="Consolas" w:hAnsi="Consolas"/>
          <w:sz w:val="18"/>
        </w:rPr>
        <w:t xml:space="preserve">    subgraph Client["Client (Browser)"]</w:t>
        <w:br/>
      </w:r>
      <w:r>
        <w:rPr>
          <w:rFonts w:ascii="Consolas" w:hAnsi="Consolas"/>
          <w:sz w:val="18"/>
        </w:rPr>
        <w:t xml:space="preserve">        UI["React 19 UI\n(TanStack Start / Vite)"]</w:t>
        <w:br/>
      </w:r>
      <w:r>
        <w:rPr>
          <w:rFonts w:ascii="Consolas" w:hAnsi="Consolas"/>
          <w:sz w:val="18"/>
        </w:rPr>
        <w:t xml:space="preserve">    end</w:t>
        <w:br/>
      </w:r>
      <w:r>
        <w:rPr>
          <w:rFonts w:ascii="Consolas" w:hAnsi="Consolas"/>
          <w:sz w:val="18"/>
        </w:rPr>
        <w:t xml:space="preserve"> </w:t>
        <w:br/>
      </w:r>
      <w:r>
        <w:rPr>
          <w:rFonts w:ascii="Consolas" w:hAnsi="Consolas"/>
          <w:sz w:val="18"/>
        </w:rPr>
        <w:t xml:space="preserve">    subgraph Server["Server (Nitro / TanStack Start RPC)"]</w:t>
        <w:br/>
      </w:r>
      <w:r>
        <w:rPr>
          <w:rFonts w:ascii="Consolas" w:hAnsi="Consolas"/>
          <w:sz w:val="18"/>
        </w:rPr>
        <w:t xml:space="preserve">        AUTH["Auth Service\naccess-code + JWE session cookies"]</w:t>
        <w:br/>
      </w:r>
      <w:r>
        <w:rPr>
          <w:rFonts w:ascii="Consolas" w:hAnsi="Consolas"/>
          <w:sz w:val="18"/>
        </w:rPr>
        <w:t xml:space="preserve">        TS["Talent Scout\ndiscovery upload + multimodal analysis"]</w:t>
        <w:br/>
      </w:r>
      <w:r>
        <w:rPr>
          <w:rFonts w:ascii="Consolas" w:hAnsi="Consolas"/>
          <w:sz w:val="18"/>
        </w:rPr>
        <w:t xml:space="preserve">        QB["Quest Buddy\nmentor chat + frustration engine + ZPD"]</w:t>
        <w:br/>
      </w:r>
      <w:r>
        <w:rPr>
          <w:rFonts w:ascii="Consolas" w:hAnsi="Consolas"/>
          <w:sz w:val="18"/>
        </w:rPr>
        <w:t xml:space="preserve">        GSG["Global Squad Gallery\nentries, likes, comments, squads"]</w:t>
        <w:br/>
      </w:r>
      <w:r>
        <w:rPr>
          <w:rFonts w:ascii="Consolas" w:hAnsi="Consolas"/>
          <w:sz w:val="18"/>
        </w:rPr>
        <w:t xml:space="preserve">        PB["Parent Bridge\nreports, quest follows, insights"]</w:t>
        <w:br/>
      </w:r>
      <w:r>
        <w:rPr>
          <w:rFonts w:ascii="Consolas" w:hAnsi="Consolas"/>
          <w:sz w:val="18"/>
        </w:rPr>
        <w:t xml:space="preserve">        MOD["Moderation Pipeline\ntext + image policy engine"]</w:t>
        <w:br/>
      </w:r>
      <w:r>
        <w:rPr>
          <w:rFonts w:ascii="Consolas" w:hAnsi="Consolas"/>
          <w:sz w:val="18"/>
        </w:rPr>
        <w:t xml:space="preserve">        BADGE["Badge Engine"]</w:t>
        <w:br/>
      </w:r>
      <w:r>
        <w:rPr>
          <w:rFonts w:ascii="Consolas" w:hAnsi="Consolas"/>
          <w:sz w:val="18"/>
        </w:rPr>
        <w:t xml:space="preserve">    end</w:t>
        <w:br/>
      </w:r>
      <w:r>
        <w:rPr>
          <w:rFonts w:ascii="Consolas" w:hAnsi="Consolas"/>
          <w:sz w:val="18"/>
        </w:rPr>
        <w:t xml:space="preserve"> </w:t>
        <w:br/>
      </w:r>
      <w:r>
        <w:rPr>
          <w:rFonts w:ascii="Consolas" w:hAnsi="Consolas"/>
          <w:sz w:val="18"/>
        </w:rPr>
        <w:t xml:space="preserve">    subgraph Data["Data Layer"]</w:t>
        <w:br/>
      </w:r>
      <w:r>
        <w:rPr>
          <w:rFonts w:ascii="Consolas" w:hAnsi="Consolas"/>
          <w:sz w:val="18"/>
        </w:rPr>
        <w:t xml:space="preserve">        DB[("Turso / libSQL\nvia Drizzle ORM")]</w:t>
        <w:br/>
      </w:r>
      <w:r>
        <w:rPr>
          <w:rFonts w:ascii="Consolas" w:hAnsi="Consolas"/>
          <w:sz w:val="18"/>
        </w:rPr>
        <w:t xml:space="preserve">        R2[("Object Storage (R2)\npresigned uploads")]</w:t>
        <w:br/>
      </w:r>
      <w:r>
        <w:rPr>
          <w:rFonts w:ascii="Consolas" w:hAnsi="Consolas"/>
          <w:sz w:val="18"/>
        </w:rPr>
        <w:t xml:space="preserve">    end</w:t>
        <w:br/>
      </w:r>
      <w:r>
        <w:rPr>
          <w:rFonts w:ascii="Consolas" w:hAnsi="Consolas"/>
          <w:sz w:val="18"/>
        </w:rPr>
        <w:t xml:space="preserve"> </w:t>
        <w:br/>
      </w:r>
      <w:r>
        <w:rPr>
          <w:rFonts w:ascii="Consolas" w:hAnsi="Consolas"/>
          <w:sz w:val="18"/>
        </w:rPr>
        <w:t xml:space="preserve">    subgraph External["External AI Providers"]</w:t>
        <w:br/>
      </w:r>
      <w:r>
        <w:rPr>
          <w:rFonts w:ascii="Consolas" w:hAnsi="Consolas"/>
          <w:sz w:val="18"/>
        </w:rPr>
        <w:t xml:space="preserve">        AI["OpenAI / Anthropic / Google /\nGrok / OpenRouter / NVIDIA / Vertex AI"]</w:t>
        <w:br/>
      </w:r>
      <w:r>
        <w:rPr>
          <w:rFonts w:ascii="Consolas" w:hAnsi="Consolas"/>
          <w:sz w:val="18"/>
        </w:rPr>
        <w:t xml:space="preserve">    end</w:t>
        <w:br/>
      </w:r>
      <w:r>
        <w:rPr>
          <w:rFonts w:ascii="Consolas" w:hAnsi="Consolas"/>
          <w:sz w:val="18"/>
        </w:rPr>
        <w:t xml:space="preserve"> </w:t>
        <w:br/>
      </w:r>
      <w:r>
        <w:rPr>
          <w:rFonts w:ascii="Consolas" w:hAnsi="Consolas"/>
          <w:sz w:val="18"/>
        </w:rPr>
        <w:t xml:space="preserve">    subgraph Cron["Nitro Cron Routes (Vercel Cron)"]</w:t>
        <w:br/>
      </w:r>
      <w:r>
        <w:rPr>
          <w:rFonts w:ascii="Consolas" w:hAnsi="Consolas"/>
          <w:sz w:val="18"/>
        </w:rPr>
        <w:t xml:space="preserve">        C1["reliability-snapshot"]</w:t>
        <w:br/>
      </w:r>
      <w:r>
        <w:rPr>
          <w:rFonts w:ascii="Consolas" w:hAnsi="Consolas"/>
          <w:sz w:val="18"/>
        </w:rPr>
        <w:t xml:space="preserve">        C2["cleanup-guests"]</w:t>
        <w:br/>
      </w:r>
      <w:r>
        <w:rPr>
          <w:rFonts w:ascii="Consolas" w:hAnsi="Consolas"/>
          <w:sz w:val="18"/>
        </w:rPr>
        <w:t xml:space="preserve">        C3["data-retention-purge"]</w:t>
        <w:br/>
      </w:r>
      <w:r>
        <w:rPr>
          <w:rFonts w:ascii="Consolas" w:hAnsi="Consolas"/>
          <w:sz w:val="18"/>
        </w:rPr>
        <w:t xml:space="preserve">    end</w:t>
        <w:br/>
      </w:r>
      <w:r>
        <w:rPr>
          <w:rFonts w:ascii="Consolas" w:hAnsi="Consolas"/>
          <w:sz w:val="18"/>
        </w:rPr>
        <w:t xml:space="preserve"> </w:t>
        <w:br/>
      </w:r>
      <w:r>
        <w:rPr>
          <w:rFonts w:ascii="Consolas" w:hAnsi="Consolas"/>
          <w:sz w:val="18"/>
        </w:rPr>
        <w:t xml:space="preserve">    UI --&gt;|createServerFn RPC| AUTH</w:t>
        <w:br/>
      </w:r>
      <w:r>
        <w:rPr>
          <w:rFonts w:ascii="Consolas" w:hAnsi="Consolas"/>
          <w:sz w:val="18"/>
        </w:rPr>
        <w:t xml:space="preserve">    UI --&gt; TS</w:t>
        <w:br/>
      </w:r>
      <w:r>
        <w:rPr>
          <w:rFonts w:ascii="Consolas" w:hAnsi="Consolas"/>
          <w:sz w:val="18"/>
        </w:rPr>
        <w:t xml:space="preserve">    UI --&gt; QB</w:t>
        <w:br/>
      </w:r>
      <w:r>
        <w:rPr>
          <w:rFonts w:ascii="Consolas" w:hAnsi="Consolas"/>
          <w:sz w:val="18"/>
        </w:rPr>
        <w:t xml:space="preserve">    UI --&gt; GSG</w:t>
        <w:br/>
      </w:r>
      <w:r>
        <w:rPr>
          <w:rFonts w:ascii="Consolas" w:hAnsi="Consolas"/>
          <w:sz w:val="18"/>
        </w:rPr>
        <w:t xml:space="preserve">    UI --&gt; PB</w:t>
        <w:br/>
      </w:r>
      <w:r>
        <w:rPr>
          <w:rFonts w:ascii="Consolas" w:hAnsi="Consolas"/>
          <w:sz w:val="18"/>
        </w:rPr>
        <w:t xml:space="preserve"> </w:t>
        <w:br/>
      </w:r>
      <w:r>
        <w:rPr>
          <w:rFonts w:ascii="Consolas" w:hAnsi="Consolas"/>
          <w:sz w:val="18"/>
        </w:rPr>
        <w:t xml:space="preserve">    TS --&gt; MOD</w:t>
        <w:br/>
      </w:r>
      <w:r>
        <w:rPr>
          <w:rFonts w:ascii="Consolas" w:hAnsi="Consolas"/>
          <w:sz w:val="18"/>
        </w:rPr>
        <w:t xml:space="preserve">    GSG --&gt; MOD</w:t>
        <w:br/>
      </w:r>
      <w:r>
        <w:rPr>
          <w:rFonts w:ascii="Consolas" w:hAnsi="Consolas"/>
          <w:sz w:val="18"/>
        </w:rPr>
        <w:t xml:space="preserve">    TS --&gt; AI</w:t>
        <w:br/>
      </w:r>
      <w:r>
        <w:rPr>
          <w:rFonts w:ascii="Consolas" w:hAnsi="Consolas"/>
          <w:sz w:val="18"/>
        </w:rPr>
        <w:t xml:space="preserve">    QB --&gt; AI</w:t>
        <w:br/>
      </w:r>
      <w:r>
        <w:rPr>
          <w:rFonts w:ascii="Consolas" w:hAnsi="Consolas"/>
          <w:sz w:val="18"/>
        </w:rPr>
        <w:t xml:space="preserve">    MOD --&gt; AI</w:t>
        <w:br/>
      </w:r>
      <w:r>
        <w:rPr>
          <w:rFonts w:ascii="Consolas" w:hAnsi="Consolas"/>
          <w:sz w:val="18"/>
        </w:rPr>
        <w:t xml:space="preserve"> </w:t>
        <w:br/>
      </w:r>
      <w:r>
        <w:rPr>
          <w:rFonts w:ascii="Consolas" w:hAnsi="Consolas"/>
          <w:sz w:val="18"/>
        </w:rPr>
        <w:t xml:space="preserve">    TS --&gt; DB</w:t>
        <w:br/>
      </w:r>
      <w:r>
        <w:rPr>
          <w:rFonts w:ascii="Consolas" w:hAnsi="Consolas"/>
          <w:sz w:val="18"/>
        </w:rPr>
        <w:t xml:space="preserve">    QB --&gt; DB</w:t>
        <w:br/>
      </w:r>
      <w:r>
        <w:rPr>
          <w:rFonts w:ascii="Consolas" w:hAnsi="Consolas"/>
          <w:sz w:val="18"/>
        </w:rPr>
        <w:t xml:space="preserve">    GSG --&gt; DB</w:t>
        <w:br/>
      </w:r>
      <w:r>
        <w:rPr>
          <w:rFonts w:ascii="Consolas" w:hAnsi="Consolas"/>
          <w:sz w:val="18"/>
        </w:rPr>
        <w:t xml:space="preserve">    PB --&gt; DB</w:t>
        <w:br/>
      </w:r>
      <w:r>
        <w:rPr>
          <w:rFonts w:ascii="Consolas" w:hAnsi="Consolas"/>
          <w:sz w:val="18"/>
        </w:rPr>
        <w:t xml:space="preserve">    AUTH --&gt; DB</w:t>
        <w:br/>
      </w:r>
      <w:r>
        <w:rPr>
          <w:rFonts w:ascii="Consolas" w:hAnsi="Consolas"/>
          <w:sz w:val="18"/>
        </w:rPr>
        <w:t xml:space="preserve">    BADGE --&gt; DB</w:t>
        <w:br/>
      </w:r>
      <w:r>
        <w:rPr>
          <w:rFonts w:ascii="Consolas" w:hAnsi="Consolas"/>
          <w:sz w:val="18"/>
        </w:rPr>
        <w:t xml:space="preserve">    QB --&gt; BADGE</w:t>
        <w:br/>
      </w:r>
      <w:r>
        <w:rPr>
          <w:rFonts w:ascii="Consolas" w:hAnsi="Consolas"/>
          <w:sz w:val="18"/>
        </w:rPr>
        <w:t xml:space="preserve"> </w:t>
        <w:br/>
      </w:r>
      <w:r>
        <w:rPr>
          <w:rFonts w:ascii="Consolas" w:hAnsi="Consolas"/>
          <w:sz w:val="18"/>
        </w:rPr>
        <w:t xml:space="preserve">    TS --&gt; R2</w:t>
        <w:br/>
      </w:r>
      <w:r>
        <w:rPr>
          <w:rFonts w:ascii="Consolas" w:hAnsi="Consolas"/>
          <w:sz w:val="18"/>
        </w:rPr>
        <w:t xml:space="preserve">    GSG --&gt; R2</w:t>
        <w:br/>
      </w:r>
      <w:r>
        <w:rPr>
          <w:rFonts w:ascii="Consolas" w:hAnsi="Consolas"/>
          <w:sz w:val="18"/>
        </w:rPr>
        <w:t xml:space="preserve"> </w:t>
        <w:br/>
      </w:r>
      <w:r>
        <w:rPr>
          <w:rFonts w:ascii="Consolas" w:hAnsi="Consolas"/>
          <w:sz w:val="18"/>
        </w:rPr>
        <w:t xml:space="preserve">    C1 --&gt; DB</w:t>
        <w:br/>
      </w:r>
      <w:r>
        <w:rPr>
          <w:rFonts w:ascii="Consolas" w:hAnsi="Consolas"/>
          <w:sz w:val="18"/>
        </w:rPr>
        <w:t xml:space="preserve">    C2 --&gt; DB</w:t>
        <w:br/>
      </w:r>
      <w:r>
        <w:rPr>
          <w:rFonts w:ascii="Consolas" w:hAnsi="Consolas"/>
          <w:sz w:val="18"/>
        </w:rPr>
        <w:t xml:space="preserve">    C3 --&gt; DB</w:t>
      </w:r>
    </w:p>
    <w:p>
      <w:r>
        <w:rPr>
          <w:b w:val="0"/>
          <w:i w:val="0"/>
        </w:rPr>
        <w:t>Cross-cutting concerns are handled as shared modules rather than standalone services:</w:t>
      </w:r>
    </w:p>
    <w:p>
      <w:pPr>
        <w:pStyle w:val="ListBullet"/>
      </w:pPr>
      <w:r>
        <w:rPr>
          <w:b/>
        </w:rPr>
        <w:t xml:space="preserve">Authentication: </w:t>
      </w:r>
      <w:r>
        <w:t>a JWE-encrypted session cookie carries { userId, role, activeChildId }. Parents authenticate with email/password; children never hold credentials — they are reached only through an access code a parent generates and redeems, which keeps no personally identifying login surface exposed to a child.</w:t>
      </w:r>
    </w:p>
    <w:p>
      <w:pPr>
        <w:pStyle w:val="ListBullet"/>
      </w:pPr>
      <w:r>
        <w:rPr>
          <w:b/>
        </w:rPr>
        <w:t xml:space="preserve">Content moderation: </w:t>
      </w:r>
      <w:r>
        <w:t>a single policy engine (Section 3.5 in the pipeline sense, detailed in 3.2) gates every piece of child-authored content — discovery uploads, gallery captions and comments — before it is stored or shown to anyone else.</w:t>
      </w:r>
    </w:p>
    <w:p>
      <w:pPr>
        <w:pStyle w:val="ListBullet"/>
      </w:pPr>
      <w:r>
        <w:rPr>
          <w:b/>
        </w:rPr>
        <w:t xml:space="preserve">Data management: </w:t>
      </w:r>
      <w:r>
        <w:t>one Drizzle ORM schema against one Turso database; there is no read-replica or sharding layer today (see 3.7 for the honest deployment-scale gap).</w:t>
      </w:r>
    </w:p>
    <w:p>
      <w:r>
        <w:rPr>
          <w:b w:val="0"/>
          <w:i w:val="0"/>
        </w:rPr>
        <w:t>On multi-tenancy, localization, and offline delivery — stated plainly:</w:t>
      </w:r>
    </w:p>
    <w:p>
      <w:pPr>
        <w:pStyle w:val="ListBullet"/>
      </w:pPr>
      <w:r>
        <w:rPr>
          <w:b/>
        </w:rPr>
        <w:t xml:space="preserve">Multi-tenancy </w:t>
      </w:r>
      <w:r>
        <w:t>exists at the family/child level, not at the organization level: every row scopes to a childId or userId, and an access code is the tenancy boundary for a child. There is no institutional/school-tenant model (e.g. a school admin managing many classrooms) in the schema today.</w:t>
      </w:r>
    </w:p>
    <w:p>
      <w:pPr>
        <w:pStyle w:val="ListBullet"/>
      </w:pPr>
      <w:r>
        <w:rPr>
          <w:b/>
        </w:rPr>
        <w:t xml:space="preserve">Localization </w:t>
      </w:r>
      <w:r>
        <w:t>is implemented and shipping: Paraglide JS compiles messages for Indonesian, English, and Chinese, with URL-prefixed locale routing (/id, /en, /zh) and a cookie fallback.</w:t>
      </w:r>
    </w:p>
    <w:p>
      <w:r>
        <w:rPr>
          <w:b/>
          <w:color w:val="B03A2E"/>
        </w:rPr>
        <w:t xml:space="preserve">Gap / not yet implemented: </w:t>
      </w:r>
      <w:r>
        <w:rPr>
          <w:i/>
          <w:color w:val="B03A2E"/>
        </w:rPr>
        <w:t>Offline-capable mobile delivery is not implemented. The app is a responsive web app with no service worker, no offline cache, and no native/PWA install path today.</w:t>
      </w:r>
    </w:p>
    <w:p>
      <w:pPr>
        <w:pStyle w:val="Heading2"/>
      </w:pPr>
      <w:r>
        <w:t>3.2 AI Pipeline</w:t>
      </w:r>
    </w:p>
    <w:p>
      <w:r>
        <w:rPr>
          <w:b w:val="0"/>
          <w:i w:val="0"/>
        </w:rPr>
        <w:t>This is the section most directly relevant to the competition theme, “Agentic AI for Education.” Huna AI's agentic behavior is deliberately bounded: large language models handle open-ended reasoning and natural-language generation, while every consequential decision — when to intervene, how far a mission can be simplified, whether content is safe to publish — is enforced by deterministic, testable code that sits around the model, not inside a prompt. This hybrid design (LLM for judgment-in-language, rules for judgment-that-must-be-safe) is the core agentic pattern used throughout the product.</w:t>
      </w:r>
    </w:p>
    <w:p>
      <w:pPr>
        <w:pStyle w:val="Heading3"/>
      </w:pPr>
      <w:r>
        <w:t>3.2.1 Provider-agnostic AI client</w:t>
      </w:r>
    </w:p>
    <w:p>
      <w:r>
        <w:rPr>
          <w:b w:val="0"/>
          <w:i w:val="0"/>
        </w:rPr>
        <w:t>All model calls go through one client (src/lib/ai/client.ts and src/lib/ai/providers/) that exposes capability-based functions — analyzeArtifact(), analyzeStory(), generateQuest(), clusterGalleryEntries() — rather than exposing any single vendor's SDK to the rest of the app. The active provider is selected by the AI_PROVIDER environment variable (openai, anthropic, google, grok, openrouter, nvidia-text, nvidia-vision, vertex-ai), with per-modality overrides (AI_PROVIDER_IMAGE, AI_PROVIDER_AUDIO, AI_PROVIDER_MODERATION) so, for example, vision analysis can run on a different provider than text moderation. A mock provider (USE_MOCK_AI=true) returns deterministic fixtures, which is what makes the rest of the pipeline unit-testable without live API calls or spend (see 3.8).</w:t>
      </w:r>
    </w:p>
    <w:p>
      <w:pPr>
        <w:pStyle w:val="Heading3"/>
      </w:pPr>
      <w:r>
        <w:t>3.2.2 Talent Scout — multimodal interest detection</w:t>
      </w:r>
    </w:p>
    <w:p>
      <w:r>
        <w:rPr>
          <w:b w:val="0"/>
          <w:i w:val="0"/>
        </w:rPr>
        <w:t>Talent Scout turns one uploaded artifact (a drawing photo, an audio recording, or a Story-Prompting response) into structured interest signals, without ever asking a child to self-report what they're “good at.”</w:t>
      </w:r>
    </w:p>
    <w:p>
      <w:pPr>
        <w:spacing w:after="40"/>
      </w:pPr>
      <w:r>
        <w:rPr>
          <w:b w:val="0"/>
          <w:i/>
        </w:rPr>
        <w:t>Diagram 3.2.2 — Talent Scout pipeline (Mermaid)</w:t>
      </w:r>
    </w:p>
    <w:p>
      <w:pPr>
        <w:spacing w:before="80" w:after="200"/>
        <w:ind w:left="216"/>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Pr>
        <w:t>flowchart LR</w:t>
        <w:br/>
      </w:r>
      <w:r>
        <w:rPr>
          <w:rFonts w:ascii="Consolas" w:hAnsi="Consolas"/>
          <w:sz w:val="18"/>
        </w:rPr>
        <w:t xml:space="preserve">    U["Child uploads\nimage / audio / story"] --&gt; D{Modality?}</w:t>
        <w:br/>
      </w:r>
      <w:r>
        <w:rPr>
          <w:rFonts w:ascii="Consolas" w:hAnsi="Consolas"/>
          <w:sz w:val="18"/>
        </w:rPr>
        <w:t xml:space="preserve">    D --&gt;|image| IMG["Vision analysis\n(analyzeArtifact)"]</w:t>
        <w:br/>
      </w:r>
      <w:r>
        <w:rPr>
          <w:rFonts w:ascii="Consolas" w:hAnsi="Consolas"/>
          <w:sz w:val="18"/>
        </w:rPr>
        <w:t xml:space="preserve">    D --&gt;|audio| AUD["Transcription + sentiment"]</w:t>
        <w:br/>
      </w:r>
      <w:r>
        <w:rPr>
          <w:rFonts w:ascii="Consolas" w:hAnsi="Consolas"/>
          <w:sz w:val="18"/>
        </w:rPr>
        <w:t xml:space="preserve">    D --&gt;|story prompt| STY["Narrative analysis\n(analyzeStory)"]</w:t>
        <w:br/>
      </w:r>
      <w:r>
        <w:rPr>
          <w:rFonts w:ascii="Consolas" w:hAnsi="Consolas"/>
          <w:sz w:val="18"/>
        </w:rPr>
        <w:t xml:space="preserve">    IMG --&gt; OUT["Structured JSON:\ndetected talents + confidence"]</w:t>
        <w:br/>
      </w:r>
      <w:r>
        <w:rPr>
          <w:rFonts w:ascii="Consolas" w:hAnsi="Consolas"/>
          <w:sz w:val="18"/>
        </w:rPr>
        <w:t xml:space="preserve">    AUD --&gt; OUT</w:t>
        <w:br/>
      </w:r>
      <w:r>
        <w:rPr>
          <w:rFonts w:ascii="Consolas" w:hAnsi="Consolas"/>
          <w:sz w:val="18"/>
        </w:rPr>
        <w:t xml:space="preserve">    STY --&gt; OUT</w:t>
        <w:br/>
      </w:r>
      <w:r>
        <w:rPr>
          <w:rFonts w:ascii="Consolas" w:hAnsi="Consolas"/>
          <w:sz w:val="18"/>
        </w:rPr>
        <w:t xml:space="preserve">    OUT --&gt; ING["ingestInterestSignals()"]</w:t>
        <w:br/>
      </w:r>
      <w:r>
        <w:rPr>
          <w:rFonts w:ascii="Consolas" w:hAnsi="Consolas"/>
          <w:sz w:val="18"/>
        </w:rPr>
        <w:t xml:space="preserve">    ING --&gt; SIG[("interestSignals\ntable")]</w:t>
        <w:br/>
      </w:r>
      <w:r>
        <w:rPr>
          <w:rFonts w:ascii="Consolas" w:hAnsi="Consolas"/>
          <w:sz w:val="18"/>
        </w:rPr>
        <w:t xml:space="preserve">    SIG --&gt; PROF["profile-service:\nEMA rebuild per interestKey"]</w:t>
        <w:br/>
      </w:r>
      <w:r>
        <w:rPr>
          <w:rFonts w:ascii="Consolas" w:hAnsi="Consolas"/>
          <w:sz w:val="18"/>
        </w:rPr>
        <w:t xml:space="preserve">    PROF --&gt; CIP[("childInterestProfiles\nscore, trend, stability")]</w:t>
        <w:br/>
      </w:r>
      <w:r>
        <w:rPr>
          <w:rFonts w:ascii="Consolas" w:hAnsi="Consolas"/>
          <w:sz w:val="18"/>
        </w:rPr>
        <w:t xml:space="preserve">    CIP --&gt; QM["quest-mapper:\ninterest -&gt; quest theme"]</w:t>
      </w:r>
    </w:p>
    <w:p>
      <w:r>
        <w:rPr>
          <w:b w:val="0"/>
          <w:i w:val="0"/>
        </w:rPr>
        <w:t>Each analysis result is not treated as ground truth on its own: it becomes one interestSignal row (with a source, a dimension, a strength, and a confidence), and a separate profile service aggregates all of a child's signals over time using an exponential-moving-average update, tracking trend and stability rather than reacting to any single upload. That aggregation step is what protects a child's inferred profile from being whiplashed by one ambiguous drawing.</w:t>
      </w:r>
    </w:p>
    <w:p>
      <w:pPr>
        <w:pStyle w:val="Heading3"/>
      </w:pPr>
      <w:r>
        <w:t>3.2.3 Quest Buddy — the agentic mentoring loop</w:t>
      </w:r>
    </w:p>
    <w:p>
      <w:r>
        <w:rPr>
          <w:b w:val="0"/>
          <w:i w:val="0"/>
        </w:rPr>
        <w:t>Quest Buddy is the clearest example of the bounded-agent pattern. On every message exchange, two independent processes run: an LLM call that produces the actual mentoring language (Socratic questions, encouragement, mission framing) and a deterministic frustration-scoring function that decides whether the system is even allowed to offer an adjustment. The LLM never decides on its own to change the mission — it can only act after the rule-based layer authorizes a check-in.</w:t>
      </w:r>
    </w:p>
    <w:p>
      <w:pPr>
        <w:spacing w:after="40"/>
      </w:pPr>
      <w:r>
        <w:rPr>
          <w:b w:val="0"/>
          <w:i/>
        </w:rPr>
        <w:t>Diagram 3.2.3 — Quest Buddy agentic loop (Mermaid sequence diagram)</w:t>
      </w:r>
    </w:p>
    <w:p>
      <w:pPr>
        <w:spacing w:before="80" w:after="200"/>
        <w:ind w:left="216"/>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Pr>
        <w:t>sequenceDiagram</w:t>
        <w:br/>
      </w:r>
      <w:r>
        <w:rPr>
          <w:rFonts w:ascii="Consolas" w:hAnsi="Consolas"/>
          <w:sz w:val="18"/>
        </w:rPr>
        <w:t xml:space="preserve">    participant C as Child</w:t>
        <w:br/>
      </w:r>
      <w:r>
        <w:rPr>
          <w:rFonts w:ascii="Consolas" w:hAnsi="Consolas"/>
          <w:sz w:val="18"/>
        </w:rPr>
        <w:t xml:space="preserve">    participant UI as Frontend (MissionChat)</w:t>
        <w:br/>
      </w:r>
      <w:r>
        <w:rPr>
          <w:rFonts w:ascii="Consolas" w:hAnsi="Consolas"/>
          <w:sz w:val="18"/>
        </w:rPr>
        <w:t xml:space="preserve">    participant SF as mentorChatFn (server function)</w:t>
        <w:br/>
      </w:r>
      <w:r>
        <w:rPr>
          <w:rFonts w:ascii="Consolas" w:hAnsi="Consolas"/>
          <w:sz w:val="18"/>
        </w:rPr>
        <w:t xml:space="preserve">    participant FD as Frustration Detector (rule-based)</w:t>
        <w:br/>
      </w:r>
      <w:r>
        <w:rPr>
          <w:rFonts w:ascii="Consolas" w:hAnsi="Consolas"/>
          <w:sz w:val="18"/>
        </w:rPr>
        <w:t xml:space="preserve">    participant SM as State Machine</w:t>
        <w:br/>
      </w:r>
      <w:r>
        <w:rPr>
          <w:rFonts w:ascii="Consolas" w:hAnsi="Consolas"/>
          <w:sz w:val="18"/>
        </w:rPr>
        <w:t xml:space="preserve">    participant LLM as AI Provider (Socratic prompt)</w:t>
        <w:br/>
      </w:r>
      <w:r>
        <w:rPr>
          <w:rFonts w:ascii="Consolas" w:hAnsi="Consolas"/>
          <w:sz w:val="18"/>
        </w:rPr>
        <w:t xml:space="preserve">    participant DB as Database</w:t>
        <w:br/>
      </w:r>
      <w:r>
        <w:rPr>
          <w:rFonts w:ascii="Consolas" w:hAnsi="Consolas"/>
          <w:sz w:val="18"/>
        </w:rPr>
        <w:t xml:space="preserve"> </w:t>
        <w:br/>
      </w:r>
      <w:r>
        <w:rPr>
          <w:rFonts w:ascii="Consolas" w:hAnsi="Consolas"/>
          <w:sz w:val="18"/>
        </w:rPr>
        <w:t xml:space="preserve">    C-&gt;&gt;UI: sends message / voice input</w:t>
        <w:br/>
      </w:r>
      <w:r>
        <w:rPr>
          <w:rFonts w:ascii="Consolas" w:hAnsi="Consolas"/>
          <w:sz w:val="18"/>
        </w:rPr>
        <w:t xml:space="preserve">    UI-&gt;&gt;SF: mentorChatFn(message, history, missionCtx)</w:t>
        <w:br/>
      </w:r>
      <w:r>
        <w:rPr>
          <w:rFonts w:ascii="Consolas" w:hAnsi="Consolas"/>
          <w:sz w:val="18"/>
        </w:rPr>
        <w:t xml:space="preserve">    SF-&gt;&gt;FD: detectFrustration(signals)</w:t>
        <w:br/>
      </w:r>
      <w:r>
        <w:rPr>
          <w:rFonts w:ascii="Consolas" w:hAnsi="Consolas"/>
          <w:sz w:val="18"/>
        </w:rPr>
        <w:t xml:space="preserve">    Note over FD: message count, session time,\nnegative keywords (en/id/zh),\ninactivity, edit churn, prosody</w:t>
        <w:br/>
      </w:r>
      <w:r>
        <w:rPr>
          <w:rFonts w:ascii="Consolas" w:hAnsi="Consolas"/>
          <w:sz w:val="18"/>
        </w:rPr>
        <w:t xml:space="preserve">    FD--&gt;&gt;SF: level: none|low|medium|high</w:t>
        <w:br/>
      </w:r>
      <w:r>
        <w:rPr>
          <w:rFonts w:ascii="Consolas" w:hAnsi="Consolas"/>
          <w:sz w:val="18"/>
        </w:rPr>
        <w:t xml:space="preserve">    SF-&gt;&gt;SM: resolveCheckinAction(level, pendingCheckin)</w:t>
        <w:br/>
      </w:r>
      <w:r>
        <w:rPr>
          <w:rFonts w:ascii="Consolas" w:hAnsi="Consolas"/>
          <w:sz w:val="18"/>
        </w:rPr>
        <w:t xml:space="preserve">    alt medium/high AND no pending check-in</w:t>
        <w:br/>
      </w:r>
      <w:r>
        <w:rPr>
          <w:rFonts w:ascii="Consolas" w:hAnsi="Consolas"/>
          <w:sz w:val="18"/>
        </w:rPr>
        <w:t xml:space="preserve">        SM--&gt;&gt;SF: action = "checkin" (soft, not a mission change)</w:t>
        <w:br/>
      </w:r>
      <w:r>
        <w:rPr>
          <w:rFonts w:ascii="Consolas" w:hAnsi="Consolas"/>
          <w:sz w:val="18"/>
        </w:rPr>
        <w:t xml:space="preserve">    else child confirms difficulty</w:t>
        <w:br/>
      </w:r>
      <w:r>
        <w:rPr>
          <w:rFonts w:ascii="Consolas" w:hAnsi="Consolas"/>
          <w:sz w:val="18"/>
        </w:rPr>
        <w:t xml:space="preserve">        SM--&gt;&gt;SF: action = "adjustment" (bounded, max 3/session)</w:t>
        <w:br/>
      </w:r>
      <w:r>
        <w:rPr>
          <w:rFonts w:ascii="Consolas" w:hAnsi="Consolas"/>
          <w:sz w:val="18"/>
        </w:rPr>
        <w:t xml:space="preserve">    else no concern</w:t>
        <w:br/>
      </w:r>
      <w:r>
        <w:rPr>
          <w:rFonts w:ascii="Consolas" w:hAnsi="Consolas"/>
          <w:sz w:val="18"/>
        </w:rPr>
        <w:t xml:space="preserve">        SM--&gt;&gt;SF: action = "continue"</w:t>
        <w:br/>
      </w:r>
      <w:r>
        <w:rPr>
          <w:rFonts w:ascii="Consolas" w:hAnsi="Consolas"/>
          <w:sz w:val="18"/>
        </w:rPr>
        <w:t xml:space="preserve">    end</w:t>
        <w:br/>
      </w:r>
      <w:r>
        <w:rPr>
          <w:rFonts w:ascii="Consolas" w:hAnsi="Consolas"/>
          <w:sz w:val="18"/>
        </w:rPr>
        <w:t xml:space="preserve">    SF-&gt;&gt;LLM: build prompt (age band, ZPD, banned-word policy)</w:t>
        <w:br/>
      </w:r>
      <w:r>
        <w:rPr>
          <w:rFonts w:ascii="Consolas" w:hAnsi="Consolas"/>
          <w:sz w:val="18"/>
        </w:rPr>
        <w:t xml:space="preserve">    LLM--&gt;&gt;SF: structured JSON {message, suggestion?, phase?}</w:t>
        <w:br/>
      </w:r>
      <w:r>
        <w:rPr>
          <w:rFonts w:ascii="Consolas" w:hAnsi="Consolas"/>
          <w:sz w:val="18"/>
        </w:rPr>
        <w:t xml:space="preserve">    SF-&gt;&gt;SF: validate with Zod (MentorResponseSchema)</w:t>
        <w:br/>
      </w:r>
      <w:r>
        <w:rPr>
          <w:rFonts w:ascii="Consolas" w:hAnsi="Consolas"/>
          <w:sz w:val="18"/>
        </w:rPr>
        <w:t xml:space="preserve">    SF-&gt;&gt;DB: persist mentorMessages, adjustmentEvents if any</w:t>
        <w:br/>
      </w:r>
      <w:r>
        <w:rPr>
          <w:rFonts w:ascii="Consolas" w:hAnsi="Consolas"/>
          <w:sz w:val="18"/>
        </w:rPr>
        <w:t xml:space="preserve">    SF--&gt;&gt;UI: mentor reply</w:t>
        <w:br/>
      </w:r>
      <w:r>
        <w:rPr>
          <w:rFonts w:ascii="Consolas" w:hAnsi="Consolas"/>
          <w:sz w:val="18"/>
        </w:rPr>
        <w:t xml:space="preserve">    UI--&gt;&gt;C: renders response (text or synthesized voice)</w:t>
      </w:r>
    </w:p>
    <w:p>
      <w:r>
        <w:rPr>
          <w:b w:val="0"/>
          <w:i w:val="0"/>
        </w:rPr>
        <w:t>The guardrails that make this a bounded agent rather than an open-ended chatbot:</w:t>
      </w:r>
    </w:p>
    <w:p>
      <w:pPr>
        <w:pStyle w:val="ListBullet"/>
      </w:pPr>
      <w:r>
        <w:rPr>
          <w:b/>
        </w:rPr>
        <w:t xml:space="preserve">Frustration is never inferred by the LLM. </w:t>
      </w:r>
      <w:r>
        <w:t>It is a pure scoring function over six measurable signals — message count without progress, session duration, negative-keyword count (English, Bahasa Indonesia, and Chinese keyword lists), inactivity gaps, edit/redo churn, and, when voice input is used, prosody indicators (pitch drop, speech rate, pause ratio) — aggregated into a none/low/medium/high severity, with thresholds that vary by age band (stricter, i.e. reached sooner, for younger children).</w:t>
      </w:r>
    </w:p>
    <w:p>
      <w:pPr>
        <w:pStyle w:val="ListBullet"/>
      </w:pPr>
      <w:r>
        <w:rPr>
          <w:b/>
        </w:rPr>
        <w:t xml:space="preserve">Intervention is two-step, never automatic. </w:t>
      </w:r>
      <w:r>
        <w:t>Crossing a threshold triggers a soft check-in, not a mission change. Only if the child confirms difficulty does the system authorize an adjustment.</w:t>
      </w:r>
    </w:p>
    <w:p>
      <w:pPr>
        <w:pStyle w:val="ListBullet"/>
      </w:pPr>
      <w:r>
        <w:rPr>
          <w:b/>
        </w:rPr>
        <w:t xml:space="preserve">Adjustments are capped and floor-bound. </w:t>
      </w:r>
      <w:r>
        <w:t>A maximum of three adjustments are permitted per session, and a simplification can never regress the mission below the child's current ZPD band — enforced in code (a dedicated zpd-floor check), not left to the model's discretion.</w:t>
      </w:r>
    </w:p>
    <w:p>
      <w:pPr>
        <w:pStyle w:val="ListBullet"/>
      </w:pPr>
      <w:r>
        <w:rPr>
          <w:b/>
        </w:rPr>
        <w:t xml:space="preserve">Language is constrained by an explicit denylist. </w:t>
      </w:r>
      <w:r>
        <w:t>The mentor prompt hard-bans the words “fail,” “wrong,” “mistake,” and “easier,” requiring “simpler approach,” “small adjustment,” and “focused version” instead — encoded as a system-prompt constraint checked structurally through the response schema, not a soft style suggestion.</w:t>
      </w:r>
    </w:p>
    <w:p>
      <w:pPr>
        <w:pStyle w:val="ListBullet"/>
      </w:pPr>
      <w:r>
        <w:rPr>
          <w:b/>
        </w:rPr>
        <w:t xml:space="preserve">Output is always structured, never free text passed straight through. </w:t>
      </w:r>
      <w:r>
        <w:t>Every mentor reply is returned as JSON (message, suggestion, phase) and validated against a Zod schema before it reaches the child, which is also what lets the frustration layer and the response-generation layer be developed, changed, and tested independently of each other.</w:t>
      </w:r>
    </w:p>
    <w:p>
      <w:pPr>
        <w:pStyle w:val="Heading3"/>
      </w:pPr>
      <w:r>
        <w:t>3.2.4 Zone of Proximal Development (ZPD) scoring</w:t>
      </w:r>
    </w:p>
    <w:p>
      <w:r>
        <w:rPr>
          <w:b w:val="0"/>
          <w:i w:val="0"/>
        </w:rPr>
        <w:t>A child's ZPD score is a single float per child, mapped to one of four bands — emerging (0–0.25), developing (0.25–0.5), proficient (0.5–0.75), extending (0.75–1.0). It updates after each mission/reflection through a step function (a base step of 0.1 scaled by an outcome multiplier — a strong reflection moves the score up, an abandoned session applies a corrective weight down), and every change is written to an immutable snapshot log (childZpdSnapshots) alongside the reason, so a child's trajectory can be reconstructed and audited rather than only knowing the current value.</w:t>
      </w:r>
    </w:p>
    <w:p>
      <w:pPr>
        <w:pStyle w:val="Heading3"/>
      </w:pPr>
      <w:r>
        <w:t>3.2.5 Where the AI decides vs. where code decides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Decision</w:t>
            </w:r>
          </w:p>
        </w:tc>
        <w:tc>
          <w:tcPr>
            <w:tcW w:type="dxa" w:w="4680"/>
          </w:tcPr>
          <w:p>
            <w:r>
              <w:rPr>
                <w:b/>
              </w:rPr>
              <w:t>Made by</w:t>
            </w:r>
          </w:p>
        </w:tc>
      </w:tr>
      <w:tr>
        <w:tc>
          <w:tcPr>
            <w:tcW w:type="dxa" w:w="4680"/>
          </w:tcPr>
          <w:p>
            <w:r>
              <w:t>What talent(s) an artifact suggests</w:t>
            </w:r>
          </w:p>
        </w:tc>
        <w:tc>
          <w:tcPr>
            <w:tcW w:type="dxa" w:w="4680"/>
          </w:tcPr>
          <w:p>
            <w:r>
              <w:t>AI (vision/audio/story analysis)</w:t>
            </w:r>
          </w:p>
        </w:tc>
      </w:tr>
      <w:tr>
        <w:tc>
          <w:tcPr>
            <w:tcW w:type="dxa" w:w="4680"/>
          </w:tcPr>
          <w:p>
            <w:r>
              <w:t>Mission content and Socratic dialogue text</w:t>
            </w:r>
          </w:p>
        </w:tc>
        <w:tc>
          <w:tcPr>
            <w:tcW w:type="dxa" w:w="4680"/>
          </w:tcPr>
          <w:p>
            <w:r>
              <w:t>AI (Socratic-prompted generation)</w:t>
            </w:r>
          </w:p>
        </w:tc>
      </w:tr>
      <w:tr>
        <w:tc>
          <w:tcPr>
            <w:tcW w:type="dxa" w:w="4680"/>
          </w:tcPr>
          <w:p>
            <w:r>
              <w:t>Whether frustration is present and how severe</w:t>
            </w:r>
          </w:p>
        </w:tc>
        <w:tc>
          <w:tcPr>
            <w:tcW w:type="dxa" w:w="4680"/>
          </w:tcPr>
          <w:p>
            <w:r>
              <w:t>Code (rule-based scoring function)</w:t>
            </w:r>
          </w:p>
        </w:tc>
      </w:tr>
      <w:tr>
        <w:tc>
          <w:tcPr>
            <w:tcW w:type="dxa" w:w="4680"/>
          </w:tcPr>
          <w:p>
            <w:r>
              <w:t>Whether an adjustment is offered at all</w:t>
            </w:r>
          </w:p>
        </w:tc>
        <w:tc>
          <w:tcPr>
            <w:tcW w:type="dxa" w:w="4680"/>
          </w:tcPr>
          <w:p>
            <w:r>
              <w:t>Code (state machine, requires child confirmation)</w:t>
            </w:r>
          </w:p>
        </w:tc>
      </w:tr>
      <w:tr>
        <w:tc>
          <w:tcPr>
            <w:tcW w:type="dxa" w:w="4680"/>
          </w:tcPr>
          <w:p>
            <w:r>
              <w:t>How far a mission can be simplified</w:t>
            </w:r>
          </w:p>
        </w:tc>
        <w:tc>
          <w:tcPr>
            <w:tcW w:type="dxa" w:w="4680"/>
          </w:tcPr>
          <w:p>
            <w:r>
              <w:t>Code (ZPD-floor enforcement, hard cap of 3/session)</w:t>
            </w:r>
          </w:p>
        </w:tc>
      </w:tr>
      <w:tr>
        <w:tc>
          <w:tcPr>
            <w:tcW w:type="dxa" w:w="4680"/>
          </w:tcPr>
          <w:p>
            <w:r>
              <w:t>Whether content is safe to publish</w:t>
            </w:r>
          </w:p>
        </w:tc>
        <w:tc>
          <w:tcPr>
            <w:tcW w:type="dxa" w:w="4680"/>
          </w:tcPr>
          <w:p>
            <w:r>
              <w:t>AI classification + code policy thresholds (3.5)</w:t>
            </w:r>
          </w:p>
        </w:tc>
      </w:tr>
      <w:tr>
        <w:tc>
          <w:tcPr>
            <w:tcW w:type="dxa" w:w="4680"/>
          </w:tcPr>
          <w:p>
            <w:r>
              <w:t>Whether AI's classification is trusted or escalated</w:t>
            </w:r>
          </w:p>
        </w:tc>
        <w:tc>
          <w:tcPr>
            <w:tcW w:type="dxa" w:w="4680"/>
          </w:tcPr>
          <w:p>
            <w:r>
              <w:t>Code (confidence threshold → human review)</w:t>
            </w:r>
          </w:p>
        </w:tc>
      </w:tr>
    </w:tbl>
    <w:p/>
    <w:p>
      <w:r>
        <w:rPr>
          <w:b/>
          <w:color w:val="B03A2E"/>
        </w:rPr>
        <w:t xml:space="preserve">Gap / not yet implemented: </w:t>
      </w:r>
      <w:r>
        <w:rPr>
          <w:i/>
          <w:color w:val="B03A2E"/>
        </w:rPr>
        <w:t>Custom fine-tuning is not implemented — all providers are used as hosted base models. There is no automated hallucination-mitigation layer beyond structured-output validation (Zod schema rejection) and the confidence-threshold escalation used in moderation; a dedicated AI evaluation harness (accuracy/consistency benchmarking across providers) does not yet exist.</w:t>
      </w:r>
    </w:p>
    <w:p>
      <w:pPr>
        <w:pStyle w:val="Heading2"/>
      </w:pPr>
      <w:r>
        <w:t>3.3 Frontend</w:t>
      </w:r>
    </w:p>
    <w:p>
      <w:r>
        <w:rPr>
          <w:b w:val="0"/>
          <w:i w:val="0"/>
        </w:rPr>
        <w:t>The frontend is a single React 19 codebase rendered by TanStack Start (file-based routing via @tanstack/react-router, SSR on the Nitro server). It is mobile-first and responsive rather than built as separate native apps; there is no React Native / Flutter layer.</w:t>
      </w:r>
    </w:p>
    <w:p>
      <w:pPr>
        <w:pStyle w:val="Heading3"/>
      </w:pPr>
      <w:r>
        <w:t>3.3.1 Design system</w:t>
      </w:r>
    </w:p>
    <w:p>
      <w:r>
        <w:rPr>
          <w:b w:val="0"/>
          <w:i w:val="0"/>
        </w:rPr>
        <w:t>The visual identity is a warm, gamified palette rather than a literal “amber-yellow” token — the CSS variables are named for what they represent (--yellow-sun-light/-yellow-sun/-yellow-sun-deep, plus --blue-ocean-*, --green-leaf-*, --pink-bloom, --lavender-mist, --mint-cloud). Mission and quest surfaces use a “quest-paper” background treatment and “sticker-card”/“sticker-chip” components with soft bobble/sway/pop-in animations, deliberately styled to read as an adventure map rather than a form-heavy dashboard. Display type uses Luckiest Guy for headlines, Montserrat for headings, Instrument Sans for body copy, and Schoolbell as a handwritten accent — reinforcing a hand-crafted, kid-facing tone rather than a generic SaaS look. Styling runs on Tailwind v4 (no PostCSS step) with typography using clamp()-based fluid sizing.</w:t>
      </w:r>
    </w:p>
    <w:p>
      <w:pPr>
        <w:pStyle w:val="Heading3"/>
      </w:pPr>
      <w:r>
        <w:t>3.3.2 Component library and structure</w:t>
      </w:r>
    </w:p>
    <w:p>
      <w:r>
        <w:rPr>
          <w:b w:val="0"/>
          <w:i w:val="0"/>
        </w:rPr>
        <w:t>src/components/start/ is organized by feature (auth, discovery, gallery, landing, parent, quest, upload, admin, plus shared chrome — header, footer, locale shell, breadcrumbs). Primitives (dialog, dropdown, sheet, toast) are built on Radix UI directly in src/components/ui/ in a shadcn-influenced style, rather than pulling in a pre-made component registry — which keeps every primitive auditable and stylable against the custom design tokens above.</w:t>
      </w:r>
    </w:p>
    <w:p>
      <w:pPr>
        <w:pStyle w:val="Heading3"/>
      </w:pPr>
      <w:r>
        <w:t>3.3.3 Internationalization</w:t>
      </w:r>
    </w:p>
    <w:p>
      <w:r>
        <w:rPr>
          <w:b w:val="0"/>
          <w:i w:val="0"/>
        </w:rPr>
        <w:t>All user-visible strings route through Paraglide JS, compiled from nested source files in messages/{en,id,zh}.json. Locale resolution is URL prefix first (/id, /en, /zh), falling back to a cookie, then to the base locale (Indonesian) — three languages are shipped today: Indonesian, English, and Chinese (Simplified).</w:t>
      </w:r>
    </w:p>
    <w:p>
      <w:pPr>
        <w:pStyle w:val="Heading3"/>
      </w:pPr>
      <w:r>
        <w:t>3.3.4 Accessibility</w:t>
      </w:r>
    </w:p>
    <w:p>
      <w:pPr>
        <w:pStyle w:val="ListBullet"/>
      </w:pPr>
      <w:r>
        <w:t>A dedicated SkipToContent component for keyboard users.</w:t>
      </w:r>
    </w:p>
    <w:p>
      <w:pPr>
        <w:pStyle w:val="ListBullet"/>
      </w:pPr>
      <w:r>
        <w:t>A prefers-reduced-motion media query disables the sticker/bobble animations for users who request it.</w:t>
      </w:r>
    </w:p>
    <w:p>
      <w:pPr>
        <w:pStyle w:val="ListBullet"/>
      </w:pPr>
      <w:r>
        <w:t>Radix UI primitives carry ARIA semantics (focus trapping, roles) into every dialog, sheet, and dropdown by default rather than being hand-rolled per component.</w:t>
      </w:r>
    </w:p>
    <w:p>
      <w:r>
        <w:rPr>
          <w:b/>
          <w:color w:val="B03A2E"/>
        </w:rPr>
        <w:t xml:space="preserve">Gap / not yet implemented: </w:t>
      </w:r>
      <w:r>
        <w:rPr>
          <w:i/>
          <w:color w:val="B03A2E"/>
        </w:rPr>
        <w:t>There is no dedicated accessibility audit (e.g. automated axe-core testing or a WCAG conformance pass) in the repository today; accessibility currently rests on the primitives' defaults plus the two measures above.</w:t>
      </w:r>
    </w:p>
    <w:p>
      <w:pPr>
        <w:pStyle w:val="Heading2"/>
      </w:pPr>
      <w:r>
        <w:t>3.4 Backend</w:t>
      </w:r>
    </w:p>
    <w:p>
      <w:r>
        <w:rPr>
          <w:b w:val="0"/>
          <w:i w:val="0"/>
        </w:rPr>
        <w:t>There is no separate REST or GraphQL API surface for the web client. Backend logic is exposed as typed, RPC-style server functions (createServerFn from @tanstack/react-start) that the client calls directly and type-safely — the client and server share the same TypeScript types, and there is no hand-maintained API contract to keep in sync.</w:t>
      </w:r>
    </w:p>
    <w:p>
      <w:pPr>
        <w:pStyle w:val="Heading3"/>
      </w:pPr>
      <w:r>
        <w:t>3.4.1 Server function pattern</w:t>
      </w:r>
    </w:p>
    <w:p>
      <w:r>
        <w:rPr>
          <w:b w:val="0"/>
          <w:i w:val="0"/>
        </w:rPr>
        <w:t>Every server function follows the same shape: a Zod validator on the input, an async handler, and a Result&lt;T&gt; discriminated union return value ({ ok: true, data } or { ok: false, code, message }) instead of thrown exceptions for expected failure modes. This makes error handling explicit at every call site on the client rather than relying on try/catch around network calls. The functions are grouped by feature under src/lib/server/: auth.ts (login, register, guest migration), discovery.ts (upload + analysis), quest.ts (generation, preview, confirmation, mission completion), mentor.ts (chat, reflections), gallery.ts (entries, likes, comments), parent-children.ts / parent-interests.ts (claiming, reports), and a set of admin-*.ts modules (moderation queue, user management, access codes, stats).</w:t>
      </w:r>
    </w:p>
    <w:p>
      <w:pPr>
        <w:pStyle w:val="Heading3"/>
      </w:pPr>
      <w:r>
        <w:t>3.4.2 Authentication and session model</w:t>
      </w:r>
    </w:p>
    <w:p>
      <w:r>
        <w:rPr>
          <w:b w:val="0"/>
          <w:i w:val="0"/>
        </w:rPr>
        <w:t>Parents authenticate with email + bcrypt-hashed password. A session is a JWE-encrypted cookie (via jose) carrying { userId, role, activeChildId, expiresAt } — there is no server-side session table to join against on every request. Children are never given credentials of their own: a parent generates an access code, and redeeming that code is what attaches a child profile to the session. This keeps the credential surface (the thing that could be phished, reused, or leaked) limited to parent accounts only.</w:t>
      </w:r>
    </w:p>
    <w:p>
      <w:pPr>
        <w:pStyle w:val="Heading3"/>
      </w:pPr>
      <w:r>
        <w:t>3.4.3 Scheduled jobs</w:t>
      </w:r>
    </w:p>
    <w:p>
      <w:r>
        <w:rPr>
          <w:b w:val="0"/>
          <w:i w:val="0"/>
        </w:rPr>
        <w:t>Three Nitro server routes under server/routes/api/cron/ are registered as Vercel cron jobs (vercel.ts): reliability-snapshot (weekly), cleanup-guests (daily), and data-retention-purge (daily). Each is authorized by a constant-time comparison of an Authorization: Bearer ${CRON_SECRET} header (src/lib/cron-auth.ts) rather than being open endpoints — a request without the correct secret is rejected before any handler logic runs.</w:t>
      </w:r>
    </w:p>
    <w:p>
      <w:pPr>
        <w:spacing w:after="40"/>
      </w:pPr>
      <w:r>
        <w:rPr>
          <w:b w:val="0"/>
          <w:i/>
        </w:rPr>
        <w:t>Diagram 3.4.3 — Cron authorization flow (Mermaid)</w:t>
      </w:r>
    </w:p>
    <w:p>
      <w:pPr>
        <w:spacing w:before="80" w:after="200"/>
        <w:ind w:left="216"/>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Pr>
        <w:t>sequenceDiagram</w:t>
        <w:br/>
      </w:r>
      <w:r>
        <w:rPr>
          <w:rFonts w:ascii="Consolas" w:hAnsi="Consolas"/>
          <w:sz w:val="18"/>
        </w:rPr>
        <w:t xml:space="preserve">    participant V as Vercel Cron</w:t>
        <w:br/>
      </w:r>
      <w:r>
        <w:rPr>
          <w:rFonts w:ascii="Consolas" w:hAnsi="Consolas"/>
          <w:sz w:val="18"/>
        </w:rPr>
        <w:t xml:space="preserve">    participant R as Nitro Route (/api/cron/*)</w:t>
        <w:br/>
      </w:r>
      <w:r>
        <w:rPr>
          <w:rFonts w:ascii="Consolas" w:hAnsi="Consolas"/>
          <w:sz w:val="18"/>
        </w:rPr>
        <w:t xml:space="preserve">    participant A as cron-auth.ts</w:t>
        <w:br/>
      </w:r>
      <w:r>
        <w:rPr>
          <w:rFonts w:ascii="Consolas" w:hAnsi="Consolas"/>
          <w:sz w:val="18"/>
        </w:rPr>
        <w:t xml:space="preserve">    participant DB as Database</w:t>
        <w:br/>
      </w:r>
      <w:r>
        <w:rPr>
          <w:rFonts w:ascii="Consolas" w:hAnsi="Consolas"/>
          <w:sz w:val="18"/>
        </w:rPr>
        <w:t xml:space="preserve"> </w:t>
        <w:br/>
      </w:r>
      <w:r>
        <w:rPr>
          <w:rFonts w:ascii="Consolas" w:hAnsi="Consolas"/>
          <w:sz w:val="18"/>
        </w:rPr>
        <w:t xml:space="preserve">    V-&gt;&gt;R: HTTP request (scheduled)</w:t>
        <w:br/>
      </w:r>
      <w:r>
        <w:rPr>
          <w:rFonts w:ascii="Consolas" w:hAnsi="Consolas"/>
          <w:sz w:val="18"/>
        </w:rPr>
        <w:t xml:space="preserve">    R-&gt;&gt;A: validateCronAuth(Authorization header)</w:t>
        <w:br/>
      </w:r>
      <w:r>
        <w:rPr>
          <w:rFonts w:ascii="Consolas" w:hAnsi="Consolas"/>
          <w:sz w:val="18"/>
        </w:rPr>
        <w:t xml:space="preserve">    alt secret matches (timing-safe compare)</w:t>
        <w:br/>
      </w:r>
      <w:r>
        <w:rPr>
          <w:rFonts w:ascii="Consolas" w:hAnsi="Consolas"/>
          <w:sz w:val="18"/>
        </w:rPr>
        <w:t xml:space="preserve">        A--&gt;&gt;R: authorized</w:t>
        <w:br/>
      </w:r>
      <w:r>
        <w:rPr>
          <w:rFonts w:ascii="Consolas" w:hAnsi="Consolas"/>
          <w:sz w:val="18"/>
        </w:rPr>
        <w:t xml:space="preserve">        R-&gt;&gt;DB: run job (snapshot / cleanup / purge)</w:t>
        <w:br/>
      </w:r>
      <w:r>
        <w:rPr>
          <w:rFonts w:ascii="Consolas" w:hAnsi="Consolas"/>
          <w:sz w:val="18"/>
        </w:rPr>
        <w:t xml:space="preserve">        DB--&gt;&gt;R: result</w:t>
        <w:br/>
      </w:r>
      <w:r>
        <w:rPr>
          <w:rFonts w:ascii="Consolas" w:hAnsi="Consolas"/>
          <w:sz w:val="18"/>
        </w:rPr>
        <w:t xml:space="preserve">        R--&gt;&gt;V: 200 OK</w:t>
        <w:br/>
      </w:r>
      <w:r>
        <w:rPr>
          <w:rFonts w:ascii="Consolas" w:hAnsi="Consolas"/>
          <w:sz w:val="18"/>
        </w:rPr>
        <w:t xml:space="preserve">    else secret missing/incorrect</w:t>
        <w:br/>
      </w:r>
      <w:r>
        <w:rPr>
          <w:rFonts w:ascii="Consolas" w:hAnsi="Consolas"/>
          <w:sz w:val="18"/>
        </w:rPr>
        <w:t xml:space="preserve">        A--&gt;&gt;R: rejected</w:t>
        <w:br/>
      </w:r>
      <w:r>
        <w:rPr>
          <w:rFonts w:ascii="Consolas" w:hAnsi="Consolas"/>
          <w:sz w:val="18"/>
        </w:rPr>
        <w:t xml:space="preserve">        R--&gt;&gt;V: 401 Unauthorized</w:t>
        <w:br/>
      </w:r>
      <w:r>
        <w:rPr>
          <w:rFonts w:ascii="Consolas" w:hAnsi="Consolas"/>
          <w:sz w:val="18"/>
        </w:rPr>
        <w:t xml:space="preserve">    end</w:t>
      </w:r>
    </w:p>
    <w:p>
      <w:r>
        <w:rPr>
          <w:b/>
          <w:color w:val="B03A2E"/>
        </w:rPr>
        <w:t xml:space="preserve">Gap / not yet implemented: </w:t>
      </w:r>
      <w:r>
        <w:rPr>
          <w:i/>
          <w:color w:val="B03A2E"/>
        </w:rPr>
        <w:t>There is no real-time transport (WebSocket/SSE) for Quest Buddy — mentor exchanges are request/response over the same server-function RPC used everywhere else, not a persistent connection. No webhook or event-queue system exists for cross-service notifications.</w:t>
      </w:r>
    </w:p>
    <w:p>
      <w:pPr>
        <w:pStyle w:val="Heading2"/>
      </w:pPr>
      <w:r>
        <w:t>3.5 Database</w:t>
      </w:r>
    </w:p>
    <w:p>
      <w:r>
        <w:rPr>
          <w:b w:val="0"/>
          <w:i w:val="0"/>
        </w:rPr>
        <w:t>The database is a single serverless SQLite instance (libSQL via Turso), accessed through Drizzle ORM against one schema file (src/lib/schema.ts). There is no vector database and no embedding columns anywhere in the schema — semantic similarity in the gallery is not implemented; grouping is done by explicit talent-category tagging (Section on Global Squad Gallery) rather than nearest-neighbor search.</w:t>
      </w:r>
    </w:p>
    <w:p>
      <w:pPr>
        <w:pStyle w:val="Heading3"/>
      </w:pPr>
      <w:r>
        <w:t>3.5.1 Data model, by group</w:t>
      </w:r>
    </w:p>
    <w:p>
      <w:pPr>
        <w:pStyle w:val="ListBullet"/>
      </w:pPr>
      <w:r>
        <w:rPr>
          <w:b/>
        </w:rPr>
        <w:t xml:space="preserve">Identity &amp; access: </w:t>
      </w:r>
      <w:r>
        <w:t>users (parent accounts), accessCodes, children (name, locale, optional date-of-birth used only for age-banding — not exposed publicly).</w:t>
      </w:r>
    </w:p>
    <w:p>
      <w:pPr>
        <w:pStyle w:val="ListBullet"/>
      </w:pPr>
      <w:r>
        <w:rPr>
          <w:b/>
        </w:rPr>
        <w:t xml:space="preserve">Discovery &amp; quests: </w:t>
      </w:r>
      <w:r>
        <w:t>discoveries (uploaded artifact + AI analysis), quests, missions (one row per day, unique on questId+day), reflectionEntries.</w:t>
      </w:r>
    </w:p>
    <w:p>
      <w:pPr>
        <w:pStyle w:val="ListBullet"/>
      </w:pPr>
      <w:r>
        <w:rPr>
          <w:b/>
        </w:rPr>
        <w:t xml:space="preserve">Mentoring: </w:t>
      </w:r>
      <w:r>
        <w:t>mentorSessions (one per mission), mentorMessages, adjustmentEvents (records every mission simplification with before/after instructions and a reason).</w:t>
      </w:r>
    </w:p>
    <w:p>
      <w:pPr>
        <w:pStyle w:val="ListBullet"/>
      </w:pPr>
      <w:r>
        <w:rPr>
          <w:b/>
        </w:rPr>
        <w:t xml:space="preserve">ZPD: </w:t>
      </w:r>
      <w:r>
        <w:t>childZpdStates (current score/band per child) and childZpdSnapshots (append-only history with reason, for auditability).</w:t>
      </w:r>
    </w:p>
    <w:p>
      <w:pPr>
        <w:pStyle w:val="ListBullet"/>
      </w:pPr>
      <w:r>
        <w:rPr>
          <w:b/>
        </w:rPr>
        <w:t xml:space="preserve">Gallery &amp; squads: </w:t>
      </w:r>
      <w:r>
        <w:t>galleryEntries (one per shared mission, unique on missionId), galleryLikes, galleryComments, squads, squadMembers.</w:t>
      </w:r>
    </w:p>
    <w:p>
      <w:pPr>
        <w:pStyle w:val="ListBullet"/>
      </w:pPr>
      <w:r>
        <w:rPr>
          <w:b/>
        </w:rPr>
        <w:t xml:space="preserve">Interests: </w:t>
      </w:r>
      <w:r>
        <w:t>interestSignals (raw, append-only), childInterestProfiles (aggregated EMA scores per interest key), missionInterestAssessments, childGardnerProfiles.</w:t>
      </w:r>
    </w:p>
    <w:p>
      <w:pPr>
        <w:pStyle w:val="ListBullet"/>
      </w:pPr>
      <w:r>
        <w:rPr>
          <w:b/>
        </w:rPr>
        <w:t xml:space="preserve">Badges: </w:t>
      </w:r>
      <w:r>
        <w:t>badges (static catalog) and childBadges (earned, unique per child+badge).</w:t>
      </w:r>
    </w:p>
    <w:p>
      <w:pPr>
        <w:pStyle w:val="ListBullet"/>
      </w:pPr>
      <w:r>
        <w:rPr>
          <w:b/>
        </w:rPr>
        <w:t xml:space="preserve">Trust &amp; safety: </w:t>
      </w:r>
      <w:r>
        <w:t>moderationEvents, interestAuditEvents (before/after audit trail for profile changes), reliabilitySnapshots (inter-rater agreement / kappa tracking), discoveryRatings (human-vs-AI label comparison), rateLimits.</w:t>
      </w:r>
    </w:p>
    <w:p>
      <w:pPr>
        <w:pStyle w:val="ListBullet"/>
      </w:pPr>
      <w:r>
        <w:rPr>
          <w:b/>
        </w:rPr>
        <w:t xml:space="preserve">Parent Bridge: </w:t>
      </w:r>
      <w:r>
        <w:t>parentChildren (claim + consent record), parentReports, parentQuestFollows.</w:t>
      </w:r>
    </w:p>
    <w:p>
      <w:pPr>
        <w:spacing w:after="40"/>
      </w:pPr>
      <w:r>
        <w:rPr>
          <w:b w:val="0"/>
          <w:i/>
        </w:rPr>
        <w:t>Diagram 3.5.1 — Core entity relationships (Mermaid ER diagram)</w:t>
      </w:r>
    </w:p>
    <w:p>
      <w:pPr>
        <w:spacing w:before="80" w:after="200"/>
        <w:ind w:left="216"/>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Pr>
        <w:t>erDiagram</w:t>
        <w:br/>
      </w:r>
      <w:r>
        <w:rPr>
          <w:rFonts w:ascii="Consolas" w:hAnsi="Consolas"/>
          <w:sz w:val="18"/>
        </w:rPr>
        <w:t xml:space="preserve">    CHILDREN ||--o{ QUESTS : has</w:t>
        <w:br/>
      </w:r>
      <w:r>
        <w:rPr>
          <w:rFonts w:ascii="Consolas" w:hAnsi="Consolas"/>
          <w:sz w:val="18"/>
        </w:rPr>
        <w:t xml:space="preserve">    QUESTS ||--|{ MISSIONS : contains</w:t>
        <w:br/>
      </w:r>
      <w:r>
        <w:rPr>
          <w:rFonts w:ascii="Consolas" w:hAnsi="Consolas"/>
          <w:sz w:val="18"/>
        </w:rPr>
        <w:t xml:space="preserve">    MISSIONS ||--o| MENTOR_SESSIONS : has</w:t>
        <w:br/>
      </w:r>
      <w:r>
        <w:rPr>
          <w:rFonts w:ascii="Consolas" w:hAnsi="Consolas"/>
          <w:sz w:val="18"/>
        </w:rPr>
        <w:t xml:space="preserve">    MENTOR_SESSIONS ||--o{ MENTOR_MESSAGES : contains</w:t>
        <w:br/>
      </w:r>
      <w:r>
        <w:rPr>
          <w:rFonts w:ascii="Consolas" w:hAnsi="Consolas"/>
          <w:sz w:val="18"/>
        </w:rPr>
        <w:t xml:space="preserve">    MENTOR_SESSIONS ||--o{ ADJUSTMENT_EVENTS : records</w:t>
        <w:br/>
      </w:r>
      <w:r>
        <w:rPr>
          <w:rFonts w:ascii="Consolas" w:hAnsi="Consolas"/>
          <w:sz w:val="18"/>
        </w:rPr>
        <w:t xml:space="preserve">    CHILDREN ||--|| CHILD_ZPD_STATES : has</w:t>
        <w:br/>
      </w:r>
      <w:r>
        <w:rPr>
          <w:rFonts w:ascii="Consolas" w:hAnsi="Consolas"/>
          <w:sz w:val="18"/>
        </w:rPr>
        <w:t xml:space="preserve">    CHILDREN ||--o{ CHILD_ZPD_SNAPSHOTS : logs</w:t>
        <w:br/>
      </w:r>
      <w:r>
        <w:rPr>
          <w:rFonts w:ascii="Consolas" w:hAnsi="Consolas"/>
          <w:sz w:val="18"/>
        </w:rPr>
        <w:t xml:space="preserve">    MISSIONS ||--o| GALLERY_ENTRIES : "shared as"</w:t>
        <w:br/>
      </w:r>
      <w:r>
        <w:rPr>
          <w:rFonts w:ascii="Consolas" w:hAnsi="Consolas"/>
          <w:sz w:val="18"/>
        </w:rPr>
        <w:t xml:space="preserve">    GALLERY_ENTRIES ||--o{ GALLERY_LIKES : receives</w:t>
        <w:br/>
      </w:r>
      <w:r>
        <w:rPr>
          <w:rFonts w:ascii="Consolas" w:hAnsi="Consolas"/>
          <w:sz w:val="18"/>
        </w:rPr>
        <w:t xml:space="preserve">    GALLERY_ENTRIES ||--o{ GALLERY_COMMENTS : receives</w:t>
        <w:br/>
      </w:r>
      <w:r>
        <w:rPr>
          <w:rFonts w:ascii="Consolas" w:hAnsi="Consolas"/>
          <w:sz w:val="18"/>
        </w:rPr>
        <w:t xml:space="preserve">    SQUADS ||--o{ SQUAD_MEMBERS : has</w:t>
        <w:br/>
      </w:r>
      <w:r>
        <w:rPr>
          <w:rFonts w:ascii="Consolas" w:hAnsi="Consolas"/>
          <w:sz w:val="18"/>
        </w:rPr>
        <w:t xml:space="preserve">    CHILDREN ||--o{ SQUAD_MEMBERS : joins</w:t>
        <w:br/>
      </w:r>
      <w:r>
        <w:rPr>
          <w:rFonts w:ascii="Consolas" w:hAnsi="Consolas"/>
          <w:sz w:val="18"/>
        </w:rPr>
        <w:t xml:space="preserve">    CHILDREN ||--o{ INTEREST_SIGNALS : generates</w:t>
        <w:br/>
      </w:r>
      <w:r>
        <w:rPr>
          <w:rFonts w:ascii="Consolas" w:hAnsi="Consolas"/>
          <w:sz w:val="18"/>
        </w:rPr>
        <w:t xml:space="preserve">    INTEREST_SIGNALS }o--|| CHILD_INTEREST_PROFILES : "aggregates into"</w:t>
        <w:br/>
      </w:r>
      <w:r>
        <w:rPr>
          <w:rFonts w:ascii="Consolas" w:hAnsi="Consolas"/>
          <w:sz w:val="18"/>
        </w:rPr>
        <w:t xml:space="preserve">    CHILDREN ||--o{ CHILD_BADGES : earns</w:t>
        <w:br/>
      </w:r>
      <w:r>
        <w:rPr>
          <w:rFonts w:ascii="Consolas" w:hAnsi="Consolas"/>
          <w:sz w:val="18"/>
        </w:rPr>
        <w:t xml:space="preserve">    CHILDREN }o--o{ PARENT_CHILDREN : "claimed by"</w:t>
        <w:br/>
      </w:r>
      <w:r>
        <w:rPr>
          <w:rFonts w:ascii="Consolas" w:hAnsi="Consolas"/>
          <w:sz w:val="18"/>
        </w:rPr>
        <w:t xml:space="preserve">    PARENT_CHILDREN }o--|| USERS : parent</w:t>
        <w:br/>
      </w:r>
      <w:r>
        <w:rPr>
          <w:rFonts w:ascii="Consolas" w:hAnsi="Consolas"/>
          <w:sz w:val="18"/>
        </w:rPr>
        <w:t xml:space="preserve">    GALLERY_ENTRIES ||--o{ MODERATION_EVENTS : "checked by"</w:t>
        <w:br/>
      </w:r>
      <w:r>
        <w:rPr>
          <w:rFonts w:ascii="Consolas" w:hAnsi="Consolas"/>
          <w:sz w:val="18"/>
        </w:rPr>
        <w:t xml:space="preserve">    DISCOVERIES ||--o{ MODERATION_EVENTS : "checked by"</w:t>
      </w:r>
    </w:p>
    <w:p>
      <w:pPr>
        <w:pStyle w:val="Heading3"/>
      </w:pPr>
      <w:r>
        <w:t>3.5.2 Privacy-by-design notes</w:t>
      </w:r>
    </w:p>
    <w:p>
      <w:pPr>
        <w:pStyle w:val="ListBullet"/>
      </w:pPr>
      <w:r>
        <w:t>No child ever holds a password or email in the schema — only name and an optional date-of-birth used solely to select an age band for AI prompts and frustration thresholds.</w:t>
      </w:r>
    </w:p>
    <w:p>
      <w:pPr>
        <w:pStyle w:val="ListBullet"/>
      </w:pPr>
      <w:r>
        <w:t>Uploaded files are referenced by presigned, expiring storage keys rather than stored in the database, and reflection files are purged on a schedule (data-retention-purge cron).</w:t>
      </w:r>
    </w:p>
    <w:p>
      <w:pPr>
        <w:pStyle w:val="ListBullet"/>
      </w:pPr>
      <w:r>
        <w:t>Gallery location data is stored as a city/country-level coordinate pair, snapped server-side before it ever reaches the database — never a raw street-level GPS reading.</w:t>
      </w:r>
    </w:p>
    <w:p>
      <w:r>
        <w:rPr>
          <w:b/>
          <w:color w:val="B03A2E"/>
        </w:rPr>
        <w:t xml:space="preserve">Gap / not yet implemented: </w:t>
      </w:r>
      <w:r>
        <w:rPr>
          <w:i/>
          <w:color w:val="B03A2E"/>
        </w:rPr>
        <w:t>No vector/embedding store exists. Any future semantic-similarity clustering for the gallery (as opposed to the current keyword/category-based squad assignment) would need this added — it is a genuine placeholder, not an oversight in this report.</w:t>
      </w:r>
    </w:p>
    <w:p>
      <w:pPr>
        <w:pStyle w:val="Heading2"/>
      </w:pPr>
      <w:r>
        <w:t>3.6 APIs and Integrations</w:t>
      </w:r>
    </w:p>
    <w:p>
      <w:r>
        <w:rPr>
          <w:b w:val="0"/>
          <w:i w:val="0"/>
        </w:rPr>
        <w:t>Huna AI integrates with external services through narrow, swappable adapters rather than binding feature code to any single vendor.</w:t>
      </w:r>
    </w:p>
    <w:p>
      <w:pPr>
        <w:pStyle w:val="Heading3"/>
      </w:pPr>
      <w:r>
        <w:t>3.6.1 AI model providers</w:t>
      </w:r>
    </w:p>
    <w:p>
      <w:r>
        <w:rPr>
          <w:b w:val="0"/>
          <w:i w:val="0"/>
        </w:rPr>
        <w:t>Eight provider backends are wired behind one interface: OpenAI, Anthropic, Google, Grok, OpenRouter, NVIDIA (separate text/vision entries), and Vertex AI. Provider choice is an environment variable, with independent overrides for image, audio, and moderation calls — so, for example, moderation can run on a cheaper/faster model than mission generation without a code change. A mock provider stands in for all of these in development and test runs (USE_MOCK_AI=true), which is what keeps CI from depending on live API keys or spend.</w:t>
      </w:r>
    </w:p>
    <w:p>
      <w:pPr>
        <w:pStyle w:val="Heading3"/>
      </w:pPr>
      <w:r>
        <w:t>3.6.2 Storage</w:t>
      </w:r>
    </w:p>
    <w:p>
      <w:r>
        <w:rPr>
          <w:b w:val="0"/>
          <w:i w:val="0"/>
        </w:rPr>
        <w:t>Uploads (artifacts, gallery images) go to Cloudflare R2 via presigned URLs in production; a dev-only Vite middleware (vite/dev-mock-storage.ts) emulates the same PUT-upload contract locally by writing to public/uploads/, so the upload flow doesn't require live R2 credentials during development.</w:t>
      </w:r>
    </w:p>
    <w:p>
      <w:pPr>
        <w:pStyle w:val="Heading3"/>
      </w:pPr>
      <w:r>
        <w:t>3.6.3 Institutional integrations</w:t>
      </w:r>
    </w:p>
    <w:p>
      <w:r>
        <w:rPr>
          <w:b/>
          <w:color w:val="B03A2E"/>
        </w:rPr>
        <w:t xml:space="preserve">Gap / not yet implemented: </w:t>
      </w:r>
      <w:r>
        <w:rPr>
          <w:i/>
          <w:color w:val="B03A2E"/>
        </w:rPr>
        <w:t>There is no public/partner-facing API today (no API-key issuance, no documented external contract) for schools or other institutions to integrate against. No webhook delivery system exists. This would be new surface area, not an extension of something already partially built.</w:t>
      </w:r>
    </w:p>
    <w:p>
      <w:pPr>
        <w:pStyle w:val="Heading2"/>
      </w:pPr>
      <w:r>
        <w:t>3.7 Deployment</w:t>
      </w:r>
    </w:p>
    <w:p>
      <w:r>
        <w:rPr>
          <w:b w:val="0"/>
          <w:i w:val="0"/>
        </w:rPr>
        <w:t>The application deploys as one Vercel project. Nitro auto-selects its Vercel preset at build time (vite build → .output), and vercel.ts declares the three cron schedules described in 3.4.3. There is no containerization step in the deploy path itself — a docker-compose.yml exists for local development convenience (e.g. running Turso locally), not as the production deployment mechanism.</w:t>
      </w:r>
    </w:p>
    <w:p>
      <w:pPr>
        <w:spacing w:after="40"/>
      </w:pPr>
      <w:r>
        <w:rPr>
          <w:b w:val="0"/>
          <w:i/>
        </w:rPr>
        <w:t>Diagram 3.7 — Deployment topology (Mermaid)</w:t>
      </w:r>
    </w:p>
    <w:p>
      <w:pPr>
        <w:spacing w:before="80" w:after="200"/>
        <w:ind w:left="216"/>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Pr>
        <w:t>graph LR</w:t>
        <w:br/>
      </w:r>
      <w:r>
        <w:rPr>
          <w:rFonts w:ascii="Consolas" w:hAnsi="Consolas"/>
          <w:sz w:val="18"/>
        </w:rPr>
        <w:t xml:space="preserve">    DEV["Local Dev\nbun run dev (Vite, mock storage/AI)"] --&gt;|git push| CI["Vercel Build\nvite build -&gt; .output"]</w:t>
        <w:br/>
      </w:r>
      <w:r>
        <w:rPr>
          <w:rFonts w:ascii="Consolas" w:hAnsi="Consolas"/>
          <w:sz w:val="18"/>
        </w:rPr>
        <w:t xml:space="preserve">    CI --&gt; EDGE["Vercel Serverless Functions\n(Nitro SSR + server fns)"]</w:t>
        <w:br/>
      </w:r>
      <w:r>
        <w:rPr>
          <w:rFonts w:ascii="Consolas" w:hAnsi="Consolas"/>
          <w:sz w:val="18"/>
        </w:rPr>
        <w:t xml:space="preserve">    EDGE --&gt; DB[("Turso / libSQL")]</w:t>
        <w:br/>
      </w:r>
      <w:r>
        <w:rPr>
          <w:rFonts w:ascii="Consolas" w:hAnsi="Consolas"/>
          <w:sz w:val="18"/>
        </w:rPr>
        <w:t xml:space="preserve">    EDGE --&gt; R2[("Cloudflare R2\npresigned uploads")]</w:t>
        <w:br/>
      </w:r>
      <w:r>
        <w:rPr>
          <w:rFonts w:ascii="Consolas" w:hAnsi="Consolas"/>
          <w:sz w:val="18"/>
        </w:rPr>
        <w:t xml:space="preserve">    EDGE --&gt; AIP["External AI Providers"]</w:t>
        <w:br/>
      </w:r>
      <w:r>
        <w:rPr>
          <w:rFonts w:ascii="Consolas" w:hAnsi="Consolas"/>
          <w:sz w:val="18"/>
        </w:rPr>
        <w:t xml:space="preserve">    CRON["Vercel Cron Scheduler"] --&gt; EDGE</w:t>
      </w:r>
    </w:p>
    <w:p>
      <w:r>
        <w:rPr>
          <w:b/>
          <w:color w:val="B03A2E"/>
        </w:rPr>
        <w:t xml:space="preserve">Gap / not yet implemented: </w:t>
      </w:r>
      <w:r>
        <w:rPr>
          <w:i/>
          <w:color w:val="B03A2E"/>
        </w:rPr>
        <w:t>Deployment is single-region; there is no multi-region routing for Southeast Asia / East Asia latency optimization, and no explicit cost-optimization tooling beyond provider selection by environment variable. These remain future work, not partially-built features.</w:t>
      </w:r>
    </w:p>
    <w:p>
      <w:pPr>
        <w:pStyle w:val="Heading2"/>
      </w:pPr>
      <w:r>
        <w:t>3.8 Testing and Validation</w:t>
      </w:r>
    </w:p>
    <w:p>
      <w:r>
        <w:rPr>
          <w:b w:val="0"/>
          <w:i w:val="0"/>
        </w:rPr>
        <w:t>Testing is Vitest + jsdom + React Testing Library, deliberately scoped to library and type logic rather than full end-to-end coverage — a conscious tradeoff during the framework migration, documented in the project's own engineering notes.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Covered by automated tests</w:t>
            </w:r>
          </w:p>
        </w:tc>
        <w:tc>
          <w:tcPr>
            <w:tcW w:type="dxa" w:w="4680"/>
          </w:tcPr>
          <w:p>
            <w:r>
              <w:rPr>
                <w:b/>
              </w:rPr>
              <w:t>Not covered (explicit gap)</w:t>
            </w:r>
          </w:p>
        </w:tc>
      </w:tr>
      <w:tr>
        <w:tc>
          <w:tcPr>
            <w:tcW w:type="dxa" w:w="4680"/>
          </w:tcPr>
          <w:p>
            <w:r>
              <w:t>Age-banding logic (src/lib/age)</w:t>
            </w:r>
          </w:p>
        </w:tc>
        <w:tc>
          <w:tcPr>
            <w:tcW w:type="dxa" w:w="4680"/>
          </w:tcPr>
          <w:p>
            <w:r>
              <w:t>Server functions (auth, quest, gallery, mentor) — smoke-verified only</w:t>
            </w:r>
          </w:p>
        </w:tc>
      </w:tr>
      <w:tr>
        <w:tc>
          <w:tcPr>
            <w:tcW w:type="dxa" w:w="4680"/>
          </w:tcPr>
          <w:p>
            <w:r>
              <w:t>Frustration detection scoring</w:t>
            </w:r>
          </w:p>
        </w:tc>
        <w:tc>
          <w:tcPr>
            <w:tcW w:type="dxa" w:w="4680"/>
          </w:tcPr>
          <w:p>
            <w:r>
              <w:t>Route loaders / page components under src/routes/</w:t>
            </w:r>
          </w:p>
        </w:tc>
      </w:tr>
      <w:tr>
        <w:tc>
          <w:tcPr>
            <w:tcW w:type="dxa" w:w="4680"/>
          </w:tcPr>
          <w:p>
            <w:r>
              <w:t>ZPD floor enforcement</w:t>
            </w:r>
          </w:p>
        </w:tc>
        <w:tc>
          <w:tcPr>
            <w:tcW w:type="dxa" w:w="4680"/>
          </w:tcPr>
          <w:p>
            <w:r>
              <w:t>Moderation policy engine (rules defined, no unit tests found)</w:t>
            </w:r>
          </w:p>
        </w:tc>
      </w:tr>
      <w:tr>
        <w:tc>
          <w:tcPr>
            <w:tcW w:type="dxa" w:w="4680"/>
          </w:tcPr>
          <w:p>
            <w:r>
              <w:t>Interest scoring &amp; taxonomy</w:t>
            </w:r>
          </w:p>
        </w:tc>
        <w:tc>
          <w:tcPr>
            <w:tcW w:type="dxa" w:w="4680"/>
          </w:tcPr>
          <w:p>
            <w:r>
              <w:t>Parent report generation</w:t>
            </w:r>
          </w:p>
        </w:tc>
      </w:tr>
      <w:tr>
        <w:tc>
          <w:tcPr>
            <w:tcW w:type="dxa" w:w="4680"/>
          </w:tcPr>
          <w:p>
            <w:r>
              <w:t>Quest/story generation schemas (mocked AI)</w:t>
            </w:r>
          </w:p>
        </w:tc>
        <w:tc>
          <w:tcPr>
            <w:tcW w:type="dxa" w:w="4680"/>
          </w:tcPr>
          <w:p>
            <w:r>
              <w:t>Gallery clustering</w:t>
            </w:r>
          </w:p>
        </w:tc>
      </w:tr>
      <w:tr>
        <w:tc>
          <w:tcPr>
            <w:tcW w:type="dxa" w:w="4680"/>
          </w:tcPr>
          <w:p>
            <w:r>
              <w:t>Badge rule inputs (via schema/type tests)</w:t>
            </w:r>
          </w:p>
        </w:tc>
        <w:tc>
          <w:tcPr>
            <w:tcW w:type="dxa" w:w="4680"/>
          </w:tcPr>
          <w:p>
            <w:r>
              <w:t>Badge award engine end-to-end (no dedicated test file found)</w:t>
            </w:r>
          </w:p>
        </w:tc>
      </w:tr>
      <w:tr>
        <w:tc>
          <w:tcPr>
            <w:tcW w:type="dxa" w:w="4680"/>
          </w:tcPr>
          <w:p>
            <w:r>
              <w:t>Reliability metrics (Cohen's kappa, longitudinal correlation)</w:t>
            </w:r>
          </w:p>
        </w:tc>
        <w:tc>
          <w:tcPr>
            <w:tcW w:type="dxa" w:w="4680"/>
          </w:tcPr>
          <w:p>
            <w:r>
              <w:t>—</w:t>
            </w:r>
          </w:p>
        </w:tc>
      </w:tr>
    </w:tbl>
    <w:p/>
    <w:p>
      <w:r>
        <w:rPr>
          <w:b w:val="0"/>
          <w:i w:val="0"/>
        </w:rPr>
        <w:t>The reliability module (src/lib/reliability) is worth calling out specifically: it computes inter-rater agreement (kappa) between AI-assigned interest tags and human ratings (discoveryRatings table), and tracks that agreement over time. This is a genuine, tested quality signal on the AI pipeline's output — but it measures agreement with human raters, not fairness across demographic groups.</w:t>
      </w:r>
    </w:p>
    <w:p>
      <w:r>
        <w:rPr>
          <w:b/>
          <w:color w:val="B03A2E"/>
        </w:rPr>
        <w:t xml:space="preserve">Gap / not yet implemented: </w:t>
      </w:r>
      <w:r>
        <w:rPr>
          <w:i/>
          <w:color w:val="B03A2E"/>
        </w:rPr>
        <w:t>There is no bias auditing or cross-cultural fairness testing in the codebase today. No formal usability study with the 5–12 target age group or their parents has been run through this repository — the kappa/reliability tooling establishes a mechanism for measuring AI-vs-human agreement, which is a prerequisite for that work but not the study itself.</w:t>
      </w:r>
    </w:p>
    <w:p>
      <w:pPr>
        <w:pStyle w:val="Heading2"/>
      </w:pPr>
      <w:r>
        <w:t>3.9 Technology Readiness Level (TRL)</w:t>
      </w:r>
    </w:p>
    <w:p>
      <w:r>
        <w:rPr>
          <w:b w:val="0"/>
          <w:i w:val="0"/>
        </w:rPr>
        <w:t>TRL is assessed per component against the NASA/ESA 1–9 scale, based on what is actually runnable in the current codebase rather than what is designed on paper.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Component</w:t>
            </w:r>
          </w:p>
        </w:tc>
        <w:tc>
          <w:tcPr>
            <w:tcW w:type="dxa" w:w="3120"/>
          </w:tcPr>
          <w:p>
            <w:r>
              <w:rPr>
                <w:b/>
              </w:rPr>
              <w:t>Current TRL</w:t>
            </w:r>
          </w:p>
        </w:tc>
        <w:tc>
          <w:tcPr>
            <w:tcW w:type="dxa" w:w="3120"/>
          </w:tcPr>
          <w:p>
            <w:r>
              <w:rPr>
                <w:b/>
              </w:rPr>
              <w:t>Basis</w:t>
            </w:r>
          </w:p>
        </w:tc>
      </w:tr>
      <w:tr>
        <w:tc>
          <w:tcPr>
            <w:tcW w:type="dxa" w:w="3120"/>
          </w:tcPr>
          <w:p>
            <w:r>
              <w:t>Talent Scout (multimodal analysis)</w:t>
            </w:r>
          </w:p>
        </w:tc>
        <w:tc>
          <w:tcPr>
            <w:tcW w:type="dxa" w:w="3120"/>
          </w:tcPr>
          <w:p>
            <w:r>
              <w:t>4</w:t>
            </w:r>
          </w:p>
        </w:tc>
        <w:tc>
          <w:tcPr>
            <w:tcW w:type="dxa" w:w="3120"/>
          </w:tcPr>
          <w:p>
            <w:r>
              <w:t>Working end-to-end pipeline with real provider integrations and a mock mode; validated against a human-rating comparison (discoveryRatings + kappa), but not yet validated at scale or across a large, diverse user sample.</w:t>
            </w:r>
          </w:p>
        </w:tc>
      </w:tr>
      <w:tr>
        <w:tc>
          <w:tcPr>
            <w:tcW w:type="dxa" w:w="3120"/>
          </w:tcPr>
          <w:p>
            <w:r>
              <w:t>Quest Buddy (mentoring + frustration engine)</w:t>
            </w:r>
          </w:p>
        </w:tc>
        <w:tc>
          <w:tcPr>
            <w:tcW w:type="dxa" w:w="3120"/>
          </w:tcPr>
          <w:p>
            <w:r>
              <w:t>4–5</w:t>
            </w:r>
          </w:p>
        </w:tc>
        <w:tc>
          <w:tcPr>
            <w:tcW w:type="dxa" w:w="3120"/>
          </w:tcPr>
          <w:p>
            <w:r>
              <w:t>Full agentic loop implemented and unit-tested at the rule-based layer (frustration scoring, ZPD-floor enforcement, age-banded thresholds); the LLM-generation half is provider-integrated but not yet evaluated for consistency across providers or ages.</w:t>
            </w:r>
          </w:p>
        </w:tc>
      </w:tr>
      <w:tr>
        <w:tc>
          <w:tcPr>
            <w:tcW w:type="dxa" w:w="3120"/>
          </w:tcPr>
          <w:p>
            <w:r>
              <w:t>Global Squad Gallery</w:t>
            </w:r>
          </w:p>
        </w:tc>
        <w:tc>
          <w:tcPr>
            <w:tcW w:type="dxa" w:w="3120"/>
          </w:tcPr>
          <w:p>
            <w:r>
              <w:t>5</w:t>
            </w:r>
          </w:p>
        </w:tc>
        <w:tc>
          <w:tcPr>
            <w:tcW w:type="dxa" w:w="3120"/>
          </w:tcPr>
          <w:p>
            <w:r>
              <w:t>Feature-complete for its current scope (moderated sharing, category-based squads, privacy-snapped map); simplified from an AI-clustering design to keyword-based squads as a deliberate scope decision, not a partial failure.</w:t>
            </w:r>
          </w:p>
        </w:tc>
      </w:tr>
      <w:tr>
        <w:tc>
          <w:tcPr>
            <w:tcW w:type="dxa" w:w="3120"/>
          </w:tcPr>
          <w:p>
            <w:r>
              <w:t>Moderation pipeline</w:t>
            </w:r>
          </w:p>
        </w:tc>
        <w:tc>
          <w:tcPr>
            <w:tcW w:type="dxa" w:w="3120"/>
          </w:tcPr>
          <w:p>
            <w:r>
              <w:t>4</w:t>
            </w:r>
          </w:p>
        </w:tc>
        <w:tc>
          <w:tcPr>
            <w:tcW w:type="dxa" w:w="3120"/>
          </w:tcPr>
          <w:p>
            <w:r>
              <w:t>Policy engine and event logging implemented and wired into content flows; no unit-test coverage of the policy engine itself yet, and no adversarial red-teaming has been run.</w:t>
            </w:r>
          </w:p>
        </w:tc>
      </w:tr>
      <w:tr>
        <w:tc>
          <w:tcPr>
            <w:tcW w:type="dxa" w:w="3120"/>
          </w:tcPr>
          <w:p>
            <w:r>
              <w:t>Parent Bridge</w:t>
            </w:r>
          </w:p>
        </w:tc>
        <w:tc>
          <w:tcPr>
            <w:tcW w:type="dxa" w:w="3120"/>
          </w:tcPr>
          <w:p>
            <w:r>
              <w:t>3–4</w:t>
            </w:r>
          </w:p>
        </w:tc>
        <w:tc>
          <w:tcPr>
            <w:tcW w:type="dxa" w:w="3120"/>
          </w:tcPr>
          <w:p>
            <w:r>
              <w:t>Reporting and quest-follow data model implemented; PDF generation wired; not yet validated with real parent usage.</w:t>
            </w:r>
          </w:p>
        </w:tc>
      </w:tr>
      <w:tr>
        <w:tc>
          <w:tcPr>
            <w:tcW w:type="dxa" w:w="3120"/>
          </w:tcPr>
          <w:p>
            <w:r>
              <w:t>Auth &amp; data platform</w:t>
            </w:r>
          </w:p>
        </w:tc>
        <w:tc>
          <w:tcPr>
            <w:tcW w:type="dxa" w:w="3120"/>
          </w:tcPr>
          <w:p>
            <w:r>
              <w:t>6</w:t>
            </w:r>
          </w:p>
        </w:tc>
        <w:tc>
          <w:tcPr>
            <w:tcW w:type="dxa" w:w="3120"/>
          </w:tcPr>
          <w:p>
            <w:r>
              <w:t>In continuous internal use across the whole app; standard, well-understood patterns (JWE sessions, access-code auth, Drizzle/Turso).</w:t>
            </w:r>
          </w:p>
        </w:tc>
      </w:tr>
    </w:tbl>
    <w:p/>
    <w:p>
      <w:r>
        <w:rPr>
          <w:b w:val="0"/>
          <w:i w:val="0"/>
        </w:rPr>
        <w:t>Taken together, the system-level estimate is TRL 3–4: a working, integrated proof of concept with several components independently analytically and experimentally validated (frustration thresholds, ZPD-floor logic, AI-vs-human rating agreement), but without large-scale field validation. The target for competition submission is TRL 5–6 — closing that gap requires, at minimum: a moderation-engine test suite, a real usability pass with children in the 5–12 range and their parents across at least two of the three shipped languages, and cross-provider consistency evaluation for the Quest Buddy response generation.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