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SMKN 3 Pasundan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Profil technopreneur, peluang usaha 
dan pekerjaan/profesi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pekerjaan atau profesi dalam bidang Desain Komunikasi Visual, dan kewirausahaan di bidang ekonomi kreatif yang mampu membaca peluang pasar dan usaha, untuk membangun visi dan passion, serta melakukan pembelajaran berbasis projek nyata sebagai simulasi projek kewirausahaan</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8 x 45</w:t>
            </w:r>
          </w:p>
        </w:tc>
      </w:tr>
    </w:tbl>
    <w:p>
      <w:pPr/>
      <w:r>
        <w:rPr/>
        <w:t xml:space="preserve"> </w:t>
      </w:r>
    </w:p>
    <w:p>
      <w:pPr>
        <w:pStyle w:val="Heading2"/>
      </w:pPr>
      <w:bookmarkStart w:id="3" w:name="_Toc3"/>
      <w:r>
        <w:t>KOMPETENSI AWAL</w:t>
      </w:r>
      <w:bookmarkEnd w:id="3"/>
    </w:p>
    <w:p>
      <w:pPr>
        <w:numPr>
          <w:ilvl w:val="0"/>
          <w:numId w:val="16"/>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E-book, Buku bacaan,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pekerjaan atau profesi dalam bidang Desain Komunikasi Visual, dan kewirausahaan di bidang ekonomi kreatif</w:t>
      </w:r>
    </w:p>
    <w:p>
      <w:pPr>
        <w:numPr>
          <w:ilvl w:val="0"/>
          <w:numId w:val="20"/>
        </w:numPr>
      </w:pPr>
      <w:r>
        <w:rPr/>
        <w:t xml:space="preserve">Membaca peluang pasar dan usaha</w:t>
      </w:r>
    </w:p>
    <w:p>
      <w:pPr>
        <w:numPr>
          <w:ilvl w:val="0"/>
          <w:numId w:val="20"/>
        </w:numPr>
      </w:pPr>
      <w:r>
        <w:rPr/>
        <w:t xml:space="preserve">Membangun visi dan passion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numPr>
          <w:ilvl w:val="0"/>
          <w:numId w:val="21"/>
        </w:numPr>
      </w:pPr>
      <w:r>
        <w:rPr/>
        <w:t xml:space="preserve">Dapat membaca peluang usaha</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p>
            <w:pPr>
              <w:numPr>
                <w:ilvl w:val="0"/>
                <w:numId w:val="9"/>
              </w:numPr>
            </w:pPr>
            <w:r>
              <w:rPr/>
              <w:t xml:space="preserve">Guru menayangkan beberapa studi kasus</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p>
            <w:pPr>
              <w:numPr>
                <w:ilvl w:val="0"/>
                <w:numId w:val="13"/>
              </w:numPr>
            </w:pPr>
            <w:r>
              <w:rPr/>
              <w:t xml:space="preserve">Bagaimana perasaanmu saat belajar sendiri di rumah?</w:t>
            </w:r>
          </w:p>
          <w:p>
            <w:pPr>
              <w:numPr>
                <w:ilvl w:val="0"/>
                <w:numId w:val="13"/>
              </w:numPr>
            </w:pPr>
            <w:r>
              <w:rPr/>
              <w:t xml:space="preserve">Hal apa yang paling menyenangkan dan tidak menyenangkan?</w:t>
            </w:r>
          </w:p>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r>
        <w:rPr/>
        <w:t xml:space="preserve"> </w:t>
      </w:r>
    </w:p>
    <w:p>
      <w:pPr>
        <w:pStyle w:val="Heading2"/>
      </w:pPr>
      <w:bookmarkStart w:id="19" w:name="_Toc19"/>
      <w:r>
        <w:t>BAHAN BACAAN GURU DAN PESERTA DIDIK</w:t>
      </w:r>
      <w:bookmarkEnd w:id="19"/>
    </w:p>
    <w:p>
      <w:pPr>
        <w:pStyle w:val="identitasP"/>
      </w:pPr>
      <w:r>
        <w:rPr>
          <w:b w:val="0"/>
          <w:bCs w:val="0"/>
        </w:rPr>
        <w:t xml:space="preserve">E-BOok Dasar Dasar Desain Komunikasi Visual (Kemenristekdikti)</w:t>
      </w:r>
    </w:p>
    <w:p>
      <w:pPr/>
      <w:r>
        <w:rPr/>
        <w:t xml:space="preserve"> </w:t>
      </w:r>
    </w:p>
    <w:p>
      <w:pPr>
        <w:pStyle w:val="Heading2"/>
      </w:pPr>
      <w:bookmarkStart w:id="20" w:name="_Toc20"/>
      <w:r>
        <w:t>GLOSARIUM</w:t>
      </w:r>
      <w:bookmarkEnd w:id="20"/>
    </w:p>
    <w:p>
      <w:pPr>
        <w:pStyle w:val="identitasP"/>
      </w:pPr>
      <w:r>
        <w:rPr>
          <w:b w:val="0"/>
          <w:bCs w:val="0"/>
        </w:rPr>
        <w:t xml:space="preserve">Peluang usaha : Kesempatan yang dimiliki seseorang untuk mencapai tujuan (keuntungan, uang, kekayaan) dengan cara melakukan usaha yang memanfaatkan berbagai sumber daya yang dimiliki. </w:t>
      </w:r>
    </w:p>
    <w:p>
      <w:pPr/>
      <w:r>
        <w:rPr/>
        <w:t xml:space="preserve"> </w:t>
      </w:r>
    </w:p>
    <w:p>
      <w:pPr>
        <w:pStyle w:val="identitasP"/>
      </w:pPr>
      <w:r>
        <w:rPr>
          <w:b w:val="0"/>
          <w:bCs w:val="0"/>
        </w:rPr>
        <w:t xml:space="preserve">Profesi : Pekerjaan yang membutuhkan pelatihan dan penguasaan terhadap suatu pengetahuan khusus </w:t>
      </w:r>
    </w:p>
    <w:p>
      <w:pPr/>
      <w:r>
        <w:rPr/>
        <w:t xml:space="preserve"> </w:t>
      </w:r>
    </w:p>
    <w:p>
      <w:pPr>
        <w:pStyle w:val="identitasP"/>
      </w:pPr>
      <w:r>
        <w:rPr>
          <w:b w:val="0"/>
          <w:bCs w:val="0"/>
        </w:rPr>
        <w:t xml:space="preserve">Technopreneur : sebagai suatu usaha yang memanfaatkan kemajuan dalam mengembangkan suatu usaha yang bergerak di bidang teknologi. </w:t>
      </w:r>
    </w:p>
    <w:p>
      <w:pPr/>
      <w:r>
        <w:rPr/>
        <w:t xml:space="preserve"> </w:t>
      </w:r>
    </w:p>
    <w:p>
      <w:pPr/>
      <w:r>
        <w:rPr/>
        <w:t xml:space="preserve"> </w:t>
      </w:r>
    </w:p>
    <w:p>
      <w:pPr>
        <w:pStyle w:val="Heading2"/>
      </w:pPr>
      <w:bookmarkStart w:id="21" w:name="_Toc21"/>
      <w:r>
        <w:t>DAFTAR PUSTAKA</w:t>
      </w:r>
      <w:bookmarkEnd w:id="21"/>
    </w:p>
    <w:p>
      <w:pPr>
        <w:pStyle w:val="identitasP"/>
      </w:pPr>
      <w:r>
        <w:rPr>
          <w:b w:val="0"/>
          <w:bCs w:val="0"/>
        </w:rPr>
        <w:t xml:space="preserve">Kementrian Pendidikan dan Kebudayaan. 2021.Dasar-dasar Komunikasi Visual SMK Kelas X. Jakarta : Kemendikbud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512859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456FD7D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678324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301CEA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2949E4F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23B5E6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03A3718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1D4154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842EAB9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3949499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946F41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DE3B425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0CE5EF0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51D832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23A253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EDA103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DED8FB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AF20D7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F582F8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43D7E6B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CC77BC0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C9878A6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6B483D3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2022-10-18T06:55:38+02:00</dcterms:created>
  <dcterms:modified xsi:type="dcterms:W3CDTF">2022-10-18T06:55:38+02:00</dcterms:modified>
</cp:coreProperties>
</file>

<file path=docProps/custom.xml><?xml version="1.0" encoding="utf-8"?>
<Properties xmlns="http://schemas.openxmlformats.org/officeDocument/2006/custom-properties" xmlns:vt="http://schemas.openxmlformats.org/officeDocument/2006/docPropsVTypes"/>
</file>