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rFonts w:ascii="Times New Roman" w:hAnsi="Times New Roman" w:eastAsia="Times New Roman" w:cs="Times New Roman"/>
          <w:sz w:val="28"/>
          <w:szCs w:val="28"/>
          <w:b w:val="1"/>
          <w:bCs w:val="1"/>
        </w:rPr>
        <w:t xml:space="preserve">MODUL AJAR</w:t>
      </w:r>
    </w:p>
    <w:p>
      <w:pPr>
        <w:jc w:val="center"/>
      </w:pPr>
      <w:r>
        <w:rPr>
          <w:rFonts w:ascii="Times New Roman" w:hAnsi="Times New Roman" w:eastAsia="Times New Roman" w:cs="Times New Roman"/>
          <w:sz w:val="28"/>
          <w:szCs w:val="28"/>
          <w:b w:val="1"/>
          <w:bCs w:val="1"/>
        </w:rPr>
        <w:t xml:space="preserve">Desain Komunikasi Visual </w:t>
      </w:r>
    </w:p>
    <w:p>
      <w:pPr/>
      <w:r>
        <w:rPr/>
        <w:t xml:space="preserve"> </w:t>
      </w:r>
    </w:p>
    <w:p>
      <w:pPr>
        <w:pStyle w:val="Heading1"/>
      </w:pPr>
      <w:bookmarkStart w:id="1" w:name="_Toc1"/>
      <w:r>
        <w:t>INFORMASI UMUM</w:t>
      </w:r>
      <w:bookmarkEnd w:id="1"/>
    </w:p>
    <w:p>
      <w:pPr>
        <w:pStyle w:val="Heading2"/>
      </w:pPr>
      <w:bookmarkStart w:id="2" w:name="_Toc2"/>
      <w:r>
        <w:t>IDENTITAS</w:t>
      </w:r>
      <w:bookmarkEnd w:id="2"/>
    </w:p>
    <w:tbl>
      <w:tblGrid>
        <w:gridCol w:w="4000" w:type="dxa"/>
        <w:gridCol w:w="5000" w:type="dxa"/>
      </w:tblGrid>
      <w:tblPr>
        <w:tblStyle w:val="myTable"/>
      </w:tblPr>
      <w:tr>
        <w:trPr/>
        <w:tc>
          <w:tcPr>
            <w:tcW w:w="4000" w:type="dxa"/>
          </w:tcPr>
          <w:p>
            <w:pPr/>
            <w:r>
              <w:rPr>
                <w:rStyle w:val="identitas"/>
              </w:rPr>
              <w:t xml:space="preserve">Nama Penyusun</w:t>
            </w:r>
          </w:p>
        </w:tc>
        <w:tc>
          <w:tcPr>
            <w:tcW w:w="5000" w:type="dxa"/>
          </w:tcPr>
          <w:p>
            <w:pPr/>
            <w:r>
              <w:rPr>
                <w:rFonts w:ascii="Times New Roman" w:hAnsi="Times New Roman" w:eastAsia="Times New Roman" w:cs="Times New Roman"/>
                <w:sz w:val="22"/>
                <w:szCs w:val="22"/>
                <w:b w:val="1"/>
                <w:bCs w:val="1"/>
              </w:rPr>
              <w:t xml:space="preserve">Willy Surya Wardhana, S.Pd.</w:t>
            </w:r>
          </w:p>
        </w:tc>
      </w:tr>
      <w:tr>
        <w:trPr/>
        <w:tc>
          <w:tcPr>
            <w:tcW w:w="4000" w:type="dxa"/>
          </w:tcPr>
          <w:p>
            <w:pPr/>
            <w:r>
              <w:rPr>
                <w:rStyle w:val="identitas"/>
              </w:rPr>
              <w:t xml:space="preserve">Satuan Pendidikan</w:t>
            </w:r>
          </w:p>
        </w:tc>
        <w:tc>
          <w:tcPr>
            <w:tcW w:w="5000" w:type="dxa"/>
          </w:tcPr>
          <w:p>
            <w:pPr/>
            <w:r>
              <w:rPr>
                <w:rStyle w:val="identitas"/>
              </w:rPr>
              <w:t xml:space="preserve">SMKN 3 Pasundan Bandung</w:t>
            </w:r>
          </w:p>
        </w:tc>
      </w:tr>
      <w:tr>
        <w:trPr/>
        <w:tc>
          <w:tcPr>
            <w:tcW w:w="4000" w:type="dxa"/>
          </w:tcPr>
          <w:p>
            <w:pPr/>
            <w:r>
              <w:rPr>
                <w:rStyle w:val="identitas"/>
              </w:rPr>
              <w:t xml:space="preserve">Tahun Ajaran</w:t>
            </w:r>
          </w:p>
        </w:tc>
        <w:tc>
          <w:tcPr>
            <w:tcW w:w="5000" w:type="dxa"/>
          </w:tcPr>
          <w:p>
            <w:pPr/>
            <w:r>
              <w:rPr>
                <w:rStyle w:val="identitas"/>
              </w:rPr>
              <w:t xml:space="preserve">2022/2023</w:t>
            </w:r>
          </w:p>
        </w:tc>
      </w:tr>
      <w:tr>
        <w:trPr/>
        <w:tc>
          <w:tcPr>
            <w:tcW w:w="4000" w:type="dxa"/>
          </w:tcPr>
          <w:p>
            <w:pPr/>
            <w:r>
              <w:rPr>
                <w:rStyle w:val="identitas"/>
              </w:rPr>
              <w:t xml:space="preserve">Program Keahlian</w:t>
            </w:r>
          </w:p>
        </w:tc>
        <w:tc>
          <w:tcPr>
            <w:tcW w:w="5000" w:type="dxa"/>
          </w:tcPr>
          <w:p>
            <w:pPr/>
            <w:r>
              <w:rPr>
                <w:rStyle w:val="identitas"/>
              </w:rPr>
              <w:t xml:space="preserve">Desain Komunikasi Visual </w:t>
            </w:r>
          </w:p>
        </w:tc>
      </w:tr>
      <w:tr>
        <w:trPr/>
        <w:tc>
          <w:tcPr>
            <w:tcW w:w="4000" w:type="dxa"/>
          </w:tcPr>
          <w:p>
            <w:pPr/>
            <w:r>
              <w:rPr>
                <w:rStyle w:val="identitas"/>
              </w:rPr>
              <w:t xml:space="preserve">Mata Pelajaran</w:t>
            </w:r>
          </w:p>
        </w:tc>
        <w:tc>
          <w:tcPr>
            <w:tcW w:w="5000" w:type="dxa"/>
          </w:tcPr>
          <w:p>
            <w:pPr/>
            <w:r>
              <w:rPr>
                <w:rStyle w:val="identitas"/>
              </w:rPr>
              <w:t xml:space="preserve">Dasar - Dasar Desain Komunikasi Visual</w:t>
            </w:r>
          </w:p>
        </w:tc>
      </w:tr>
      <w:tr>
        <w:trPr/>
        <w:tc>
          <w:tcPr>
            <w:tcW w:w="4000" w:type="dxa"/>
          </w:tcPr>
          <w:p>
            <w:pPr/>
            <w:r>
              <w:rPr>
                <w:rStyle w:val="identitas"/>
              </w:rPr>
              <w:t xml:space="preserve">Kelas/Semester</w:t>
            </w:r>
          </w:p>
        </w:tc>
        <w:tc>
          <w:tcPr>
            <w:tcW w:w="5000" w:type="dxa"/>
          </w:tcPr>
          <w:p>
            <w:pPr/>
            <w:r>
              <w:rPr>
                <w:rStyle w:val="identitas"/>
              </w:rPr>
              <w:t xml:space="preserve">X/Genap</w:t>
            </w:r>
          </w:p>
        </w:tc>
      </w:tr>
      <w:tr>
        <w:trPr/>
        <w:tc>
          <w:tcPr>
            <w:tcW w:w="4000" w:type="dxa"/>
          </w:tcPr>
          <w:p>
            <w:pPr/>
            <w:r>
              <w:rPr>
                <w:rStyle w:val="identitas"/>
              </w:rPr>
              <w:t xml:space="preserve">Fase</w:t>
            </w:r>
          </w:p>
        </w:tc>
        <w:tc>
          <w:tcPr>
            <w:tcW w:w="5000" w:type="dxa"/>
          </w:tcPr>
          <w:p>
            <w:pPr/>
            <w:r>
              <w:rPr>
                <w:rStyle w:val="identitas"/>
              </w:rPr>
              <w:t xml:space="preserve">E</w:t>
            </w:r>
          </w:p>
        </w:tc>
      </w:tr>
      <w:tr>
        <w:trPr/>
        <w:tc>
          <w:tcPr>
            <w:tcW w:w="4000" w:type="dxa"/>
          </w:tcPr>
          <w:p>
            <w:pPr/>
            <w:r>
              <w:rPr>
                <w:rStyle w:val="identitas"/>
              </w:rPr>
              <w:t xml:space="preserve">Elemen</w:t>
            </w:r>
          </w:p>
        </w:tc>
        <w:tc>
          <w:tcPr>
            <w:tcW w:w="5000" w:type="dxa"/>
          </w:tcPr>
          <w:p>
            <w:pPr/>
            <w:r>
              <w:rPr>
                <w:rStyle w:val="identitas"/>
              </w:rPr>
              <w:t xml:space="preserve">Fotografi dasar</w:t>
            </w:r>
          </w:p>
        </w:tc>
      </w:tr>
      <w:tr>
        <w:trPr/>
        <w:tc>
          <w:tcPr>
            <w:tcW w:w="4000" w:type="dxa"/>
          </w:tcPr>
          <w:p>
            <w:pPr/>
            <w:r>
              <w:rPr>
                <w:rStyle w:val="identitas"/>
              </w:rPr>
              <w:t xml:space="preserve">Capaian Pembelajaran</w:t>
            </w:r>
          </w:p>
        </w:tc>
        <w:tc>
          <w:tcPr>
            <w:tcW w:w="5000" w:type="dxa"/>
          </w:tcPr>
          <w:p>
            <w:pPr/>
            <w:r>
              <w:rPr>
                <w:rStyle w:val="identitas"/>
              </w:rPr>
              <w:t xml:space="preserve">Pada akhir fase E peserta didik mampu memahami jenis kamera, menentukan komposisi pemotretan dan mengatur pencahayaan, melakukan pemotretan, menyimpan data, dan melakukan pekerjaan akhir dalam editing pada fotografi serta menerapkannya dengan kreativitas dan disiplin dalam perancangan dan proses produksi dalam eksekusi kerja Desain Komunikasi Visual.</w:t>
            </w:r>
          </w:p>
        </w:tc>
      </w:tr>
      <w:tr>
        <w:trPr/>
        <w:tc>
          <w:tcPr>
            <w:tcW w:w="4000" w:type="dxa"/>
          </w:tcPr>
          <w:p>
            <w:pPr/>
            <w:r>
              <w:rPr>
                <w:rStyle w:val="identitas"/>
              </w:rPr>
              <w:t xml:space="preserve">Materi</w:t>
            </w:r>
          </w:p>
        </w:tc>
        <w:tc>
          <w:tcPr>
            <w:tcW w:w="5000" w:type="dxa"/>
          </w:tcPr>
          <w:p>
            <w:pPr>
              <w:numPr>
                <w:ilvl w:val="0"/>
                <w:numId w:val="7"/>
              </w:numPr>
            </w:pPr>
            <w:r>
              <w:rPr/>
              <w:t xml:space="preserve">Membaca peluang pasar dan usaha</w:t>
            </w:r>
          </w:p>
          <w:p>
            <w:pPr>
              <w:numPr>
                <w:ilvl w:val="0"/>
                <w:numId w:val="7"/>
              </w:numPr>
            </w:pPr>
            <w:r>
              <w:rPr/>
              <w:t xml:space="preserve">Memahami pekerjaan atau profesi</w:t>
            </w:r>
          </w:p>
          <w:p>
            <w:pPr>
              <w:numPr>
                <w:ilvl w:val="0"/>
                <w:numId w:val="7"/>
              </w:numPr>
            </w:pPr>
            <w:r>
              <w:rPr/>
              <w:t xml:space="preserve">Membangun visi dan passion</w:t>
            </w:r>
          </w:p>
        </w:tc>
      </w:tr>
      <w:tr>
        <w:trPr/>
        <w:tc>
          <w:tcPr>
            <w:tcW w:w="4000" w:type="dxa"/>
          </w:tcPr>
          <w:p>
            <w:pPr/>
            <w:r>
              <w:rPr>
                <w:rStyle w:val="identitas"/>
              </w:rPr>
              <w:t xml:space="preserve">Alokasi Waktu</w:t>
            </w:r>
          </w:p>
        </w:tc>
        <w:tc>
          <w:tcPr>
            <w:tcW w:w="5000" w:type="dxa"/>
          </w:tcPr>
          <w:p>
            <w:pPr/>
            <w:r>
              <w:rPr>
                <w:rStyle w:val="identitas"/>
              </w:rPr>
              <w:t xml:space="preserve">3 x 45</w:t>
            </w:r>
          </w:p>
        </w:tc>
      </w:tr>
    </w:tbl>
    <w:p>
      <w:pPr/>
      <w:r>
        <w:rPr/>
        <w:t xml:space="preserve"> </w:t>
      </w:r>
    </w:p>
    <w:p>
      <w:pPr>
        <w:pStyle w:val="Heading2"/>
      </w:pPr>
      <w:bookmarkStart w:id="3" w:name="_Toc3"/>
      <w:r>
        <w:t>KOMPETENSI AWAL</w:t>
      </w:r>
      <w:bookmarkEnd w:id="3"/>
    </w:p>
    <w:p>
      <w:pPr>
        <w:numPr>
          <w:ilvl w:val="0"/>
          <w:numId w:val="16"/>
        </w:numPr>
      </w:pPr>
      <w:r>
        <w:rPr/>
        <w:t xml:space="preserve"> Mengetahui pekerjaan atau profesi dalam bidang Desain Komunikasi Visual,  dan kewirausahaan di bidang ekonomi kreatif</w:t>
      </w:r>
    </w:p>
    <w:p>
      <w:pPr/>
      <w:r>
        <w:rPr/>
        <w:t xml:space="preserve"> </w:t>
      </w:r>
    </w:p>
    <w:p>
      <w:pPr>
        <w:pStyle w:val="Heading2"/>
      </w:pPr>
      <w:bookmarkStart w:id="4" w:name="_Toc4"/>
      <w:r>
        <w:t>PROFIL PELAJAR PANCASILA</w:t>
      </w:r>
      <w:bookmarkEnd w:id="4"/>
    </w:p>
    <w:p>
      <w:pPr>
        <w:numPr>
          <w:ilvl w:val="0"/>
          <w:numId w:val="17"/>
        </w:numPr>
      </w:pPr>
      <w:r>
        <w:rPr/>
        <w:t xml:space="preserve">Mandiri</w:t>
      </w:r>
    </w:p>
    <w:p>
      <w:pPr>
        <w:numPr>
          <w:ilvl w:val="0"/>
          <w:numId w:val="17"/>
        </w:numPr>
      </w:pPr>
      <w:r>
        <w:rPr/>
        <w:t xml:space="preserve">Kreatif</w:t>
      </w:r>
    </w:p>
    <w:p>
      <w:pPr>
        <w:numPr>
          <w:ilvl w:val="0"/>
          <w:numId w:val="17"/>
        </w:numPr>
      </w:pPr>
      <w:r>
        <w:rPr/>
        <w:t xml:space="preserve">Berfikir Kritis</w:t>
      </w:r>
    </w:p>
    <w:p>
      <w:pPr/>
      <w:r>
        <w:rPr/>
        <w:t xml:space="preserve"> </w:t>
      </w:r>
    </w:p>
    <w:p>
      <w:pPr>
        <w:pStyle w:val="Heading2"/>
      </w:pPr>
      <w:bookmarkStart w:id="5" w:name="_Toc5"/>
      <w:r>
        <w:t>SARANA DAN PRASARANA</w:t>
      </w:r>
      <w:bookmarkEnd w:id="5"/>
    </w:p>
    <w:tbl>
      <w:tblGrid>
        <w:gridCol w:w="4000" w:type="dxa"/>
        <w:gridCol w:w="5000" w:type="dxa"/>
      </w:tblGrid>
      <w:tblPr>
        <w:tblStyle w:val="myTable"/>
      </w:tblPr>
      <w:tr>
        <w:trPr/>
        <w:tc>
          <w:tcPr>
            <w:tcW w:w="4000" w:type="dxa"/>
          </w:tcPr>
          <w:p>
            <w:pPr/>
            <w:r>
              <w:rPr>
                <w:rStyle w:val="identitas"/>
              </w:rPr>
              <w:t xml:space="preserve">Media</w:t>
            </w:r>
          </w:p>
        </w:tc>
        <w:tc>
          <w:tcPr>
            <w:tcW w:w="5000" w:type="dxa"/>
          </w:tcPr>
          <w:p>
            <w:pPr/>
            <w:r>
              <w:rPr>
                <w:rStyle w:val="identitas"/>
              </w:rPr>
              <w:t xml:space="preserve">Lembar kerja peserta didik, Laptop, Handphone, LCD, .</w:t>
            </w:r>
          </w:p>
        </w:tc>
      </w:tr>
      <w:tr>
        <w:trPr/>
        <w:tc>
          <w:tcPr>
            <w:tcW w:w="4000" w:type="dxa"/>
          </w:tcPr>
          <w:p>
            <w:pPr/>
            <w:r>
              <w:rPr>
                <w:rStyle w:val="identitas"/>
              </w:rPr>
              <w:t xml:space="preserve">Sumber Belajar</w:t>
            </w:r>
          </w:p>
        </w:tc>
        <w:tc>
          <w:tcPr>
            <w:tcW w:w="5000" w:type="dxa"/>
          </w:tcPr>
          <w:p>
            <w:pPr/>
            <w:r>
              <w:rPr>
                <w:rStyle w:val="identitas"/>
              </w:rPr>
              <w:t xml:space="preserve">E-book, Buku bacaan, Lembar kerja peserta didik, Youtube, </w:t>
            </w:r>
          </w:p>
        </w:tc>
      </w:tr>
    </w:tbl>
    <w:p>
      <w:pPr/>
      <w:r>
        <w:rPr/>
        <w:t xml:space="preserve"> </w:t>
      </w:r>
    </w:p>
    <w:p>
      <w:pPr>
        <w:pStyle w:val="Heading2"/>
      </w:pPr>
      <w:bookmarkStart w:id="6" w:name="_Toc6"/>
      <w:r>
        <w:t>TARGET PESERTA DIDIK</w:t>
      </w:r>
      <w:bookmarkEnd w:id="6"/>
    </w:p>
    <w:p>
      <w:pPr>
        <w:numPr>
          <w:ilvl w:val="0"/>
          <w:numId w:val="18"/>
        </w:numPr>
      </w:pPr>
      <w:r>
        <w:rPr/>
        <w:t xml:space="preserve"> Peserta didik regular Siswa Desain Komunikasi visual</w:t>
      </w:r>
    </w:p>
    <w:p>
      <w:pPr/>
      <w:r>
        <w:rPr/>
        <w:t xml:space="preserve"> </w:t>
      </w:r>
    </w:p>
    <w:p>
      <w:pPr>
        <w:pStyle w:val="Heading2"/>
      </w:pPr>
      <w:bookmarkStart w:id="7" w:name="_Toc7"/>
      <w:r>
        <w:t>MODEL PEMBELAJARAN</w:t>
      </w:r>
      <w:bookmarkEnd w:id="7"/>
    </w:p>
    <w:p>
      <w:pPr>
        <w:numPr>
          <w:ilvl w:val="0"/>
          <w:numId w:val="19"/>
        </w:numPr>
      </w:pPr>
      <w:r>
        <w:rPr/>
        <w:t xml:space="preserve">Project Based Learning (PjBL)</w:t>
      </w:r>
    </w:p>
    <w:p>
      <w:pPr/>
      <w:r>
        <w:rPr/>
        <w:t xml:space="preserve"> </w:t>
      </w:r>
    </w:p>
    <w:p>
      <w:pPr>
        <w:pStyle w:val="Heading1"/>
      </w:pPr>
      <w:bookmarkStart w:id="8" w:name="_Toc8"/>
      <w:r>
        <w:t>KOMPETENSI INTI</w:t>
      </w:r>
      <w:bookmarkEnd w:id="8"/>
    </w:p>
    <w:p>
      <w:pPr>
        <w:pStyle w:val="Heading2"/>
      </w:pPr>
      <w:bookmarkStart w:id="9" w:name="_Toc9"/>
      <w:r>
        <w:t>TUJUAN PEMBELAJARAN</w:t>
      </w:r>
      <w:bookmarkEnd w:id="9"/>
    </w:p>
    <w:p>
      <w:pPr>
        <w:numPr>
          <w:ilvl w:val="0"/>
          <w:numId w:val="20"/>
        </w:numPr>
      </w:pPr>
      <w:r>
        <w:rPr/>
        <w:t xml:space="preserve">Memahami jenis kamera </w:t>
      </w:r>
    </w:p>
    <w:p>
      <w:pPr>
        <w:numPr>
          <w:ilvl w:val="0"/>
          <w:numId w:val="20"/>
        </w:numPr>
      </w:pPr>
      <w:r>
        <w:rPr/>
        <w:t xml:space="preserve">Melakukan pekerjaan akhir dalam editing pada fotografi</w:t>
      </w:r>
    </w:p>
    <w:p>
      <w:pPr>
        <w:numPr>
          <w:ilvl w:val="0"/>
          <w:numId w:val="20"/>
        </w:numPr>
      </w:pPr>
      <w:r>
        <w:rPr/>
        <w:t xml:space="preserve">Melakukan pekerjaan akhir dalam editing pada fotografi</w:t>
      </w:r>
    </w:p>
    <w:p>
      <w:pPr>
        <w:numPr>
          <w:ilvl w:val="0"/>
          <w:numId w:val="20"/>
        </w:numPr>
      </w:pPr>
      <w:r>
        <w:rPr/>
        <w:t xml:space="preserve">Melakukan pemotretan </w:t>
      </w:r>
    </w:p>
    <w:p>
      <w:pPr/>
      <w:r>
        <w:rPr/>
        <w:t xml:space="preserve"> </w:t>
      </w:r>
    </w:p>
    <w:p>
      <w:pPr>
        <w:pStyle w:val="Heading2"/>
      </w:pPr>
      <w:bookmarkStart w:id="10" w:name="_Toc10"/>
      <w:r>
        <w:t>PEMAHAMAN BERMAKNA</w:t>
      </w:r>
      <w:bookmarkEnd w:id="10"/>
    </w:p>
    <w:p>
      <w:pPr>
        <w:numPr>
          <w:ilvl w:val="0"/>
          <w:numId w:val="21"/>
        </w:numPr>
      </w:pPr>
      <w:r>
        <w:rPr/>
        <w:t xml:space="preserve"> Mengetahui pekerjaan atau profesi dalam bidang Desain Komunikasi Visual,  dan kewirausahaan di bidang ekonomi kreatif</w:t>
      </w:r>
    </w:p>
    <w:p>
      <w:pPr>
        <w:numPr>
          <w:ilvl w:val="0"/>
          <w:numId w:val="21"/>
        </w:numPr>
      </w:pPr>
      <w:r>
        <w:rPr/>
        <w:t xml:space="preserve">Dapat membaca peluang usaha</w:t>
      </w:r>
    </w:p>
    <w:p>
      <w:pPr/>
      <w:r>
        <w:rPr/>
        <w:t xml:space="preserve"> </w:t>
      </w:r>
    </w:p>
    <w:p>
      <w:pPr>
        <w:pStyle w:val="Heading2"/>
      </w:pPr>
      <w:bookmarkStart w:id="11" w:name="_Toc11"/>
      <w:r>
        <w:t>PERTANYAAN PEMANTIK</w:t>
      </w:r>
      <w:bookmarkEnd w:id="11"/>
    </w:p>
    <w:p>
      <w:pPr>
        <w:numPr>
          <w:ilvl w:val="0"/>
          <w:numId w:val="22"/>
        </w:numPr>
      </w:pPr>
      <w:r>
        <w:rPr/>
        <w:t xml:space="preserve">Apakah Anda pernah mendengar tentang Technopreneur ?</w:t>
      </w:r>
    </w:p>
    <w:p>
      <w:pPr/>
      <w:r>
        <w:rPr/>
        <w:t xml:space="preserve"> </w:t>
      </w:r>
    </w:p>
    <w:p>
      <w:pPr>
        <w:pStyle w:val="Heading2"/>
      </w:pPr>
      <w:bookmarkStart w:id="12" w:name="_Toc12"/>
      <w:r>
        <w:t>PERSIAPAN PEMBELAJARAN</w:t>
      </w:r>
      <w:bookmarkEnd w:id="12"/>
    </w:p>
    <w:p>
      <w:pPr>
        <w:numPr>
          <w:ilvl w:val="0"/>
          <w:numId w:val="23"/>
        </w:numPr>
      </w:pPr>
      <w:r>
        <w:rPr/>
        <w:t xml:space="preserve">Guru melakukan tes diagnostic</w:t>
      </w:r>
    </w:p>
    <w:p>
      <w:pPr>
        <w:numPr>
          <w:ilvl w:val="0"/>
          <w:numId w:val="23"/>
        </w:numPr>
      </w:pPr>
      <w:r>
        <w:rPr/>
        <w:t xml:space="preserve">Guru menyusun instrument assesmen yang digunakan</w:t>
      </w:r>
    </w:p>
    <w:p>
      <w:pPr>
        <w:numPr>
          <w:ilvl w:val="0"/>
          <w:numId w:val="23"/>
        </w:numPr>
      </w:pPr>
      <w:r>
        <w:rPr/>
        <w:t xml:space="preserve">Guru menyusun LKPD</w:t>
      </w:r>
    </w:p>
    <w:p>
      <w:pPr/>
      <w:r>
        <w:rPr/>
        <w:t xml:space="preserve"> </w:t>
      </w:r>
    </w:p>
    <w:p>
      <w:pPr>
        <w:pStyle w:val="Heading2"/>
      </w:pPr>
      <w:bookmarkStart w:id="13" w:name="_Toc13"/>
      <w:r>
        <w:t>KEGIATAN PEMBELAJARAN</w:t>
      </w:r>
      <w:bookmarkEnd w:id="13"/>
    </w:p>
    <w:p>
      <w:pPr>
        <w:pStyle w:val="identitasP"/>
      </w:pPr>
      <w:r>
        <w:rPr>
          <w:b w:val="1"/>
          <w:bCs w:val="1"/>
        </w:rPr>
        <w:t xml:space="preserve">Pertemuan 1</w:t>
      </w:r>
    </w:p>
    <w:tbl>
      <w:tblGrid>
        <w:gridCol w:w="4000" w:type="dxa"/>
        <w:gridCol w:w="5000" w:type="dxa"/>
      </w:tblGrid>
      <w:tblPr>
        <w:tblStyle w:val="myTable"/>
      </w:tblPr>
      <w:tr>
        <w:trPr/>
        <w:tc>
          <w:tcPr>
            <w:tcW w:w="4000" w:type="dxa"/>
          </w:tcPr>
          <w:p>
            <w:pPr/>
            <w:r>
              <w:rPr>
                <w:rStyle w:val="identitas"/>
              </w:rPr>
              <w:t xml:space="preserve">Pendahuluan</w:t>
            </w:r>
          </w:p>
        </w:tc>
        <w:tc>
          <w:tcPr>
            <w:tcW w:w="5000" w:type="dxa"/>
          </w:tcPr>
          <w:p>
            <w:pPr>
              <w:numPr>
                <w:ilvl w:val="0"/>
                <w:numId w:val="8"/>
              </w:numPr>
            </w:pPr>
            <w:r>
              <w:rPr/>
              <w:t xml:space="preserve">Peserta didik disapa dan melakukan pemeriksaan kehadiran bersama dengan guru.</w:t>
            </w:r>
          </w:p>
          <w:p>
            <w:pPr>
              <w:numPr>
                <w:ilvl w:val="0"/>
                <w:numId w:val="8"/>
              </w:numPr>
            </w:pPr>
            <w:r>
              <w:rPr/>
              <w:t xml:space="preserve">Peserta didik bersama dengan guru membahas tentang kesepakatan yang akan diterapkan dalam pembelajaran</w:t>
            </w:r>
          </w:p>
          <w:p>
            <w:pPr>
              <w:numPr>
                <w:ilvl w:val="0"/>
                <w:numId w:val="8"/>
              </w:numPr>
            </w:pPr>
            <w:r>
              <w:rPr/>
              <w:t xml:space="preserve">Peserta didik dan guru berdiskusi melalui pertanyaan pemantik</w:t>
            </w:r>
          </w:p>
        </w:tc>
      </w:tr>
      <w:tr>
        <w:trPr/>
        <w:tc>
          <w:tcPr>
            <w:tcW w:w="4000" w:type="dxa"/>
          </w:tcPr>
          <w:p>
            <w:pPr/>
            <w:r>
              <w:rPr>
                <w:rStyle w:val="identitas"/>
              </w:rPr>
              <w:t xml:space="preserve">Inti</w:t>
            </w:r>
          </w:p>
        </w:tc>
        <w:tc>
          <w:tcPr>
            <w:tcW w:w="5000" w:type="dxa"/>
          </w:tcPr>
          <w:p>
            <w:pPr>
              <w:numPr>
                <w:ilvl w:val="0"/>
                <w:numId w:val="9"/>
              </w:numPr>
            </w:pPr>
            <w:r>
              <w:rPr/>
              <w:t xml:space="preserve">Peserta didik dan guru berdiskusi melalui pertanyaan pemantik</w:t>
            </w:r>
          </w:p>
          <w:p>
            <w:pPr>
              <w:numPr>
                <w:ilvl w:val="0"/>
                <w:numId w:val="9"/>
              </w:numPr>
            </w:pPr>
            <w:r>
              <w:rPr/>
              <w:t xml:space="preserve">Guru menayangkan beberapa studi kasus</w:t>
            </w:r>
          </w:p>
          <w:p>
            <w:pPr>
              <w:numPr>
                <w:ilvl w:val="0"/>
                <w:numId w:val="9"/>
              </w:numPr>
            </w:pPr>
            <w:r>
              <w:rPr/>
              <w:t xml:space="preserve">Berdasarkan tayangan, siswa bertanya</w:t>
            </w:r>
          </w:p>
          <w:p>
            <w:pPr>
              <w:numPr>
                <w:ilvl w:val="0"/>
                <w:numId w:val="9"/>
              </w:numPr>
            </w:pPr>
            <w:r>
              <w:rPr/>
              <w:t xml:space="preserve">Guru memberikan jawaban</w:t>
            </w:r>
          </w:p>
        </w:tc>
      </w:tr>
      <w:tr>
        <w:trPr/>
        <w:tc>
          <w:tcPr>
            <w:tcW w:w="4000" w:type="dxa"/>
          </w:tcPr>
          <w:p>
            <w:pPr/>
            <w:r>
              <w:rPr>
                <w:rStyle w:val="identitas"/>
              </w:rPr>
              <w:t xml:space="preserve">Penutup</w:t>
            </w:r>
          </w:p>
        </w:tc>
        <w:tc>
          <w:tcPr>
            <w:tcW w:w="5000" w:type="dxa"/>
          </w:tcPr>
          <w:p>
            <w:pPr>
              <w:numPr>
                <w:ilvl w:val="0"/>
                <w:numId w:val="10"/>
              </w:numPr>
            </w:pPr>
            <w:r>
              <w:rPr/>
              <w:t xml:space="preserve">Peserta didik menanyakan hal yang tidak dipahami kepada guru</w:t>
            </w:r>
          </w:p>
          <w:p>
            <w:pPr>
              <w:numPr>
                <w:ilvl w:val="0"/>
                <w:numId w:val="10"/>
              </w:numPr>
            </w:pPr>
            <w:r>
              <w:rPr/>
              <w:t xml:space="preserve">Siswa mengkomunikasikan kendala yang dihadapi selama melakukan kegiatan pegerjaan tugas</w:t>
            </w:r>
          </w:p>
          <w:p>
            <w:pPr>
              <w:numPr>
                <w:ilvl w:val="0"/>
                <w:numId w:val="10"/>
              </w:numPr>
            </w:pPr>
            <w:r>
              <w:rPr/>
              <w:t xml:space="preserve">Siswa menerima apresiasi dan motivasi dari Guru</w:t>
            </w:r>
          </w:p>
        </w:tc>
      </w:tr>
    </w:tbl>
    <w:p>
      <w:pPr/>
      <w:r>
        <w:rPr/>
        <w:t xml:space="preserve"> </w:t>
      </w:r>
    </w:p>
    <w:p>
      <w:pPr/>
      <w:r>
        <w:rPr/>
        <w:t xml:space="preserve"> </w:t>
      </w:r>
    </w:p>
    <w:p>
      <w:pPr>
        <w:pStyle w:val="Heading2"/>
      </w:pPr>
      <w:bookmarkStart w:id="14" w:name="_Toc14"/>
      <w:r>
        <w:t>ASESMEN</w:t>
      </w:r>
      <w:bookmarkEnd w:id="14"/>
    </w:p>
    <w:tbl>
      <w:tblGrid>
        <w:gridCol w:w="4000" w:type="dxa"/>
        <w:gridCol w:w="5000" w:type="dxa"/>
      </w:tblGrid>
      <w:tblPr>
        <w:tblStyle w:val="myTable"/>
      </w:tblPr>
      <w:tr>
        <w:trPr/>
        <w:tc>
          <w:tcPr>
            <w:tcW w:w="4000" w:type="dxa"/>
          </w:tcPr>
          <w:p>
            <w:pPr/>
            <w:r>
              <w:rPr>
                <w:rStyle w:val="identitas"/>
              </w:rPr>
              <w:t xml:space="preserve">Asesmen non kognitif</w:t>
            </w:r>
          </w:p>
        </w:tc>
        <w:tc>
          <w:tcPr>
            <w:tcW w:w="5000" w:type="dxa"/>
          </w:tcPr>
          <w:p>
            <w:pPr>
              <w:numPr>
                <w:ilvl w:val="0"/>
                <w:numId w:val="11"/>
              </w:numPr>
            </w:pPr>
            <w:r>
              <w:rPr/>
              <w:t xml:space="preserve">Kuis</w:t>
            </w:r>
          </w:p>
          <w:p>
            <w:pPr>
              <w:numPr>
                <w:ilvl w:val="0"/>
                <w:numId w:val="11"/>
              </w:numPr>
            </w:pPr>
            <w:r>
              <w:rPr/>
              <w:t xml:space="preserve">Unjuk kerja</w:t>
            </w:r>
          </w:p>
          <w:p>
            <w:pPr>
              <w:numPr>
                <w:ilvl w:val="0"/>
                <w:numId w:val="11"/>
              </w:numPr>
            </w:pPr>
            <w:r>
              <w:rPr/>
              <w:t xml:space="preserve">Penilaian akhiran</w:t>
            </w:r>
          </w:p>
        </w:tc>
      </w:tr>
      <w:tr>
        <w:trPr/>
        <w:tc>
          <w:tcPr>
            <w:tcW w:w="4000" w:type="dxa"/>
          </w:tcPr>
          <w:p>
            <w:pPr/>
            <w:r>
              <w:rPr>
                <w:rStyle w:val="identitas"/>
              </w:rPr>
              <w:t xml:space="preserve">Asesmen kognitif</w:t>
            </w:r>
          </w:p>
        </w:tc>
        <w:tc>
          <w:tcPr>
            <w:tcW w:w="5000" w:type="dxa"/>
          </w:tcPr>
          <w:p>
            <w:pPr>
              <w:numPr>
                <w:ilvl w:val="0"/>
                <w:numId w:val="12"/>
              </w:numPr>
            </w:pPr>
            <w:r>
              <w:rPr/>
              <w:t xml:space="preserve">Bagaimana Animasi dibuat dan sebutkan jenis-jenisnya</w:t>
            </w:r>
          </w:p>
        </w:tc>
      </w:tr>
      <w:tr>
        <w:trPr/>
        <w:tc>
          <w:tcPr>
            <w:tcW w:w="4000" w:type="dxa"/>
          </w:tcPr>
          <w:p>
            <w:pPr/>
            <w:r>
              <w:rPr>
                <w:rStyle w:val="identitas"/>
              </w:rPr>
              <w:t xml:space="preserve">Asesmen Formatif</w:t>
            </w:r>
          </w:p>
        </w:tc>
        <w:tc>
          <w:tcPr>
            <w:tcW w:w="5000" w:type="dxa"/>
          </w:tcPr>
          <w:p>
            <w:pPr>
              <w:numPr>
                <w:ilvl w:val="0"/>
                <w:numId w:val="13"/>
              </w:numPr>
            </w:pPr>
            <w:r>
              <w:rPr/>
              <w:t xml:space="preserve">Hal apa yang paling menyenangkan dan tidak menyenangkan?</w:t>
            </w:r>
          </w:p>
          <w:p>
            <w:pPr>
              <w:numPr>
                <w:ilvl w:val="0"/>
                <w:numId w:val="13"/>
              </w:numPr>
            </w:pPr>
            <w:r>
              <w:rPr/>
              <w:t xml:space="preserve">Apa yang sedang kamu rasakan saat ini?</w:t>
            </w:r>
          </w:p>
          <w:p>
            <w:pPr>
              <w:numPr>
                <w:ilvl w:val="0"/>
                <w:numId w:val="13"/>
              </w:numPr>
            </w:pPr>
            <w:r>
              <w:rPr/>
              <w:t xml:space="preserve">Apa yang kamu inginkan dalam pembelajaran hari ini?</w:t>
            </w:r>
          </w:p>
          <w:p>
            <w:pPr>
              <w:numPr>
                <w:ilvl w:val="0"/>
                <w:numId w:val="13"/>
              </w:numPr>
            </w:pPr>
            <w:r>
              <w:rPr/>
              <w:t xml:space="preserve">Bagaimana perasaanmu saat belajar sendiri di rumah?</w:t>
            </w:r>
          </w:p>
        </w:tc>
      </w:tr>
      <w:tr>
        <w:trPr/>
        <w:tc>
          <w:tcPr>
            <w:tcW w:w="4000" w:type="dxa"/>
          </w:tcPr>
          <w:p>
            <w:pPr/>
            <w:r>
              <w:rPr>
                <w:rStyle w:val="identitas"/>
              </w:rPr>
              <w:t xml:space="preserve">Asesmen Sumatif</w:t>
            </w:r>
          </w:p>
        </w:tc>
        <w:tc>
          <w:tcPr>
            <w:tcW w:w="5000" w:type="dxa"/>
          </w:tcPr>
          <w:p>
            <w:pPr>
              <w:numPr>
                <w:ilvl w:val="0"/>
                <w:numId w:val="14"/>
              </w:numPr>
            </w:pPr>
            <w:r>
              <w:rPr/>
              <w:t xml:space="preserve">Penilaian Akhir Semester</w:t>
            </w:r>
          </w:p>
        </w:tc>
      </w:tr>
    </w:tbl>
    <w:p>
      <w:pPr/>
      <w:r>
        <w:rPr/>
        <w:t xml:space="preserve"> </w:t>
      </w:r>
    </w:p>
    <w:p>
      <w:pPr>
        <w:pStyle w:val="Heading2"/>
      </w:pPr>
      <w:bookmarkStart w:id="15" w:name="_Toc15"/>
      <w:r>
        <w:t>PENGAYAAN DAN REMEDIAL</w:t>
      </w:r>
      <w:bookmarkEnd w:id="15"/>
    </w:p>
    <w:p>
      <w:pPr>
        <w:numPr>
          <w:ilvl w:val="0"/>
          <w:numId w:val="24"/>
        </w:numPr>
      </w:pPr>
      <w:r>
        <w:rPr/>
        <w:t xml:space="preserve">Pengayaan diberikan kepada peserta didik yang menguasai materi ini dengan sangat baik, yaitu dengan cara memberikan ragam soal yang tingkatannya lebih tinggi.</w:t>
      </w:r>
    </w:p>
    <w:p>
      <w:pPr>
        <w:numPr>
          <w:ilvl w:val="0"/>
          <w:numId w:val="24"/>
        </w:numPr>
      </w:pPr>
      <w:r>
        <w:rPr/>
        <w:t xml:space="preserve">Remedial diberikan kepada peserta didik yang belum menguasai materi dengan baik, yaitu dengan cara memberikan pengulangan materi dasar serta materi spesifik yang kurang dikuasai oleh peserta didik.</w:t>
      </w:r>
    </w:p>
    <w:p>
      <w:pPr/>
      <w:r>
        <w:rPr/>
        <w:t xml:space="preserve"> </w:t>
      </w:r>
    </w:p>
    <w:p>
      <w:pPr>
        <w:pStyle w:val="Heading2"/>
      </w:pPr>
      <w:bookmarkStart w:id="16" w:name="_Toc16"/>
      <w:r>
        <w:t>REFLEKSI PESERTA DIDIK DAN GURU</w:t>
      </w:r>
      <w:bookmarkEnd w:id="16"/>
    </w:p>
    <w:p>
      <w:pPr>
        <w:numPr>
          <w:ilvl w:val="0"/>
          <w:numId w:val="25"/>
        </w:numPr>
      </w:pPr>
      <w:r>
        <w:rPr/>
        <w:t xml:space="preserve">Apakah aktivitas pembelajaran hari ini bermakna dalam kehidupan saya?</w:t>
      </w:r>
    </w:p>
    <w:p>
      <w:pPr>
        <w:numPr>
          <w:ilvl w:val="0"/>
          <w:numId w:val="25"/>
        </w:numPr>
      </w:pPr>
      <w:r>
        <w:rPr/>
        <w:t xml:space="preserve">Apa yang menyenangkan dalam kegiatan pembelajaran hari ini?</w:t>
      </w:r>
    </w:p>
    <w:p>
      <w:pPr/>
      <w:r>
        <w:rPr/>
        <w:t xml:space="preserve"> </w:t>
      </w:r>
    </w:p>
    <w:p>
      <w:pPr>
        <w:pStyle w:val="Heading1"/>
      </w:pPr>
      <w:bookmarkStart w:id="17" w:name="_Toc17"/>
      <w:r>
        <w:t>LAMPIRAN</w:t>
      </w:r>
      <w:bookmarkEnd w:id="17"/>
    </w:p>
    <w:p>
      <w:pPr>
        <w:pStyle w:val="Heading2"/>
      </w:pPr>
      <w:bookmarkStart w:id="18" w:name="_Toc18"/>
      <w:r>
        <w:t>LEMBAR KERJA PESERTA DIDIK</w:t>
      </w:r>
      <w:bookmarkEnd w:id="18"/>
    </w:p>
    <w:p>
      <w:pPr>
        <w:pStyle w:val="identitasP"/>
      </w:pPr>
      <w:hyperlink r:id="rId7" w:history="1">
        <w:r>
          <w:rPr>
            <w:b w:val="0"/>
            <w:bCs w:val="0"/>
          </w:rPr>
          <w:t xml:space="preserve">LKPD Dasar - Dasar Desain Komunikasi Visual</w:t>
        </w:r>
      </w:hyperlink>
    </w:p>
    <w:p>
      <w:pPr/>
      <w:r>
        <w:rPr/>
        <w:t xml:space="preserve"> </w:t>
      </w:r>
    </w:p>
    <w:p>
      <w:pPr>
        <w:pStyle w:val="Heading2"/>
      </w:pPr>
      <w:bookmarkStart w:id="19" w:name="_Toc19"/>
      <w:r>
        <w:t>BAHAN BACAAN GURU DAN PESERTA DIDIK</w:t>
      </w:r>
      <w:bookmarkEnd w:id="19"/>
    </w:p>
    <w:p>
      <w:pPr>
        <w:pStyle w:val="identitasP"/>
      </w:pPr>
      <w:r>
        <w:rPr>
          <w:b w:val="0"/>
          <w:bCs w:val="0"/>
        </w:rPr>
        <w:t xml:space="preserve">E-Book Dasar Dasar Desain Komunikasi Visual (Kemenristekdikti)</w:t>
      </w:r>
    </w:p>
    <w:p>
      <w:pPr/>
      <w:r>
        <w:rPr/>
        <w:t xml:space="preserve"> </w:t>
      </w:r>
    </w:p>
    <w:p>
      <w:pPr>
        <w:pStyle w:val="Heading2"/>
      </w:pPr>
      <w:bookmarkStart w:id="20" w:name="_Toc20"/>
      <w:r>
        <w:t>GLOSARIUM</w:t>
      </w:r>
      <w:bookmarkEnd w:id="20"/>
    </w:p>
    <w:p>
      <w:pPr>
        <w:pStyle w:val="identitasP"/>
      </w:pPr>
      <w:r>
        <w:rPr>
          <w:b w:val="0"/>
          <w:bCs w:val="0"/>
        </w:rPr>
        <w:t xml:space="preserve">Peluang usaha : Kesempatan yang dimiliki seseorang untuk mencapai tujuan 
(keuntungan, uang, kekayaan) dengan cara melakukan usaha yang memanfaatkan berbagai sumber daya yang dimiliki.</w:t>
      </w:r>
    </w:p>
    <w:p>
      <w:pPr>
        <w:pStyle w:val="identitasP"/>
      </w:pPr>
      <w:r>
        <w:rPr>
          <w:b w:val="0"/>
          <w:bCs w:val="0"/>
        </w:rPr>
        <w:t xml:space="preserve">Peluang usaha : Kesempatan yang dimiliki seseorang untuk mencapai tujuan 
(keuntungan, uang, kekayaan) dengan cara melakukan usaha yang memanfaatkan berbagai sumber daya yang dimiliki.</w:t>
      </w:r>
    </w:p>
    <w:p>
      <w:pPr>
        <w:pStyle w:val="identitasP"/>
      </w:pPr>
      <w:r>
        <w:rPr>
          <w:b w:val="0"/>
          <w:bCs w:val="0"/>
        </w:rPr>
        <w:t xml:space="preserve">Technopreneur : sebagai suatu usaha yang memanfaatkan kemajuan dalam 
mengembangkan suatu usaha yang bergerak di bidang teknologi</w:t>
      </w:r>
    </w:p>
    <w:p>
      <w:pPr/>
      <w:r>
        <w:rPr/>
        <w:t xml:space="preserve"> </w:t>
      </w:r>
    </w:p>
    <w:p>
      <w:pPr>
        <w:pStyle w:val="Heading2"/>
      </w:pPr>
      <w:bookmarkStart w:id="21" w:name="_Toc21"/>
      <w:r>
        <w:t>DAFTAR PUSTAKA</w:t>
      </w:r>
      <w:bookmarkEnd w:id="21"/>
    </w:p>
    <w:p>
      <w:pPr>
        <w:pStyle w:val="identitasP"/>
      </w:pPr>
      <w:r>
        <w:rPr>
          <w:b w:val="0"/>
          <w:bCs w:val="0"/>
        </w:rPr>
        <w:t xml:space="preserve">Kementrian Pendidikan dan Kebudayaan. 2021.Dasar-dasar Komunikasi Visual SMK Kelas X. Jakarta : Kemendikbud</w:t>
      </w:r>
    </w:p>
    <w:p>
      <w:pPr/>
      <w:r>
        <w:rPr/>
        <w:t xml:space="preserve"> </w:t>
      </w:r>
    </w:p>
    <w:p>
      <w:pPr>
        <w:pStyle w:val="identitasP"/>
      </w:pPr>
      <w:r>
        <w:rPr>
          <w:b w:val="0"/>
          <w:bCs w:val="0"/>
        </w:rPr>
        <w:t xml:space="preserve">https://fairuzelsaid.wordpress.com/2013/03/02/wataktechnopreneur/</w:t>
      </w:r>
    </w:p>
    <w:p>
      <w:pPr/>
      <w:r>
        <w:rPr/>
        <w:t xml:space="preserve"> </w:t>
      </w:r>
    </w:p>
    <w:p>
      <w:pPr/>
      <w:r>
        <w:rPr/>
        <w:t xml:space="preserve"> </w:t>
      </w:r>
    </w:p>
    <w:p>
      <w:pPr/>
      <w:r>
        <w:rPr/>
        <w:t xml:space="preserve"> </w:t>
      </w:r>
    </w:p>
    <w:p>
      <w:pPr>
        <w:pStyle w:val="identitasP"/>
      </w:pPr>
      <w:r>
        <w:rPr>
          <w:b w:val="0"/>
          <w:bCs w:val="0"/>
        </w:rPr>
        <w:t xml:space="preserve">   Mengetahui								Cimahi,Juli 2022</w:t>
      </w:r>
    </w:p>
    <w:p>
      <w:pPr>
        <w:pStyle w:val="identitasP"/>
      </w:pPr>
      <w:r>
        <w:rPr>
          <w:b w:val="0"/>
          <w:bCs w:val="0"/>
        </w:rPr>
        <w:t xml:space="preserve">Kepala Sekolah								Guru Mata Pelajaran</w:t>
      </w:r>
    </w:p>
    <w:p>
      <w:pPr/>
      <w:r>
        <w:rPr/>
        <w:t xml:space="preserve"> </w:t>
      </w:r>
    </w:p>
    <w:p>
      <w:pPr/>
      <w:r>
        <w:rPr/>
        <w:t xml:space="preserve"> </w:t>
      </w:r>
    </w:p>
    <w:p>
      <w:pPr/>
      <w:r>
        <w:rPr/>
        <w:t xml:space="preserve"> </w:t>
      </w:r>
    </w:p>
    <w:p>
      <w:pPr>
        <w:pStyle w:val="identitasP"/>
      </w:pPr>
      <w:r>
        <w:rPr>
          <w:b w:val="0"/>
          <w:bCs w:val="0"/>
        </w:rPr>
        <w:t xml:space="preserve">Subaryo, S.Pd., M.Pd.						  Willy Surya Wardhana</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nsid w:val="D267A190"/>
    <w:multiLevelType w:val="multilevel"/>
    <w:lvl w:ilvl="0">
      <w:start w:val="1"/>
      <w:numFmt w:val="upperRoman"/>
      <w:suff w:val="tab"/>
      <w:lvlText w:val="%1."/>
      <w:pPr>
        <w:tabs>
          <w:tab w:val="num" w:pos="360"/>
        </w:tabs>
        <w:ind w:left="360" w:hanging="360"/>
      </w:pPr>
      <w:rPr>
        <w:rFonts/>
      </w:rPr>
    </w:lvl>
    <w:lvl w:ilvl="1">
      <w:start w:val="1"/>
      <w:numFmt w:val="upperLetter"/>
      <w:suff w:val="tab"/>
      <w:lvlText w:val="%2."/>
      <w:pPr>
        <w:tabs>
          <w:tab w:val="num" w:pos="720"/>
        </w:tabs>
        <w:ind w:left="720" w:hanging="360"/>
      </w:pPr>
      <w:rPr>
        <w:rFonts/>
      </w:rPr>
    </w:lvl>
  </w:abstractNum>
  <w:abstractNum w:abstractNumId="7">
    <w:nsid w:val="DE065011"/>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8">
    <w:nsid w:val="90E719B9"/>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9">
    <w:nsid w:val="CEE37339"/>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0">
    <w:nsid w:val="9C910A44"/>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1">
    <w:nsid w:val="A9EDF75D"/>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2">
    <w:nsid w:val="7F53435C"/>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3">
    <w:nsid w:val="8E30ACF5"/>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4">
    <w:nsid w:val="FBE5A5FC"/>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5">
    <w:nsid w:val="50CA0304"/>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6">
    <w:nsid w:val="59500AF3"/>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17">
    <w:nsid w:val="4BC24BC9"/>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18">
    <w:nsid w:val="DD99825B"/>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19">
    <w:nsid w:val="8764143C"/>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0">
    <w:nsid w:val="E65FC047"/>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1">
    <w:nsid w:val="E4D8156E"/>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2">
    <w:nsid w:val="13FA1ED8"/>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3">
    <w:nsid w:val="50EEDDF6"/>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4">
    <w:nsid w:val="430DF8AE"/>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5">
    <w:nsid w:val="AA4E0E07"/>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6">
    <w:nsid w:val="10DBC6D0"/>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7">
    <w:nsid w:val="3475C156"/>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9">
    <w:nsid w:val="07FAD3A0"/>
    <w:multiLevelType w:val="multilevel"/>
    <w:lvl w:ilvl="0">
      <w:start w:val="1"/>
      <w:numFmt w:val="upperRoman"/>
      <w:suff w:val="tab"/>
      <w:lvlText w:val="%1."/>
      <w:pPr>
        <w:tabs>
          <w:tab w:val="num" w:pos="360"/>
        </w:tabs>
        <w:ind w:left="360" w:hanging="360"/>
      </w:pPr>
      <w:rPr>
        <w:rFonts/>
      </w:rPr>
    </w:lvl>
    <w:lvl w:ilvl="1">
      <w:start w:val="1"/>
      <w:numFmt w:val="upperLetter"/>
      <w:suff w:val="tab"/>
      <w:lvlText w:val="%2."/>
      <w:pPr>
        <w:tabs>
          <w:tab w:val="num" w:pos="720"/>
        </w:tabs>
        <w:ind w:left="720" w:hanging="360"/>
      </w:pPr>
      <w:rPr>
        <w:rFonts/>
      </w:rPr>
    </w:lvl>
  </w:abstractNum>
  <w:num w:numId="1">
    <w:abstractNumId w:val="1"/>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9">
    <w:abstractNumId w:val="29"/>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paragraph" w:styleId="Heading1">
    <w:link w:val="Heading1Char"/>
    <w:name w:val="heading 1"/>
    <w:basedOn w:val="Normal"/>
    <w:pPr>
      <w:numPr>
        <w:numId w:val="1"/>
        <w:ilvl w:val="0"/>
      </w:numPr>
      <w:outlineLvl w:val="0"/>
    </w:pPr>
    <w:rPr>
      <w:rFonts w:ascii="Times New Roman" w:hAnsi="Times New Roman" w:eastAsia="Times New Roman" w:cs="Times New Roman"/>
      <w:sz w:val="24"/>
      <w:szCs w:val="24"/>
      <w:b w:val="1"/>
      <w:bCs w:val="1"/>
    </w:rPr>
  </w:style>
  <w:style w:type="paragraph" w:styleId="Heading2">
    <w:link w:val="Heading2Char"/>
    <w:name w:val="heading 2"/>
    <w:basedOn w:val="Normal"/>
    <w:pPr>
      <w:numPr>
        <w:numId w:val="1"/>
        <w:ilvl w:val="1"/>
      </w:numPr>
      <w:outlineLvl w:val="1"/>
    </w:pPr>
    <w:rPr>
      <w:rFonts w:ascii="Times New Roman" w:hAnsi="Times New Roman" w:eastAsia="Times New Roman" w:cs="Times New Roman"/>
      <w:sz w:val="24"/>
      <w:szCs w:val="24"/>
      <w:b w:val="1"/>
      <w:bCs w:val="1"/>
    </w:rPr>
  </w:style>
  <w:style w:type="character">
    <w:name w:val="identitas"/>
    <w:rPr>
      <w:rFonts w:ascii="Times New Roman" w:hAnsi="Times New Roman" w:eastAsia="Times New Roman" w:cs="Times New Roman"/>
      <w:sz w:val="22"/>
      <w:szCs w:val="22"/>
      <w:b w:val="0"/>
      <w:bCs w:val="0"/>
    </w:rPr>
  </w:style>
  <w:style w:type="paragraph" w:customStyle="1" w:styleId="identitasP">
    <w:name w:val="identitasP"/>
    <w:basedOn w:val="Normal"/>
    <w:pPr>
      <w:ind w:left="720" w:right="0"/>
      <w:spacing w:line="360" w:lineRule="auto"/>
      <w:tabs>
        <w:tab w:val="left" w:leader="none" w:pos="360"/>
      </w:tabs>
    </w:pPr>
  </w:style>
  <w:style w:type="paragraph" w:customStyle="1" w:styleId="leftTab">
    <w:name w:val="leftTab"/>
    <w:basedOn w:val="Normal"/>
    <w:pPr>
      <w:tabs>
        <w:tab w:val="left" w:leader="none" w:pos="360"/>
      </w:tabs>
    </w:pPr>
  </w:style>
  <w:style w:type="table" w:customStyle="1" w:styleId="myTable">
    <w:name w:val="myTable"/>
    <w:uiPriority w:val="99"/>
    <w:tblPr>
      <w:tblW w:w="0" w:type="auto"/>
      <w:tblInd w:w="720" w:type="dxa"/>
      <w:tblLayout w:type="autofit"/>
      <w:bidiVisual w:val="0"/>
      <w:tblCellMar>
        <w:left w:w="100" w:type="dxa"/>
      </w:tblCellMar>
      <w:tblBorders>
        <w:top w:val="single" w:sz="10" w:color="000000"/>
        <w:left w:val="single" w:sz="10" w:color="000000"/>
        <w:right w:val="single" w:sz="10" w:color="000000"/>
        <w:bottom w:val="single" w:sz="10" w:color="000000"/>
        <w:insideH w:val="single" w:sz="10" w:color="000000"/>
        <w:insideV w:val="single" w:sz="10" w:color="000000"/>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yperlink" Target="http://localhost/adminGuru/lkpd/1902319_Fauzan Fiqriansyah_Tugas PPIK 4.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2022-10-18T17:05:40+02:00</dcterms:created>
  <dcterms:modified xsi:type="dcterms:W3CDTF">2022-10-18T17:05:40+02:00</dcterms:modified>
</cp:coreProperties>
</file>

<file path=docProps/custom.xml><?xml version="1.0" encoding="utf-8"?>
<Properties xmlns="http://schemas.openxmlformats.org/officeDocument/2006/custom-properties" xmlns:vt="http://schemas.openxmlformats.org/officeDocument/2006/docPropsVTypes"/>
</file>