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rPr>
          <w:rFonts w:ascii="Times New Roman" w:hAnsi="Times New Roman" w:eastAsia="Times New Roman" w:cs="Times New Roman"/>
          <w:sz w:val="28"/>
          <w:szCs w:val="28"/>
          <w:b w:val="1"/>
          <w:bCs w:val="1"/>
        </w:rPr>
        <w:t xml:space="preserve">MODUL AJAR</w:t>
      </w:r>
    </w:p>
    <w:p>
      <w:pPr>
        <w:jc w:val="center"/>
      </w:pPr>
      <w:r>
        <w:rPr>
          <w:rFonts w:ascii="Times New Roman" w:hAnsi="Times New Roman" w:eastAsia="Times New Roman" w:cs="Times New Roman"/>
          <w:sz w:val="28"/>
          <w:szCs w:val="28"/>
          <w:b w:val="1"/>
          <w:bCs w:val="1"/>
        </w:rPr>
        <w:t xml:space="preserve">Desain Komunikasi Visual </w:t>
      </w:r>
    </w:p>
    <w:p>
      <w:pPr/>
      <w:r>
        <w:rPr/>
        <w:t xml:space="preserve"> </w:t>
      </w:r>
    </w:p>
    <w:p>
      <w:pPr>
        <w:pStyle w:val="Heading1"/>
      </w:pPr>
      <w:bookmarkStart w:id="1" w:name="_Toc1"/>
      <w:r>
        <w:t>INFORMASI UMUM</w:t>
      </w:r>
      <w:bookmarkEnd w:id="1"/>
    </w:p>
    <w:p>
      <w:pPr>
        <w:pStyle w:val="Heading2"/>
      </w:pPr>
      <w:bookmarkStart w:id="2" w:name="_Toc2"/>
      <w:r>
        <w:t>IDENTITAS</w:t>
      </w:r>
      <w:bookmarkEnd w:id="2"/>
    </w:p>
    <w:tbl>
      <w:tblGrid>
        <w:gridCol w:w="4000" w:type="dxa"/>
        <w:gridCol w:w="5000" w:type="dxa"/>
      </w:tblGrid>
      <w:tblPr>
        <w:tblStyle w:val="myTable"/>
      </w:tblPr>
      <w:tr>
        <w:trPr/>
        <w:tc>
          <w:tcPr>
            <w:tcW w:w="4000" w:type="dxa"/>
          </w:tcPr>
          <w:p>
            <w:pPr/>
            <w:r>
              <w:rPr>
                <w:rStyle w:val="identitas"/>
              </w:rPr>
              <w:t xml:space="preserve">Nama Penyusun</w:t>
            </w:r>
          </w:p>
        </w:tc>
        <w:tc>
          <w:tcPr>
            <w:tcW w:w="5000" w:type="dxa"/>
          </w:tcPr>
          <w:p>
            <w:pPr/>
            <w:r>
              <w:rPr>
                <w:rFonts w:ascii="Times New Roman" w:hAnsi="Times New Roman" w:eastAsia="Times New Roman" w:cs="Times New Roman"/>
                <w:sz w:val="22"/>
                <w:szCs w:val="22"/>
                <w:b w:val="1"/>
                <w:bCs w:val="1"/>
              </w:rPr>
              <w:t xml:space="preserve">Willy Surya Wardhana, S.Pd.</w:t>
            </w:r>
          </w:p>
        </w:tc>
      </w:tr>
      <w:tr>
        <w:trPr/>
        <w:tc>
          <w:tcPr>
            <w:tcW w:w="4000" w:type="dxa"/>
          </w:tcPr>
          <w:p>
            <w:pPr/>
            <w:r>
              <w:rPr>
                <w:rStyle w:val="identitas"/>
              </w:rPr>
              <w:t xml:space="preserve">Satuan Pendidikan</w:t>
            </w:r>
          </w:p>
        </w:tc>
        <w:tc>
          <w:tcPr>
            <w:tcW w:w="5000" w:type="dxa"/>
          </w:tcPr>
          <w:p>
            <w:pPr/>
            <w:r>
              <w:rPr>
                <w:rStyle w:val="identitas"/>
              </w:rPr>
              <w:t xml:space="preserve">SMK 3 Pasundan Cimahi</w:t>
            </w:r>
          </w:p>
        </w:tc>
      </w:tr>
      <w:tr>
        <w:trPr/>
        <w:tc>
          <w:tcPr>
            <w:tcW w:w="4000" w:type="dxa"/>
          </w:tcPr>
          <w:p>
            <w:pPr/>
            <w:r>
              <w:rPr>
                <w:rStyle w:val="identitas"/>
              </w:rPr>
              <w:t xml:space="preserve">Tahun Ajaran</w:t>
            </w:r>
          </w:p>
        </w:tc>
        <w:tc>
          <w:tcPr>
            <w:tcW w:w="5000" w:type="dxa"/>
          </w:tcPr>
          <w:p>
            <w:pPr/>
            <w:r>
              <w:rPr>
                <w:rStyle w:val="identitas"/>
              </w:rPr>
              <w:t xml:space="preserve">2020/2021</w:t>
            </w:r>
          </w:p>
        </w:tc>
      </w:tr>
      <w:tr>
        <w:trPr/>
        <w:tc>
          <w:tcPr>
            <w:tcW w:w="4000" w:type="dxa"/>
          </w:tcPr>
          <w:p>
            <w:pPr/>
            <w:r>
              <w:rPr>
                <w:rStyle w:val="identitas"/>
              </w:rPr>
              <w:t xml:space="preserve">Program Keahlian</w:t>
            </w:r>
          </w:p>
        </w:tc>
        <w:tc>
          <w:tcPr>
            <w:tcW w:w="5000" w:type="dxa"/>
          </w:tcPr>
          <w:p>
            <w:pPr/>
            <w:r>
              <w:rPr>
                <w:rStyle w:val="identitas"/>
              </w:rPr>
              <w:t xml:space="preserve">Desain Komunikasi Visual </w:t>
            </w:r>
          </w:p>
        </w:tc>
      </w:tr>
      <w:tr>
        <w:trPr/>
        <w:tc>
          <w:tcPr>
            <w:tcW w:w="4000" w:type="dxa"/>
          </w:tcPr>
          <w:p>
            <w:pPr/>
            <w:r>
              <w:rPr>
                <w:rStyle w:val="identitas"/>
              </w:rPr>
              <w:t xml:space="preserve">Mata Pelajaran</w:t>
            </w:r>
          </w:p>
        </w:tc>
        <w:tc>
          <w:tcPr>
            <w:tcW w:w="5000" w:type="dxa"/>
          </w:tcPr>
          <w:p>
            <w:pPr/>
            <w:r>
              <w:rPr>
                <w:rStyle w:val="identitas"/>
              </w:rPr>
              <w:t xml:space="preserve">Ekonomi</w:t>
            </w:r>
          </w:p>
        </w:tc>
      </w:tr>
      <w:tr>
        <w:trPr/>
        <w:tc>
          <w:tcPr>
            <w:tcW w:w="4000" w:type="dxa"/>
          </w:tcPr>
          <w:p>
            <w:pPr/>
            <w:r>
              <w:rPr>
                <w:rStyle w:val="identitas"/>
              </w:rPr>
              <w:t xml:space="preserve">Kelas/Semester</w:t>
            </w:r>
          </w:p>
        </w:tc>
        <w:tc>
          <w:tcPr>
            <w:tcW w:w="5000" w:type="dxa"/>
          </w:tcPr>
          <w:p>
            <w:pPr/>
            <w:r>
              <w:rPr>
                <w:rStyle w:val="identitas"/>
              </w:rPr>
              <w:t xml:space="preserve">X/Ganjil</w:t>
            </w:r>
          </w:p>
        </w:tc>
      </w:tr>
      <w:tr>
        <w:trPr/>
        <w:tc>
          <w:tcPr>
            <w:tcW w:w="4000" w:type="dxa"/>
          </w:tcPr>
          <w:p>
            <w:pPr/>
            <w:r>
              <w:rPr>
                <w:rStyle w:val="identitas"/>
              </w:rPr>
              <w:t xml:space="preserve">Fase</w:t>
            </w:r>
          </w:p>
        </w:tc>
        <w:tc>
          <w:tcPr>
            <w:tcW w:w="5000" w:type="dxa"/>
          </w:tcPr>
          <w:p>
            <w:pPr/>
            <w:r>
              <w:rPr>
                <w:rStyle w:val="identitas"/>
              </w:rPr>
              <w:t xml:space="preserve">E</w:t>
            </w:r>
          </w:p>
        </w:tc>
      </w:tr>
      <w:tr>
        <w:trPr/>
        <w:tc>
          <w:tcPr>
            <w:tcW w:w="4000" w:type="dxa"/>
          </w:tcPr>
          <w:p>
            <w:pPr/>
            <w:r>
              <w:rPr>
                <w:rStyle w:val="identitas"/>
              </w:rPr>
              <w:t xml:space="preserve">Elemen</w:t>
            </w:r>
          </w:p>
        </w:tc>
        <w:tc>
          <w:tcPr>
            <w:tcW w:w="5000" w:type="dxa"/>
          </w:tcPr>
          <w:p>
            <w:pPr/>
            <w:r>
              <w:rPr>
                <w:rStyle w:val="identitas"/>
              </w:rPr>
              <w:t xml:space="preserve">Keterampilan Proses</w:t>
            </w:r>
          </w:p>
        </w:tc>
      </w:tr>
      <w:tr>
        <w:trPr/>
        <w:tc>
          <w:tcPr>
            <w:tcW w:w="4000" w:type="dxa"/>
          </w:tcPr>
          <w:p>
            <w:pPr/>
            <w:r>
              <w:rPr>
                <w:rStyle w:val="identitas"/>
              </w:rPr>
              <w:t xml:space="preserve">Capaian Pembelajaran</w:t>
            </w:r>
          </w:p>
        </w:tc>
        <w:tc>
          <w:tcPr>
            <w:tcW w:w="5000" w:type="dxa"/>
          </w:tcPr>
          <w:p>
            <w:pPr/>
            <w:r>
              <w:rPr>
                <w:rStyle w:val="identitas"/>
              </w:rPr>
              <w:t xml:space="preserve">Pada akhir fase ini, peserta didik mampu melakukan kegiatan penelitian sederhana dengan menggunakan teknik atau metode yang sesuai untuk mengamati, menanya, mengumpulkan informasi, mengorganisasikan informasi, menarik kesimpulan, dan mengomunikasikan hasil penelitian mengenai berbagai fenomena ekonomi berdasarkan konsep-konsep ekonomi. Peserta didik mampu merefleksikan dan merencanakan projek lanjutan secara kolaboratif. Peserta didik mencari dan menggunakan berbagai sumber belajar yang relevan terkait konten ilmu ekonomi, keseimbangan pasar, serta bank dan industri keuangan non-bank. Peserta didik mampu menyusun skala prioritas kebutuhan dasar sesuai dengan kondisi di lingkungan sekitarnya.
Peserta didik mengolah dan menyimpulkan berdasarkan data hasil pengamatan atau wawancara tentang terbentuknya keseimbangan pasar. Peserta didik menyimpulkan hubungan antara sistem pembayaran dengan alat pembayaran. Peserta didik membuat pola hubungan antara Otoritas Jasa Keuangan dan lembaga jasa keuangan serta menyimpulkan tentang lembaga jasa keuangan dalam perekonomian Indonesia. Peserta didik menyusun rencana investasi pribadi.</w:t>
            </w:r>
          </w:p>
        </w:tc>
      </w:tr>
      <w:tr>
        <w:trPr/>
        <w:tc>
          <w:tcPr>
            <w:tcW w:w="4000" w:type="dxa"/>
          </w:tcPr>
          <w:p>
            <w:pPr/>
            <w:r>
              <w:rPr>
                <w:rStyle w:val="identitas"/>
              </w:rPr>
              <w:t xml:space="preserve">Materi</w:t>
            </w:r>
          </w:p>
        </w:tc>
        <w:tc>
          <w:tcPr>
            <w:tcW w:w="5000" w:type="dxa"/>
          </w:tcPr>
          <w:p>
            <w:pPr>
              <w:numPr>
                <w:ilvl w:val="0"/>
                <w:numId w:val="7"/>
              </w:numPr>
            </w:pPr>
            <w:r>
              <w:rPr/>
              <w:t xml:space="preserve">Memahami pekerjaan atau profesi</w:t>
            </w:r>
          </w:p>
        </w:tc>
      </w:tr>
      <w:tr>
        <w:trPr/>
        <w:tc>
          <w:tcPr>
            <w:tcW w:w="4000" w:type="dxa"/>
          </w:tcPr>
          <w:p>
            <w:pPr/>
            <w:r>
              <w:rPr>
                <w:rStyle w:val="identitas"/>
              </w:rPr>
              <w:t xml:space="preserve">Alokasi Waktu</w:t>
            </w:r>
          </w:p>
        </w:tc>
        <w:tc>
          <w:tcPr>
            <w:tcW w:w="5000" w:type="dxa"/>
          </w:tcPr>
          <w:p>
            <w:pPr/>
            <w:r>
              <w:rPr>
                <w:rStyle w:val="identitas"/>
              </w:rPr>
              <w:t xml:space="preserve">1 x 45 menit</w:t>
            </w:r>
          </w:p>
        </w:tc>
      </w:tr>
    </w:tbl>
    <w:p>
      <w:pPr/>
      <w:r>
        <w:rPr/>
        <w:t xml:space="preserve"> </w:t>
      </w:r>
    </w:p>
    <w:p>
      <w:pPr>
        <w:pStyle w:val="Heading2"/>
      </w:pPr>
      <w:bookmarkStart w:id="3" w:name="_Toc3"/>
      <w:r>
        <w:t>KOMPETENSI AWAL</w:t>
      </w:r>
      <w:bookmarkEnd w:id="3"/>
    </w:p>
    <w:p>
      <w:pPr>
        <w:numPr>
          <w:ilvl w:val="0"/>
          <w:numId w:val="16"/>
        </w:numPr>
      </w:pPr>
      <w:r>
        <w:rPr/>
        <w:t xml:space="preserve"> Mengetahui pekerjaan atau profesi dalam bidang Desain Komunikasi Visual,  dan kewirausahaan di bidang ekonomi kreatif</w:t>
      </w:r>
    </w:p>
    <w:p>
      <w:pPr/>
      <w:r>
        <w:rPr/>
        <w:t xml:space="preserve"> </w:t>
      </w:r>
    </w:p>
    <w:p>
      <w:pPr>
        <w:pStyle w:val="Heading2"/>
      </w:pPr>
      <w:bookmarkStart w:id="4" w:name="_Toc4"/>
      <w:r>
        <w:t>PROFIL PELAJAR PANCASILA</w:t>
      </w:r>
      <w:bookmarkEnd w:id="4"/>
    </w:p>
    <w:p>
      <w:pPr>
        <w:numPr>
          <w:ilvl w:val="0"/>
          <w:numId w:val="17"/>
        </w:numPr>
      </w:pPr>
      <w:r>
        <w:rPr/>
        <w:t xml:space="preserve">Mandiri</w:t>
      </w:r>
    </w:p>
    <w:p>
      <w:pPr>
        <w:numPr>
          <w:ilvl w:val="0"/>
          <w:numId w:val="17"/>
        </w:numPr>
      </w:pPr>
      <w:r>
        <w:rPr/>
        <w:t xml:space="preserve">Kreatif</w:t>
      </w:r>
    </w:p>
    <w:p>
      <w:pPr>
        <w:numPr>
          <w:ilvl w:val="0"/>
          <w:numId w:val="17"/>
        </w:numPr>
      </w:pPr>
      <w:r>
        <w:rPr/>
        <w:t xml:space="preserve">Berfikir Kritis</w:t>
      </w:r>
    </w:p>
    <w:p>
      <w:pPr/>
      <w:r>
        <w:rPr/>
        <w:t xml:space="preserve"> </w:t>
      </w:r>
    </w:p>
    <w:p>
      <w:pPr>
        <w:pStyle w:val="Heading2"/>
      </w:pPr>
      <w:bookmarkStart w:id="5" w:name="_Toc5"/>
      <w:r>
        <w:t>SARANA DAN PRASARANA</w:t>
      </w:r>
      <w:bookmarkEnd w:id="5"/>
    </w:p>
    <w:tbl>
      <w:tblGrid>
        <w:gridCol w:w="4000" w:type="dxa"/>
        <w:gridCol w:w="5000" w:type="dxa"/>
      </w:tblGrid>
      <w:tblPr>
        <w:tblStyle w:val="myTable"/>
      </w:tblPr>
      <w:tr>
        <w:trPr/>
        <w:tc>
          <w:tcPr>
            <w:tcW w:w="4000" w:type="dxa"/>
          </w:tcPr>
          <w:p>
            <w:pPr/>
            <w:r>
              <w:rPr>
                <w:rStyle w:val="identitas"/>
              </w:rPr>
              <w:t xml:space="preserve">Media</w:t>
            </w:r>
          </w:p>
        </w:tc>
        <w:tc>
          <w:tcPr>
            <w:tcW w:w="5000" w:type="dxa"/>
          </w:tcPr>
          <w:p>
            <w:pPr/>
            <w:r>
              <w:rPr>
                <w:rStyle w:val="identitas"/>
              </w:rPr>
              <w:t xml:space="preserve">Lembar kerja peserta didik, Laptop, Handphone, .</w:t>
            </w:r>
          </w:p>
        </w:tc>
      </w:tr>
      <w:tr>
        <w:trPr/>
        <w:tc>
          <w:tcPr>
            <w:tcW w:w="4000" w:type="dxa"/>
          </w:tcPr>
          <w:p>
            <w:pPr/>
            <w:r>
              <w:rPr>
                <w:rStyle w:val="identitas"/>
              </w:rPr>
              <w:t xml:space="preserve">Sumber Belajar</w:t>
            </w:r>
          </w:p>
        </w:tc>
        <w:tc>
          <w:tcPr>
            <w:tcW w:w="5000" w:type="dxa"/>
          </w:tcPr>
          <w:p>
            <w:pPr/>
            <w:r>
              <w:rPr>
                <w:rStyle w:val="identitas"/>
              </w:rPr>
              <w:t xml:space="preserve">Lembar kerja peserta didik, Laman E-Learning, Youtube, </w:t>
            </w:r>
          </w:p>
        </w:tc>
      </w:tr>
    </w:tbl>
    <w:p>
      <w:pPr/>
      <w:r>
        <w:rPr/>
        <w:t xml:space="preserve"> </w:t>
      </w:r>
    </w:p>
    <w:p>
      <w:pPr>
        <w:pStyle w:val="Heading2"/>
      </w:pPr>
      <w:bookmarkStart w:id="6" w:name="_Toc6"/>
      <w:r>
        <w:t>TARGET PESERTA DIDIK</w:t>
      </w:r>
      <w:bookmarkEnd w:id="6"/>
    </w:p>
    <w:p>
      <w:pPr>
        <w:numPr>
          <w:ilvl w:val="0"/>
          <w:numId w:val="18"/>
        </w:numPr>
      </w:pPr>
      <w:r>
        <w:rPr/>
        <w:t xml:space="preserve"> Peserta didik regular Siswa Desain Komunikasi visual</w:t>
      </w:r>
    </w:p>
    <w:p>
      <w:pPr/>
      <w:r>
        <w:rPr/>
        <w:t xml:space="preserve"> </w:t>
      </w:r>
    </w:p>
    <w:p>
      <w:pPr>
        <w:pStyle w:val="Heading2"/>
      </w:pPr>
      <w:bookmarkStart w:id="7" w:name="_Toc7"/>
      <w:r>
        <w:t>MODEL PEMBELAJARAN</w:t>
      </w:r>
      <w:bookmarkEnd w:id="7"/>
    </w:p>
    <w:p>
      <w:pPr>
        <w:numPr>
          <w:ilvl w:val="0"/>
          <w:numId w:val="19"/>
        </w:numPr>
      </w:pPr>
      <w:r>
        <w:rPr/>
        <w:t xml:space="preserve">Problem Based Learning</w:t>
      </w:r>
    </w:p>
    <w:p>
      <w:pPr/>
      <w:r>
        <w:rPr/>
        <w:t xml:space="preserve"> </w:t>
      </w:r>
    </w:p>
    <w:p>
      <w:pPr>
        <w:pStyle w:val="Heading1"/>
      </w:pPr>
      <w:bookmarkStart w:id="8" w:name="_Toc8"/>
      <w:r>
        <w:t>KOMPETENSI INTI</w:t>
      </w:r>
      <w:bookmarkEnd w:id="8"/>
    </w:p>
    <w:p>
      <w:pPr>
        <w:pStyle w:val="Heading2"/>
      </w:pPr>
      <w:bookmarkStart w:id="9" w:name="_Toc9"/>
      <w:r>
        <w:t>TUJUAN PEMBELAJARAN</w:t>
      </w:r>
      <w:bookmarkEnd w:id="9"/>
    </w:p>
    <w:p>
      <w:pPr>
        <w:numPr>
          <w:ilvl w:val="0"/>
          <w:numId w:val="20"/>
        </w:numPr>
      </w:pPr>
      <w:r>
        <w:rPr/>
        <w:t xml:space="preserve">Menyusun skala prioritas kebutuhan dasar sesuai dengan kondisi di lingkungan sekitarnya.</w:t>
      </w:r>
    </w:p>
    <w:p>
      <w:pPr/>
      <w:r>
        <w:rPr/>
        <w:t xml:space="preserve"> </w:t>
      </w:r>
    </w:p>
    <w:p>
      <w:pPr>
        <w:pStyle w:val="Heading2"/>
      </w:pPr>
      <w:bookmarkStart w:id="10" w:name="_Toc10"/>
      <w:r>
        <w:t>PEMAHAMAN BERMAKNA</w:t>
      </w:r>
      <w:bookmarkEnd w:id="10"/>
    </w:p>
    <w:p>
      <w:pPr>
        <w:numPr>
          <w:ilvl w:val="0"/>
          <w:numId w:val="21"/>
        </w:numPr>
      </w:pPr>
      <w:r>
        <w:rPr/>
        <w:t xml:space="preserve"> Mengetahui pekerjaan atau profesi dalam bidang Desain Komunikasi Visual,  dan kewirausahaan di bidang ekonomi kreatif</w:t>
      </w:r>
    </w:p>
    <w:p>
      <w:pPr/>
      <w:r>
        <w:rPr/>
        <w:t xml:space="preserve"> </w:t>
      </w:r>
    </w:p>
    <w:p>
      <w:pPr>
        <w:pStyle w:val="Heading2"/>
      </w:pPr>
      <w:bookmarkStart w:id="11" w:name="_Toc11"/>
      <w:r>
        <w:t>PERTANYAAN PEMANTIK</w:t>
      </w:r>
      <w:bookmarkEnd w:id="11"/>
    </w:p>
    <w:p>
      <w:pPr>
        <w:numPr>
          <w:ilvl w:val="0"/>
          <w:numId w:val="22"/>
        </w:numPr>
      </w:pPr>
      <w:r>
        <w:rPr/>
        <w:t xml:space="preserve">Apakah Anda pernah mendengar tentang Technopreneur ?</w:t>
      </w:r>
    </w:p>
    <w:p>
      <w:pPr/>
      <w:r>
        <w:rPr/>
        <w:t xml:space="preserve"> </w:t>
      </w:r>
    </w:p>
    <w:p>
      <w:pPr>
        <w:pStyle w:val="Heading2"/>
      </w:pPr>
      <w:bookmarkStart w:id="12" w:name="_Toc12"/>
      <w:r>
        <w:t>PERSIAPAN PEMBELAJARAN</w:t>
      </w:r>
      <w:bookmarkEnd w:id="12"/>
    </w:p>
    <w:p>
      <w:pPr>
        <w:numPr>
          <w:ilvl w:val="0"/>
          <w:numId w:val="23"/>
        </w:numPr>
      </w:pPr>
      <w:r>
        <w:rPr/>
        <w:t xml:space="preserve">Guru menyusun instrument assesmen yang digunakan</w:t>
      </w:r>
    </w:p>
    <w:p>
      <w:pPr>
        <w:numPr>
          <w:ilvl w:val="0"/>
          <w:numId w:val="23"/>
        </w:numPr>
      </w:pPr>
      <w:r>
        <w:rPr/>
        <w:t xml:space="preserve">Guru melakukan tes diagnostic</w:t>
      </w:r>
    </w:p>
    <w:p>
      <w:pPr>
        <w:numPr>
          <w:ilvl w:val="0"/>
          <w:numId w:val="23"/>
        </w:numPr>
      </w:pPr>
      <w:r>
        <w:rPr/>
        <w:t xml:space="preserve">Guru menyusun LKPD</w:t>
      </w:r>
    </w:p>
    <w:p>
      <w:pPr/>
      <w:r>
        <w:rPr/>
        <w:t xml:space="preserve"> </w:t>
      </w:r>
    </w:p>
    <w:p>
      <w:pPr>
        <w:pStyle w:val="Heading2"/>
      </w:pPr>
      <w:bookmarkStart w:id="13" w:name="_Toc13"/>
      <w:r>
        <w:t>KEGIATAN PEMBELAJARAN</w:t>
      </w:r>
      <w:bookmarkEnd w:id="13"/>
    </w:p>
    <w:p>
      <w:pPr>
        <w:pStyle w:val="identitasP"/>
      </w:pPr>
      <w:r>
        <w:rPr>
          <w:b w:val="1"/>
          <w:bCs w:val="1"/>
        </w:rPr>
        <w:t xml:space="preserve">Pertemuan 1</w:t>
      </w:r>
    </w:p>
    <w:tbl>
      <w:tblGrid>
        <w:gridCol w:w="4000" w:type="dxa"/>
        <w:gridCol w:w="5000" w:type="dxa"/>
      </w:tblGrid>
      <w:tblPr>
        <w:tblStyle w:val="myTable"/>
      </w:tblPr>
      <w:tr>
        <w:trPr/>
        <w:tc>
          <w:tcPr>
            <w:tcW w:w="4000" w:type="dxa"/>
          </w:tcPr>
          <w:p>
            <w:pPr/>
            <w:r>
              <w:rPr>
                <w:rStyle w:val="identitas"/>
              </w:rPr>
              <w:t xml:space="preserve">Pendahuluan</w:t>
            </w:r>
          </w:p>
        </w:tc>
        <w:tc>
          <w:tcPr>
            <w:tcW w:w="5000" w:type="dxa"/>
          </w:tcPr>
          <w:p>
            <w:pPr>
              <w:numPr>
                <w:ilvl w:val="0"/>
                <w:numId w:val="8"/>
              </w:numPr>
            </w:pPr>
            <w:r>
              <w:rPr/>
              <w:t xml:space="preserve">Guru memberi salam dan mengajak berdo'a sebelum pembelajaran dimulai</w:t>
            </w:r>
          </w:p>
          <w:p>
            <w:pPr>
              <w:numPr>
                <w:ilvl w:val="0"/>
                <w:numId w:val="8"/>
              </w:numPr>
            </w:pPr>
            <w:r>
              <w:rPr/>
              <w:t xml:space="preserve">Guru menyampaikan garis besar cakupan materi yang dipelajari</w:t>
            </w:r>
          </w:p>
        </w:tc>
      </w:tr>
      <w:tr>
        <w:trPr/>
        <w:tc>
          <w:tcPr>
            <w:tcW w:w="4000" w:type="dxa"/>
          </w:tcPr>
          <w:p>
            <w:pPr/>
            <w:r>
              <w:rPr>
                <w:rStyle w:val="identitas"/>
              </w:rPr>
              <w:t xml:space="preserve">Inti</w:t>
            </w:r>
          </w:p>
        </w:tc>
        <w:tc>
          <w:tcPr>
            <w:tcW w:w="5000" w:type="dxa"/>
          </w:tcPr>
          <w:p>
            <w:pPr>
              <w:numPr>
                <w:ilvl w:val="0"/>
                <w:numId w:val="9"/>
              </w:numPr>
            </w:pPr>
            <w:r>
              <w:rPr/>
              <w:t xml:space="preserve">Guru melakukan demonstrasi dengan alat peraga</w:t>
            </w:r>
          </w:p>
          <w:p>
            <w:pPr>
              <w:numPr>
                <w:ilvl w:val="0"/>
                <w:numId w:val="9"/>
              </w:numPr>
            </w:pPr>
            <w:r>
              <w:rPr/>
              <w:t xml:space="preserve">Guru melakukan evaluasi terhadap siswa dengan tes tertulis atau tes lisan</w:t>
            </w:r>
          </w:p>
        </w:tc>
      </w:tr>
      <w:tr>
        <w:trPr/>
        <w:tc>
          <w:tcPr>
            <w:tcW w:w="4000" w:type="dxa"/>
          </w:tcPr>
          <w:p>
            <w:pPr/>
            <w:r>
              <w:rPr>
                <w:rStyle w:val="identitas"/>
              </w:rPr>
              <w:t xml:space="preserve">Penutup</w:t>
            </w:r>
          </w:p>
        </w:tc>
        <w:tc>
          <w:tcPr>
            <w:tcW w:w="5000" w:type="dxa"/>
          </w:tcPr>
          <w:p>
            <w:pPr>
              <w:numPr>
                <w:ilvl w:val="0"/>
                <w:numId w:val="10"/>
              </w:numPr>
            </w:pPr>
            <w:r>
              <w:rPr/>
              <w:t xml:space="preserve">Memberikan kesempatan siswa untuk bertanya mengenai materi yang belum dipahami</w:t>
            </w:r>
          </w:p>
          <w:p>
            <w:pPr>
              <w:numPr>
                <w:ilvl w:val="0"/>
                <w:numId w:val="10"/>
              </w:numPr>
            </w:pPr>
            <w:r>
              <w:rPr/>
              <w:t xml:space="preserve">Menutup pelajaran dengan memberi motivasi kepada siswa</w:t>
            </w:r>
          </w:p>
        </w:tc>
      </w:tr>
    </w:tbl>
    <w:p>
      <w:pPr/>
      <w:r>
        <w:rPr/>
        <w:t xml:space="preserve"> </w:t>
      </w:r>
    </w:p>
    <w:p>
      <w:pPr/>
      <w:r>
        <w:rPr/>
        <w:t xml:space="preserve"> </w:t>
      </w:r>
    </w:p>
    <w:p>
      <w:pPr>
        <w:pStyle w:val="Heading2"/>
      </w:pPr>
      <w:bookmarkStart w:id="14" w:name="_Toc14"/>
      <w:r>
        <w:t>ASESMEN</w:t>
      </w:r>
      <w:bookmarkEnd w:id="14"/>
    </w:p>
    <w:tbl>
      <w:tblGrid>
        <w:gridCol w:w="4000" w:type="dxa"/>
        <w:gridCol w:w="5000" w:type="dxa"/>
      </w:tblGrid>
      <w:tblPr>
        <w:tblStyle w:val="myTable"/>
      </w:tblPr>
      <w:tr>
        <w:trPr/>
        <w:tc>
          <w:tcPr>
            <w:tcW w:w="4000" w:type="dxa"/>
          </w:tcPr>
          <w:p>
            <w:pPr/>
            <w:r>
              <w:rPr>
                <w:rStyle w:val="identitas"/>
              </w:rPr>
              <w:t xml:space="preserve">Asesmen non kognitif</w:t>
            </w:r>
          </w:p>
        </w:tc>
        <w:tc>
          <w:tcPr>
            <w:tcW w:w="5000" w:type="dxa"/>
          </w:tcPr>
          <w:p>
            <w:pPr>
              <w:numPr>
                <w:ilvl w:val="0"/>
                <w:numId w:val="11"/>
              </w:numPr>
            </w:pPr>
            <w:r>
              <w:rPr/>
              <w:t xml:space="preserve">Kuis</w:t>
            </w:r>
          </w:p>
          <w:p>
            <w:pPr>
              <w:numPr>
                <w:ilvl w:val="0"/>
                <w:numId w:val="11"/>
              </w:numPr>
            </w:pPr>
            <w:r>
              <w:rPr/>
              <w:t xml:space="preserve">Unjuk kerja</w:t>
            </w:r>
          </w:p>
        </w:tc>
      </w:tr>
      <w:tr>
        <w:trPr/>
        <w:tc>
          <w:tcPr>
            <w:tcW w:w="4000" w:type="dxa"/>
          </w:tcPr>
          <w:p>
            <w:pPr/>
            <w:r>
              <w:rPr>
                <w:rStyle w:val="identitas"/>
              </w:rPr>
              <w:t xml:space="preserve">Asesmen kognitif</w:t>
            </w:r>
          </w:p>
        </w:tc>
        <w:tc>
          <w:tcPr>
            <w:tcW w:w="5000" w:type="dxa"/>
          </w:tcPr>
          <w:p>
            <w:pPr>
              <w:numPr>
                <w:ilvl w:val="0"/>
                <w:numId w:val="12"/>
              </w:numPr>
            </w:pPr>
            <w:r>
              <w:rPr/>
              <w:t xml:space="preserve">Bagaimana Animasi dibuat dan sebutkan jenis-jenisnya</w:t>
            </w:r>
          </w:p>
        </w:tc>
      </w:tr>
      <w:tr>
        <w:trPr/>
        <w:tc>
          <w:tcPr>
            <w:tcW w:w="4000" w:type="dxa"/>
          </w:tcPr>
          <w:p>
            <w:pPr/>
            <w:r>
              <w:rPr>
                <w:rStyle w:val="identitas"/>
              </w:rPr>
              <w:t xml:space="preserve">Asesmen Formatif</w:t>
            </w:r>
          </w:p>
        </w:tc>
        <w:tc>
          <w:tcPr>
            <w:tcW w:w="5000" w:type="dxa"/>
          </w:tcPr>
          <w:p>
            <w:pPr>
              <w:numPr>
                <w:ilvl w:val="0"/>
                <w:numId w:val="13"/>
              </w:numPr>
            </w:pPr>
            <w:r>
              <w:rPr/>
              <w:t xml:space="preserve">Apa yang sedang kamu rasakan saat ini?</w:t>
            </w:r>
          </w:p>
        </w:tc>
      </w:tr>
      <w:tr>
        <w:trPr/>
        <w:tc>
          <w:tcPr>
            <w:tcW w:w="4000" w:type="dxa"/>
          </w:tcPr>
          <w:p>
            <w:pPr/>
            <w:r>
              <w:rPr>
                <w:rStyle w:val="identitas"/>
              </w:rPr>
              <w:t xml:space="preserve">Asesmen Sumatif</w:t>
            </w:r>
          </w:p>
        </w:tc>
        <w:tc>
          <w:tcPr>
            <w:tcW w:w="5000" w:type="dxa"/>
          </w:tcPr>
          <w:p>
            <w:pPr>
              <w:numPr>
                <w:ilvl w:val="0"/>
                <w:numId w:val="14"/>
              </w:numPr>
            </w:pPr>
            <w:r>
              <w:rPr/>
              <w:t xml:space="preserve">Penilaian Akhir Semester</w:t>
            </w:r>
          </w:p>
        </w:tc>
      </w:tr>
    </w:tbl>
    <w:p>
      <w:pPr/>
      <w:r>
        <w:rPr/>
        <w:t xml:space="preserve"> </w:t>
      </w:r>
    </w:p>
    <w:p>
      <w:pPr>
        <w:pStyle w:val="Heading2"/>
      </w:pPr>
      <w:bookmarkStart w:id="15" w:name="_Toc15"/>
      <w:r>
        <w:t>PENGAYAAN DAN REMEDIAL</w:t>
      </w:r>
      <w:bookmarkEnd w:id="15"/>
    </w:p>
    <w:p>
      <w:pPr>
        <w:numPr>
          <w:ilvl w:val="0"/>
          <w:numId w:val="24"/>
        </w:numPr>
      </w:pPr>
      <w:r>
        <w:rPr/>
        <w:t xml:space="preserve">Pengayaan diberikan kepada peserta didik yang menguasai materi ini dengan sangat baik, yaitu dengan cara memberikan ragam soal yang tingkatannya lebih tinggi.</w:t>
      </w:r>
    </w:p>
    <w:p>
      <w:pPr>
        <w:numPr>
          <w:ilvl w:val="0"/>
          <w:numId w:val="24"/>
        </w:numPr>
      </w:pPr>
      <w:r>
        <w:rPr/>
        <w:t xml:space="preserve">Remedial diberikan kepada peserta didik yang belum menguasai materi dengan baik, yaitu dengan cara memberikan pengulangan materi dasar serta materi spesifik yang kurang dikuasai oleh peserta didik.</w:t>
      </w:r>
    </w:p>
    <w:p>
      <w:pPr/>
      <w:r>
        <w:rPr/>
        <w:t xml:space="preserve"> </w:t>
      </w:r>
    </w:p>
    <w:p>
      <w:pPr>
        <w:pStyle w:val="Heading2"/>
      </w:pPr>
      <w:bookmarkStart w:id="16" w:name="_Toc16"/>
      <w:r>
        <w:t>REFLEKSI PESERTA DIDIK DAN GURU</w:t>
      </w:r>
      <w:bookmarkEnd w:id="16"/>
    </w:p>
    <w:p>
      <w:pPr>
        <w:numPr>
          <w:ilvl w:val="0"/>
          <w:numId w:val="25"/>
        </w:numPr>
      </w:pPr>
      <w:r>
        <w:rPr/>
        <w:t xml:space="preserve">Apa yang menyenangkan dalam kegiatan pembelajaran hari ini?</w:t>
      </w:r>
    </w:p>
    <w:p>
      <w:pPr>
        <w:numPr>
          <w:ilvl w:val="0"/>
          <w:numId w:val="25"/>
        </w:numPr>
      </w:pPr>
      <w:r>
        <w:rPr/>
        <w:t xml:space="preserve">Apakah aktivitas pembelajaran hari ini bermakna dalam kehidupan saya?</w:t>
      </w:r>
    </w:p>
    <w:p>
      <w:pPr/>
      <w:r>
        <w:rPr/>
        <w:t xml:space="preserve"> </w:t>
      </w:r>
    </w:p>
    <w:p>
      <w:pPr>
        <w:pStyle w:val="Heading1"/>
      </w:pPr>
      <w:bookmarkStart w:id="17" w:name="_Toc17"/>
      <w:r>
        <w:t>LAMPIRAN</w:t>
      </w:r>
      <w:bookmarkEnd w:id="17"/>
    </w:p>
    <w:p>
      <w:pPr>
        <w:pStyle w:val="Heading2"/>
      </w:pPr>
      <w:bookmarkStart w:id="18" w:name="_Toc18"/>
      <w:r>
        <w:t>LEMBAR KERJA PESERTA DIDIK</w:t>
      </w:r>
      <w:bookmarkEnd w:id="18"/>
    </w:p>
    <w:p>
      <w:pPr>
        <w:pStyle w:val="identitasP"/>
      </w:pPr>
      <w:hyperlink r:id="rId7" w:history="1">
        <w:r>
          <w:rPr>
            <w:color w:val="#0061ff"/>
            <w:b w:val="0"/>
            <w:bCs w:val="0"/>
          </w:rPr>
          <w:t xml:space="preserve">LKPD Ekonomi</w:t>
        </w:r>
      </w:hyperlink>
    </w:p>
    <w:p>
      <w:pPr/>
      <w:r>
        <w:rPr/>
        <w:t xml:space="preserve"> </w:t>
      </w:r>
    </w:p>
    <w:p>
      <w:pPr>
        <w:pStyle w:val="Heading2"/>
      </w:pPr>
      <w:bookmarkStart w:id="19" w:name="_Toc19"/>
      <w:r>
        <w:t>BAHAN BACAAN GURU DAN PESERTA DIDIK</w:t>
      </w:r>
      <w:bookmarkEnd w:id="19"/>
    </w:p>
    <w:p>
      <w:pPr>
        <w:pStyle w:val="identitasP"/>
      </w:pPr>
      <w:r>
        <w:rPr>
          <w:b w:val="0"/>
          <w:bCs w:val="0"/>
        </w:rPr>
        <w:t xml:space="preserve">jkdjskjd</w:t>
      </w:r>
    </w:p>
    <w:p>
      <w:pPr/>
      <w:r>
        <w:rPr/>
        <w:t xml:space="preserve"> </w:t>
      </w:r>
    </w:p>
    <w:p>
      <w:pPr>
        <w:pStyle w:val="Heading2"/>
      </w:pPr>
      <w:bookmarkStart w:id="20" w:name="_Toc20"/>
      <w:r>
        <w:t>GLOSARIUM</w:t>
      </w:r>
      <w:bookmarkEnd w:id="20"/>
    </w:p>
    <w:p>
      <w:pPr>
        <w:pStyle w:val="identitasP"/>
      </w:pPr>
      <w:r>
        <w:rPr>
          <w:b w:val="0"/>
          <w:bCs w:val="0"/>
        </w:rPr>
        <w:t xml:space="preserve">sdjhkjhdjwekjdh</w:t>
      </w:r>
    </w:p>
    <w:p>
      <w:pPr/>
      <w:r>
        <w:rPr/>
        <w:t xml:space="preserve"> </w:t>
      </w:r>
    </w:p>
    <w:p>
      <w:pPr>
        <w:pStyle w:val="Heading2"/>
      </w:pPr>
      <w:bookmarkStart w:id="21" w:name="_Toc21"/>
      <w:r>
        <w:t>DAFTAR PUSTAKA</w:t>
      </w:r>
      <w:bookmarkEnd w:id="21"/>
    </w:p>
    <w:p>
      <w:pPr>
        <w:pStyle w:val="identitasP"/>
      </w:pPr>
      <w:r>
        <w:rPr>
          <w:b w:val="0"/>
          <w:bCs w:val="0"/>
        </w:rPr>
        <w:t xml:space="preserve">ndmnsmdnmsndmnsdmndm</w:t>
      </w:r>
    </w:p>
    <w:p>
      <w:pPr/>
      <w:r>
        <w:rPr/>
        <w:t xml:space="preserve"> </w:t>
      </w:r>
    </w:p>
    <w:p>
      <w:pPr/>
      <w:r>
        <w:rPr/>
        <w:t xml:space="preserve"> </w:t>
      </w:r>
    </w:p>
    <w:p>
      <w:pPr/>
      <w:r>
        <w:rPr/>
        <w:t xml:space="preserve"> </w:t>
      </w:r>
    </w:p>
    <w:p>
      <w:pPr>
        <w:pStyle w:val="identitasP"/>
      </w:pPr>
      <w:r>
        <w:rPr>
          <w:b w:val="0"/>
          <w:bCs w:val="0"/>
        </w:rPr>
        <w:t xml:space="preserve">   Mengetahui								Cimahi,Juli 2022</w:t>
      </w:r>
    </w:p>
    <w:p>
      <w:pPr>
        <w:pStyle w:val="identitasP"/>
      </w:pPr>
      <w:r>
        <w:rPr>
          <w:b w:val="0"/>
          <w:bCs w:val="0"/>
        </w:rPr>
        <w:t xml:space="preserve">Kepala Sekolah								Guru Mata Pelajaran</w:t>
      </w:r>
    </w:p>
    <w:p>
      <w:pPr/>
      <w:r>
        <w:rPr/>
        <w:t xml:space="preserve"> </w:t>
      </w:r>
    </w:p>
    <w:p>
      <w:pPr/>
      <w:r>
        <w:rPr/>
        <w:t xml:space="preserve"> </w:t>
      </w:r>
    </w:p>
    <w:p>
      <w:pPr/>
      <w:r>
        <w:rPr/>
        <w:t xml:space="preserve"> </w:t>
      </w:r>
    </w:p>
    <w:p>
      <w:pPr>
        <w:pStyle w:val="identitasP"/>
      </w:pPr>
      <w:r>
        <w:rPr>
          <w:b w:val="0"/>
          <w:bCs w:val="0"/>
        </w:rPr>
        <w:t xml:space="preserve">Subaryo, S.Pd., M.Pd						  Willy Surya Wardhana, S.Pd.</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nsid w:val="C680E5D0"/>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abstractNum w:abstractNumId="7">
    <w:nsid w:val="39E47AE4"/>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8">
    <w:nsid w:val="9FB8A2A2"/>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9">
    <w:nsid w:val="62C279AD"/>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0">
    <w:nsid w:val="A47BF55A"/>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1">
    <w:nsid w:val="2B4AA0F8"/>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2">
    <w:nsid w:val="3C949941"/>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3">
    <w:nsid w:val="D576AE90"/>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4">
    <w:nsid w:val="B112B0E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5">
    <w:nsid w:val="454B73E9"/>
    <w:multiLevelType w:val="multilevel"/>
    <w:lvl w:ilvl="0">
      <w:start w:val="1"/>
      <w:numFmt w:val="decimal"/>
      <w:suff w:val="tab"/>
      <w:lvlText w:val="%1."/>
      <w:pPr>
        <w:tabs>
          <w:tab w:val="num" w:pos="1080"/>
        </w:tabs>
        <w:ind w:left="400" w:hanging="360"/>
      </w:pPr>
      <w:rPr>
        <w:rFonts/>
      </w:rPr>
    </w:lvl>
    <w:lvl w:ilvl="1">
      <w:start w:val="1"/>
      <w:numFmt w:val="upperLetter"/>
      <w:suff w:val="tab"/>
      <w:lvlText w:val="%2."/>
      <w:pPr>
        <w:tabs>
          <w:tab w:val="num" w:pos="1440"/>
        </w:tabs>
        <w:ind w:left="400" w:hanging="360"/>
      </w:pPr>
      <w:rPr>
        <w:rFonts/>
      </w:rPr>
    </w:lvl>
  </w:abstractNum>
  <w:abstractNum w:abstractNumId="16">
    <w:nsid w:val="D903FAD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7">
    <w:nsid w:val="6A946E4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8">
    <w:nsid w:val="09C8DE77"/>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19">
    <w:nsid w:val="ED92170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0">
    <w:nsid w:val="E881EDE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1">
    <w:nsid w:val="8EFC032F"/>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2">
    <w:nsid w:val="2F6CDF3B"/>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3">
    <w:nsid w:val="E40EA57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4">
    <w:nsid w:val="CF0B6E2D"/>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5">
    <w:nsid w:val="B2A49772"/>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6">
    <w:nsid w:val="CC3D46C4"/>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7">
    <w:nsid w:val="C835A025"/>
    <w:multiLevelType w:val="multilevel"/>
    <w:lvl w:ilvl="0">
      <w:start w:val="1"/>
      <w:numFmt w:val="decimal"/>
      <w:suff w:val="tab"/>
      <w:lvlText w:val="%1."/>
      <w:pPr>
        <w:tabs>
          <w:tab w:val="num" w:pos="1080"/>
        </w:tabs>
        <w:ind w:left="1080" w:hanging="360"/>
      </w:pPr>
      <w:rPr>
        <w:rFonts/>
      </w:rPr>
    </w:lvl>
    <w:lvl w:ilvl="1">
      <w:start w:val="1"/>
      <w:numFmt w:val="upperLetter"/>
      <w:suff w:val="tab"/>
      <w:lvlText w:val="%2."/>
      <w:pPr>
        <w:tabs>
          <w:tab w:val="num" w:pos="1440"/>
        </w:tabs>
        <w:ind w:left="1440" w:hanging="360"/>
      </w:pPr>
      <w:rPr>
        <w:rFonts/>
      </w:rPr>
    </w:lvl>
  </w:abstractNum>
  <w:abstractNum w:abstractNumId="29">
    <w:nsid w:val="89FF7E04"/>
    <w:multiLevelType w:val="multilevel"/>
    <w:lvl w:ilvl="0">
      <w:start w:val="1"/>
      <w:numFmt w:val="upperRoman"/>
      <w:suff w:val="tab"/>
      <w:lvlText w:val="%1."/>
      <w:pPr>
        <w:tabs>
          <w:tab w:val="num" w:pos="360"/>
        </w:tabs>
        <w:ind w:left="360" w:hanging="360"/>
      </w:pPr>
      <w:rPr>
        <w:rFonts/>
      </w:rPr>
    </w:lvl>
    <w:lvl w:ilvl="1">
      <w:start w:val="1"/>
      <w:numFmt w:val="upperLetter"/>
      <w:suff w:val="tab"/>
      <w:lvlText w:val="%2."/>
      <w:pPr>
        <w:tabs>
          <w:tab w:val="num" w:pos="720"/>
        </w:tabs>
        <w:ind w:left="720" w:hanging="360"/>
      </w:pPr>
      <w:rPr>
        <w:rFonts/>
      </w:rPr>
    </w:lvl>
  </w:abstractNum>
  <w:num w:numId="1">
    <w:abstractNumId w:val="1"/>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9">
    <w:abstractNumId w:val="29"/>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paragraph" w:styleId="Heading1">
    <w:link w:val="Heading1Char"/>
    <w:name w:val="heading 1"/>
    <w:basedOn w:val="Normal"/>
    <w:pPr>
      <w:numPr>
        <w:numId w:val="1"/>
        <w:ilvl w:val="0"/>
      </w:numPr>
      <w:outlineLvl w:val="0"/>
    </w:pPr>
    <w:rPr>
      <w:rFonts w:ascii="Times New Roman" w:hAnsi="Times New Roman" w:eastAsia="Times New Roman" w:cs="Times New Roman"/>
      <w:sz w:val="24"/>
      <w:szCs w:val="24"/>
      <w:b w:val="1"/>
      <w:bCs w:val="1"/>
    </w:rPr>
  </w:style>
  <w:style w:type="paragraph" w:styleId="Heading2">
    <w:link w:val="Heading2Char"/>
    <w:name w:val="heading 2"/>
    <w:basedOn w:val="Normal"/>
    <w:pPr>
      <w:numPr>
        <w:numId w:val="1"/>
        <w:ilvl w:val="1"/>
      </w:numPr>
      <w:outlineLvl w:val="1"/>
    </w:pPr>
    <w:rPr>
      <w:rFonts w:ascii="Times New Roman" w:hAnsi="Times New Roman" w:eastAsia="Times New Roman" w:cs="Times New Roman"/>
      <w:sz w:val="24"/>
      <w:szCs w:val="24"/>
      <w:b w:val="1"/>
      <w:bCs w:val="1"/>
    </w:rPr>
  </w:style>
  <w:style w:type="character">
    <w:name w:val="identitas"/>
    <w:rPr>
      <w:rFonts w:ascii="Times New Roman" w:hAnsi="Times New Roman" w:eastAsia="Times New Roman" w:cs="Times New Roman"/>
      <w:sz w:val="22"/>
      <w:szCs w:val="22"/>
      <w:b w:val="0"/>
      <w:bCs w:val="0"/>
    </w:rPr>
  </w:style>
  <w:style w:type="paragraph" w:customStyle="1" w:styleId="identitasP">
    <w:name w:val="identitasP"/>
    <w:basedOn w:val="Normal"/>
    <w:pPr>
      <w:ind w:left="720" w:right="0"/>
      <w:spacing w:line="360" w:lineRule="auto"/>
      <w:tabs>
        <w:tab w:val="left" w:leader="none" w:pos="360"/>
      </w:tabs>
    </w:pPr>
  </w:style>
  <w:style w:type="paragraph" w:customStyle="1" w:styleId="leftTab">
    <w:name w:val="leftTab"/>
    <w:basedOn w:val="Normal"/>
    <w:pPr>
      <w:tabs>
        <w:tab w:val="left" w:leader="none" w:pos="360"/>
      </w:tabs>
    </w:pPr>
  </w:style>
  <w:style w:type="table" w:customStyle="1" w:styleId="myTable">
    <w:name w:val="myTable"/>
    <w:uiPriority w:val="99"/>
    <w:tblPr>
      <w:tblW w:w="0" w:type="auto"/>
      <w:tblInd w:w="720" w:type="dxa"/>
      <w:tblLayout w:type="autofit"/>
      <w:bidiVisual w:val="0"/>
      <w:tblCellMar>
        <w:left w:w="100" w:type="dxa"/>
      </w:tblCellMar>
      <w:tblBorders>
        <w:top w:val="single" w:sz="10" w:color="000000"/>
        <w:left w:val="single" w:sz="10" w:color="000000"/>
        <w:right w:val="single" w:sz="10" w:color="000000"/>
        <w:bottom w:val="single" w:sz="10" w:color="000000"/>
        <w:insideH w:val="single" w:sz="10" w:color="000000"/>
        <w:insideV w:val="single" w:sz="10" w:color="000000"/>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localhost/adminGuru/lkpd/1902319_Fauzan Fiqriansyah_MODUL AJAR.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2022-11-18T12:05:35+01:00</dcterms:created>
  <dcterms:modified xsi:type="dcterms:W3CDTF">2022-11-18T12:05:35+01:00</dcterms:modified>
</cp:coreProperties>
</file>

<file path=docProps/custom.xml><?xml version="1.0" encoding="utf-8"?>
<Properties xmlns="http://schemas.openxmlformats.org/officeDocument/2006/custom-properties" xmlns:vt="http://schemas.openxmlformats.org/officeDocument/2006/docPropsVTypes"/>
</file>