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Fotografi dasar</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jenis kamera, menentukan komposisi pemotretan dan mengatur pencahayaan, melakukan pemotretan, menyimpan data, dan melakukan pekerjaan akhir dalam editing pada fotografi serta menerapkannya dengan kreativitas dan disiplin dalam perancangan dan proses produksi dalam eksekusi kerja Desain Komunikasi Visual.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8x45</w:t>
            </w:r>
          </w:p>
        </w:tc>
      </w:tr>
    </w:tbl>
    <w:p>
      <w:pPr/>
      <w:r>
        <w:rPr/>
        <w:t xml:space="preserve"> </w:t>
      </w:r>
    </w:p>
    <w:p>
      <w:pPr>
        <w:pStyle w:val="Heading2"/>
      </w:pPr>
      <w:bookmarkStart w:id="3" w:name="_Toc3"/>
      <w:r>
        <w:t>KOMPETENSI AWAL</w:t>
      </w:r>
      <w:bookmarkEnd w:id="3"/>
    </w:p>
    <w:p>
      <w:pPr>
        <w:numPr>
          <w:ilvl w:val="0"/>
          <w:numId w:val="16"/>
        </w:numPr>
      </w:pPr>
      <w:r>
        <w:rPr/>
        <w:t xml:space="preserve">Pesertadidik mampu menerapkan fotografer</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E-book, Youtube, </w:t>
            </w:r>
          </w:p>
        </w:tc>
      </w:tr>
    </w:tbl>
    <w:p>
      <w:pPr/>
      <w:r>
        <w:rPr/>
        <w:t xml:space="preserve"> </w:t>
      </w:r>
    </w:p>
    <w:p>
      <w:pPr>
        <w:pStyle w:val="Heading2"/>
      </w:pPr>
      <w:bookmarkStart w:id="6" w:name="_Toc6"/>
      <w:r>
        <w:t>TARGET PESERTA DIDIK</w:t>
      </w:r>
      <w:bookmarkEnd w:id="6"/>
    </w:p>
    <w:p>
      <w:pPr>
        <w:numPr>
          <w:ilvl w:val="0"/>
          <w:numId w:val="18"/>
        </w:numPr>
      </w:pPr>
      <w:r>
        <w:rPr/>
        <w:t xml:space="preserve">reguler</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r>
        <w:rPr/>
        <w:t xml:space="preserve"> </w:t>
      </w:r>
    </w:p>
    <w:p>
      <w:pPr>
        <w:pStyle w:val="Heading2"/>
      </w:pPr>
      <w:bookmarkStart w:id="10" w:name="_Toc10"/>
      <w:r>
        <w:t>PEMAHAMAN BERMAKNA</w:t>
      </w:r>
      <w:bookmarkEnd w:id="10"/>
    </w:p>
    <w:p>
      <w:pPr>
        <w:numPr>
          <w:ilvl w:val="0"/>
          <w:numId w:val="21"/>
        </w:numPr>
      </w:pPr>
      <w:r>
        <w:rPr/>
        <w:t xml:space="preserve"/>
      </w:r>
    </w:p>
    <w:p>
      <w:pPr/>
      <w:r>
        <w:rPr/>
        <w:t xml:space="preserve"> </w:t>
      </w:r>
    </w:p>
    <w:p>
      <w:pPr>
        <w:pStyle w:val="Heading2"/>
      </w:pPr>
      <w:bookmarkStart w:id="11" w:name="_Toc11"/>
      <w:r>
        <w:t>PERTANYAAN PEMANTIK</w:t>
      </w:r>
      <w:bookmarkEnd w:id="11"/>
    </w:p>
    <w:p>
      <w:pPr>
        <w:numPr>
          <w:ilvl w:val="0"/>
          <w:numId w:val="22"/>
        </w:numPr>
      </w:pPr>
      <w:r>
        <w:rPr/>
        <w:t xml:space="preserve">apa itu fotografi</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https://bootsrapt.com</w:t>
      </w:r>
    </w:p>
    <w:p>
      <w:pPr>
        <w:pStyle w:val="identitasP"/>
      </w:pPr>
      <w:r>
        <w:rPr>
          <w:b w:val="0"/>
          <w:bCs w:val="0"/>
        </w:rPr>
        <w:t xml:space="preserve">https://google.com</w:t>
      </w:r>
    </w:p>
    <w:p>
      <w:pPr/>
      <w:r>
        <w:rPr/>
        <w:t xml:space="preserve"> </w:t>
      </w:r>
    </w:p>
    <w:p>
      <w:pPr>
        <w:pStyle w:val="Heading2"/>
      </w:pPr>
      <w:bookmarkStart w:id="20" w:name="_Toc20"/>
      <w:r>
        <w:t>GLOSARIUM</w:t>
      </w:r>
      <w:bookmarkEnd w:id="20"/>
    </w:p>
    <w:p>
      <w:pPr>
        <w:pStyle w:val="identitasP"/>
      </w:pPr>
      <w:r>
        <w:rPr>
          <w:b w:val="0"/>
          <w:bCs w:val="0"/>
        </w:rPr>
        <w:t xml:space="preserve">a = b</w:t>
      </w:r>
    </w:p>
    <w:p>
      <w:pPr>
        <w:pStyle w:val="identitasP"/>
      </w:pPr>
      <w:r>
        <w:rPr>
          <w:b w:val="0"/>
          <w:bCs w:val="0"/>
        </w:rPr>
        <w:t xml:space="preserve">c = d
e = f 
t = d</w:t>
      </w:r>
    </w:p>
    <w:p>
      <w:pPr/>
      <w:r>
        <w:rPr/>
        <w:t xml:space="preserve"> </w:t>
      </w:r>
    </w:p>
    <w:p>
      <w:pPr>
        <w:pStyle w:val="Heading2"/>
      </w:pPr>
      <w:bookmarkStart w:id="21" w:name="_Toc21"/>
      <w:r>
        <w:t>DAFTAR PUSTAKA</w:t>
      </w:r>
      <w:bookmarkEnd w:id="21"/>
    </w:p>
    <w:p>
      <w:pPr>
        <w:pStyle w:val="identitasP"/>
      </w:pPr>
      <w:r>
        <w:rPr>
          <w:b w:val="0"/>
          <w:bCs w:val="0"/>
        </w:rPr>
        <w:t xml:space="preserve">qerwer2er
dwewerwe
frf</w:t>
      </w:r>
    </w:p>
    <w:p>
      <w:pPr>
        <w:pStyle w:val="identitasP"/>
      </w:pPr>
      <w:r>
        <w:rPr>
          <w:b w:val="0"/>
          <w:bCs w:val="0"/>
        </w:rPr>
        <w:t xml:space="preserve">www.google.com
www.detik.com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92E7D6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DA61478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85F3863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750287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46C2F37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78C1A1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5A1F16C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5DD2C88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8924A5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CD5C876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F62CFA7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0E18FF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98428AA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3E31BE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2CA914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258B329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7B02B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C31078A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2866410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3F3B1D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0BA1B24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6C6D92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E86006A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2022-10-20T04:16:37+02:00</dcterms:created>
  <dcterms:modified xsi:type="dcterms:W3CDTF">2022-10-20T04:16:37+02:00</dcterms:modified>
</cp:coreProperties>
</file>

<file path=docProps/custom.xml><?xml version="1.0" encoding="utf-8"?>
<Properties xmlns="http://schemas.openxmlformats.org/officeDocument/2006/custom-properties" xmlns:vt="http://schemas.openxmlformats.org/officeDocument/2006/docPropsVTypes"/>
</file>