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
            </w:r>
          </w:p>
        </w:tc>
      </w:tr>
      <w:tr>
        <w:trPr/>
        <w:tc>
          <w:tcPr>
            <w:tcW w:w="4000" w:type="dxa"/>
          </w:tcPr>
          <w:p>
            <w:pPr/>
            <w:r>
              <w:rPr>
                <w:rStyle w:val="identitas"/>
              </w:rPr>
              <w:t xml:space="preserve">Satuan Pendidikan</w:t>
            </w:r>
          </w:p>
        </w:tc>
        <w:tc>
          <w:tcPr>
            <w:tcW w:w="5000" w:type="dxa"/>
          </w:tcPr>
          <w:p>
            <w:pPr/>
            <w:r>
              <w:rPr>
                <w:rStyle w:val="identitas"/>
              </w:rPr>
              <w:t xml:space="preserve">SMKN 13 BANDUNG</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Kimia</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1. Mengamati
2. Mempertanyakan dan memprediksi
3. Merencanakan dan melakukan penyelidikan
4. Memproses, menganalisis data dan informasi Menafsirkan informasi yang didapatkan dengan jujur dan bertanggung jawab.
5. Mengevaluasi dan refleksi
6. Mengkomunikasikan hasil
</w:t>
            </w:r>
          </w:p>
        </w:tc>
      </w:tr>
      <w:tr>
        <w:trPr/>
        <w:tc>
          <w:tcPr>
            <w:tcW w:w="4000" w:type="dxa"/>
          </w:tcPr>
          <w:p>
            <w:pPr/>
            <w:r>
              <w:rPr>
                <w:rStyle w:val="identitas"/>
              </w:rPr>
              <w:t xml:space="preserve">Materi</w:t>
            </w:r>
          </w:p>
        </w:tc>
        <w:tc>
          <w:tcPr>
            <w:tcW w:w="5000" w:type="dxa"/>
          </w:tcPr>
          <w:p>
            <w:pPr>
              <w:numPr>
                <w:ilvl w:val="0"/>
                <w:numId w:val="7"/>
              </w:numPr>
            </w:pPr>
            <w:r>
              <w:rPr/>
              <w:t xml:space="preserve">jjhjhj</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Suparno, S. Pd., M. Pd.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D2F070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3F0E37B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35EF06B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A90CBA8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077E8B4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55BD1F7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51EF710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58F712A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03D99C9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5F9BC17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76BF78C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C569FD7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40666FC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DA00D7A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AFC388A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B9CC32A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8B63000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FBCD6AC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E521075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C633AAD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290106C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81AC4DD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34FFA622"/>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2022-11-19T15:49:42+01:00</dcterms:created>
  <dcterms:modified xsi:type="dcterms:W3CDTF">2022-11-19T15:49:42+01:00</dcterms:modified>
</cp:coreProperties>
</file>

<file path=docProps/custom.xml><?xml version="1.0" encoding="utf-8"?>
<Properties xmlns="http://schemas.openxmlformats.org/officeDocument/2006/custom-properties" xmlns:vt="http://schemas.openxmlformats.org/officeDocument/2006/docPropsVTypes"/>
</file>