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MODUL AJAR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Busana</w:t>
      </w:r>
    </w:p>
    <w:p>
      <w:pPr/>
      <w:r>
        <w:rPr/>
        <w:t xml:space="preserve"> </w:t>
      </w:r>
    </w:p>
    <w:p>
      <w:pPr>
        <w:pStyle w:val="Heading1"/>
      </w:pPr>
      <w:bookmarkStart w:id="1" w:name="_Toc1"/>
      <w:r>
        <w:t>INFORMASI UMUM</w:t>
      </w:r>
      <w:bookmarkEnd w:id="1"/>
    </w:p>
    <w:p>
      <w:pPr>
        <w:pStyle w:val="Heading2"/>
      </w:pPr>
      <w:bookmarkStart w:id="2" w:name="_Toc2"/>
      <w:r>
        <w:t>IDENTITAS</w:t>
      </w:r>
      <w:bookmarkEnd w:id="2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Nama Penyusun</w:t>
            </w:r>
          </w:p>
        </w:tc>
        <w:tc>
          <w:tcPr>
            <w:tcW w:w="5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Willy Surya Wardhana, S.Pd.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Satuan Pendidikan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SMK 3 Pasundan Cimahi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Tahun 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2021/2022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Program Keahlian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Busana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Mata Pelajaran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Fisika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Kelas/Semester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XI/Ganjil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Fase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F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Elemen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Pemahaman Fisika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Capaian Pembelajaran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Peserta didik mampu mendeskripsikan gejala alam dalam cakupan keterampilan proses dalam pengukuran, perubahan iklim dan pemanasan global, pencemaran lingkungan, energi alternatif, dan pemanfaatannya. 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Materi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7"/>
              </w:numPr>
            </w:pPr>
            <w:r>
              <w:rPr/>
              <w:t xml:space="preserve">Memahami pekerjaan atau profesi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Alokasi Waktu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1 x 45 menit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3" w:name="_Toc3"/>
      <w:r>
        <w:t>KOMPETENSI AWAL</w:t>
      </w:r>
      <w:bookmarkEnd w:id="3"/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2"/>
      </w:pPr>
      <w:bookmarkStart w:id="4" w:name="_Toc4"/>
      <w:r>
        <w:t>PROFIL PELAJAR PANCASILA</w:t>
      </w:r>
      <w:bookmarkEnd w:id="4"/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5" w:name="_Toc5"/>
      <w:r>
        <w:t>SARANA DAN PRASARANA</w:t>
      </w:r>
      <w:bookmarkEnd w:id="5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Media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Sumber Belajar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6" w:name="_Toc6"/>
      <w:r>
        <w:t>TARGET PESERTA DIDIK</w:t>
      </w:r>
      <w:bookmarkEnd w:id="6"/>
    </w:p>
    <w:p>
      <w:pPr>
        <w:numPr>
          <w:ilvl w:val="0"/>
          <w:numId w:val="18"/>
        </w:numPr>
      </w:pPr>
      <w:r>
        <w:rPr/>
        <w:t xml:space="preserve">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2"/>
      </w:pPr>
      <w:bookmarkStart w:id="7" w:name="_Toc7"/>
      <w:r>
        <w:t>MODEL PEMBELAJARAN</w:t>
      </w:r>
      <w:bookmarkEnd w:id="7"/>
    </w:p>
    <w:p>
      <w:pPr>
        <w:numPr>
          <w:ilvl w:val="0"/>
          <w:numId w:val="19"/>
        </w:numPr>
      </w:pPr>
      <w:r>
        <w:rPr/>
        <w:t xml:space="preserve">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1"/>
      </w:pPr>
      <w:bookmarkStart w:id="8" w:name="_Toc8"/>
      <w:r>
        <w:t>KOMPETENSI INTI</w:t>
      </w:r>
      <w:bookmarkEnd w:id="8"/>
    </w:p>
    <w:p>
      <w:pPr>
        <w:pStyle w:val="Heading2"/>
      </w:pPr>
      <w:bookmarkStart w:id="9" w:name="_Toc9"/>
      <w:r>
        <w:t>TUJUAN PEMBELAJARAN</w:t>
      </w:r>
      <w:bookmarkEnd w:id="9"/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0" w:name="_Toc10"/>
      <w:r>
        <w:t>PEMAHAMAN BERMAKNA</w:t>
      </w:r>
      <w:bookmarkEnd w:id="10"/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1" w:name="_Toc11"/>
      <w:r>
        <w:t>PERTANYAAN PEMANTIK</w:t>
      </w:r>
      <w:bookmarkEnd w:id="11"/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2" w:name="_Toc12"/>
      <w:r>
        <w:t>PERSIAPAN PEMBELAJARAN</w:t>
      </w:r>
      <w:bookmarkEnd w:id="12"/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3" w:name="_Toc13"/>
      <w:r>
        <w:t>KEGIATAN PEMBELAJARAN</w:t>
      </w:r>
      <w:bookmarkEnd w:id="13"/>
    </w:p>
    <w:p>
      <w:pPr>
        <w:pStyle w:val="identitasP"/>
      </w:pPr>
      <w:r>
        <w:rPr>
          <w:b w:val="1"/>
          <w:bCs w:val="1"/>
        </w:rPr>
        <w:t xml:space="preserve">Pertemuan 1</w:t>
      </w:r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Pendahuluan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8"/>
              </w:numPr>
            </w:pPr>
            <w:r>
              <w:rPr/>
              <w:t xml:space="preserve">Guru menyampaikan garis besar cakupan materi yang dipelajari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Inti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Penutup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Heading2"/>
      </w:pPr>
      <w:bookmarkStart w:id="14" w:name="_Toc14"/>
      <w:r>
        <w:t>ASESMEN</w:t>
      </w:r>
      <w:bookmarkEnd w:id="14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non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Formatif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Sumatif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15" w:name="_Toc15"/>
      <w:r>
        <w:t>PENGAYAAN DAN REMEDIAL</w:t>
      </w:r>
      <w:bookmarkEnd w:id="15"/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6" w:name="_Toc16"/>
      <w:r>
        <w:t>REFLEKSI PESERTA DIDIK DAN GURU</w:t>
      </w:r>
      <w:bookmarkEnd w:id="16"/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1"/>
      </w:pPr>
      <w:bookmarkStart w:id="17" w:name="_Toc17"/>
      <w:r>
        <w:t>LAMPIRAN</w:t>
      </w:r>
      <w:bookmarkEnd w:id="17"/>
    </w:p>
    <w:p>
      <w:pPr>
        <w:pStyle w:val="Heading2"/>
      </w:pPr>
      <w:bookmarkStart w:id="18" w:name="_Toc18"/>
      <w:r>
        <w:t>LEMBAR KERJA PESERTA DIDIK</w:t>
      </w:r>
      <w:bookmarkEnd w:id="18"/>
    </w:p>
    <w:p>
      <w:pPr>
        <w:pStyle w:val="identitasP"/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9" w:name="_Toc19"/>
      <w:r>
        <w:t>BAHAN BACAAN GURU DAN PESERTA DIDIK</w:t>
      </w:r>
      <w:bookmarkEnd w:id="19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20" w:name="_Toc20"/>
      <w:r>
        <w:t>GLOSARIUM</w:t>
      </w:r>
      <w:bookmarkEnd w:id="20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21" w:name="_Toc21"/>
      <w:r>
        <w:t>DAFTAR PUSTAKA</w:t>
      </w:r>
      <w:bookmarkEnd w:id="21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   Mengetahui								Cimahi,Juli 2022</w:t>
      </w:r>
    </w:p>
    <w:p>
      <w:pPr>
        <w:pStyle w:val="identitasP"/>
      </w:pPr>
      <w:r>
        <w:rPr>
          <w:b w:val="0"/>
          <w:bCs w:val="0"/>
        </w:rPr>
        <w:t xml:space="preserve">Kepala Sekolah								Guru Mata Pelajaran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Subaryo, S.Pd., M.Pd						  Willy Surya Wardhana, S.Pd.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26A08A1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7">
    <w:nsid w:val="82C8A67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8">
    <w:nsid w:val="5ADCA0E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9">
    <w:nsid w:val="E5FB02F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0">
    <w:nsid w:val="E563386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1">
    <w:nsid w:val="C8E8224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2">
    <w:nsid w:val="2C811A7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3">
    <w:nsid w:val="9362F17C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4">
    <w:nsid w:val="9653728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5">
    <w:nsid w:val="F32EA0A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6">
    <w:nsid w:val="9EBE8D3C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7">
    <w:nsid w:val="472EC8C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8">
    <w:nsid w:val="C0E081D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9">
    <w:nsid w:val="426BB3C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0">
    <w:nsid w:val="91ABD35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1">
    <w:nsid w:val="36FC4F3F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2">
    <w:nsid w:val="F75B797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3">
    <w:nsid w:val="6C86C5B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4">
    <w:nsid w:val="8C012BDC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5">
    <w:nsid w:val="B2B8ACD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6">
    <w:nsid w:val="FADCB7A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7">
    <w:nsid w:val="B00EFFFF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9">
    <w:nsid w:val="0066D5C8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9">
    <w:abstractNumId w:val="2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numPr>
        <w:numId w:val="1"/>
        <w:ilvl w:val="0"/>
      </w:numPr>
      <w:outlineLvl w:val="0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1"/>
        <w:ilvl w:val="1"/>
      </w:numPr>
      <w:outlineLvl w:val="1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character">
    <w:name w:val="identitas"/>
    <w:rPr>
      <w:rFonts w:ascii="Times New Roman" w:hAnsi="Times New Roman" w:eastAsia="Times New Roman" w:cs="Times New Roman"/>
      <w:sz w:val="22"/>
      <w:szCs w:val="22"/>
      <w:b w:val="0"/>
      <w:bCs w:val="0"/>
    </w:rPr>
  </w:style>
  <w:style w:type="paragraph" w:customStyle="1" w:styleId="identitasP">
    <w:name w:val="identitasP"/>
    <w:basedOn w:val="Normal"/>
    <w:pPr>
      <w:ind w:left="720" w:right="0"/>
      <w:spacing w:line="360" w:lineRule="auto"/>
      <w:tabs>
        <w:tab w:val="left" w:leader="none" w:pos="360"/>
      </w:tabs>
    </w:pPr>
  </w:style>
  <w:style w:type="paragraph" w:customStyle="1" w:styleId="leftTab">
    <w:name w:val="leftTab"/>
    <w:basedOn w:val="Normal"/>
    <w:pPr>
      <w:tabs>
        <w:tab w:val="left" w:leader="none" w:pos="360"/>
      </w:tabs>
    </w:pPr>
  </w:style>
  <w:style w:type="table" w:customStyle="1" w:styleId="myTable">
    <w:name w:val="myTable"/>
    <w:uiPriority w:val="99"/>
    <w:tblPr>
      <w:tblW w:w="0" w:type="auto"/>
      <w:tblInd w:w="720" w:type="dxa"/>
      <w:tblLayout w:type="autofit"/>
      <w:bidiVisual w:val="0"/>
      <w:tblCellMar>
        <w:left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2022-12-31T13:07:45+01:00</dcterms:created>
  <dcterms:modified xsi:type="dcterms:W3CDTF">2022-12-31T13:07:45+01:00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