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Ajaran 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alert('Tambah Berhasil');location.href='tahun_ajaran'"; } } ?&gt;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