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C78F3" w14:textId="77777777" w:rsidR="005B0480" w:rsidRPr="005B0480" w:rsidRDefault="005B0480" w:rsidP="005B0480">
      <w:pPr>
        <w:shd w:val="clear" w:color="auto" w:fill="FFFFFF"/>
        <w:spacing w:after="300" w:line="240" w:lineRule="auto"/>
        <w:outlineLvl w:val="0"/>
        <w:rPr>
          <w:rFonts w:ascii="Libre Baskerville" w:eastAsia="Times New Roman" w:hAnsi="Libre Baskerville" w:cs="Times New Roman"/>
          <w:b/>
          <w:bCs/>
          <w:color w:val="333333"/>
          <w:kern w:val="36"/>
          <w:sz w:val="54"/>
          <w:szCs w:val="54"/>
          <w:lang w:eastAsia="en-ID"/>
          <w14:ligatures w14:val="none"/>
        </w:rPr>
      </w:pPr>
      <w:r w:rsidRPr="005B0480">
        <w:rPr>
          <w:rFonts w:ascii="Libre Baskerville" w:eastAsia="Times New Roman" w:hAnsi="Libre Baskerville" w:cs="Times New Roman"/>
          <w:b/>
          <w:bCs/>
          <w:color w:val="333333"/>
          <w:kern w:val="36"/>
          <w:sz w:val="54"/>
          <w:szCs w:val="54"/>
          <w:lang w:eastAsia="en-ID"/>
          <w14:ligatures w14:val="none"/>
        </w:rPr>
        <w:t>Perbedaan Pertumbuhan dan Perkembangan, Serupa tapi Tak Sama </w:t>
      </w:r>
    </w:p>
    <w:p w14:paraId="36E8B7A1" w14:textId="77777777" w:rsidR="005B0480" w:rsidRPr="005B0480" w:rsidRDefault="005B0480" w:rsidP="005B0480">
      <w:pPr>
        <w:shd w:val="clear" w:color="auto" w:fill="53B5ED"/>
        <w:spacing w:after="0" w:line="240" w:lineRule="auto"/>
        <w:rPr>
          <w:rFonts w:ascii="Lato" w:eastAsia="Times New Roman" w:hAnsi="Lato" w:cs="Times New Roman"/>
          <w:color w:val="FFFFFF"/>
          <w:kern w:val="0"/>
          <w:sz w:val="21"/>
          <w:szCs w:val="21"/>
          <w:lang w:eastAsia="en-ID"/>
          <w14:ligatures w14:val="none"/>
        </w:rPr>
      </w:pPr>
      <w:r w:rsidRPr="005B0480">
        <w:rPr>
          <w:rFonts w:ascii="Lato" w:eastAsia="Times New Roman" w:hAnsi="Lato" w:cs="Times New Roman"/>
          <w:color w:val="FFFFFF"/>
          <w:kern w:val="0"/>
          <w:sz w:val="21"/>
          <w:szCs w:val="21"/>
          <w:lang w:eastAsia="en-ID"/>
          <w14:ligatures w14:val="none"/>
        </w:rPr>
        <w:t>Joan Imanuella Hanna Pangemanan</w:t>
      </w:r>
    </w:p>
    <w:p w14:paraId="18D95B8E" w14:textId="77777777" w:rsidR="005B0480" w:rsidRPr="005B0480" w:rsidRDefault="005B0480" w:rsidP="005B0480">
      <w:pPr>
        <w:shd w:val="clear" w:color="auto" w:fill="FFFFFF"/>
        <w:spacing w:after="0" w:line="240" w:lineRule="auto"/>
        <w:rPr>
          <w:rFonts w:ascii="Lato" w:eastAsia="Times New Roman" w:hAnsi="Lato" w:cs="Times New Roman"/>
          <w:color w:val="4A4A4A"/>
          <w:kern w:val="0"/>
          <w:sz w:val="24"/>
          <w:szCs w:val="24"/>
          <w:lang w:eastAsia="en-ID"/>
          <w14:ligatures w14:val="none"/>
        </w:rPr>
      </w:pPr>
      <w:r w:rsidRPr="005B0480">
        <w:rPr>
          <w:rFonts w:ascii="Lato" w:eastAsia="Times New Roman" w:hAnsi="Lato" w:cs="Times New Roman"/>
          <w:color w:val="4A4A4A"/>
          <w:kern w:val="0"/>
          <w:sz w:val="24"/>
          <w:szCs w:val="24"/>
          <w:lang w:eastAsia="en-ID"/>
          <w14:ligatures w14:val="none"/>
        </w:rPr>
        <w:t> </w:t>
      </w:r>
      <w:r w:rsidRPr="005B0480">
        <w:rPr>
          <w:rFonts w:ascii="Lato" w:eastAsia="Times New Roman" w:hAnsi="Lato" w:cs="Times New Roman"/>
          <w:color w:val="777777"/>
          <w:kern w:val="0"/>
          <w:sz w:val="21"/>
          <w:szCs w:val="21"/>
          <w:lang w:eastAsia="en-ID"/>
          <w14:ligatures w14:val="none"/>
        </w:rPr>
        <w:t>16/11/2023 09:15</w:t>
      </w:r>
    </w:p>
    <w:p w14:paraId="659A15AC" w14:textId="77777777" w:rsidR="005B0480" w:rsidRPr="005B0480" w:rsidRDefault="005B0480" w:rsidP="005B0480">
      <w:pPr>
        <w:shd w:val="clear" w:color="auto" w:fill="EFEFEF"/>
        <w:spacing w:line="240" w:lineRule="auto"/>
        <w:rPr>
          <w:rFonts w:ascii="Lato" w:eastAsia="Times New Roman" w:hAnsi="Lato" w:cs="Times New Roman"/>
          <w:color w:val="4A4A4A"/>
          <w:kern w:val="0"/>
          <w:sz w:val="24"/>
          <w:szCs w:val="24"/>
          <w:lang w:eastAsia="en-ID"/>
          <w14:ligatures w14:val="none"/>
        </w:rPr>
      </w:pPr>
      <w:r w:rsidRPr="005B0480">
        <w:rPr>
          <w:rFonts w:ascii="Lato" w:eastAsia="Times New Roman" w:hAnsi="Lato" w:cs="Times New Roman"/>
          <w:color w:val="4A4A4A"/>
          <w:kern w:val="0"/>
          <w:sz w:val="24"/>
          <w:szCs w:val="24"/>
          <w:lang w:eastAsia="en-ID"/>
          <w14:ligatures w14:val="none"/>
        </w:rPr>
        <w:t>A- A+</w:t>
      </w:r>
    </w:p>
    <w:p w14:paraId="633E6570" w14:textId="716AB620" w:rsidR="005B0480" w:rsidRPr="005B0480" w:rsidRDefault="005B0480" w:rsidP="005B0480">
      <w:pPr>
        <w:shd w:val="clear" w:color="auto" w:fill="FFFFFF"/>
        <w:spacing w:after="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noProof/>
          <w:color w:val="000000"/>
          <w:kern w:val="0"/>
          <w:sz w:val="27"/>
          <w:szCs w:val="27"/>
          <w:lang w:eastAsia="en-ID"/>
          <w14:ligatures w14:val="none"/>
        </w:rPr>
        <w:drawing>
          <wp:inline distT="0" distB="0" distL="0" distR="0" wp14:anchorId="3146770A" wp14:editId="1EA66B2F">
            <wp:extent cx="4572000" cy="2667000"/>
            <wp:effectExtent l="0" t="0" r="0" b="0"/>
            <wp:docPr id="1966807481" name="Picture 5" descr="Perbedaan Pertumbuhan dan Perkembangan, Serupa tapi Tak Sa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bedaan Pertumbuhan dan Perkembangan, Serupa tapi Tak Sama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2667000"/>
                    </a:xfrm>
                    <a:prstGeom prst="rect">
                      <a:avLst/>
                    </a:prstGeom>
                    <a:noFill/>
                    <a:ln>
                      <a:noFill/>
                    </a:ln>
                  </pic:spPr>
                </pic:pic>
              </a:graphicData>
            </a:graphic>
          </wp:inline>
        </w:drawing>
      </w:r>
      <w:proofErr w:type="gramStart"/>
      <w:r w:rsidRPr="005B0480">
        <w:rPr>
          <w:rFonts w:ascii="Lato" w:eastAsia="Times New Roman" w:hAnsi="Lato" w:cs="Times New Roman"/>
          <w:color w:val="000000"/>
          <w:kern w:val="0"/>
          <w:sz w:val="27"/>
          <w:szCs w:val="27"/>
          <w:lang w:eastAsia="en-ID"/>
          <w14:ligatures w14:val="none"/>
        </w:rPr>
        <w:t>Ilustrasi(</w:t>
      </w:r>
      <w:proofErr w:type="gramEnd"/>
      <w:r w:rsidRPr="005B0480">
        <w:rPr>
          <w:rFonts w:ascii="Lato" w:eastAsia="Times New Roman" w:hAnsi="Lato" w:cs="Times New Roman"/>
          <w:color w:val="000000"/>
          <w:kern w:val="0"/>
          <w:sz w:val="27"/>
          <w:szCs w:val="27"/>
          <w:lang w:eastAsia="en-ID"/>
          <w14:ligatures w14:val="none"/>
        </w:rPr>
        <w:t>Freepik)</w:t>
      </w:r>
    </w:p>
    <w:p w14:paraId="6BC6607D"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hyperlink r:id="rId5" w:tgtFrame="_blank" w:history="1">
        <w:r w:rsidRPr="005B0480">
          <w:rPr>
            <w:rFonts w:ascii="Lato" w:eastAsia="Times New Roman" w:hAnsi="Lato" w:cs="Times New Roman"/>
            <w:color w:val="3273DC"/>
            <w:kern w:val="0"/>
            <w:sz w:val="27"/>
            <w:szCs w:val="27"/>
            <w:u w:val="single"/>
            <w:lang w:eastAsia="en-ID"/>
            <w14:ligatures w14:val="none"/>
          </w:rPr>
          <w:t>MAHKLUK hidup</w:t>
        </w:r>
      </w:hyperlink>
      <w:r w:rsidRPr="005B0480">
        <w:rPr>
          <w:rFonts w:ascii="Lato" w:eastAsia="Times New Roman" w:hAnsi="Lato" w:cs="Times New Roman"/>
          <w:color w:val="000000"/>
          <w:kern w:val="0"/>
          <w:sz w:val="27"/>
          <w:szCs w:val="27"/>
          <w:lang w:eastAsia="en-ID"/>
          <w14:ligatures w14:val="none"/>
        </w:rPr>
        <w:t> mengalami </w:t>
      </w:r>
      <w:hyperlink r:id="rId6" w:tgtFrame="_blank" w:history="1">
        <w:r w:rsidRPr="005B0480">
          <w:rPr>
            <w:rFonts w:ascii="Lato" w:eastAsia="Times New Roman" w:hAnsi="Lato" w:cs="Times New Roman"/>
            <w:color w:val="3273DC"/>
            <w:kern w:val="0"/>
            <w:sz w:val="27"/>
            <w:szCs w:val="27"/>
            <w:u w:val="single"/>
            <w:lang w:eastAsia="en-ID"/>
            <w14:ligatures w14:val="none"/>
          </w:rPr>
          <w:t>perkembangan</w:t>
        </w:r>
      </w:hyperlink>
      <w:r w:rsidRPr="005B0480">
        <w:rPr>
          <w:rFonts w:ascii="Lato" w:eastAsia="Times New Roman" w:hAnsi="Lato" w:cs="Times New Roman"/>
          <w:color w:val="000000"/>
          <w:kern w:val="0"/>
          <w:sz w:val="27"/>
          <w:szCs w:val="27"/>
          <w:lang w:eastAsia="en-ID"/>
          <w14:ligatures w14:val="none"/>
        </w:rPr>
        <w:t> dan</w:t>
      </w:r>
      <w:hyperlink r:id="rId7" w:tgtFrame="_blank" w:history="1">
        <w:r w:rsidRPr="005B0480">
          <w:rPr>
            <w:rFonts w:ascii="Lato" w:eastAsia="Times New Roman" w:hAnsi="Lato" w:cs="Times New Roman"/>
            <w:color w:val="3273DC"/>
            <w:kern w:val="0"/>
            <w:sz w:val="27"/>
            <w:szCs w:val="27"/>
            <w:u w:val="single"/>
            <w:lang w:eastAsia="en-ID"/>
            <w14:ligatures w14:val="none"/>
          </w:rPr>
          <w:t> pertumbuhan</w:t>
        </w:r>
      </w:hyperlink>
      <w:r w:rsidRPr="005B0480">
        <w:rPr>
          <w:rFonts w:ascii="Lato" w:eastAsia="Times New Roman" w:hAnsi="Lato" w:cs="Times New Roman"/>
          <w:color w:val="000000"/>
          <w:kern w:val="0"/>
          <w:sz w:val="27"/>
          <w:szCs w:val="27"/>
          <w:lang w:eastAsia="en-ID"/>
          <w14:ligatures w14:val="none"/>
        </w:rPr>
        <w:t> sebagai bagian alami dari siklus </w:t>
      </w:r>
      <w:hyperlink r:id="rId8" w:tgtFrame="_blank" w:history="1">
        <w:r w:rsidRPr="005B0480">
          <w:rPr>
            <w:rFonts w:ascii="Lato" w:eastAsia="Times New Roman" w:hAnsi="Lato" w:cs="Times New Roman"/>
            <w:color w:val="3273DC"/>
            <w:kern w:val="0"/>
            <w:sz w:val="27"/>
            <w:szCs w:val="27"/>
            <w:u w:val="single"/>
            <w:lang w:eastAsia="en-ID"/>
            <w14:ligatures w14:val="none"/>
          </w:rPr>
          <w:t>kehidupan</w:t>
        </w:r>
      </w:hyperlink>
      <w:r w:rsidRPr="005B0480">
        <w:rPr>
          <w:rFonts w:ascii="Lato" w:eastAsia="Times New Roman" w:hAnsi="Lato" w:cs="Times New Roman"/>
          <w:color w:val="000000"/>
          <w:kern w:val="0"/>
          <w:sz w:val="27"/>
          <w:szCs w:val="27"/>
          <w:lang w:eastAsia="en-ID"/>
          <w14:ligatures w14:val="none"/>
        </w:rPr>
        <w:t> mereka. Proses ini melibatkan serangkaian tahapan yang membentuk dan mengubah struktur serta fungsi makhluk hidup dari masa ke masa.</w:t>
      </w:r>
    </w:p>
    <w:p w14:paraId="34707D58"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Seseorang yang belum memahami perbedaan antara pertumbuhan dan perkembangan sering kali membingungkan kedua konsep tersebut, padahal, keduanya memiliki makna yang sangat berbeda. </w:t>
      </w:r>
    </w:p>
    <w:p w14:paraId="5A855C07"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 xml:space="preserve">Perbedaan antara pertumbuhan dan perkembangan merupakan konsep-konsep esensial dalam memahami dinamika kehidupan makhluk hidup. Sering kali, orang-orang yang belum memahami kedua konsep ini cenderung </w:t>
      </w:r>
      <w:r w:rsidRPr="005B0480">
        <w:rPr>
          <w:rFonts w:ascii="Lato" w:eastAsia="Times New Roman" w:hAnsi="Lato" w:cs="Times New Roman"/>
          <w:color w:val="000000"/>
          <w:kern w:val="0"/>
          <w:sz w:val="27"/>
          <w:szCs w:val="27"/>
          <w:lang w:eastAsia="en-ID"/>
          <w14:ligatures w14:val="none"/>
        </w:rPr>
        <w:lastRenderedPageBreak/>
        <w:t>menyamakan keduanya. Namun, sejatinya, pertumbuhan dan perkembangan memiliki makna yang sangat berbeda, dan perbedaan ini tidak hanya mencolok tetapi juga melibatkan aspek-aspek yang kompleks dalam kehidupan makhluk hidup.</w:t>
      </w:r>
    </w:p>
    <w:p w14:paraId="49286830" w14:textId="77777777" w:rsidR="005B0480" w:rsidRPr="005B0480" w:rsidRDefault="005B0480" w:rsidP="005B0480">
      <w:pPr>
        <w:shd w:val="clear" w:color="auto" w:fill="FFFFFF"/>
        <w:spacing w:after="0" w:line="540" w:lineRule="atLeast"/>
        <w:rPr>
          <w:rFonts w:ascii="Times New Roman" w:eastAsia="Times New Roman" w:hAnsi="Times New Roman" w:cs="Times New Roman"/>
          <w:color w:val="3273DC"/>
          <w:kern w:val="0"/>
          <w:sz w:val="24"/>
          <w:szCs w:val="24"/>
          <w:lang w:eastAsia="en-ID"/>
          <w14:ligatures w14:val="none"/>
        </w:rPr>
      </w:pPr>
      <w:r w:rsidRPr="005B0480">
        <w:rPr>
          <w:rFonts w:ascii="Lato" w:eastAsia="Times New Roman" w:hAnsi="Lato" w:cs="Times New Roman"/>
          <w:color w:val="000000"/>
          <w:kern w:val="0"/>
          <w:sz w:val="27"/>
          <w:szCs w:val="27"/>
          <w:lang w:eastAsia="en-ID"/>
          <w14:ligatures w14:val="none"/>
        </w:rPr>
        <w:fldChar w:fldCharType="begin"/>
      </w:r>
      <w:r w:rsidRPr="005B0480">
        <w:rPr>
          <w:rFonts w:ascii="Lato" w:eastAsia="Times New Roman" w:hAnsi="Lato" w:cs="Times New Roman"/>
          <w:color w:val="000000"/>
          <w:kern w:val="0"/>
          <w:sz w:val="27"/>
          <w:szCs w:val="27"/>
          <w:lang w:eastAsia="en-ID"/>
          <w14:ligatures w14:val="none"/>
        </w:rPr>
        <w:instrText>HYPERLINK "https://click.advertnative.com/move/?i=NzQ1MTcsMTcyODA=&amp;h=6eb643cf445fe9282a3854b226de3ec7&amp;t=MTcxNTkxOTQyNw==&amp;ls=f43d5e8362455dfd331e6644b2675aa8" \t "_blank"</w:instrText>
      </w:r>
      <w:r w:rsidRPr="005B0480">
        <w:rPr>
          <w:rFonts w:ascii="Lato" w:eastAsia="Times New Roman" w:hAnsi="Lato" w:cs="Times New Roman"/>
          <w:color w:val="000000"/>
          <w:kern w:val="0"/>
          <w:sz w:val="27"/>
          <w:szCs w:val="27"/>
          <w:lang w:eastAsia="en-ID"/>
          <w14:ligatures w14:val="none"/>
        </w:rPr>
      </w:r>
      <w:r w:rsidRPr="005B0480">
        <w:rPr>
          <w:rFonts w:ascii="Lato" w:eastAsia="Times New Roman" w:hAnsi="Lato" w:cs="Times New Roman"/>
          <w:color w:val="000000"/>
          <w:kern w:val="0"/>
          <w:sz w:val="27"/>
          <w:szCs w:val="27"/>
          <w:lang w:eastAsia="en-ID"/>
          <w14:ligatures w14:val="none"/>
        </w:rPr>
        <w:fldChar w:fldCharType="separate"/>
      </w:r>
    </w:p>
    <w:p w14:paraId="2E31C5A4" w14:textId="66AF3164" w:rsidR="005B0480" w:rsidRPr="005B0480" w:rsidRDefault="005B0480" w:rsidP="005B0480">
      <w:pPr>
        <w:shd w:val="clear" w:color="auto" w:fill="FFFFFF"/>
        <w:spacing w:after="0" w:line="540" w:lineRule="atLeast"/>
        <w:rPr>
          <w:rFonts w:ascii="Times New Roman" w:eastAsia="Times New Roman" w:hAnsi="Times New Roman" w:cs="Times New Roman"/>
          <w:kern w:val="0"/>
          <w:sz w:val="24"/>
          <w:szCs w:val="24"/>
          <w:lang w:eastAsia="en-ID"/>
          <w14:ligatures w14:val="none"/>
        </w:rPr>
      </w:pPr>
      <w:r w:rsidRPr="005B0480">
        <w:rPr>
          <w:rFonts w:ascii="Lato" w:eastAsia="Times New Roman" w:hAnsi="Lato" w:cs="Times New Roman"/>
          <w:noProof/>
          <w:color w:val="3273DC"/>
          <w:kern w:val="0"/>
          <w:sz w:val="27"/>
          <w:szCs w:val="27"/>
          <w:lang w:eastAsia="en-ID"/>
          <w14:ligatures w14:val="none"/>
        </w:rPr>
        <w:drawing>
          <wp:inline distT="0" distB="0" distL="0" distR="0" wp14:anchorId="77517F7D" wp14:editId="73AD9EBA">
            <wp:extent cx="9525" cy="9525"/>
            <wp:effectExtent l="0" t="0" r="0" b="0"/>
            <wp:docPr id="1154839785" name="Picture 4" descr="Advertisemen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vertisement">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677F401" w14:textId="77777777" w:rsidR="005B0480" w:rsidRPr="005B0480" w:rsidRDefault="005B0480" w:rsidP="005B0480">
      <w:pPr>
        <w:shd w:val="clear" w:color="auto" w:fill="FFFFFF"/>
        <w:spacing w:after="0" w:line="240" w:lineRule="auto"/>
        <w:rPr>
          <w:rFonts w:ascii="Calibri" w:eastAsia="Times New Roman" w:hAnsi="Calibri" w:cs="Calibri"/>
          <w:b/>
          <w:bCs/>
          <w:color w:val="212121"/>
          <w:kern w:val="0"/>
          <w:sz w:val="24"/>
          <w:szCs w:val="24"/>
          <w:lang w:eastAsia="en-ID"/>
          <w14:ligatures w14:val="none"/>
        </w:rPr>
      </w:pPr>
      <w:r w:rsidRPr="005B0480">
        <w:rPr>
          <w:rFonts w:ascii="Calibri" w:eastAsia="Times New Roman" w:hAnsi="Calibri" w:cs="Calibri"/>
          <w:b/>
          <w:bCs/>
          <w:color w:val="212121"/>
          <w:kern w:val="0"/>
          <w:sz w:val="24"/>
          <w:szCs w:val="24"/>
          <w:lang w:eastAsia="en-ID"/>
          <w14:ligatures w14:val="none"/>
        </w:rPr>
        <w:t>Bagaimana meningkatkan kekuatan laki-laki 13 kali bahkan pada 69 tahun</w:t>
      </w:r>
    </w:p>
    <w:p w14:paraId="02D89286" w14:textId="77777777" w:rsidR="005B0480" w:rsidRPr="005B0480" w:rsidRDefault="005B0480" w:rsidP="005B0480">
      <w:pPr>
        <w:shd w:val="clear" w:color="auto" w:fill="FFFFFF"/>
        <w:spacing w:after="75"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fldChar w:fldCharType="end"/>
      </w:r>
    </w:p>
    <w:p w14:paraId="4979CF15" w14:textId="77777777" w:rsidR="005B0480" w:rsidRPr="005B0480" w:rsidRDefault="005B0480" w:rsidP="005B0480">
      <w:pPr>
        <w:shd w:val="clear" w:color="auto" w:fill="FFFFFF"/>
        <w:spacing w:after="0" w:line="540" w:lineRule="atLeast"/>
        <w:rPr>
          <w:rFonts w:ascii="Times New Roman" w:eastAsia="Times New Roman" w:hAnsi="Times New Roman" w:cs="Times New Roman"/>
          <w:color w:val="3273DC"/>
          <w:kern w:val="0"/>
          <w:sz w:val="24"/>
          <w:szCs w:val="24"/>
          <w:lang w:eastAsia="en-ID"/>
          <w14:ligatures w14:val="none"/>
        </w:rPr>
      </w:pPr>
      <w:r w:rsidRPr="005B0480">
        <w:rPr>
          <w:rFonts w:ascii="Lato" w:eastAsia="Times New Roman" w:hAnsi="Lato" w:cs="Times New Roman"/>
          <w:color w:val="000000"/>
          <w:kern w:val="0"/>
          <w:sz w:val="27"/>
          <w:szCs w:val="27"/>
          <w:lang w:eastAsia="en-ID"/>
          <w14:ligatures w14:val="none"/>
        </w:rPr>
        <w:fldChar w:fldCharType="begin"/>
      </w:r>
      <w:r w:rsidRPr="005B0480">
        <w:rPr>
          <w:rFonts w:ascii="Lato" w:eastAsia="Times New Roman" w:hAnsi="Lato" w:cs="Times New Roman"/>
          <w:color w:val="000000"/>
          <w:kern w:val="0"/>
          <w:sz w:val="27"/>
          <w:szCs w:val="27"/>
          <w:lang w:eastAsia="en-ID"/>
          <w14:ligatures w14:val="none"/>
        </w:rPr>
        <w:instrText>HYPERLINK "https://click.advertnative.com/move/?i=NzUxOTEsMTcyODA=&amp;h=6d5ecca200e08ed3bc847115cdac2c02&amp;t=MTcxNTkxOTQyNw==&amp;ls=f43d5e8362455dfd331e6644b2675aa8" \t "_blank"</w:instrText>
      </w:r>
      <w:r w:rsidRPr="005B0480">
        <w:rPr>
          <w:rFonts w:ascii="Lato" w:eastAsia="Times New Roman" w:hAnsi="Lato" w:cs="Times New Roman"/>
          <w:color w:val="000000"/>
          <w:kern w:val="0"/>
          <w:sz w:val="27"/>
          <w:szCs w:val="27"/>
          <w:lang w:eastAsia="en-ID"/>
          <w14:ligatures w14:val="none"/>
        </w:rPr>
      </w:r>
      <w:r w:rsidRPr="005B0480">
        <w:rPr>
          <w:rFonts w:ascii="Lato" w:eastAsia="Times New Roman" w:hAnsi="Lato" w:cs="Times New Roman"/>
          <w:color w:val="000000"/>
          <w:kern w:val="0"/>
          <w:sz w:val="27"/>
          <w:szCs w:val="27"/>
          <w:lang w:eastAsia="en-ID"/>
          <w14:ligatures w14:val="none"/>
        </w:rPr>
        <w:fldChar w:fldCharType="separate"/>
      </w:r>
    </w:p>
    <w:p w14:paraId="610A3F82" w14:textId="36733BC6" w:rsidR="005B0480" w:rsidRPr="005B0480" w:rsidRDefault="005B0480" w:rsidP="005B0480">
      <w:pPr>
        <w:shd w:val="clear" w:color="auto" w:fill="FFFFFF"/>
        <w:spacing w:after="0" w:line="540" w:lineRule="atLeast"/>
        <w:rPr>
          <w:rFonts w:ascii="Times New Roman" w:eastAsia="Times New Roman" w:hAnsi="Times New Roman" w:cs="Times New Roman"/>
          <w:kern w:val="0"/>
          <w:sz w:val="24"/>
          <w:szCs w:val="24"/>
          <w:lang w:eastAsia="en-ID"/>
          <w14:ligatures w14:val="none"/>
        </w:rPr>
      </w:pPr>
      <w:r w:rsidRPr="005B0480">
        <w:rPr>
          <w:rFonts w:ascii="Lato" w:eastAsia="Times New Roman" w:hAnsi="Lato" w:cs="Times New Roman"/>
          <w:noProof/>
          <w:color w:val="3273DC"/>
          <w:kern w:val="0"/>
          <w:sz w:val="27"/>
          <w:szCs w:val="27"/>
          <w:lang w:eastAsia="en-ID"/>
          <w14:ligatures w14:val="none"/>
        </w:rPr>
        <w:drawing>
          <wp:inline distT="0" distB="0" distL="0" distR="0" wp14:anchorId="0C94DBD8" wp14:editId="4657EEDC">
            <wp:extent cx="9525" cy="9525"/>
            <wp:effectExtent l="0" t="0" r="0" b="0"/>
            <wp:docPr id="1763422634" name="Picture 3" descr="Advertisemen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ertisement">
                      <a:hlinkClick r:id="rId11"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13337C4" w14:textId="77777777" w:rsidR="005B0480" w:rsidRPr="005B0480" w:rsidRDefault="005B0480" w:rsidP="005B0480">
      <w:pPr>
        <w:shd w:val="clear" w:color="auto" w:fill="FFFFFF"/>
        <w:spacing w:after="0" w:line="240" w:lineRule="auto"/>
        <w:rPr>
          <w:rFonts w:ascii="Calibri" w:eastAsia="Times New Roman" w:hAnsi="Calibri" w:cs="Calibri"/>
          <w:b/>
          <w:bCs/>
          <w:color w:val="212121"/>
          <w:kern w:val="0"/>
          <w:sz w:val="24"/>
          <w:szCs w:val="24"/>
          <w:lang w:eastAsia="en-ID"/>
          <w14:ligatures w14:val="none"/>
        </w:rPr>
      </w:pPr>
      <w:r w:rsidRPr="005B0480">
        <w:rPr>
          <w:rFonts w:ascii="Calibri" w:eastAsia="Times New Roman" w:hAnsi="Calibri" w:cs="Calibri"/>
          <w:b/>
          <w:bCs/>
          <w:color w:val="212121"/>
          <w:kern w:val="0"/>
          <w:sz w:val="24"/>
          <w:szCs w:val="24"/>
          <w:lang w:eastAsia="en-ID"/>
          <w14:ligatures w14:val="none"/>
        </w:rPr>
        <w:t>Alat yang akan mengembalikan pertumbuhan rambut hingga 100%! Rambut akan kembali tumbuh tebal dengan</w:t>
      </w:r>
    </w:p>
    <w:p w14:paraId="04EF365E" w14:textId="77777777" w:rsidR="005B0480" w:rsidRPr="005B0480" w:rsidRDefault="005B0480" w:rsidP="005B0480">
      <w:pPr>
        <w:shd w:val="clear" w:color="auto" w:fill="FFFFFF"/>
        <w:spacing w:after="75"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fldChar w:fldCharType="end"/>
      </w:r>
    </w:p>
    <w:p w14:paraId="680577A8" w14:textId="77777777" w:rsidR="005B0480" w:rsidRPr="005B0480" w:rsidRDefault="005B0480" w:rsidP="005B0480">
      <w:pPr>
        <w:shd w:val="clear" w:color="auto" w:fill="FFFFFF"/>
        <w:spacing w:after="0" w:line="540" w:lineRule="atLeast"/>
        <w:rPr>
          <w:rFonts w:ascii="Times New Roman" w:eastAsia="Times New Roman" w:hAnsi="Times New Roman" w:cs="Times New Roman"/>
          <w:color w:val="3273DC"/>
          <w:kern w:val="0"/>
          <w:sz w:val="24"/>
          <w:szCs w:val="24"/>
          <w:lang w:eastAsia="en-ID"/>
          <w14:ligatures w14:val="none"/>
        </w:rPr>
      </w:pPr>
      <w:r w:rsidRPr="005B0480">
        <w:rPr>
          <w:rFonts w:ascii="Lato" w:eastAsia="Times New Roman" w:hAnsi="Lato" w:cs="Times New Roman"/>
          <w:color w:val="000000"/>
          <w:kern w:val="0"/>
          <w:sz w:val="27"/>
          <w:szCs w:val="27"/>
          <w:lang w:eastAsia="en-ID"/>
          <w14:ligatures w14:val="none"/>
        </w:rPr>
        <w:fldChar w:fldCharType="begin"/>
      </w:r>
      <w:r w:rsidRPr="005B0480">
        <w:rPr>
          <w:rFonts w:ascii="Lato" w:eastAsia="Times New Roman" w:hAnsi="Lato" w:cs="Times New Roman"/>
          <w:color w:val="000000"/>
          <w:kern w:val="0"/>
          <w:sz w:val="27"/>
          <w:szCs w:val="27"/>
          <w:lang w:eastAsia="en-ID"/>
          <w14:ligatures w14:val="none"/>
        </w:rPr>
        <w:instrText>HYPERLINK "https://click.advertnative.com/move/?i=NzUzOTAsMTcyODA=&amp;h=2125bb41e3ffd9ab4af1fa278a024ae3&amp;t=MTcxNTkxOTQyNw==&amp;ls=f43d5e8362455dfd331e6644b2675aa8" \t "_blank"</w:instrText>
      </w:r>
      <w:r w:rsidRPr="005B0480">
        <w:rPr>
          <w:rFonts w:ascii="Lato" w:eastAsia="Times New Roman" w:hAnsi="Lato" w:cs="Times New Roman"/>
          <w:color w:val="000000"/>
          <w:kern w:val="0"/>
          <w:sz w:val="27"/>
          <w:szCs w:val="27"/>
          <w:lang w:eastAsia="en-ID"/>
          <w14:ligatures w14:val="none"/>
        </w:rPr>
      </w:r>
      <w:r w:rsidRPr="005B0480">
        <w:rPr>
          <w:rFonts w:ascii="Lato" w:eastAsia="Times New Roman" w:hAnsi="Lato" w:cs="Times New Roman"/>
          <w:color w:val="000000"/>
          <w:kern w:val="0"/>
          <w:sz w:val="27"/>
          <w:szCs w:val="27"/>
          <w:lang w:eastAsia="en-ID"/>
          <w14:ligatures w14:val="none"/>
        </w:rPr>
        <w:fldChar w:fldCharType="separate"/>
      </w:r>
    </w:p>
    <w:p w14:paraId="34CC5B1F" w14:textId="0E664A51" w:rsidR="005B0480" w:rsidRPr="005B0480" w:rsidRDefault="005B0480" w:rsidP="005B0480">
      <w:pPr>
        <w:shd w:val="clear" w:color="auto" w:fill="FFFFFF"/>
        <w:spacing w:after="0" w:line="540" w:lineRule="atLeast"/>
        <w:rPr>
          <w:rFonts w:ascii="Times New Roman" w:eastAsia="Times New Roman" w:hAnsi="Times New Roman" w:cs="Times New Roman"/>
          <w:kern w:val="0"/>
          <w:sz w:val="24"/>
          <w:szCs w:val="24"/>
          <w:lang w:eastAsia="en-ID"/>
          <w14:ligatures w14:val="none"/>
        </w:rPr>
      </w:pPr>
      <w:r w:rsidRPr="005B0480">
        <w:rPr>
          <w:rFonts w:ascii="Lato" w:eastAsia="Times New Roman" w:hAnsi="Lato" w:cs="Times New Roman"/>
          <w:noProof/>
          <w:color w:val="3273DC"/>
          <w:kern w:val="0"/>
          <w:sz w:val="27"/>
          <w:szCs w:val="27"/>
          <w:lang w:eastAsia="en-ID"/>
          <w14:ligatures w14:val="none"/>
        </w:rPr>
        <w:drawing>
          <wp:inline distT="0" distB="0" distL="0" distR="0" wp14:anchorId="45C2A3A4" wp14:editId="22075576">
            <wp:extent cx="9525" cy="9525"/>
            <wp:effectExtent l="0" t="0" r="0" b="0"/>
            <wp:docPr id="502411888" name="Picture 2" descr="Advertisemen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vertisement">
                      <a:hlinkClick r:id="rId12"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ED08E1A" w14:textId="77777777" w:rsidR="005B0480" w:rsidRPr="005B0480" w:rsidRDefault="005B0480" w:rsidP="005B0480">
      <w:pPr>
        <w:shd w:val="clear" w:color="auto" w:fill="FFFFFF"/>
        <w:spacing w:after="0" w:line="240" w:lineRule="auto"/>
        <w:rPr>
          <w:rFonts w:ascii="Calibri" w:eastAsia="Times New Roman" w:hAnsi="Calibri" w:cs="Calibri"/>
          <w:b/>
          <w:bCs/>
          <w:color w:val="212121"/>
          <w:kern w:val="0"/>
          <w:sz w:val="24"/>
          <w:szCs w:val="24"/>
          <w:lang w:eastAsia="en-ID"/>
          <w14:ligatures w14:val="none"/>
        </w:rPr>
      </w:pPr>
      <w:r w:rsidRPr="005B0480">
        <w:rPr>
          <w:rFonts w:ascii="Calibri" w:eastAsia="Times New Roman" w:hAnsi="Calibri" w:cs="Calibri"/>
          <w:b/>
          <w:bCs/>
          <w:color w:val="212121"/>
          <w:kern w:val="0"/>
          <w:sz w:val="24"/>
          <w:szCs w:val="24"/>
          <w:lang w:eastAsia="en-ID"/>
          <w14:ligatures w14:val="none"/>
        </w:rPr>
        <w:t>Apa yang harus dilakukan untuk rambut mulai tumbuh lagi? Metode rumah</w:t>
      </w:r>
    </w:p>
    <w:p w14:paraId="41E84D1E" w14:textId="77777777" w:rsidR="005B0480" w:rsidRPr="005B0480" w:rsidRDefault="005B0480" w:rsidP="005B0480">
      <w:pPr>
        <w:shd w:val="clear" w:color="auto" w:fill="FFFFFF"/>
        <w:spacing w:after="75"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fldChar w:fldCharType="end"/>
      </w:r>
    </w:p>
    <w:p w14:paraId="07E3514B" w14:textId="77777777" w:rsidR="005B0480" w:rsidRPr="005B0480" w:rsidRDefault="005B0480" w:rsidP="005B0480">
      <w:pPr>
        <w:shd w:val="clear" w:color="auto" w:fill="FFFFFF"/>
        <w:spacing w:after="0" w:line="540" w:lineRule="atLeast"/>
        <w:rPr>
          <w:rFonts w:ascii="Times New Roman" w:eastAsia="Times New Roman" w:hAnsi="Times New Roman" w:cs="Times New Roman"/>
          <w:color w:val="3273DC"/>
          <w:kern w:val="0"/>
          <w:sz w:val="24"/>
          <w:szCs w:val="24"/>
          <w:lang w:eastAsia="en-ID"/>
          <w14:ligatures w14:val="none"/>
        </w:rPr>
      </w:pPr>
      <w:r w:rsidRPr="005B0480">
        <w:rPr>
          <w:rFonts w:ascii="Lato" w:eastAsia="Times New Roman" w:hAnsi="Lato" w:cs="Times New Roman"/>
          <w:color w:val="000000"/>
          <w:kern w:val="0"/>
          <w:sz w:val="27"/>
          <w:szCs w:val="27"/>
          <w:lang w:eastAsia="en-ID"/>
          <w14:ligatures w14:val="none"/>
        </w:rPr>
        <w:fldChar w:fldCharType="begin"/>
      </w:r>
      <w:r w:rsidRPr="005B0480">
        <w:rPr>
          <w:rFonts w:ascii="Lato" w:eastAsia="Times New Roman" w:hAnsi="Lato" w:cs="Times New Roman"/>
          <w:color w:val="000000"/>
          <w:kern w:val="0"/>
          <w:sz w:val="27"/>
          <w:szCs w:val="27"/>
          <w:lang w:eastAsia="en-ID"/>
          <w14:ligatures w14:val="none"/>
        </w:rPr>
        <w:instrText>HYPERLINK "https://click.advertnative.com/move/?i=NzUzODAsMTcyODA=&amp;h=cf5940d9be3085779b2b8cee89ca4ac2&amp;t=MTcxNTkxOTQyNw==&amp;ls=f43d5e8362455dfd331e6644b2675aa8" \t "_blank"</w:instrText>
      </w:r>
      <w:r w:rsidRPr="005B0480">
        <w:rPr>
          <w:rFonts w:ascii="Lato" w:eastAsia="Times New Roman" w:hAnsi="Lato" w:cs="Times New Roman"/>
          <w:color w:val="000000"/>
          <w:kern w:val="0"/>
          <w:sz w:val="27"/>
          <w:szCs w:val="27"/>
          <w:lang w:eastAsia="en-ID"/>
          <w14:ligatures w14:val="none"/>
        </w:rPr>
      </w:r>
      <w:r w:rsidRPr="005B0480">
        <w:rPr>
          <w:rFonts w:ascii="Lato" w:eastAsia="Times New Roman" w:hAnsi="Lato" w:cs="Times New Roman"/>
          <w:color w:val="000000"/>
          <w:kern w:val="0"/>
          <w:sz w:val="27"/>
          <w:szCs w:val="27"/>
          <w:lang w:eastAsia="en-ID"/>
          <w14:ligatures w14:val="none"/>
        </w:rPr>
        <w:fldChar w:fldCharType="separate"/>
      </w:r>
    </w:p>
    <w:p w14:paraId="36B2521C" w14:textId="7F108948" w:rsidR="005B0480" w:rsidRPr="005B0480" w:rsidRDefault="005B0480" w:rsidP="005B0480">
      <w:pPr>
        <w:shd w:val="clear" w:color="auto" w:fill="FFFFFF"/>
        <w:spacing w:after="0" w:line="540" w:lineRule="atLeast"/>
        <w:rPr>
          <w:rFonts w:ascii="Times New Roman" w:eastAsia="Times New Roman" w:hAnsi="Times New Roman" w:cs="Times New Roman"/>
          <w:kern w:val="0"/>
          <w:sz w:val="24"/>
          <w:szCs w:val="24"/>
          <w:lang w:eastAsia="en-ID"/>
          <w14:ligatures w14:val="none"/>
        </w:rPr>
      </w:pPr>
      <w:r w:rsidRPr="005B0480">
        <w:rPr>
          <w:rFonts w:ascii="Lato" w:eastAsia="Times New Roman" w:hAnsi="Lato" w:cs="Times New Roman"/>
          <w:noProof/>
          <w:color w:val="3273DC"/>
          <w:kern w:val="0"/>
          <w:sz w:val="27"/>
          <w:szCs w:val="27"/>
          <w:lang w:eastAsia="en-ID"/>
          <w14:ligatures w14:val="none"/>
        </w:rPr>
        <w:drawing>
          <wp:inline distT="0" distB="0" distL="0" distR="0" wp14:anchorId="570CB0EE" wp14:editId="52E38FCD">
            <wp:extent cx="9525" cy="9525"/>
            <wp:effectExtent l="0" t="0" r="0" b="0"/>
            <wp:docPr id="170696099" name="Picture 1" descr="Advertisemen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vertisement">
                      <a:hlinkClick r:id="rId13"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204C7EC" w14:textId="77777777" w:rsidR="005B0480" w:rsidRPr="005B0480" w:rsidRDefault="005B0480" w:rsidP="005B0480">
      <w:pPr>
        <w:shd w:val="clear" w:color="auto" w:fill="FFFFFF"/>
        <w:spacing w:after="0" w:line="240" w:lineRule="auto"/>
        <w:rPr>
          <w:rFonts w:ascii="Calibri" w:eastAsia="Times New Roman" w:hAnsi="Calibri" w:cs="Calibri"/>
          <w:b/>
          <w:bCs/>
          <w:color w:val="212121"/>
          <w:kern w:val="0"/>
          <w:sz w:val="24"/>
          <w:szCs w:val="24"/>
          <w:lang w:eastAsia="en-ID"/>
          <w14:ligatures w14:val="none"/>
        </w:rPr>
      </w:pPr>
      <w:r w:rsidRPr="005B0480">
        <w:rPr>
          <w:rFonts w:ascii="Calibri" w:eastAsia="Times New Roman" w:hAnsi="Calibri" w:cs="Calibri"/>
          <w:b/>
          <w:bCs/>
          <w:color w:val="212121"/>
          <w:kern w:val="0"/>
          <w:sz w:val="24"/>
          <w:szCs w:val="24"/>
          <w:lang w:eastAsia="en-ID"/>
          <w14:ligatures w14:val="none"/>
        </w:rPr>
        <w:t>Cara Menghilangkan Papiloma secara Alami 24 Jam</w:t>
      </w:r>
    </w:p>
    <w:p w14:paraId="3C769B13" w14:textId="77777777" w:rsidR="005B0480" w:rsidRPr="005B0480" w:rsidRDefault="005B0480" w:rsidP="005B0480">
      <w:pPr>
        <w:shd w:val="clear" w:color="auto" w:fill="FFFFFF"/>
        <w:spacing w:after="75"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fldChar w:fldCharType="end"/>
      </w:r>
    </w:p>
    <w:p w14:paraId="2D2808F0"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Baca juga: </w:t>
      </w:r>
      <w:hyperlink r:id="rId14" w:history="1">
        <w:r w:rsidRPr="005B0480">
          <w:rPr>
            <w:rFonts w:ascii="Lato" w:eastAsia="Times New Roman" w:hAnsi="Lato" w:cs="Times New Roman"/>
            <w:color w:val="3273DC"/>
            <w:kern w:val="0"/>
            <w:sz w:val="27"/>
            <w:szCs w:val="27"/>
            <w:u w:val="single"/>
            <w:lang w:eastAsia="en-ID"/>
            <w14:ligatures w14:val="none"/>
          </w:rPr>
          <w:t>Optimalkan Imunitas dan Tumbuh Kembang agar Anak Jadi Pemenang</w:t>
        </w:r>
      </w:hyperlink>
    </w:p>
    <w:p w14:paraId="73EB9B47" w14:textId="77777777" w:rsidR="005B0480" w:rsidRPr="005B0480" w:rsidRDefault="005B0480" w:rsidP="005B0480">
      <w:pPr>
        <w:shd w:val="clear" w:color="auto" w:fill="FFFFFF"/>
        <w:spacing w:after="270" w:line="540" w:lineRule="atLeast"/>
        <w:outlineLvl w:val="1"/>
        <w:rPr>
          <w:rFonts w:ascii="Lato" w:eastAsia="Times New Roman" w:hAnsi="Lato" w:cs="Times New Roman"/>
          <w:b/>
          <w:bCs/>
          <w:color w:val="000000"/>
          <w:kern w:val="0"/>
          <w:sz w:val="33"/>
          <w:szCs w:val="33"/>
          <w:lang w:eastAsia="en-ID"/>
          <w14:ligatures w14:val="none"/>
        </w:rPr>
      </w:pPr>
      <w:r w:rsidRPr="005B0480">
        <w:rPr>
          <w:rFonts w:ascii="Lato" w:eastAsia="Times New Roman" w:hAnsi="Lato" w:cs="Times New Roman"/>
          <w:b/>
          <w:bCs/>
          <w:color w:val="363636"/>
          <w:kern w:val="0"/>
          <w:sz w:val="33"/>
          <w:szCs w:val="33"/>
          <w:lang w:eastAsia="en-ID"/>
          <w14:ligatures w14:val="none"/>
        </w:rPr>
        <w:t>Pengertian Pertumbuhan</w:t>
      </w:r>
    </w:p>
    <w:p w14:paraId="30B0E68F"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lastRenderedPageBreak/>
        <w:t>Pertumbuhan dapat didefinisikan sebagai suatu proses kuantitatif di mana terjadi peningkatan ukuran, volume, atau massa tubuh makhluk hidup. Konsep ini memiliki sifat yang dapat diukur dan dihitung dengan angka. </w:t>
      </w:r>
    </w:p>
    <w:p w14:paraId="0D89C7DB"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Sebagai contoh, pertumbuhan dapat terlihat dalam peningkatan tinggi badan seorang anak, penambahan massa pada tumbuhan, atau perubahan fisik yang dapat diukur secara nyata. Peningkatan ini bersifat kuantitatif karena dapat diukur dan diartikan dalam angka-angka tertentu.</w:t>
      </w:r>
    </w:p>
    <w:p w14:paraId="79C4D01B"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Baca juga: </w:t>
      </w:r>
      <w:hyperlink r:id="rId15" w:history="1">
        <w:r w:rsidRPr="005B0480">
          <w:rPr>
            <w:rFonts w:ascii="Lato" w:eastAsia="Times New Roman" w:hAnsi="Lato" w:cs="Times New Roman"/>
            <w:color w:val="3273DC"/>
            <w:kern w:val="0"/>
            <w:sz w:val="27"/>
            <w:szCs w:val="27"/>
            <w:u w:val="single"/>
            <w:lang w:eastAsia="en-ID"/>
            <w14:ligatures w14:val="none"/>
          </w:rPr>
          <w:t>Jaga Kesehatan Kulit Balita Dorong Optimalisasi Tumbuh Kembang Anak</w:t>
        </w:r>
      </w:hyperlink>
    </w:p>
    <w:p w14:paraId="0E709AD1" w14:textId="77777777" w:rsidR="005B0480" w:rsidRPr="005B0480" w:rsidRDefault="005B0480" w:rsidP="005B0480">
      <w:pPr>
        <w:shd w:val="clear" w:color="auto" w:fill="FFFFFF"/>
        <w:spacing w:after="270" w:line="540" w:lineRule="atLeast"/>
        <w:outlineLvl w:val="1"/>
        <w:rPr>
          <w:rFonts w:ascii="Lato" w:eastAsia="Times New Roman" w:hAnsi="Lato" w:cs="Times New Roman"/>
          <w:b/>
          <w:bCs/>
          <w:color w:val="000000"/>
          <w:kern w:val="0"/>
          <w:sz w:val="33"/>
          <w:szCs w:val="33"/>
          <w:lang w:eastAsia="en-ID"/>
          <w14:ligatures w14:val="none"/>
        </w:rPr>
      </w:pPr>
      <w:r w:rsidRPr="005B0480">
        <w:rPr>
          <w:rFonts w:ascii="Lato" w:eastAsia="Times New Roman" w:hAnsi="Lato" w:cs="Times New Roman"/>
          <w:b/>
          <w:bCs/>
          <w:color w:val="363636"/>
          <w:kern w:val="0"/>
          <w:sz w:val="33"/>
          <w:szCs w:val="33"/>
          <w:lang w:eastAsia="en-ID"/>
          <w14:ligatures w14:val="none"/>
        </w:rPr>
        <w:t>Pengertian Perkembangan</w:t>
      </w:r>
    </w:p>
    <w:p w14:paraId="10EFF2E9"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Di sisi lain, perkembangan melibatkan perubahan kualitatif yang mencakup aspek-aspek seperti pikiran, emosi, dan keterampilan. </w:t>
      </w:r>
    </w:p>
    <w:p w14:paraId="604683D9"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Proses perkembangan tidak dapat diukur secara langsung dengan angka, tetapi mencerminkan evolusi lebih dalam yang terjadi dalam individu. </w:t>
      </w:r>
    </w:p>
    <w:p w14:paraId="0C3D064F"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Perkembangan tidak terbatas oleh batas usia, memungkinkan makhluk hidup untuk terus berkembang seiring bertambahnya usia. Sebagai contoh, perkembangan seorang anak dari fase bayi yang belum bisa berjalan menjadi mampu berlari adalah manifestasi dari perubahan kualitatif ini.</w:t>
      </w:r>
    </w:p>
    <w:p w14:paraId="1C27BC73" w14:textId="77777777" w:rsidR="005B0480" w:rsidRPr="005B0480" w:rsidRDefault="005B0480" w:rsidP="005B0480">
      <w:pPr>
        <w:shd w:val="clear" w:color="auto" w:fill="FFFFFF"/>
        <w:spacing w:after="270" w:line="540" w:lineRule="atLeast"/>
        <w:outlineLvl w:val="1"/>
        <w:rPr>
          <w:rFonts w:ascii="Lato" w:eastAsia="Times New Roman" w:hAnsi="Lato" w:cs="Times New Roman"/>
          <w:b/>
          <w:bCs/>
          <w:color w:val="000000"/>
          <w:kern w:val="0"/>
          <w:sz w:val="33"/>
          <w:szCs w:val="33"/>
          <w:lang w:eastAsia="en-ID"/>
          <w14:ligatures w14:val="none"/>
        </w:rPr>
      </w:pPr>
      <w:r w:rsidRPr="005B0480">
        <w:rPr>
          <w:rFonts w:ascii="Lato" w:eastAsia="Times New Roman" w:hAnsi="Lato" w:cs="Times New Roman"/>
          <w:b/>
          <w:bCs/>
          <w:color w:val="363636"/>
          <w:kern w:val="0"/>
          <w:sz w:val="33"/>
          <w:szCs w:val="33"/>
          <w:lang w:eastAsia="en-ID"/>
          <w14:ligatures w14:val="none"/>
        </w:rPr>
        <w:t>Perbedaan Pertumbuhan Dan Perkembangan</w:t>
      </w:r>
    </w:p>
    <w:p w14:paraId="3B7540A6"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1. Kompleksitas Angka dan Dimensi Internal</w:t>
      </w:r>
    </w:p>
    <w:p w14:paraId="1C3DF4FA"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 xml:space="preserve">Pertumbuhan, yang bersifat kuantitatif, mengukur perubahan dengan angka. Peningkatan tinggi badan atau bertambahnya massa tubuh adalah contoh </w:t>
      </w:r>
      <w:r w:rsidRPr="005B0480">
        <w:rPr>
          <w:rFonts w:ascii="Lato" w:eastAsia="Times New Roman" w:hAnsi="Lato" w:cs="Times New Roman"/>
          <w:color w:val="000000"/>
          <w:kern w:val="0"/>
          <w:sz w:val="27"/>
          <w:szCs w:val="27"/>
          <w:lang w:eastAsia="en-ID"/>
          <w14:ligatures w14:val="none"/>
        </w:rPr>
        <w:lastRenderedPageBreak/>
        <w:t>konkrit dari pertumbuhan. Di sisi lain, perkembangan yang bersifat kualitatif tidak selalu dapat diukur secara numerik. </w:t>
      </w:r>
    </w:p>
    <w:p w14:paraId="0FEBD80A"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Perubahan dalam kebijaksanaan, emosi, dan keterampilan melibatkan dimensi internal yang kompleks dan tidak selalu dapat diidentifikasi dengan angka.</w:t>
      </w:r>
    </w:p>
    <w:p w14:paraId="65CBBA78"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2. Pengamatan dan Pengidentifikasian yang Mendalam</w:t>
      </w:r>
    </w:p>
    <w:p w14:paraId="53BD6855"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Pertumbuhan dapat diamati secara fisik melalui perubahan eksternal yang terlihat dari luar. Peningkatan tinggi badan atau pertambahan massa tubuh adalah contoh nyata yang dapat dilihat secara kasat mata. </w:t>
      </w:r>
    </w:p>
    <w:p w14:paraId="24585D72"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Sementara itu, perkembangan tidak selalu terlihat fisik, dan pengidentifikasian membutuhkan pemahaman yang lebih mendalam tentang perubahan internal. Proses perkembangan dapat terjadi tanpa manifestasi fisik yang jelas, membuatnya lebih rumit untuk diamati.</w:t>
      </w:r>
    </w:p>
    <w:p w14:paraId="6D05ACB6"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3. Proses Seumur Hidup dan Tidak Terbatas Usia</w:t>
      </w:r>
    </w:p>
    <w:p w14:paraId="0DBFBB34"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Pertumbuhan sering kali terjadi dengan cepat pada awal usia hingga remaja, menunjukkan peningkatan nyata dalam ukuran atau volume tubuh. Sebaliknya, perkembangan merupakan proses seumur hidup. Perubahan dalam kualitas pikiran, emosi, dan keterampilan tidak mengenal batas usia. Pertumbuhan memiliki batasan usia, sedangkan perkembangan tidak terbatas dan terus berlanjut sepanjang siklus kehidupan.</w:t>
      </w:r>
    </w:p>
    <w:p w14:paraId="0F7D81C0"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4. Irreversibilitas dan Reversibilitas Transformasi</w:t>
      </w:r>
    </w:p>
    <w:p w14:paraId="5CE75DA4"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lastRenderedPageBreak/>
        <w:t>Pertumbuhan bersifat irreversible, artinya perubahan yang terjadi bersifat permanen dan tidak dapat diulang. Sebagai contoh, setelah mencapai tinggi badan maksimal, perubahan tersebut bersifat permanen. </w:t>
      </w:r>
    </w:p>
    <w:p w14:paraId="330053F1"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Di sisi lain, perkembangan bersifat reversible. Perubahan yang terjadi dapat terulang dan mengalami transformasi kembali. Hal ini mencerminkan potensi untuk perubahan yang dapat diulang sepanjang perjalanan hidup.</w:t>
      </w:r>
    </w:p>
    <w:p w14:paraId="2EA10597"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Pertumbuhan dan perkembangan manusia merupakan dua konsep yang kompleks dan dipengaruhi oleh sejumlah faktor yang beragam. Faktor-faktor ini melibatkan interaksi antara genetika, lingkungan, gizi, olahraga, dan pendidikan yang membentuk dasar perkembangan individu sepanjang hidupnya. Mari kita telaah lebih lanjut setiap faktor tersebut:</w:t>
      </w:r>
    </w:p>
    <w:p w14:paraId="72603ECE"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1. Faktor Genetik atau Keturunan</w:t>
      </w:r>
    </w:p>
    <w:p w14:paraId="71565394"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Genetika memainkan peran utama dalam menentukan ciriciri fisik dan sifatsifat tertentu yang akan diwariskan dari generasi ke generasi. Informasi genetik ini mencakup aspekaspek seperti bentuk dan warna rambut, tinggi badan, warna kulit, hingga kecenderungan terhadap penyakit tertentu.</w:t>
      </w:r>
    </w:p>
    <w:p w14:paraId="17D14097"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2. Faktor Hormon</w:t>
      </w:r>
    </w:p>
    <w:p w14:paraId="51A7A304"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Hormon adalah zat kimia dalam tubuh yang memainkan peran penting dalam mengatur berbagai fungsi biologis, termasuk pertumbuhan dan perkembangan. Hormonhormon seperti hormon pertumbuhan, insulin, dan hormon seks mempengaruhi berbagai aspek kehidupan manusia.</w:t>
      </w:r>
    </w:p>
    <w:p w14:paraId="2725B934"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3. Faktor Gizi</w:t>
      </w:r>
    </w:p>
    <w:p w14:paraId="6D3ED72E"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lastRenderedPageBreak/>
        <w:t>Gizi memainkan peran krusial dalam memastikan pertumbuhan dan perkembangan yang sehat. Nutrisi yang tepat, seperti protein, vitamin, dan mineral, diperlukan untuk mendukung fungsi tubuh yang optimal. Gaya hidup sehat, termasuk rajin berolahraga, juga memainkan peran penting dalam memastikan pertumbuhan yang berkualitas. </w:t>
      </w:r>
    </w:p>
    <w:p w14:paraId="1ED1F101"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Penting untuk menyadari bahwa asupan gizi yang seimbang memiliki dampak positif terhadap sistem kekebalan tubuh, kesehatan tulang, dan fungsi otak.</w:t>
      </w:r>
    </w:p>
    <w:p w14:paraId="77177F6A"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4. Faktor Lingkungan</w:t>
      </w:r>
    </w:p>
    <w:p w14:paraId="5B7FED5B"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Lingkungan tempat seseorang tumbuh dan berkembang memiliki dampak besar terhadap perkembangan psikososialnya. Faktorfaktor seperti stabilitas ekonomi, dukungan keluarga, dan teknologi yang tersedia dapat membentuk pola pikir dan emosi seseorang. </w:t>
      </w:r>
    </w:p>
    <w:p w14:paraId="55C1B2F8"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Oleh karena itu, menciptakan lingkungan yang positif dan mendukung sangat penting untuk memastikan perkembangan yang seimbang dan positif.</w:t>
      </w:r>
    </w:p>
    <w:p w14:paraId="02FBB80D"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5. Olahraga atau Kesehatan</w:t>
      </w:r>
    </w:p>
    <w:p w14:paraId="0DD08A0A"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Olahraga tidak hanya memberikan manfaat kesehatan fisik, tetapi juga berperan dalam meningkatkan kesehatan mental. Aktivitas fisik teratur membantu dalam pertumbuhan dan perkembangan otot dan tulang, serta mendukung kesehatan sistem kardiovaskular. Selain itu, olahraga dapat menjadi sarana untuk mengajarkan nilainilai seperti kerja sama tim, disiplin, dan keteraturan hidup.</w:t>
      </w:r>
    </w:p>
    <w:p w14:paraId="144C67C5"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b/>
          <w:bCs/>
          <w:color w:val="363636"/>
          <w:kern w:val="0"/>
          <w:sz w:val="27"/>
          <w:szCs w:val="27"/>
          <w:lang w:eastAsia="en-ID"/>
          <w14:ligatures w14:val="none"/>
        </w:rPr>
        <w:t>6. Faktor Pendidikan</w:t>
      </w:r>
    </w:p>
    <w:p w14:paraId="5235BBA5"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lastRenderedPageBreak/>
        <w:t>Pendidikan memiliki dampak yang sangat besar terhadap pertumbuhan dan perkembangan manusia. Pendidikan tidak hanya memberikan pengetahuan dan keterampilan, tetapi juga membentuk karakter, membangun kemandirian, dan menyediakan wadah untuk interaksi sosial. Proses pendidikan yang baik memastikan bahwa individu dapat memahami dunia di sekitarnya dan mampu menghadapi tantangan hidup.</w:t>
      </w:r>
    </w:p>
    <w:p w14:paraId="726C82ED"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Memahami peran masing-masing faktor ini dan bagaimana interaksinya dapat membentuk perkembangan manusia adalah kunci untuk menciptakan lingkungan yang mendukung pertumbuhan optimal. Dengan memperhatikan faktor-faktor ini, masyarakat dapat berkolaborasi untuk menciptakan kondisi yang memungkinkan setiap individu mencapai potensi penuhnya dan berkembang secara holistik.</w:t>
      </w:r>
    </w:p>
    <w:p w14:paraId="47E7C412" w14:textId="77777777" w:rsidR="005B0480" w:rsidRPr="005B0480" w:rsidRDefault="005B0480" w:rsidP="005B0480">
      <w:pPr>
        <w:shd w:val="clear" w:color="auto" w:fill="FFFFFF"/>
        <w:spacing w:after="270" w:line="540" w:lineRule="atLeast"/>
        <w:outlineLvl w:val="1"/>
        <w:rPr>
          <w:rFonts w:ascii="Lato" w:eastAsia="Times New Roman" w:hAnsi="Lato" w:cs="Times New Roman"/>
          <w:b/>
          <w:bCs/>
          <w:color w:val="000000"/>
          <w:kern w:val="0"/>
          <w:sz w:val="33"/>
          <w:szCs w:val="33"/>
          <w:lang w:eastAsia="en-ID"/>
          <w14:ligatures w14:val="none"/>
        </w:rPr>
      </w:pPr>
      <w:r w:rsidRPr="005B0480">
        <w:rPr>
          <w:rFonts w:ascii="Lato" w:eastAsia="Times New Roman" w:hAnsi="Lato" w:cs="Times New Roman"/>
          <w:b/>
          <w:bCs/>
          <w:color w:val="363636"/>
          <w:kern w:val="0"/>
          <w:sz w:val="33"/>
          <w:szCs w:val="33"/>
          <w:lang w:eastAsia="en-ID"/>
          <w14:ligatures w14:val="none"/>
        </w:rPr>
        <w:t>Implikasi dalam Dinamika Kehidupan</w:t>
      </w:r>
    </w:p>
    <w:p w14:paraId="2159B7B0"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Memahami perbedaan antara pertumbuhan dan perkembangan bukan hanya sekadar teori, melainkan memegang peran penting dalam dinamika kehidupan sehari-hari. </w:t>
      </w:r>
    </w:p>
    <w:p w14:paraId="09E8A9EA"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Kesadaran ini membuka perspektif baru tentang kompleksitas manusia sebagai makhluk yang terus berubah. Pertumbuhan dan perkembangan, sebagai dimensi penting kehidupan, saling memengaruhi dan membentuk jati diri manusia.</w:t>
      </w:r>
    </w:p>
    <w:p w14:paraId="3DCB3AB8" w14:textId="77777777" w:rsidR="005B0480" w:rsidRPr="005B0480" w:rsidRDefault="005B0480" w:rsidP="005B0480">
      <w:pPr>
        <w:shd w:val="clear" w:color="auto" w:fill="FFFFFF"/>
        <w:spacing w:before="150" w:after="150" w:line="540" w:lineRule="atLeast"/>
        <w:rPr>
          <w:rFonts w:ascii="Lato" w:eastAsia="Times New Roman" w:hAnsi="Lato" w:cs="Times New Roman"/>
          <w:color w:val="000000"/>
          <w:kern w:val="0"/>
          <w:sz w:val="27"/>
          <w:szCs w:val="27"/>
          <w:lang w:eastAsia="en-ID"/>
          <w14:ligatures w14:val="none"/>
        </w:rPr>
      </w:pPr>
      <w:r w:rsidRPr="005B0480">
        <w:rPr>
          <w:rFonts w:ascii="Lato" w:eastAsia="Times New Roman" w:hAnsi="Lato" w:cs="Times New Roman"/>
          <w:color w:val="000000"/>
          <w:kern w:val="0"/>
          <w:sz w:val="27"/>
          <w:szCs w:val="27"/>
          <w:lang w:eastAsia="en-ID"/>
          <w14:ligatures w14:val="none"/>
        </w:rPr>
        <w:t xml:space="preserve">Dalam konteks masyarakat, pemahaman mendalam terhadap pertumbuhan dan perkembangan dapat memberikan landasan untuk memberdayakan individu dalam berbagai aspek kehidupan. Hal ini tidak hanya berkaitan </w:t>
      </w:r>
      <w:r w:rsidRPr="005B0480">
        <w:rPr>
          <w:rFonts w:ascii="Lato" w:eastAsia="Times New Roman" w:hAnsi="Lato" w:cs="Times New Roman"/>
          <w:color w:val="000000"/>
          <w:kern w:val="0"/>
          <w:sz w:val="27"/>
          <w:szCs w:val="27"/>
          <w:lang w:eastAsia="en-ID"/>
          <w14:ligatures w14:val="none"/>
        </w:rPr>
        <w:lastRenderedPageBreak/>
        <w:t>dengan kemajuan fisik semata, tetapi juga mencakup perkembangan internal yang membentuk karakter, kepribadian, dan pandangan hidup. (Z-1)</w:t>
      </w:r>
    </w:p>
    <w:p w14:paraId="125212D5" w14:textId="77777777" w:rsidR="00E11951" w:rsidRDefault="00E11951"/>
    <w:sectPr w:rsidR="00E11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2C1"/>
    <w:rsid w:val="000E2FBC"/>
    <w:rsid w:val="005B0480"/>
    <w:rsid w:val="00A802C1"/>
    <w:rsid w:val="00E119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5DD7D1-CF54-4F4E-BA44-7F5AB69C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04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5B048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480"/>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5B0480"/>
    <w:rPr>
      <w:rFonts w:ascii="Times New Roman" w:eastAsia="Times New Roman" w:hAnsi="Times New Roman" w:cs="Times New Roman"/>
      <w:b/>
      <w:bCs/>
      <w:kern w:val="0"/>
      <w:sz w:val="36"/>
      <w:szCs w:val="36"/>
      <w:lang w:eastAsia="en-ID"/>
      <w14:ligatures w14:val="none"/>
    </w:rPr>
  </w:style>
  <w:style w:type="character" w:customStyle="1" w:styleId="datetime">
    <w:name w:val="datetime"/>
    <w:basedOn w:val="DefaultParagraphFont"/>
    <w:rsid w:val="005B0480"/>
  </w:style>
  <w:style w:type="paragraph" w:styleId="NormalWeb">
    <w:name w:val="Normal (Web)"/>
    <w:basedOn w:val="Normal"/>
    <w:uiPriority w:val="99"/>
    <w:semiHidden/>
    <w:unhideWhenUsed/>
    <w:rsid w:val="005B048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semiHidden/>
    <w:unhideWhenUsed/>
    <w:rsid w:val="005B0480"/>
    <w:rPr>
      <w:color w:val="0000FF"/>
      <w:u w:val="single"/>
    </w:rPr>
  </w:style>
  <w:style w:type="character" w:styleId="Strong">
    <w:name w:val="Strong"/>
    <w:basedOn w:val="DefaultParagraphFont"/>
    <w:uiPriority w:val="22"/>
    <w:qFormat/>
    <w:rsid w:val="005B04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2203759">
      <w:bodyDiv w:val="1"/>
      <w:marLeft w:val="0"/>
      <w:marRight w:val="0"/>
      <w:marTop w:val="0"/>
      <w:marBottom w:val="0"/>
      <w:divBdr>
        <w:top w:val="none" w:sz="0" w:space="0" w:color="auto"/>
        <w:left w:val="none" w:sz="0" w:space="0" w:color="auto"/>
        <w:bottom w:val="none" w:sz="0" w:space="0" w:color="auto"/>
        <w:right w:val="none" w:sz="0" w:space="0" w:color="auto"/>
      </w:divBdr>
      <w:divsChild>
        <w:div w:id="351496525">
          <w:marLeft w:val="0"/>
          <w:marRight w:val="0"/>
          <w:marTop w:val="0"/>
          <w:marBottom w:val="0"/>
          <w:divBdr>
            <w:top w:val="none" w:sz="0" w:space="0" w:color="auto"/>
            <w:left w:val="none" w:sz="0" w:space="0" w:color="auto"/>
            <w:bottom w:val="none" w:sz="0" w:space="0" w:color="auto"/>
            <w:right w:val="none" w:sz="0" w:space="0" w:color="auto"/>
          </w:divBdr>
          <w:divsChild>
            <w:div w:id="63067870">
              <w:marLeft w:val="0"/>
              <w:marRight w:val="0"/>
              <w:marTop w:val="0"/>
              <w:marBottom w:val="300"/>
              <w:divBdr>
                <w:top w:val="none" w:sz="0" w:space="0" w:color="auto"/>
                <w:left w:val="none" w:sz="0" w:space="0" w:color="auto"/>
                <w:bottom w:val="none" w:sz="0" w:space="0" w:color="auto"/>
                <w:right w:val="none" w:sz="0" w:space="0" w:color="auto"/>
              </w:divBdr>
              <w:divsChild>
                <w:div w:id="683633293">
                  <w:marLeft w:val="0"/>
                  <w:marRight w:val="0"/>
                  <w:marTop w:val="0"/>
                  <w:marBottom w:val="0"/>
                  <w:divBdr>
                    <w:top w:val="none" w:sz="0" w:space="0" w:color="auto"/>
                    <w:left w:val="none" w:sz="0" w:space="0" w:color="auto"/>
                    <w:bottom w:val="none" w:sz="0" w:space="0" w:color="auto"/>
                    <w:right w:val="none" w:sz="0" w:space="0" w:color="auto"/>
                  </w:divBdr>
                </w:div>
                <w:div w:id="11529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3893">
          <w:marLeft w:val="0"/>
          <w:marRight w:val="0"/>
          <w:marTop w:val="0"/>
          <w:marBottom w:val="0"/>
          <w:divBdr>
            <w:top w:val="none" w:sz="0" w:space="0" w:color="auto"/>
            <w:left w:val="none" w:sz="0" w:space="0" w:color="auto"/>
            <w:bottom w:val="none" w:sz="0" w:space="0" w:color="auto"/>
            <w:right w:val="none" w:sz="0" w:space="0" w:color="auto"/>
          </w:divBdr>
          <w:divsChild>
            <w:div w:id="1371145334">
              <w:marLeft w:val="0"/>
              <w:marRight w:val="0"/>
              <w:marTop w:val="150"/>
              <w:marBottom w:val="0"/>
              <w:divBdr>
                <w:top w:val="none" w:sz="0" w:space="0" w:color="auto"/>
                <w:left w:val="none" w:sz="0" w:space="0" w:color="auto"/>
                <w:bottom w:val="none" w:sz="0" w:space="0" w:color="auto"/>
                <w:right w:val="none" w:sz="0" w:space="0" w:color="auto"/>
              </w:divBdr>
              <w:divsChild>
                <w:div w:id="403144438">
                  <w:marLeft w:val="0"/>
                  <w:marRight w:val="0"/>
                  <w:marTop w:val="0"/>
                  <w:marBottom w:val="0"/>
                  <w:divBdr>
                    <w:top w:val="none" w:sz="0" w:space="0" w:color="auto"/>
                    <w:left w:val="none" w:sz="0" w:space="0" w:color="auto"/>
                    <w:bottom w:val="none" w:sz="0" w:space="0" w:color="auto"/>
                    <w:right w:val="none" w:sz="0" w:space="0" w:color="auto"/>
                  </w:divBdr>
                  <w:divsChild>
                    <w:div w:id="141048703">
                      <w:marLeft w:val="15"/>
                      <w:marRight w:val="15"/>
                      <w:marTop w:val="75"/>
                      <w:marBottom w:val="75"/>
                      <w:divBdr>
                        <w:top w:val="none" w:sz="0" w:space="0" w:color="auto"/>
                        <w:left w:val="none" w:sz="0" w:space="0" w:color="auto"/>
                        <w:bottom w:val="none" w:sz="0" w:space="0" w:color="auto"/>
                        <w:right w:val="none" w:sz="0" w:space="0" w:color="auto"/>
                      </w:divBdr>
                      <w:divsChild>
                        <w:div w:id="1098256104">
                          <w:marLeft w:val="0"/>
                          <w:marRight w:val="105"/>
                          <w:marTop w:val="0"/>
                          <w:marBottom w:val="0"/>
                          <w:divBdr>
                            <w:top w:val="none" w:sz="0" w:space="0" w:color="auto"/>
                            <w:left w:val="none" w:sz="0" w:space="0" w:color="auto"/>
                            <w:bottom w:val="none" w:sz="0" w:space="0" w:color="auto"/>
                            <w:right w:val="none" w:sz="0" w:space="0" w:color="auto"/>
                          </w:divBdr>
                        </w:div>
                      </w:divsChild>
                    </w:div>
                    <w:div w:id="7219265">
                      <w:marLeft w:val="15"/>
                      <w:marRight w:val="15"/>
                      <w:marTop w:val="75"/>
                      <w:marBottom w:val="75"/>
                      <w:divBdr>
                        <w:top w:val="none" w:sz="0" w:space="0" w:color="auto"/>
                        <w:left w:val="none" w:sz="0" w:space="0" w:color="auto"/>
                        <w:bottom w:val="none" w:sz="0" w:space="0" w:color="auto"/>
                        <w:right w:val="none" w:sz="0" w:space="0" w:color="auto"/>
                      </w:divBdr>
                      <w:divsChild>
                        <w:div w:id="550772232">
                          <w:marLeft w:val="0"/>
                          <w:marRight w:val="105"/>
                          <w:marTop w:val="0"/>
                          <w:marBottom w:val="0"/>
                          <w:divBdr>
                            <w:top w:val="none" w:sz="0" w:space="0" w:color="auto"/>
                            <w:left w:val="none" w:sz="0" w:space="0" w:color="auto"/>
                            <w:bottom w:val="none" w:sz="0" w:space="0" w:color="auto"/>
                            <w:right w:val="none" w:sz="0" w:space="0" w:color="auto"/>
                          </w:divBdr>
                        </w:div>
                      </w:divsChild>
                    </w:div>
                    <w:div w:id="515121175">
                      <w:marLeft w:val="15"/>
                      <w:marRight w:val="15"/>
                      <w:marTop w:val="75"/>
                      <w:marBottom w:val="75"/>
                      <w:divBdr>
                        <w:top w:val="none" w:sz="0" w:space="0" w:color="auto"/>
                        <w:left w:val="none" w:sz="0" w:space="0" w:color="auto"/>
                        <w:bottom w:val="none" w:sz="0" w:space="0" w:color="auto"/>
                        <w:right w:val="none" w:sz="0" w:space="0" w:color="auto"/>
                      </w:divBdr>
                      <w:divsChild>
                        <w:div w:id="1569027049">
                          <w:marLeft w:val="0"/>
                          <w:marRight w:val="105"/>
                          <w:marTop w:val="0"/>
                          <w:marBottom w:val="0"/>
                          <w:divBdr>
                            <w:top w:val="none" w:sz="0" w:space="0" w:color="auto"/>
                            <w:left w:val="none" w:sz="0" w:space="0" w:color="auto"/>
                            <w:bottom w:val="none" w:sz="0" w:space="0" w:color="auto"/>
                            <w:right w:val="none" w:sz="0" w:space="0" w:color="auto"/>
                          </w:divBdr>
                        </w:div>
                      </w:divsChild>
                    </w:div>
                    <w:div w:id="431514678">
                      <w:marLeft w:val="15"/>
                      <w:marRight w:val="15"/>
                      <w:marTop w:val="75"/>
                      <w:marBottom w:val="75"/>
                      <w:divBdr>
                        <w:top w:val="none" w:sz="0" w:space="0" w:color="auto"/>
                        <w:left w:val="none" w:sz="0" w:space="0" w:color="auto"/>
                        <w:bottom w:val="none" w:sz="0" w:space="0" w:color="auto"/>
                        <w:right w:val="none" w:sz="0" w:space="0" w:color="auto"/>
                      </w:divBdr>
                      <w:divsChild>
                        <w:div w:id="207760738">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indonesia.com/tag/kehidupan" TargetMode="External"/><Relationship Id="rId13" Type="http://schemas.openxmlformats.org/officeDocument/2006/relationships/hyperlink" Target="https://click.advertnative.com/move/?i=NzUzODAsMTcyODA=&amp;h=cf5940d9be3085779b2b8cee89ca4ac2&amp;t=MTcxNTkxOTQyNw==&amp;ls=f43d5e8362455dfd331e6644b2675aa8" TargetMode="External"/><Relationship Id="rId3" Type="http://schemas.openxmlformats.org/officeDocument/2006/relationships/webSettings" Target="webSettings.xml"/><Relationship Id="rId7" Type="http://schemas.openxmlformats.org/officeDocument/2006/relationships/hyperlink" Target="https://mediaindonesia.com/tag/pertumbuhan" TargetMode="External"/><Relationship Id="rId12" Type="http://schemas.openxmlformats.org/officeDocument/2006/relationships/hyperlink" Target="https://click.advertnative.com/move/?i=NzUzOTAsMTcyODA=&amp;h=2125bb41e3ffd9ab4af1fa278a024ae3&amp;t=MTcxNTkxOTQyNw==&amp;ls=f43d5e8362455dfd331e6644b2675aa8"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mediaindonesia.com/tag/perkembangan" TargetMode="External"/><Relationship Id="rId11" Type="http://schemas.openxmlformats.org/officeDocument/2006/relationships/hyperlink" Target="https://click.advertnative.com/move/?i=NzUxOTEsMTcyODA=&amp;h=6d5ecca200e08ed3bc847115cdac2c02&amp;t=MTcxNTkxOTQyNw==&amp;ls=f43d5e8362455dfd331e6644b2675aa8" TargetMode="External"/><Relationship Id="rId5" Type="http://schemas.openxmlformats.org/officeDocument/2006/relationships/hyperlink" Target="https://mediaindonesia.com/tag/mahkluk-hidup" TargetMode="External"/><Relationship Id="rId15" Type="http://schemas.openxmlformats.org/officeDocument/2006/relationships/hyperlink" Target="https://mediaindonesia.com/humaniora/626981/jaga-kesehatan-kulit-balita-dorong-optimalisasi-tumbuh-kembang-anak" TargetMode="External"/><Relationship Id="rId10"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hyperlink" Target="https://click.advertnative.com/move/?i=NzQ1MTcsMTcyODA=&amp;h=6eb643cf445fe9282a3854b226de3ec7&amp;t=MTcxNTkxOTQyNw==&amp;ls=f43d5e8362455dfd331e6644b2675aa8" TargetMode="External"/><Relationship Id="rId14" Type="http://schemas.openxmlformats.org/officeDocument/2006/relationships/hyperlink" Target="https://mediaindonesia.com/humaniora/627551/optimalkan-imunitas-dan-tumbuh-kembang-agar-anak-jadi-pemen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2024-05-17T04:17:00Z</dcterms:created>
  <dcterms:modified xsi:type="dcterms:W3CDTF">2024-05-17T04:18:00Z</dcterms:modified>
</cp:coreProperties>
</file>