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240" w:lineRule="auto"/>
        <w:jc w:val="center"/>
      </w:pPr>
      <w:r>
        <w:rPr>
          <w:rFonts w:ascii="Times New Roman" w:hAnsi="Times New Roman"/>
          <w:b w:val="1"/>
          <w:i w:val="0"/>
          <w:color w:val="1E3B2E"/>
          <w:sz w:val="30"/>
          <w:szCs w:val="30"/>
        </w:rPr>
        <w:t xml:space="preserve">UNIVERSITAS BRAWIJAYA</w:t>
      </w:r>
    </w:p>
    <w:p>
      <w:pPr>
        <w:spacing w:before="0" w:after="120" w:line="240" w:lineRule="auto"/>
        <w:jc w:val="center"/>
      </w:pPr>
      <w:r>
        <w:rPr>
          <w:rFonts w:ascii="Times New Roman" w:hAnsi="Times New Roman"/>
          <w:b w:val="0"/>
          <w:i w:val="0"/>
          <w:color w:val="4A5149"/>
          <w:sz w:val="24"/>
          <w:szCs w:val="24"/>
        </w:rPr>
        <w:t xml:space="preserve">Program Studi D3 Teknologi Informasi</w:t>
      </w:r>
    </w:p>
    <w:p>
      <w:pPr>
        <w:spacing w:before="0" w:after="120" w:line="240" w:lineRule="auto"/>
        <w:jc w:val="center"/>
      </w:pPr>
      <w:r>
        <w:drawing>
          <wp:inline distT="0" distB="0" distL="0" distR="0">
            <wp:extent cx="720000" cy="720000"/>
            <wp:effectExtent l="0" t="0" r="0" b="0"/>
            <wp:docPr id="110"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logo"/>
                    <pic:cNvPicPr/>
                  </pic:nvPicPr>
                  <pic:blipFill>
                    <a:blip r:embed="rId10"/>
                    <a:stretch>
                      <a:fillRect/>
                    </a:stretch>
                  </pic:blipFill>
                  <pic:spPr>
                    <a:xfrm>
                      <a:off x="0" y="0"/>
                      <a:ext cx="720000" cy="720000"/>
                    </a:xfrm>
                    <a:prstGeom prst="rect">
                      <a:avLst/>
                    </a:prstGeom>
                  </pic:spPr>
                </pic:pic>
              </a:graphicData>
            </a:graphic>
          </wp:inline>
        </w:drawing>
      </w:r>
    </w:p>
    <w:p>
      <w:pPr>
        <w:spacing w:before="0" w:after="0" w:line="240" w:lineRule="auto"/>
        <w:jc w:val="center"/>
      </w:pPr>
      <w:r>
        <w:rPr>
          <w:rFonts w:ascii="Times New Roman" w:hAnsi="Times New Roman"/>
          <w:b w:val="1"/>
          <w:i w:val="0"/>
          <w:color w:val="1E3B2E"/>
          <w:sz w:val="34"/>
          <w:szCs w:val="34"/>
        </w:rPr>
        <w:t xml:space="preserve">MATA KULIAH DESAIN UI DAN UX</w:t>
      </w:r>
    </w:p>
    <w:p>
      <w:pPr>
        <w:spacing w:before="0" w:after="0" w:line="240" w:lineRule="auto"/>
        <w:jc w:val="center"/>
      </w:pPr>
      <w:r>
        <w:rPr>
          <w:rFonts w:ascii="Times New Roman" w:hAnsi="Times New Roman"/>
          <w:b w:val="1"/>
          <w:i w:val="0"/>
          <w:color w:val="B85C2A"/>
          <w:sz w:val="26"/>
          <w:szCs w:val="26"/>
        </w:rPr>
        <w:t xml:space="preserve">Desain UI UX - VTK50017</w:t>
      </w:r>
    </w:p>
    <w:p>
      <w:pPr>
        <w:spacing w:before="0" w:after="120" w:line="240" w:lineRule="auto"/>
        <w:jc w:val="center"/>
      </w:pPr>
      <w:r>
        <w:rPr>
          <w:rFonts w:ascii="Times New Roman" w:hAnsi="Times New Roman"/>
          <w:b w:val="0"/>
          <w:i w:val="0"/>
          <w:color w:val="4A5149"/>
          <w:sz w:val="22"/>
          <w:szCs w:val="22"/>
        </w:rPr>
        <w:t xml:space="preserve">Semester 3 TA 2026/2027</w:t>
      </w:r>
    </w:p>
    <w:p>
      <w:pPr>
        <w:spacing w:before="0" w:after="0" w:line="240" w:lineRule="auto"/>
        <w:jc w:val="center"/>
      </w:pPr>
      <w:r>
        <w:rPr>
          <w:rFonts w:ascii="Times New Roman" w:hAnsi="Times New Roman"/>
          <w:b w:val="0"/>
          <w:i w:val="0"/>
          <w:color w:val="4A5149"/>
          <w:sz w:val="16"/>
          <w:szCs w:val="16"/>
        </w:rPr>
        <w:t xml:space="preserve">NAMA APLIKASI UI/UX</w:t>
      </w:r>
    </w:p>
    <w:p>
      <w:pPr>
        <w:spacing w:before="0" w:after="0" w:line="240" w:lineRule="auto"/>
        <w:jc w:val="center"/>
      </w:pPr>
      <w:r>
        <w:rPr>
          <w:rFonts w:ascii="Times New Roman" w:hAnsi="Times New Roman"/>
          <w:b w:val="1"/>
          <w:i w:val="0"/>
          <w:color w:val="1E3B2E"/>
          <w:sz w:val="46"/>
          <w:szCs w:val="46"/>
        </w:rPr>
        <w:t xml:space="preserve">Dolenae.id</w:t>
      </w:r>
    </w:p>
    <w:p>
      <w:pPr>
        <w:spacing w:before="0" w:after="180" w:line="240" w:lineRule="auto"/>
        <w:jc w:val="center"/>
      </w:pPr>
      <w:r>
        <w:rPr>
          <w:rFonts w:ascii="Times New Roman" w:hAnsi="Times New Roman"/>
          <w:b w:val="0"/>
          <w:i w:val="1"/>
          <w:color w:val="4A5149"/>
          <w:sz w:val="20"/>
          <w:szCs w:val="20"/>
        </w:rPr>
        <w:t xml:space="preserve">Discover More, Prepare Better</w:t>
      </w:r>
    </w:p>
    <w:p>
      <w:pPr>
        <w:spacing w:before="0" w:after="20" w:line="240" w:lineRule="auto"/>
        <w:jc w:val="center"/>
      </w:pPr>
      <w:r>
        <w:rPr>
          <w:rFonts w:ascii="Times New Roman" w:hAnsi="Times New Roman"/>
          <w:b w:val="1"/>
          <w:i w:val="0"/>
          <w:color w:val="17211B"/>
          <w:sz w:val="22"/>
          <w:szCs w:val="22"/>
        </w:rPr>
        <w:t xml:space="preserve">Fauzi Ahmad Zaki</w:t>
      </w:r>
      <w:r>
        <w:rPr>
          <w:rFonts w:ascii="Times New Roman" w:hAnsi="Times New Roman"/>
          <w:b w:val="0"/>
          <w:i w:val="0"/>
          <w:color w:val="4A5149"/>
          <w:sz w:val="22"/>
          <w:szCs w:val="22"/>
        </w:rPr>
        <w:t xml:space="preserve"> | NIM: 253140701111007</w:t>
      </w:r>
    </w:p>
    <w:p>
      <w:pPr>
        <w:spacing w:before="0" w:after="20" w:line="240" w:lineRule="auto"/>
        <w:jc w:val="center"/>
      </w:pPr>
      <w:r>
        <w:rPr>
          <w:rFonts w:ascii="Times New Roman" w:hAnsi="Times New Roman"/>
          <w:b w:val="1"/>
          <w:i w:val="0"/>
          <w:color w:val="17211B"/>
          <w:sz w:val="22"/>
          <w:szCs w:val="22"/>
        </w:rPr>
        <w:t xml:space="preserve">Adi Achya Rain Purworahmanto</w:t>
      </w:r>
      <w:r>
        <w:rPr>
          <w:rFonts w:ascii="Times New Roman" w:hAnsi="Times New Roman"/>
          <w:b w:val="0"/>
          <w:i w:val="0"/>
          <w:color w:val="4A5149"/>
          <w:sz w:val="22"/>
          <w:szCs w:val="22"/>
        </w:rPr>
        <w:t xml:space="preserve"> | NIM: 253140700111001</w:t>
      </w:r>
    </w:p>
    <w:p>
      <w:pPr>
        <w:spacing w:before="0" w:after="20" w:line="240" w:lineRule="auto"/>
        <w:jc w:val="center"/>
      </w:pPr>
      <w:r>
        <w:rPr>
          <w:rFonts w:ascii="Times New Roman" w:hAnsi="Times New Roman"/>
          <w:b w:val="1"/>
          <w:i w:val="0"/>
          <w:color w:val="17211B"/>
          <w:sz w:val="22"/>
          <w:szCs w:val="22"/>
        </w:rPr>
        <w:t xml:space="preserve">Widan Ababil Yudhodjuwono</w:t>
      </w:r>
      <w:r>
        <w:rPr>
          <w:rFonts w:ascii="Times New Roman" w:hAnsi="Times New Roman"/>
          <w:b w:val="0"/>
          <w:i w:val="0"/>
          <w:color w:val="4A5149"/>
          <w:sz w:val="22"/>
          <w:szCs w:val="22"/>
        </w:rPr>
        <w:t xml:space="preserve"> | NIM: 253140701111009</w:t>
      </w:r>
    </w:p>
    <w:p>
      <w:pPr>
        <w:spacing w:before="160" w:after="60" w:line="240" w:lineRule="auto"/>
        <w:jc w:val="center"/>
      </w:pPr>
      <w:r>
        <w:rPr>
          <w:rFonts w:ascii="Times New Roman" w:hAnsi="Times New Roman"/>
          <w:b w:val="0"/>
          <w:i w:val="0"/>
          <w:color w:val="4A5149"/>
          <w:sz w:val="16"/>
          <w:szCs w:val="16"/>
        </w:rPr>
        <w:t xml:space="preserve">HERO SHOWCASE</w:t>
      </w:r>
    </w:p>
    <w:tbl>
      <w:tblPr>
        <w:tblW w:w="0" w:type="auto"/>
        <w:tblBorders>
          <w:insideH w:val="none" w:sz="4" w:space="0" w:color="E0DBCF"/>
          <w:top w:val="single" w:sz="4" w:space="0" w:color="7C8A7E"/>
          <w:bottom w:val="single" w:sz="4" w:space="0" w:color="7C8A7E"/>
          <w:left w:val="none" w:sz="0" w:space="0" w:color="auto"/>
          <w:right w:val="none" w:sz="0" w:space="0" w:color="auto"/>
          <w:insideV w:val="none" w:sz="0" w:space="0" w:color="auto"/>
        </w:tblBorders>
        <w:tblCellMar>
          <w:top w:w="80" w:type="dxa"/>
          <w:bottom w:w="80" w:type="dxa"/>
          <w:left w:w="120" w:type="dxa"/>
          <w:right w:w="120" w:type="dxa"/>
        </w:tblCellMar>
      </w:tblPr>
      <w:tblGrid>
        <w:gridCol w:w="2097"/>
        <w:gridCol w:w="6009"/>
        <w:gridCol w:w="1532"/>
      </w:tblGrid>
      <w:tr>
        <w:tc>
          <w:tcPr>
            <w:tcW w:w="2097" w:type="dxa"/>
            <w:shd w:val="clear" w:color="auto" w:fill="ECE8DE"/>
          </w:tcPr>
          <w:p>
            <w:pPr>
              <w:spacing w:before="0" w:after="0" w:line="240" w:lineRule="auto"/>
              <w:jc w:val="center"/>
            </w:pPr>
            <w:r>
              <w:drawing>
                <wp:inline distT="0" distB="0" distL="0" distR="0">
                  <wp:extent cx="1332000" cy="2882584"/>
                  <wp:effectExtent l="0" t="0" r="0" b="0"/>
                  <wp:docPr id="111" name="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mobile"/>
                          <pic:cNvPicPr/>
                        </pic:nvPicPr>
                        <pic:blipFill>
                          <a:blip r:embed="rId11"/>
                          <a:stretch>
                            <a:fillRect/>
                          </a:stretch>
                        </pic:blipFill>
                        <pic:spPr>
                          <a:xfrm>
                            <a:off x="0" y="0"/>
                            <a:ext cx="1332000" cy="2882584"/>
                          </a:xfrm>
                          <a:prstGeom prst="rect">
                            <a:avLst/>
                          </a:prstGeom>
                          <a:ln w="9525">
                            <a:solidFill>
                              <a:srgbClr val="E0DBCF"/>
                            </a:solidFill>
                          </a:ln>
                        </pic:spPr>
                      </pic:pic>
                    </a:graphicData>
                  </a:graphic>
                </wp:inline>
              </w:drawing>
            </w:r>
          </w:p>
        </w:tc>
        <w:tc>
          <w:tcPr>
            <w:tcW w:w="6009" w:type="dxa"/>
            <w:shd w:val="clear" w:color="auto" w:fill="ECE8DE"/>
          </w:tcPr>
          <w:p>
            <w:pPr>
              <w:spacing w:before="0" w:after="0" w:line="240" w:lineRule="auto"/>
              <w:jc w:val="center"/>
            </w:pPr>
            <w:r>
              <w:drawing>
                <wp:inline distT="0" distB="0" distL="0" distR="0">
                  <wp:extent cx="3816000" cy="2862000"/>
                  <wp:effectExtent l="0" t="0" r="0" b="0"/>
                  <wp:docPr id="112" name="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web"/>
                          <pic:cNvPicPr/>
                        </pic:nvPicPr>
                        <pic:blipFill>
                          <a:blip r:embed="rId12"/>
                          <a:stretch>
                            <a:fillRect/>
                          </a:stretch>
                        </pic:blipFill>
                        <pic:spPr>
                          <a:xfrm>
                            <a:off x="0" y="0"/>
                            <a:ext cx="3816000" cy="2862000"/>
                          </a:xfrm>
                          <a:prstGeom prst="rect">
                            <a:avLst/>
                          </a:prstGeom>
                          <a:ln w="9525">
                            <a:solidFill>
                              <a:srgbClr val="E0DBCF"/>
                            </a:solidFill>
                          </a:ln>
                        </pic:spPr>
                      </pic:pic>
                    </a:graphicData>
                  </a:graphic>
                </wp:inline>
              </w:drawing>
            </w:r>
          </w:p>
        </w:tc>
        <w:tc>
          <w:tcPr>
            <w:tcW w:w="1532" w:type="dxa"/>
            <w:shd w:val="clear" w:color="auto" w:fill="ECE8DE"/>
          </w:tcPr>
          <w:p>
            <w:pPr>
              <w:spacing w:before="0" w:after="0" w:line="240" w:lineRule="auto"/>
              <w:jc w:val="both"/>
            </w:pPr>
          </w:p>
        </w:tc>
      </w:tr>
    </w:tbl>
    <w:p>
      <w:pPr>
        <w:spacing w:before="0" w:after="200" w:line="240" w:lineRule="auto"/>
        <w:jc w:val="center"/>
      </w:pPr>
      <w:r>
        <w:rPr>
          <w:rFonts w:ascii="Times New Roman" w:hAnsi="Times New Roman"/>
          <w:b w:val="0"/>
          <w:i w:val="0"/>
          <w:color w:val="17211B"/>
          <w:sz w:val="20"/>
          <w:szCs w:val="20"/>
        </w:rPr>
        <w:t xml:space="preserve">Gambar 1.  Render Hero Showcase - UI Mobile dan Web Dashboard</w:t>
      </w:r>
    </w:p>
    <w:p>
      <w:pPr>
        <w:spacing w:before="0" w:after="0" w:line="360" w:lineRule="auto"/>
        <w:jc w:val="both"/>
      </w:pPr>
      <w:r>
        <w:rPr>
          <w:rFonts w:ascii="Times New Roman" w:hAnsi="Times New Roman"/>
          <w:b w:val="0"/>
          <w:i w:val="0"/>
          <w:color w:val="17211B"/>
          <w:sz w:val="24"/>
          <w:szCs w:val="24"/>
        </w:rPr>
        <w:t xml:space="preserve"/>
      </w:r>
    </w:p>
    <w:p>
      <w:r>
        <w:br w:type="page"/>
      </w:r>
    </w:p>
    <w:p>
      <w:pPr>
        <w:keepNext/>
        <w:spacing w:before="360" w:after="200" w:line="360" w:lineRule="auto"/>
        <w:jc w:val="center"/>
      </w:pPr>
      <w:r>
        <w:rPr>
          <w:rFonts w:ascii="Times New Roman" w:hAnsi="Times New Roman"/>
          <w:b w:val="1"/>
          <w:i w:val="0"/>
          <w:color w:val="1E3B2E"/>
          <w:sz w:val="28"/>
          <w:szCs w:val="28"/>
        </w:rPr>
        <w:t xml:space="preserve">DAFTAR ISI</w:t>
      </w:r>
    </w:p>
    <w:p>
      <w:pPr>
        <w:spacing w:before="0" w:after="240" w:line="300" w:lineRule="auto"/>
        <w:jc w:val="both"/>
      </w:pPr>
      <w:r>
        <w:rPr>
          <w:rFonts w:ascii="Times New Roman" w:hAnsi="Times New Roman"/>
          <w:sz w:val="22"/>
        </w:rPr>
        <w:fldChar w:fldCharType="begin"/>
      </w:r>
      <w:r>
        <w:rPr>
          <w:rFonts w:ascii="Times New Roman" w:hAnsi="Times New Roman"/>
          <w:sz w:val="22"/>
        </w:rPr>
        <w:instrText xml:space="preserve"> TOC \o "1-2" \h \z \u </w:instrText>
      </w:r>
      <w:r>
        <w:rPr>
          <w:rFonts w:ascii="Times New Roman" w:hAnsi="Times New Roman"/>
          <w:sz w:val="22"/>
        </w:rPr>
        <w:fldChar w:fldCharType="separate"/>
      </w:r>
      <w:r>
        <w:rPr>
          <w:rFonts w:ascii="Times New Roman" w:hAnsi="Times New Roman"/>
          <w:sz w:val="22"/>
        </w:rPr>
        <w:t>Daftar isi akan diperbarui otomatis saat dokumen dibuka.</w:t>
      </w:r>
      <w:r>
        <w:rPr>
          <w:rFonts w:ascii="Times New Roman" w:hAnsi="Times New Roman"/>
          <w:sz w:val="22"/>
        </w:rPr>
        <w:fldChar w:fldCharType="end"/>
      </w:r>
    </w:p>
    <w:p>
      <w:pPr>
        <w:spacing w:before="0" w:after="0" w:line="360" w:lineRule="auto"/>
        <w:jc w:val="both"/>
      </w:pPr>
      <w:r>
        <w:rPr>
          <w:rFonts w:ascii="Times New Roman" w:hAnsi="Times New Roman"/>
          <w:b w:val="0"/>
          <w:i w:val="0"/>
          <w:color w:val="17211B"/>
          <w:sz w:val="24"/>
          <w:szCs w:val="24"/>
        </w:rPr>
        <w:t xml:space="preserve"/>
      </w:r>
    </w:p>
    <w:p>
      <w:r>
        <w:br w:type="page"/>
      </w:r>
    </w:p>
    <w:p>
      <w:pPr>
        <w:keepNext/>
        <w:spacing w:before="360" w:after="200" w:line="360" w:lineRule="auto"/>
        <w:jc w:val="center"/>
      </w:pPr>
      <w:r>
        <w:rPr>
          <w:rFonts w:ascii="Times New Roman" w:hAnsi="Times New Roman"/>
          <w:b w:val="1"/>
          <w:i w:val="0"/>
          <w:color w:val="1E3B2E"/>
          <w:sz w:val="28"/>
          <w:szCs w:val="28"/>
        </w:rPr>
        <w:t xml:space="preserve">DAFTAR GAMBAR</w:t>
      </w:r>
    </w:p>
    <w:p>
      <w:pPr>
        <w:spacing w:after="80" w:line="300" w:lineRule="auto"/>
        <w:tabs>
          <w:tab w:val="right" w:leader="dot" w:pos="9638"/>
        </w:tabs>
        <w:jc w:val="left"/>
      </w:pPr>
      <w:r>
        <w:rPr>
          <w:rFonts w:ascii="Times New Roman" w:hAnsi="Times New Roman"/>
          <w:b w:val="0"/>
          <w:i w:val="0"/>
          <w:color w:val="17211B"/>
          <w:sz w:val="22"/>
          <w:szCs w:val="22"/>
        </w:rPr>
        <w:t xml:space="preserve">Gambar 1.  Render Hero Showcase - UI Mobile dan Web Dashboard</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1</w:t>
      </w:r>
    </w:p>
    <w:p>
      <w:pPr>
        <w:spacing w:after="80" w:line="300" w:lineRule="auto"/>
        <w:tabs>
          <w:tab w:val="right" w:leader="dot" w:pos="9638"/>
        </w:tabs>
        <w:jc w:val="left"/>
      </w:pPr>
      <w:r>
        <w:rPr>
          <w:rFonts w:ascii="Times New Roman" w:hAnsi="Times New Roman"/>
          <w:b w:val="0"/>
          <w:i w:val="0"/>
          <w:color w:val="17211B"/>
          <w:sz w:val="22"/>
          <w:szCs w:val="22"/>
        </w:rPr>
        <w:t xml:space="preserve">Gambar 2.  User Persona 1 - Dimas Pratama (Wisatawan Pemula)</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9</w:t>
      </w:r>
    </w:p>
    <w:p>
      <w:pPr>
        <w:spacing w:after="80" w:line="300" w:lineRule="auto"/>
        <w:tabs>
          <w:tab w:val="right" w:leader="dot" w:pos="9638"/>
        </w:tabs>
        <w:jc w:val="left"/>
      </w:pPr>
      <w:r>
        <w:rPr>
          <w:rFonts w:ascii="Times New Roman" w:hAnsi="Times New Roman"/>
          <w:b w:val="0"/>
          <w:i w:val="0"/>
          <w:color w:val="17211B"/>
          <w:sz w:val="22"/>
          <w:szCs w:val="22"/>
        </w:rPr>
        <w:t xml:space="preserve">Gambar 3.  User Persona 2 - Rian Kusuma (Semi-Experienced Backpacker)</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9</w:t>
      </w:r>
    </w:p>
    <w:p>
      <w:pPr>
        <w:spacing w:after="80" w:line="300" w:lineRule="auto"/>
        <w:tabs>
          <w:tab w:val="right" w:leader="dot" w:pos="9638"/>
        </w:tabs>
        <w:jc w:val="left"/>
      </w:pPr>
      <w:r>
        <w:rPr>
          <w:rFonts w:ascii="Times New Roman" w:hAnsi="Times New Roman"/>
          <w:b w:val="0"/>
          <w:i w:val="0"/>
          <w:color w:val="17211B"/>
          <w:sz w:val="22"/>
          <w:szCs w:val="22"/>
        </w:rPr>
        <w:t xml:space="preserve">Gambar 4.  Sitemap dan arsitektur informasi aplikasi mobile dan web dashboard</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13</w:t>
      </w:r>
    </w:p>
    <w:p>
      <w:pPr>
        <w:spacing w:after="80" w:line="300" w:lineRule="auto"/>
        <w:tabs>
          <w:tab w:val="right" w:leader="dot" w:pos="9638"/>
        </w:tabs>
        <w:jc w:val="left"/>
      </w:pPr>
      <w:r>
        <w:rPr>
          <w:rFonts w:ascii="Times New Roman" w:hAnsi="Times New Roman"/>
          <w:b w:val="0"/>
          <w:i w:val="0"/>
          <w:color w:val="17211B"/>
          <w:sz w:val="22"/>
          <w:szCs w:val="22"/>
        </w:rPr>
        <w:t xml:space="preserve">Gambar 5.  User flow wisatawan pada aplikasi mobile</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14</w:t>
      </w:r>
    </w:p>
    <w:p>
      <w:pPr>
        <w:spacing w:after="80" w:line="300" w:lineRule="auto"/>
        <w:tabs>
          <w:tab w:val="right" w:leader="dot" w:pos="9638"/>
        </w:tabs>
        <w:jc w:val="left"/>
      </w:pPr>
      <w:r>
        <w:rPr>
          <w:rFonts w:ascii="Times New Roman" w:hAnsi="Times New Roman"/>
          <w:b w:val="0"/>
          <w:i w:val="0"/>
          <w:color w:val="17211B"/>
          <w:sz w:val="22"/>
          <w:szCs w:val="22"/>
        </w:rPr>
        <w:t xml:space="preserve">Gambar 6.  User flow admin pada web dashboard</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15</w:t>
      </w:r>
    </w:p>
    <w:p>
      <w:pPr>
        <w:spacing w:after="80" w:line="300" w:lineRule="auto"/>
        <w:tabs>
          <w:tab w:val="right" w:leader="dot" w:pos="9638"/>
        </w:tabs>
        <w:jc w:val="left"/>
      </w:pPr>
      <w:r>
        <w:rPr>
          <w:rFonts w:ascii="Times New Roman" w:hAnsi="Times New Roman"/>
          <w:b w:val="0"/>
          <w:i w:val="0"/>
          <w:color w:val="17211B"/>
          <w:sz w:val="22"/>
          <w:szCs w:val="22"/>
        </w:rPr>
        <w:t xml:space="preserve">Gambar 7.  Sketsa low-fidelity wireframe layar mobile dan web admin</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17</w:t>
      </w:r>
    </w:p>
    <w:p>
      <w:pPr>
        <w:spacing w:after="80" w:line="300" w:lineRule="auto"/>
        <w:tabs>
          <w:tab w:val="right" w:leader="dot" w:pos="9638"/>
        </w:tabs>
        <w:jc w:val="left"/>
      </w:pPr>
      <w:r>
        <w:rPr>
          <w:rFonts w:ascii="Times New Roman" w:hAnsi="Times New Roman"/>
          <w:b w:val="0"/>
          <w:i w:val="0"/>
          <w:color w:val="17211B"/>
          <w:sz w:val="22"/>
          <w:szCs w:val="22"/>
        </w:rPr>
        <w:t xml:space="preserve">Gambar 8.  Design tokens - palet warna dan skala tipografi</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19</w:t>
      </w:r>
    </w:p>
    <w:p>
      <w:pPr>
        <w:spacing w:after="80" w:line="300" w:lineRule="auto"/>
        <w:tabs>
          <w:tab w:val="right" w:leader="dot" w:pos="9638"/>
        </w:tabs>
        <w:jc w:val="left"/>
      </w:pPr>
      <w:r>
        <w:rPr>
          <w:rFonts w:ascii="Times New Roman" w:hAnsi="Times New Roman"/>
          <w:b w:val="0"/>
          <w:i w:val="0"/>
          <w:color w:val="17211B"/>
          <w:sz w:val="22"/>
          <w:szCs w:val="22"/>
        </w:rPr>
        <w:t xml:space="preserve">Gambar 9.  Reusable UI component - Button dengan varian tipe dan ukuran</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19</w:t>
      </w:r>
    </w:p>
    <w:p>
      <w:pPr>
        <w:spacing w:after="80" w:line="300" w:lineRule="auto"/>
        <w:tabs>
          <w:tab w:val="right" w:leader="dot" w:pos="9638"/>
        </w:tabs>
        <w:jc w:val="left"/>
      </w:pPr>
      <w:r>
        <w:rPr>
          <w:rFonts w:ascii="Times New Roman" w:hAnsi="Times New Roman"/>
          <w:b w:val="0"/>
          <w:i w:val="0"/>
          <w:color w:val="17211B"/>
          <w:sz w:val="22"/>
          <w:szCs w:val="22"/>
        </w:rPr>
        <w:t xml:space="preserve">Gambar 10.  Komponen kartu destinasi dan token warna</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20</w:t>
      </w:r>
    </w:p>
    <w:p>
      <w:pPr>
        <w:spacing w:after="80" w:line="300" w:lineRule="auto"/>
        <w:tabs>
          <w:tab w:val="right" w:leader="dot" w:pos="9638"/>
        </w:tabs>
        <w:jc w:val="left"/>
      </w:pPr>
      <w:r>
        <w:rPr>
          <w:rFonts w:ascii="Times New Roman" w:hAnsi="Times New Roman"/>
          <w:b w:val="0"/>
          <w:i w:val="0"/>
          <w:color w:val="17211B"/>
          <w:sz w:val="22"/>
          <w:szCs w:val="22"/>
        </w:rPr>
        <w:t xml:space="preserve">Gambar 11.  High-fidelity UI aplikasi mobile - autentikasi, jelajah, dan fasilitas sekitar</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21</w:t>
      </w:r>
    </w:p>
    <w:p>
      <w:pPr>
        <w:spacing w:after="80" w:line="300" w:lineRule="auto"/>
        <w:tabs>
          <w:tab w:val="right" w:leader="dot" w:pos="9638"/>
        </w:tabs>
        <w:jc w:val="left"/>
      </w:pPr>
      <w:r>
        <w:rPr>
          <w:rFonts w:ascii="Times New Roman" w:hAnsi="Times New Roman"/>
          <w:b w:val="0"/>
          <w:i w:val="0"/>
          <w:color w:val="17211B"/>
          <w:sz w:val="22"/>
          <w:szCs w:val="22"/>
        </w:rPr>
        <w:t xml:space="preserve">Gambar 12.  High-fidelity UI web dashboard - ringkasan platform</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22</w:t>
      </w:r>
    </w:p>
    <w:p>
      <w:pPr>
        <w:spacing w:after="80" w:line="300" w:lineRule="auto"/>
        <w:tabs>
          <w:tab w:val="right" w:leader="dot" w:pos="9638"/>
        </w:tabs>
        <w:jc w:val="left"/>
      </w:pPr>
      <w:r>
        <w:rPr>
          <w:rFonts w:ascii="Times New Roman" w:hAnsi="Times New Roman"/>
          <w:b w:val="0"/>
          <w:i w:val="0"/>
          <w:color w:val="17211B"/>
          <w:sz w:val="22"/>
          <w:szCs w:val="22"/>
        </w:rPr>
        <w:t xml:space="preserve">Gambar 13.  High-fidelity UI web dashboard - pengelolaan destinasi dan pengaturan</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23</w:t>
      </w:r>
    </w:p>
    <w:p>
      <w:pPr>
        <w:spacing w:after="80" w:line="300" w:lineRule="auto"/>
        <w:tabs>
          <w:tab w:val="right" w:leader="dot" w:pos="9638"/>
        </w:tabs>
        <w:jc w:val="left"/>
      </w:pPr>
      <w:r>
        <w:rPr>
          <w:rFonts w:ascii="Times New Roman" w:hAnsi="Times New Roman"/>
          <w:b w:val="0"/>
          <w:i w:val="0"/>
          <w:color w:val="17211B"/>
          <w:sz w:val="22"/>
          <w:szCs w:val="22"/>
        </w:rPr>
        <w:t xml:space="preserve">Gambar 14.  Lampiran - layar utama aplikasi mobile</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26</w:t>
      </w:r>
    </w:p>
    <w:p>
      <w:pPr>
        <w:spacing w:after="80" w:line="300" w:lineRule="auto"/>
        <w:tabs>
          <w:tab w:val="right" w:leader="dot" w:pos="9638"/>
        </w:tabs>
        <w:jc w:val="left"/>
      </w:pPr>
      <w:r>
        <w:rPr>
          <w:rFonts w:ascii="Times New Roman" w:hAnsi="Times New Roman"/>
          <w:b w:val="0"/>
          <w:i w:val="0"/>
          <w:color w:val="17211B"/>
          <w:sz w:val="22"/>
          <w:szCs w:val="22"/>
        </w:rPr>
        <w:t xml:space="preserve">Gambar 15.  Lampiran - web dashboard admin</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27</w:t>
      </w:r>
    </w:p>
    <w:p>
      <w:pPr>
        <w:spacing w:before="0" w:after="60" w:line="360" w:lineRule="auto"/>
        <w:jc w:val="both"/>
      </w:pPr>
    </w:p>
    <w:p>
      <w:pPr>
        <w:keepNext/>
        <w:spacing w:before="360" w:after="200" w:line="360" w:lineRule="auto"/>
        <w:jc w:val="center"/>
      </w:pPr>
      <w:r>
        <w:rPr>
          <w:rFonts w:ascii="Times New Roman" w:hAnsi="Times New Roman"/>
          <w:b w:val="1"/>
          <w:i w:val="0"/>
          <w:color w:val="1E3B2E"/>
          <w:sz w:val="28"/>
          <w:szCs w:val="28"/>
        </w:rPr>
        <w:t xml:space="preserve">DAFTAR TABEL</w:t>
      </w:r>
    </w:p>
    <w:p>
      <w:pPr>
        <w:spacing w:after="80" w:line="300" w:lineRule="auto"/>
        <w:tabs>
          <w:tab w:val="right" w:leader="dot" w:pos="9638"/>
        </w:tabs>
        <w:jc w:val="left"/>
      </w:pPr>
      <w:r>
        <w:rPr>
          <w:rFonts w:ascii="Times New Roman" w:hAnsi="Times New Roman"/>
          <w:b w:val="0"/>
          <w:i w:val="0"/>
          <w:color w:val="17211B"/>
          <w:sz w:val="22"/>
          <w:szCs w:val="22"/>
        </w:rPr>
        <w:t xml:space="preserve">Tabel 1.  Spesifikasi perangkat target</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5</w:t>
      </w:r>
    </w:p>
    <w:p>
      <w:pPr>
        <w:spacing w:after="80" w:line="300" w:lineRule="auto"/>
        <w:tabs>
          <w:tab w:val="right" w:leader="dot" w:pos="9638"/>
        </w:tabs>
        <w:jc w:val="left"/>
      </w:pPr>
      <w:r>
        <w:rPr>
          <w:rFonts w:ascii="Times New Roman" w:hAnsi="Times New Roman"/>
          <w:b w:val="0"/>
          <w:i w:val="0"/>
          <w:color w:val="17211B"/>
          <w:sz w:val="22"/>
          <w:szCs w:val="22"/>
        </w:rPr>
        <w:t xml:space="preserve">Tabel 2.  Problem-first framing</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8</w:t>
      </w:r>
    </w:p>
    <w:p>
      <w:pPr>
        <w:spacing w:after="80" w:line="300" w:lineRule="auto"/>
        <w:tabs>
          <w:tab w:val="right" w:leader="dot" w:pos="9638"/>
        </w:tabs>
        <w:jc w:val="left"/>
      </w:pPr>
      <w:r>
        <w:rPr>
          <w:rFonts w:ascii="Times New Roman" w:hAnsi="Times New Roman"/>
          <w:b w:val="0"/>
          <w:i w:val="0"/>
          <w:color w:val="17211B"/>
          <w:sz w:val="22"/>
          <w:szCs w:val="22"/>
        </w:rPr>
        <w:t xml:space="preserve">Tabel 3.  Matriks segmentasi pengguna empat pilar</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12</w:t>
      </w:r>
    </w:p>
    <w:p>
      <w:pPr>
        <w:spacing w:after="80" w:line="300" w:lineRule="auto"/>
        <w:tabs>
          <w:tab w:val="right" w:leader="dot" w:pos="9638"/>
        </w:tabs>
        <w:jc w:val="left"/>
      </w:pPr>
      <w:r>
        <w:rPr>
          <w:rFonts w:ascii="Times New Roman" w:hAnsi="Times New Roman"/>
          <w:b w:val="0"/>
          <w:i w:val="0"/>
          <w:color w:val="17211B"/>
          <w:sz w:val="22"/>
          <w:szCs w:val="22"/>
        </w:rPr>
        <w:t xml:space="preserve">Tabel 4.  Penerapan Laws of UX pada kerangka tata letak</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16</w:t>
      </w:r>
    </w:p>
    <w:p>
      <w:pPr>
        <w:spacing w:after="80" w:line="300" w:lineRule="auto"/>
        <w:tabs>
          <w:tab w:val="right" w:leader="dot" w:pos="9638"/>
        </w:tabs>
        <w:jc w:val="left"/>
      </w:pPr>
      <w:r>
        <w:rPr>
          <w:rFonts w:ascii="Times New Roman" w:hAnsi="Times New Roman"/>
          <w:b w:val="0"/>
          <w:i w:val="0"/>
          <w:color w:val="17211B"/>
          <w:sz w:val="22"/>
          <w:szCs w:val="22"/>
        </w:rPr>
        <w:t xml:space="preserve">Tabel 5.  Color tokens sistem desain Alam</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18</w:t>
      </w:r>
    </w:p>
    <w:p>
      <w:pPr>
        <w:spacing w:after="80" w:line="300" w:lineRule="auto"/>
        <w:tabs>
          <w:tab w:val="right" w:leader="dot" w:pos="9638"/>
        </w:tabs>
        <w:jc w:val="left"/>
      </w:pPr>
      <w:r>
        <w:rPr>
          <w:rFonts w:ascii="Times New Roman" w:hAnsi="Times New Roman"/>
          <w:b w:val="0"/>
          <w:i w:val="0"/>
          <w:color w:val="17211B"/>
          <w:sz w:val="22"/>
          <w:szCs w:val="22"/>
        </w:rPr>
        <w:t xml:space="preserve">Tabel 6.  Typography scale sistem desain Alam</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18</w:t>
      </w:r>
    </w:p>
    <w:p>
      <w:pPr>
        <w:spacing w:after="80" w:line="300" w:lineRule="auto"/>
        <w:tabs>
          <w:tab w:val="right" w:leader="dot" w:pos="9638"/>
        </w:tabs>
        <w:jc w:val="left"/>
      </w:pPr>
      <w:r>
        <w:rPr>
          <w:rFonts w:ascii="Times New Roman" w:hAnsi="Times New Roman"/>
          <w:b w:val="0"/>
          <w:i w:val="0"/>
          <w:color w:val="17211B"/>
          <w:sz w:val="22"/>
          <w:szCs w:val="22"/>
        </w:rPr>
        <w:t xml:space="preserve">Tabel 7.  Strategi UX microcopy pada antarmuka</w:t>
      </w:r>
      <w:r>
        <w:rPr>
          <w:rFonts w:ascii="Times New Roman" w:hAnsi="Times New Roman"/>
          <w:b w:val="0"/>
          <w:i w:val="0"/>
          <w:color w:val="17211B"/>
          <w:sz w:val="22"/>
          <w:szCs w:val="22"/>
        </w:rPr>
        <w:t xml:space="preserve">	</w:t>
      </w:r>
      <w:r>
        <w:rPr>
          <w:rFonts w:ascii="Times New Roman" w:hAnsi="Times New Roman"/>
          <w:b w:val="0"/>
          <w:i w:val="0"/>
          <w:color w:val="17211B"/>
          <w:sz w:val="22"/>
          <w:szCs w:val="22"/>
        </w:rPr>
        <w:t xml:space="preserve">23</w:t>
      </w:r>
    </w:p>
    <w:p>
      <w:pPr>
        <w:spacing w:before="0" w:after="0" w:line="360" w:lineRule="auto"/>
        <w:jc w:val="both"/>
      </w:pPr>
      <w:r>
        <w:rPr>
          <w:rFonts w:ascii="Times New Roman" w:hAnsi="Times New Roman"/>
          <w:b w:val="0"/>
          <w:i w:val="0"/>
          <w:color w:val="17211B"/>
          <w:sz w:val="24"/>
          <w:szCs w:val="24"/>
        </w:rPr>
        <w:t xml:space="preserve"/>
      </w:r>
    </w:p>
    <w:p>
      <w:r>
        <w:br w:type="page"/>
      </w:r>
    </w:p>
    <w:p>
      <w:pPr>
        <w:keepNext/>
        <w:spacing w:before="360" w:after="200" w:line="360" w:lineRule="auto"/>
        <w:jc w:val="center"/>
        <w:outlineLvl w:val="0"/>
      </w:pPr>
      <w:r>
        <w:rPr>
          <w:rFonts w:ascii="Times New Roman" w:hAnsi="Times New Roman"/>
          <w:b w:val="1"/>
          <w:i w:val="0"/>
          <w:color w:val="1E3B2E"/>
          <w:sz w:val="28"/>
          <w:szCs w:val="28"/>
        </w:rPr>
        <w:t xml:space="preserve">BAB 1  PENENTUAN APLIKASI DAN PLATFORM TARGET</w:t>
      </w:r>
    </w:p>
    <w:p>
      <w:pPr>
        <w:keepNext/>
        <w:spacing w:before="280" w:after="120" w:line="360" w:lineRule="auto"/>
        <w:outlineLvl w:val="1"/>
      </w:pPr>
      <w:r>
        <w:rPr>
          <w:rFonts w:ascii="Times New Roman" w:hAnsi="Times New Roman"/>
          <w:b w:val="1"/>
          <w:i w:val="0"/>
          <w:color w:val="1E3B2E"/>
          <w:sz w:val="26"/>
          <w:szCs w:val="26"/>
        </w:rPr>
        <w:t xml:space="preserve">1.1  Topik Studi Kasus Riil (Project Based Learning)</w:t>
      </w:r>
    </w:p>
    <w:p>
      <w:pPr>
        <w:spacing w:before="0" w:after="120" w:line="360" w:lineRule="auto"/>
        <w:jc w:val="both"/>
      </w:pPr>
      <w:r>
        <w:rPr>
          <w:rFonts w:ascii="Times New Roman" w:hAnsi="Times New Roman"/>
          <w:b w:val="0"/>
          <w:i w:val="0"/>
          <w:color w:val="17211B"/>
          <w:sz w:val="24"/>
          <w:szCs w:val="24"/>
        </w:rPr>
        <w:t xml:space="preserve">Proyek ini mengangkat studi kasus riil dari sektor desa wisata pegunungan, yaitu Desa Wisata Sembungan yang berada di Kecamatan Kejajar, Kabupaten Wonosobo, Jawa Tengah. Desa ini merupakan desa tertinggi di Pulau Jawa dengan ketinggian sekitar 2.300 meter di atas permukaan laut dan menjadi gerbang utama menuju Bukit Sikunir, Telaga Cebong, serta Air Terjun Sikarim (Rudiyanto, 2024). Pengelolaan pariwisata dilakukan oleh kelompok sadar wisata (Pokdarwis) dengan pendekatan Community Based Tourism, dengan jumlah kunjungan mencapai sekitar 250.000 orang per tahun (Perhutani, 2022).</w:t>
      </w:r>
    </w:p>
    <w:p>
      <w:pPr>
        <w:spacing w:before="0" w:after="120" w:line="360" w:lineRule="auto"/>
        <w:jc w:val="both"/>
      </w:pPr>
      <w:r>
        <w:rPr>
          <w:rFonts w:ascii="Times New Roman" w:hAnsi="Times New Roman"/>
          <w:b w:val="0"/>
          <w:i w:val="0"/>
          <w:color w:val="17211B"/>
          <w:sz w:val="24"/>
          <w:szCs w:val="24"/>
        </w:rPr>
        <w:t xml:space="preserve">Berdasarkan hasil observasi dan penelusuran literatur, terdapat beberapa permasalahan utama pada mitra, yaitu: (1) informasi wisata masih tersebar dan belum terpusat sehingga wisatawan harus mencari data secara manual; (2) promosi dan pengelolaan kunjungan belum didukung sistem digital yang memadai; (3) wisatawan pemula kesulitan memperkirakan biaya, transportasi, dan perlengkapan wajib; serta (4) koordinasi dengan penyedia layanan seperti homestay, jasa jeep, dan warung masih dilakukan secara manual melalui pesan singkat.</w:t>
      </w:r>
    </w:p>
    <w:p>
      <w:pPr>
        <w:keepNext/>
        <w:spacing w:before="280" w:after="120" w:line="360" w:lineRule="auto"/>
        <w:outlineLvl w:val="1"/>
      </w:pPr>
      <w:r>
        <w:rPr>
          <w:rFonts w:ascii="Times New Roman" w:hAnsi="Times New Roman"/>
          <w:b w:val="1"/>
          <w:i w:val="0"/>
          <w:color w:val="1E3B2E"/>
          <w:sz w:val="26"/>
          <w:szCs w:val="26"/>
        </w:rPr>
        <w:t xml:space="preserve">1.2  Konsep Produk Terintegrasi</w:t>
      </w:r>
    </w:p>
    <w:p>
      <w:pPr>
        <w:spacing w:before="0" w:after="120" w:line="360" w:lineRule="auto"/>
        <w:jc w:val="both"/>
      </w:pPr>
      <w:r>
        <w:rPr>
          <w:rFonts w:ascii="Times New Roman" w:hAnsi="Times New Roman"/>
          <w:b w:val="0"/>
          <w:i w:val="0"/>
          <w:color w:val="17211B"/>
          <w:sz w:val="24"/>
          <w:szCs w:val="24"/>
        </w:rPr>
        <w:t xml:space="preserve">Solusi yang diusulkan adalah Dolenae.id, sebuah produk digital terintegrasi yang terdiri atas dua platform: (1) aplikasi mobile sebagai sisi end-user bagi wisatawan, dan (2) web dashboard desktop sebagai sisi admin atau pengelola bagi Pokdarwis desa wisata dan merchant.</w:t>
      </w:r>
    </w:p>
    <w:p>
      <w:pPr>
        <w:spacing w:before="0" w:after="60" w:line="360" w:lineRule="auto"/>
        <w:ind w:left="454"/>
        <w:jc w:val="both"/>
      </w:pPr>
      <w:r>
        <w:rPr>
          <w:rFonts w:ascii="Times New Roman" w:hAnsi="Times New Roman"/>
          <w:b w:val="0"/>
          <w:i w:val="0"/>
          <w:color w:val="17211B"/>
          <w:sz w:val="24"/>
          <w:szCs w:val="24"/>
        </w:rPr>
        <w:t xml:space="preserve">•  </w:t>
      </w:r>
      <w:r>
        <w:rPr>
          <w:rFonts w:ascii="Times New Roman" w:hAnsi="Times New Roman"/>
          <w:b w:val="0"/>
          <w:i w:val="0"/>
          <w:color w:val="17211B"/>
          <w:sz w:val="24"/>
          <w:szCs w:val="24"/>
        </w:rPr>
        <w:t xml:space="preserve">Aplikasi Mobile (end-user): temukan destinasi alam, pahami kebutuhan perjalanan, dan susun rencana beserta checklist persiapan.</w:t>
      </w:r>
    </w:p>
    <w:p>
      <w:pPr>
        <w:spacing w:before="0" w:after="60" w:line="360" w:lineRule="auto"/>
        <w:ind w:left="454"/>
        <w:jc w:val="both"/>
      </w:pPr>
      <w:r>
        <w:rPr>
          <w:rFonts w:ascii="Times New Roman" w:hAnsi="Times New Roman"/>
          <w:b w:val="0"/>
          <w:i w:val="0"/>
          <w:color w:val="17211B"/>
          <w:sz w:val="24"/>
          <w:szCs w:val="24"/>
        </w:rPr>
        <w:t xml:space="preserve">•  </w:t>
      </w:r>
      <w:r>
        <w:rPr>
          <w:rFonts w:ascii="Times New Roman" w:hAnsi="Times New Roman"/>
          <w:b w:val="0"/>
          <w:i w:val="0"/>
          <w:color w:val="17211B"/>
          <w:sz w:val="24"/>
          <w:szCs w:val="24"/>
        </w:rPr>
        <w:t xml:space="preserve">Web Dashboard (admin): kelola data destinasi, kategori, verifikasi pengajuan, merchant dan fasilitas, konten, serta pengguna dalam satu panel.</w:t>
      </w:r>
    </w:p>
    <w:p>
      <w:pPr>
        <w:keepNext/>
        <w:spacing w:before="280" w:after="120" w:line="360" w:lineRule="auto"/>
        <w:outlineLvl w:val="1"/>
      </w:pPr>
      <w:r>
        <w:rPr>
          <w:rFonts w:ascii="Times New Roman" w:hAnsi="Times New Roman"/>
          <w:b w:val="1"/>
          <w:i w:val="0"/>
          <w:color w:val="1E3B2E"/>
          <w:sz w:val="26"/>
          <w:szCs w:val="26"/>
        </w:rPr>
        <w:t xml:space="preserve">1.3  Spesifikasi Perangkat Target</w:t>
      </w:r>
    </w:p>
    <w:tbl>
      <w:tblPr>
        <w:tblW w:w="0" w:type="auto"/>
        <w:tblBorders>
          <w:insideH w:val="single" w:sz="4" w:space="0" w:color="E0DBCF"/>
          <w:top w:val="single" w:sz="4" w:space="0" w:color="7C8A7E"/>
          <w:bottom w:val="single" w:sz="4" w:space="0" w:color="7C8A7E"/>
          <w:left w:val="none" w:sz="0" w:space="0" w:color="auto"/>
          <w:right w:val="none" w:sz="0" w:space="0" w:color="auto"/>
          <w:insideV w:val="none" w:sz="0" w:space="0" w:color="auto"/>
        </w:tblBorders>
        <w:tblCellMar>
          <w:top w:w="80" w:type="dxa"/>
          <w:bottom w:w="80" w:type="dxa"/>
          <w:left w:w="120" w:type="dxa"/>
          <w:right w:w="120" w:type="dxa"/>
        </w:tblCellMar>
      </w:tblPr>
      <w:tblGrid>
        <w:gridCol w:w="2400"/>
        <w:gridCol w:w="3200"/>
        <w:gridCol w:w="4038"/>
      </w:tblGrid>
      <w:tr>
        <w:tc>
          <w:tcPr>
            <w:tcW w:w="2400" w:type="dxa"/>
            <w:shd w:val="clear" w:color="auto" w:fill="ECE8DE"/>
          </w:tcPr>
          <w:p>
            <w:pPr>
              <w:spacing w:before="0" w:after="0" w:line="300" w:lineRule="auto"/>
              <w:jc w:val="left"/>
            </w:pPr>
            <w:r>
              <w:rPr>
                <w:rFonts w:ascii="Times New Roman" w:hAnsi="Times New Roman"/>
                <w:b w:val="1"/>
                <w:i w:val="0"/>
                <w:color w:val="17211B"/>
                <w:sz w:val="22"/>
                <w:szCs w:val="22"/>
              </w:rPr>
              <w:t xml:space="preserve">Platform</w:t>
            </w:r>
          </w:p>
        </w:tc>
        <w:tc>
          <w:tcPr>
            <w:tcW w:w="3200" w:type="dxa"/>
            <w:shd w:val="clear" w:color="auto" w:fill="ECE8DE"/>
          </w:tcPr>
          <w:p>
            <w:pPr>
              <w:spacing w:before="0" w:after="0" w:line="300" w:lineRule="auto"/>
              <w:jc w:val="left"/>
            </w:pPr>
            <w:r>
              <w:rPr>
                <w:rFonts w:ascii="Times New Roman" w:hAnsi="Times New Roman"/>
                <w:b w:val="1"/>
                <w:i w:val="0"/>
                <w:color w:val="17211B"/>
                <w:sz w:val="22"/>
                <w:szCs w:val="22"/>
              </w:rPr>
              <w:t xml:space="preserve">Spesifikasi</w:t>
            </w:r>
          </w:p>
        </w:tc>
        <w:tc>
          <w:tcPr>
            <w:tcW w:w="4038" w:type="dxa"/>
            <w:shd w:val="clear" w:color="auto" w:fill="ECE8DE"/>
          </w:tcPr>
          <w:p>
            <w:pPr>
              <w:spacing w:before="0" w:after="0" w:line="300" w:lineRule="auto"/>
              <w:jc w:val="left"/>
            </w:pPr>
            <w:r>
              <w:rPr>
                <w:rFonts w:ascii="Times New Roman" w:hAnsi="Times New Roman"/>
                <w:b w:val="1"/>
                <w:i w:val="0"/>
                <w:color w:val="17211B"/>
                <w:sz w:val="22"/>
                <w:szCs w:val="22"/>
              </w:rPr>
              <w:t xml:space="preserve">Keterangan</w:t>
            </w:r>
          </w:p>
        </w:tc>
      </w:tr>
      <w:tr>
        <w:tc>
          <w:tcPr>
            <w:tcW w:w="2400" w:type="dxa"/>
            <w:shd w:val="clear" w:color="auto" w:fill="FFFFFF"/>
          </w:tcPr>
          <w:p>
            <w:pPr>
              <w:spacing w:before="0" w:after="0" w:line="300" w:lineRule="auto"/>
              <w:jc w:val="left"/>
            </w:pPr>
            <w:r>
              <w:rPr>
                <w:rFonts w:ascii="Times New Roman" w:hAnsi="Times New Roman"/>
                <w:b w:val="0"/>
                <w:i w:val="0"/>
                <w:color w:val="17211B"/>
                <w:sz w:val="22"/>
                <w:szCs w:val="22"/>
              </w:rPr>
              <w:t xml:space="preserve">Aplikasi Mobile</w:t>
            </w:r>
          </w:p>
        </w:tc>
        <w:tc>
          <w:tcPr>
            <w:tcW w:w="3200" w:type="dxa"/>
            <w:shd w:val="clear" w:color="auto" w:fill="FFFFFF"/>
          </w:tcPr>
          <w:p>
            <w:pPr>
              <w:spacing w:before="0" w:after="0" w:line="300" w:lineRule="auto"/>
              <w:jc w:val="left"/>
            </w:pPr>
            <w:r>
              <w:rPr>
                <w:rFonts w:ascii="Times New Roman" w:hAnsi="Times New Roman"/>
                <w:b w:val="0"/>
                <w:i w:val="0"/>
                <w:color w:val="17211B"/>
                <w:sz w:val="22"/>
                <w:szCs w:val="22"/>
              </w:rPr>
              <w:t xml:space="preserve">Android / iOS - 390 x 844 pt</w:t>
            </w:r>
          </w:p>
        </w:tc>
        <w:tc>
          <w:tcPr>
            <w:tcW w:w="4038" w:type="dxa"/>
            <w:shd w:val="clear" w:color="auto" w:fill="FFFFFF"/>
          </w:tcPr>
          <w:p>
            <w:pPr>
              <w:spacing w:before="0" w:after="0" w:line="300" w:lineRule="auto"/>
              <w:jc w:val="left"/>
            </w:pPr>
            <w:r>
              <w:rPr>
                <w:rFonts w:ascii="Times New Roman" w:hAnsi="Times New Roman"/>
                <w:b w:val="0"/>
                <w:i w:val="0"/>
                <w:color w:val="17211B"/>
                <w:sz w:val="22"/>
                <w:szCs w:val="22"/>
              </w:rPr>
              <w:t xml:space="preserve">Acuan iPhone 15 Pro (393 x 852 pt); grid 8 pt; safe area 16 pt</w:t>
            </w:r>
          </w:p>
        </w:tc>
      </w:tr>
      <w:tr>
        <w:tc>
          <w:tcPr>
            <w:tcW w:w="2400" w:type="dxa"/>
            <w:shd w:val="clear" w:color="auto" w:fill="FFFFFF"/>
          </w:tcPr>
          <w:p>
            <w:pPr>
              <w:spacing w:before="0" w:after="0" w:line="300" w:lineRule="auto"/>
              <w:jc w:val="left"/>
            </w:pPr>
            <w:r>
              <w:rPr>
                <w:rFonts w:ascii="Times New Roman" w:hAnsi="Times New Roman"/>
                <w:b w:val="0"/>
                <w:i w:val="0"/>
                <w:color w:val="17211B"/>
                <w:sz w:val="22"/>
                <w:szCs w:val="22"/>
              </w:rPr>
              <w:t xml:space="preserve">Web Dashboard</w:t>
            </w:r>
          </w:p>
        </w:tc>
        <w:tc>
          <w:tcPr>
            <w:tcW w:w="3200" w:type="dxa"/>
            <w:shd w:val="clear" w:color="auto" w:fill="FFFFFF"/>
          </w:tcPr>
          <w:p>
            <w:pPr>
              <w:spacing w:before="0" w:after="0" w:line="300" w:lineRule="auto"/>
              <w:jc w:val="left"/>
            </w:pPr>
            <w:r>
              <w:rPr>
                <w:rFonts w:ascii="Times New Roman" w:hAnsi="Times New Roman"/>
                <w:b w:val="0"/>
                <w:i w:val="0"/>
                <w:color w:val="17211B"/>
                <w:sz w:val="22"/>
                <w:szCs w:val="22"/>
              </w:rPr>
              <w:t xml:space="preserve">Desktop 1440 x 900 px</w:t>
            </w:r>
          </w:p>
        </w:tc>
        <w:tc>
          <w:tcPr>
            <w:tcW w:w="4038" w:type="dxa"/>
            <w:shd w:val="clear" w:color="auto" w:fill="FFFFFF"/>
          </w:tcPr>
          <w:p>
            <w:pPr>
              <w:spacing w:before="0" w:after="0" w:line="300" w:lineRule="auto"/>
              <w:jc w:val="left"/>
            </w:pPr>
            <w:r>
              <w:rPr>
                <w:rFonts w:ascii="Times New Roman" w:hAnsi="Times New Roman"/>
                <w:b w:val="0"/>
                <w:i w:val="0"/>
                <w:color w:val="17211B"/>
                <w:sz w:val="22"/>
                <w:szCs w:val="22"/>
              </w:rPr>
              <w:t xml:space="preserve">Grid 12 kolom, gutter 24 px, lebar konten maksimum 1440 px</w:t>
            </w:r>
          </w:p>
        </w:tc>
      </w:tr>
    </w:tbl>
    <w:p>
      <w:pPr>
        <w:spacing w:before="0" w:after="200" w:line="240" w:lineRule="auto"/>
        <w:jc w:val="center"/>
      </w:pPr>
      <w:r>
        <w:rPr>
          <w:rFonts w:ascii="Times New Roman" w:hAnsi="Times New Roman"/>
          <w:b w:val="0"/>
          <w:i w:val="0"/>
          <w:color w:val="17211B"/>
          <w:sz w:val="20"/>
          <w:szCs w:val="20"/>
        </w:rPr>
        <w:t xml:space="preserve">Tabel 1.  Spesifikasi perangkat target</w:t>
      </w:r>
    </w:p>
    <w:p>
      <w:pPr>
        <w:keepNext/>
        <w:spacing w:before="280" w:after="120" w:line="360" w:lineRule="auto"/>
        <w:outlineLvl w:val="1"/>
      </w:pPr>
      <w:r>
        <w:rPr>
          <w:rFonts w:ascii="Times New Roman" w:hAnsi="Times New Roman"/>
          <w:b w:val="1"/>
          <w:i w:val="0"/>
          <w:color w:val="1E3B2E"/>
          <w:sz w:val="26"/>
          <w:szCs w:val="26"/>
        </w:rPr>
        <w:t xml:space="preserve">1.4  Judul dan Tema Aplikasi</w:t>
      </w:r>
    </w:p>
    <w:p>
      <w:pPr>
        <w:spacing w:before="0" w:after="120" w:line="360" w:lineRule="auto"/>
        <w:jc w:val="both"/>
      </w:pPr>
      <w:r>
        <w:rPr>
          <w:rFonts w:ascii="Times New Roman" w:hAnsi="Times New Roman"/>
          <w:b w:val="0"/>
          <w:i w:val="0"/>
          <w:color w:val="17211B"/>
          <w:sz w:val="24"/>
          <w:szCs w:val="24"/>
        </w:rPr>
        <w:t xml:space="preserve">Nama aplikasi yang dipilih adalah Dolenae.id dengan tagline Discovering More, Prepare Better. Tema yang diangkat adalah travel discovery dan trip preparation untuk destinasi alam Indonesia, khususnya pegunungan dan perbukitan.</w:t>
      </w:r>
    </w:p>
    <w:p>
      <w:pPr>
        <w:keepNext/>
        <w:spacing w:before="220" w:after="100" w:line="360" w:lineRule="auto"/>
        <w:outlineLvl w:val="2"/>
      </w:pPr>
      <w:r>
        <w:rPr>
          <w:rFonts w:ascii="Times New Roman" w:hAnsi="Times New Roman"/>
          <w:b w:val="1"/>
          <w:i w:val="0"/>
          <w:color w:val="17211B"/>
          <w:sz w:val="24"/>
          <w:szCs w:val="24"/>
        </w:rPr>
        <w:t xml:space="preserve">1.4.1  Latar Belakang Masalah</w:t>
      </w:r>
    </w:p>
    <w:p>
      <w:pPr>
        <w:spacing w:before="0" w:after="120" w:line="360" w:lineRule="auto"/>
        <w:jc w:val="both"/>
      </w:pPr>
      <w:r>
        <w:rPr>
          <w:rFonts w:ascii="Times New Roman" w:hAnsi="Times New Roman"/>
          <w:b w:val="0"/>
          <w:i w:val="0"/>
          <w:color w:val="17211B"/>
          <w:sz w:val="24"/>
          <w:szCs w:val="24"/>
        </w:rPr>
        <w:t xml:space="preserve">Wisata alam pegunungan Indonesia mengalami pertumbuhan minat yang tinggi, terutama pada generasi muda yang aktif di media sosial. Namun, proses perencanaan perjalanan masih dilakukan secara terpisah-pisah, mulai dari pencarian destinasi, estimasi biaya, pencarian transportasi, hingga penyusunan perlengkapan. Kondisi ini menimbulkan kecemasan tersendiri bagi wisatawan pemula sehingga potensi kunjungan yang aman dan nyaman belum maksimal.</w:t>
      </w:r>
    </w:p>
    <w:p>
      <w:pPr>
        <w:keepNext/>
        <w:spacing w:before="220" w:after="100" w:line="360" w:lineRule="auto"/>
        <w:outlineLvl w:val="2"/>
      </w:pPr>
      <w:r>
        <w:rPr>
          <w:rFonts w:ascii="Times New Roman" w:hAnsi="Times New Roman"/>
          <w:b w:val="1"/>
          <w:i w:val="0"/>
          <w:color w:val="17211B"/>
          <w:sz w:val="24"/>
          <w:szCs w:val="24"/>
        </w:rPr>
        <w:t xml:space="preserve">1.4.2  Tujuan Produk</w:t>
      </w:r>
    </w:p>
    <w:p>
      <w:pPr>
        <w:spacing w:before="0" w:after="60" w:line="360" w:lineRule="auto"/>
        <w:ind w:left="454"/>
        <w:jc w:val="both"/>
      </w:pPr>
      <w:r>
        <w:rPr>
          <w:rFonts w:ascii="Times New Roman" w:hAnsi="Times New Roman"/>
          <w:b w:val="0"/>
          <w:i w:val="0"/>
          <w:color w:val="17211B"/>
          <w:sz w:val="24"/>
          <w:szCs w:val="24"/>
        </w:rPr>
        <w:t xml:space="preserve">•  </w:t>
      </w:r>
      <w:r>
        <w:rPr>
          <w:rFonts w:ascii="Times New Roman" w:hAnsi="Times New Roman"/>
          <w:b w:val="0"/>
          <w:i w:val="0"/>
          <w:color w:val="17211B"/>
          <w:sz w:val="24"/>
          <w:szCs w:val="24"/>
        </w:rPr>
        <w:t xml:space="preserve">Menyediakan satu tempat untuk menemukan destinasi alam Indonesia beserta informasi akses dan fasilitas sekitar.</w:t>
      </w:r>
    </w:p>
    <w:p>
      <w:pPr>
        <w:spacing w:before="0" w:after="60" w:line="360" w:lineRule="auto"/>
        <w:ind w:left="454"/>
        <w:jc w:val="both"/>
      </w:pPr>
      <w:r>
        <w:rPr>
          <w:rFonts w:ascii="Times New Roman" w:hAnsi="Times New Roman"/>
          <w:b w:val="0"/>
          <w:i w:val="0"/>
          <w:color w:val="17211B"/>
          <w:sz w:val="24"/>
          <w:szCs w:val="24"/>
        </w:rPr>
        <w:t xml:space="preserve">•  </w:t>
      </w:r>
      <w:r>
        <w:rPr>
          <w:rFonts w:ascii="Times New Roman" w:hAnsi="Times New Roman"/>
          <w:b w:val="0"/>
          <w:i w:val="0"/>
          <w:color w:val="17211B"/>
          <w:sz w:val="24"/>
          <w:szCs w:val="24"/>
        </w:rPr>
        <w:t xml:space="preserve">Membantu wisatawan menyusun rencana perjalanan dan checklist persiapan yang terstruktur.</w:t>
      </w:r>
    </w:p>
    <w:p>
      <w:pPr>
        <w:spacing w:before="0" w:after="60" w:line="360" w:lineRule="auto"/>
        <w:ind w:left="454"/>
        <w:jc w:val="both"/>
      </w:pPr>
      <w:r>
        <w:rPr>
          <w:rFonts w:ascii="Times New Roman" w:hAnsi="Times New Roman"/>
          <w:b w:val="0"/>
          <w:i w:val="0"/>
          <w:color w:val="17211B"/>
          <w:sz w:val="24"/>
          <w:szCs w:val="24"/>
        </w:rPr>
        <w:t xml:space="preserve">•  </w:t>
      </w:r>
      <w:r>
        <w:rPr>
          <w:rFonts w:ascii="Times New Roman" w:hAnsi="Times New Roman"/>
          <w:b w:val="0"/>
          <w:i w:val="0"/>
          <w:color w:val="17211B"/>
          <w:sz w:val="24"/>
          <w:szCs w:val="24"/>
        </w:rPr>
        <w:t xml:space="preserve">Membantu pengelola desa wisata dan merchant mengelola data serta memverifikasi konten secara digital.</w:t>
      </w:r>
    </w:p>
    <w:p>
      <w:pPr>
        <w:keepNext/>
        <w:spacing w:before="220" w:after="100" w:line="360" w:lineRule="auto"/>
        <w:outlineLvl w:val="2"/>
      </w:pPr>
      <w:r>
        <w:rPr>
          <w:rFonts w:ascii="Times New Roman" w:hAnsi="Times New Roman"/>
          <w:b w:val="1"/>
          <w:i w:val="0"/>
          <w:color w:val="17211B"/>
          <w:sz w:val="24"/>
          <w:szCs w:val="24"/>
        </w:rPr>
        <w:t xml:space="preserve">1.4.3  Value Proposition</w:t>
      </w:r>
    </w:p>
    <w:p>
      <w:pPr>
        <w:spacing w:before="0" w:after="120" w:line="360" w:lineRule="auto"/>
        <w:jc w:val="both"/>
      </w:pPr>
      <w:r>
        <w:rPr>
          <w:rFonts w:ascii="Times New Roman" w:hAnsi="Times New Roman"/>
          <w:b w:val="0"/>
          <w:i w:val="0"/>
          <w:color w:val="17211B"/>
          <w:sz w:val="24"/>
          <w:szCs w:val="24"/>
        </w:rPr>
        <w:t xml:space="preserve">Dolenae.id menawarkan nilai utama berupa perjalanan dari hanya melihat menuju siap berangkat. Pengguna tidak hanya menemukan destinasi, tetapi juga memperoleh gambaran kebutuhan perjalanan, estimasi, dan daftar persiapan yang dapat langsung dijalankan. Bagi pengelola, produk ini menjadi kanal digital untuk menjaga kualitas data destinasi dan mempercepat layanan verifikasi.</w:t>
      </w:r>
    </w:p>
    <w:p>
      <w:pPr>
        <w:spacing w:before="0" w:after="0" w:line="360" w:lineRule="auto"/>
        <w:jc w:val="both"/>
      </w:pPr>
      <w:r>
        <w:rPr>
          <w:rFonts w:ascii="Times New Roman" w:hAnsi="Times New Roman"/>
          <w:b w:val="0"/>
          <w:i w:val="0"/>
          <w:color w:val="17211B"/>
          <w:sz w:val="24"/>
          <w:szCs w:val="24"/>
        </w:rPr>
        <w:t xml:space="preserve"/>
      </w:r>
    </w:p>
    <w:p>
      <w:r>
        <w:br w:type="page"/>
      </w:r>
    </w:p>
    <w:p>
      <w:pPr>
        <w:keepNext/>
        <w:spacing w:before="360" w:after="200" w:line="360" w:lineRule="auto"/>
        <w:jc w:val="center"/>
        <w:outlineLvl w:val="0"/>
      </w:pPr>
      <w:r>
        <w:rPr>
          <w:rFonts w:ascii="Times New Roman" w:hAnsi="Times New Roman"/>
          <w:b w:val="1"/>
          <w:i w:val="0"/>
          <w:color w:val="1E3B2E"/>
          <w:sz w:val="28"/>
          <w:szCs w:val="28"/>
        </w:rPr>
        <w:t xml:space="preserve">BAB 2  PROBLEM FRAMING DAN AI-POWERED RESEARCH</w:t>
      </w:r>
    </w:p>
    <w:p>
      <w:pPr>
        <w:keepNext/>
        <w:spacing w:before="280" w:after="120" w:line="360" w:lineRule="auto"/>
        <w:outlineLvl w:val="1"/>
      </w:pPr>
      <w:r>
        <w:rPr>
          <w:rFonts w:ascii="Times New Roman" w:hAnsi="Times New Roman"/>
          <w:b w:val="1"/>
          <w:i w:val="0"/>
          <w:color w:val="1E3B2E"/>
          <w:sz w:val="26"/>
          <w:szCs w:val="26"/>
        </w:rPr>
        <w:t xml:space="preserve">2.1  Problem-First Framing</w:t>
      </w:r>
    </w:p>
    <w:p>
      <w:pPr>
        <w:spacing w:before="0" w:after="120" w:line="360" w:lineRule="auto"/>
        <w:jc w:val="both"/>
      </w:pPr>
      <w:r>
        <w:rPr>
          <w:rFonts w:ascii="Times New Roman" w:hAnsi="Times New Roman"/>
          <w:b w:val="0"/>
          <w:i w:val="0"/>
          <w:color w:val="17211B"/>
          <w:sz w:val="24"/>
          <w:szCs w:val="24"/>
        </w:rPr>
        <w:t xml:space="preserve">Pendekatan yang digunakan adalah problem-first framing dengan formula standar [Target Pengguna] mengalami [Masalah Spesifik] saat [Konteks/Situasi], yang mengakibatkan [Dampak Bisnis/Emosional]. Perumusan masalah disusun sebagai berikut.</w:t>
      </w:r>
    </w:p>
    <w:tbl>
      <w:tblPr>
        <w:tblW w:w="0" w:type="auto"/>
        <w:tblBorders>
          <w:insideH w:val="single" w:sz="4" w:space="0" w:color="E0DBCF"/>
          <w:top w:val="single" w:sz="4" w:space="0" w:color="7C8A7E"/>
          <w:bottom w:val="single" w:sz="4" w:space="0" w:color="7C8A7E"/>
          <w:left w:val="none" w:sz="0" w:space="0" w:color="auto"/>
          <w:right w:val="none" w:sz="0" w:space="0" w:color="auto"/>
          <w:insideV w:val="none" w:sz="0" w:space="0" w:color="auto"/>
        </w:tblBorders>
        <w:tblCellMar>
          <w:top w:w="80" w:type="dxa"/>
          <w:bottom w:w="80" w:type="dxa"/>
          <w:left w:w="120" w:type="dxa"/>
          <w:right w:w="120" w:type="dxa"/>
        </w:tblCellMar>
      </w:tblPr>
      <w:tblGrid>
        <w:gridCol w:w="2600"/>
        <w:gridCol w:w="7038"/>
      </w:tblGrid>
      <w:tr>
        <w:tc>
          <w:tcPr>
            <w:tcW w:w="2600" w:type="dxa"/>
            <w:shd w:val="clear" w:color="auto" w:fill="ECE8DE"/>
          </w:tcPr>
          <w:p>
            <w:pPr>
              <w:spacing w:before="0" w:after="0" w:line="300" w:lineRule="auto"/>
              <w:jc w:val="left"/>
            </w:pPr>
            <w:r>
              <w:rPr>
                <w:rFonts w:ascii="Times New Roman" w:hAnsi="Times New Roman"/>
                <w:b w:val="1"/>
                <w:i w:val="0"/>
                <w:color w:val="17211B"/>
                <w:sz w:val="22"/>
                <w:szCs w:val="22"/>
              </w:rPr>
              <w:t xml:space="preserve">Segmen</w:t>
            </w:r>
          </w:p>
        </w:tc>
        <w:tc>
          <w:tcPr>
            <w:tcW w:w="7038" w:type="dxa"/>
            <w:shd w:val="clear" w:color="auto" w:fill="ECE8DE"/>
          </w:tcPr>
          <w:p>
            <w:pPr>
              <w:spacing w:before="0" w:after="0" w:line="300" w:lineRule="auto"/>
              <w:jc w:val="left"/>
            </w:pPr>
            <w:r>
              <w:rPr>
                <w:rFonts w:ascii="Times New Roman" w:hAnsi="Times New Roman"/>
                <w:b w:val="1"/>
                <w:i w:val="0"/>
                <w:color w:val="17211B"/>
                <w:sz w:val="22"/>
                <w:szCs w:val="22"/>
              </w:rPr>
              <w:t xml:space="preserve">Problem Statement</w:t>
            </w:r>
          </w:p>
        </w:tc>
      </w:tr>
      <w:tr>
        <w:tc>
          <w:tcPr>
            <w:tcW w:w="2600" w:type="dxa"/>
            <w:shd w:val="clear" w:color="auto" w:fill="FFFFFF"/>
          </w:tcPr>
          <w:p>
            <w:pPr>
              <w:spacing w:before="0" w:after="0" w:line="300" w:lineRule="auto"/>
              <w:jc w:val="left"/>
            </w:pPr>
            <w:r>
              <w:rPr>
                <w:rFonts w:ascii="Times New Roman" w:hAnsi="Times New Roman"/>
                <w:b w:val="0"/>
                <w:i w:val="0"/>
                <w:color w:val="17211B"/>
                <w:sz w:val="22"/>
                <w:szCs w:val="22"/>
              </w:rPr>
              <w:t xml:space="preserve">Wisatawan pemula</w:t>
            </w:r>
          </w:p>
        </w:tc>
        <w:tc>
          <w:tcPr>
            <w:tcW w:w="7038" w:type="dxa"/>
            <w:shd w:val="clear" w:color="auto" w:fill="FFFFFF"/>
          </w:tcPr>
          <w:p>
            <w:pPr>
              <w:spacing w:before="0" w:after="0" w:line="300" w:lineRule="auto"/>
              <w:jc w:val="left"/>
            </w:pPr>
            <w:r>
              <w:rPr>
                <w:rFonts w:ascii="Times New Roman" w:hAnsi="Times New Roman"/>
                <w:b w:val="0"/>
                <w:i w:val="0"/>
                <w:color w:val="17211B"/>
                <w:sz w:val="22"/>
                <w:szCs w:val="22"/>
              </w:rPr>
              <w:t xml:space="preserve">Wisatawan pemula mengalami kebingungan dalam menentukan estimasi biaya, transportasi menuju basecamp, dan perlengkapan wajib saat merencanakan pendakian akhir pekan, yang mengakibatkan kecemasan, risiko kesalahan persiapan, dan potensi pembatalan perjalanan.</w:t>
            </w:r>
          </w:p>
        </w:tc>
      </w:tr>
      <w:tr>
        <w:tc>
          <w:tcPr>
            <w:tcW w:w="2600" w:type="dxa"/>
            <w:shd w:val="clear" w:color="auto" w:fill="FFFFFF"/>
          </w:tcPr>
          <w:p>
            <w:pPr>
              <w:spacing w:before="0" w:after="0" w:line="300" w:lineRule="auto"/>
              <w:jc w:val="left"/>
            </w:pPr>
            <w:r>
              <w:rPr>
                <w:rFonts w:ascii="Times New Roman" w:hAnsi="Times New Roman"/>
                <w:b w:val="0"/>
                <w:i w:val="0"/>
                <w:color w:val="17211B"/>
                <w:sz w:val="22"/>
                <w:szCs w:val="22"/>
              </w:rPr>
              <w:t xml:space="preserve">Pengelola desa wisata</w:t>
            </w:r>
          </w:p>
        </w:tc>
        <w:tc>
          <w:tcPr>
            <w:tcW w:w="7038" w:type="dxa"/>
            <w:shd w:val="clear" w:color="auto" w:fill="FFFFFF"/>
          </w:tcPr>
          <w:p>
            <w:pPr>
              <w:spacing w:before="0" w:after="0" w:line="300" w:lineRule="auto"/>
              <w:jc w:val="left"/>
            </w:pPr>
            <w:r>
              <w:rPr>
                <w:rFonts w:ascii="Times New Roman" w:hAnsi="Times New Roman"/>
                <w:b w:val="0"/>
                <w:i w:val="0"/>
                <w:color w:val="17211B"/>
                <w:sz w:val="22"/>
                <w:szCs w:val="22"/>
              </w:rPr>
              <w:t xml:space="preserve">Pengelola desa wisata mengalami kesulitan menyajikan data destinasi dan fasilitas secara terpusat dan terverifikasi saat menerima kunjungan wisatawan, yang mengakibatkan layanan informasi menjadi lambat dan potensi pendapatan lokal tidak maksimal.</w:t>
            </w:r>
          </w:p>
        </w:tc>
      </w:tr>
    </w:tbl>
    <w:p>
      <w:pPr>
        <w:spacing w:before="0" w:after="200" w:line="240" w:lineRule="auto"/>
        <w:jc w:val="center"/>
      </w:pPr>
      <w:r>
        <w:rPr>
          <w:rFonts w:ascii="Times New Roman" w:hAnsi="Times New Roman"/>
          <w:b w:val="0"/>
          <w:i w:val="0"/>
          <w:color w:val="17211B"/>
          <w:sz w:val="20"/>
          <w:szCs w:val="20"/>
        </w:rPr>
        <w:t xml:space="preserve">Tabel 2.  Problem-first framing</w:t>
      </w:r>
    </w:p>
    <w:p>
      <w:pPr>
        <w:keepNext/>
        <w:spacing w:before="280" w:after="120" w:line="360" w:lineRule="auto"/>
        <w:outlineLvl w:val="1"/>
      </w:pPr>
      <w:r>
        <w:rPr>
          <w:rFonts w:ascii="Times New Roman" w:hAnsi="Times New Roman"/>
          <w:b w:val="1"/>
          <w:i w:val="0"/>
          <w:color w:val="1E3B2E"/>
          <w:sz w:val="26"/>
          <w:szCs w:val="26"/>
        </w:rPr>
        <w:t xml:space="preserve">2.2  Sintesis User Persona dengan AI</w:t>
      </w:r>
    </w:p>
    <w:p>
      <w:pPr>
        <w:spacing w:before="0" w:after="120" w:line="360" w:lineRule="auto"/>
        <w:jc w:val="both"/>
      </w:pPr>
      <w:r>
        <w:rPr>
          <w:rFonts w:ascii="Times New Roman" w:hAnsi="Times New Roman"/>
          <w:b w:val="0"/>
          <w:i w:val="0"/>
          <w:color w:val="17211B"/>
          <w:sz w:val="24"/>
          <w:szCs w:val="24"/>
        </w:rPr>
        <w:t xml:space="preserve">Penyusunan persona dilakukan dengan strategi AI prompting menggunakan bantuan model bahasa besar. Prompt disusun dengan konteks proyek, target pengguna, dan batasan perangkat, kemudian hasilnya divalidasi terhadap data segmentasi dan temuan lapangan. Dua persona yang dihasilkan adalah sebagai berikut.</w:t>
      </w:r>
    </w:p>
    <w:p>
      <w:pPr>
        <w:keepNext/>
        <w:spacing w:before="220" w:after="100" w:line="360" w:lineRule="auto"/>
        <w:outlineLvl w:val="2"/>
      </w:pPr>
      <w:r>
        <w:rPr>
          <w:rFonts w:ascii="Times New Roman" w:hAnsi="Times New Roman"/>
          <w:b w:val="1"/>
          <w:i w:val="0"/>
          <w:color w:val="17211B"/>
          <w:sz w:val="24"/>
          <w:szCs w:val="24"/>
        </w:rPr>
        <w:t xml:space="preserve">2.2.1  Persona 1 - Dimas Pratama</w:t>
      </w:r>
    </w:p>
    <w:p>
      <w:pPr>
        <w:spacing w:before="0" w:after="60" w:line="240" w:lineRule="auto"/>
        <w:jc w:val="center"/>
      </w:pPr>
      <w:r>
        <w:drawing>
          <wp:inline distT="0" distB="0" distL="0" distR="0">
            <wp:extent cx="5400000" cy="2927368"/>
            <wp:effectExtent l="0" t="0" r="0" b="0"/>
            <wp:docPr id="113" name="persona-di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ersona-dimas"/>
                    <pic:cNvPicPr/>
                  </pic:nvPicPr>
                  <pic:blipFill>
                    <a:blip r:embed="rId13"/>
                    <a:stretch>
                      <a:fillRect/>
                    </a:stretch>
                  </pic:blipFill>
                  <pic:spPr>
                    <a:xfrm>
                      <a:off x="0" y="0"/>
                      <a:ext cx="5400000" cy="2927368"/>
                    </a:xfrm>
                    <a:prstGeom prst="rect">
                      <a:avLst/>
                    </a:prstGeom>
                    <a:ln w="9525">
                      <a:solidFill>
                        <a:srgbClr val="E0DBCF"/>
                      </a:solidFill>
                    </a:ln>
                  </pic:spPr>
                </pic:pic>
              </a:graphicData>
            </a:graphic>
          </wp:inline>
        </w:drawing>
      </w:r>
    </w:p>
    <w:p>
      <w:pPr>
        <w:spacing w:before="0" w:after="200" w:line="240" w:lineRule="auto"/>
        <w:jc w:val="center"/>
      </w:pPr>
      <w:r>
        <w:rPr>
          <w:rFonts w:ascii="Times New Roman" w:hAnsi="Times New Roman"/>
          <w:b w:val="0"/>
          <w:i w:val="0"/>
          <w:color w:val="17211B"/>
          <w:sz w:val="20"/>
          <w:szCs w:val="20"/>
        </w:rPr>
        <w:t xml:space="preserve">Gambar 2.  User Persona 1 - Dimas Pratama (Wisatawan Pemula)</w:t>
      </w:r>
    </w:p>
    <w:p>
      <w:pPr>
        <w:keepNext/>
        <w:spacing w:before="220" w:after="100" w:line="360" w:lineRule="auto"/>
        <w:outlineLvl w:val="2"/>
      </w:pPr>
      <w:r>
        <w:rPr>
          <w:rFonts w:ascii="Times New Roman" w:hAnsi="Times New Roman"/>
          <w:b w:val="1"/>
          <w:i w:val="0"/>
          <w:color w:val="17211B"/>
          <w:sz w:val="24"/>
          <w:szCs w:val="24"/>
        </w:rPr>
        <w:t xml:space="preserve">2.2.2  Persona 2 - Rian Kusuma</w:t>
      </w:r>
    </w:p>
    <w:p>
      <w:pPr>
        <w:spacing w:before="0" w:after="60" w:line="240" w:lineRule="auto"/>
        <w:jc w:val="center"/>
      </w:pPr>
      <w:r>
        <w:drawing>
          <wp:inline distT="0" distB="0" distL="0" distR="0">
            <wp:extent cx="5400000" cy="2927368"/>
            <wp:effectExtent l="0" t="0" r="0" b="0"/>
            <wp:docPr id="114" name="persona-r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ersona-rian"/>
                    <pic:cNvPicPr/>
                  </pic:nvPicPr>
                  <pic:blipFill>
                    <a:blip r:embed="rId14"/>
                    <a:stretch>
                      <a:fillRect/>
                    </a:stretch>
                  </pic:blipFill>
                  <pic:spPr>
                    <a:xfrm>
                      <a:off x="0" y="0"/>
                      <a:ext cx="5400000" cy="2927368"/>
                    </a:xfrm>
                    <a:prstGeom prst="rect">
                      <a:avLst/>
                    </a:prstGeom>
                    <a:ln w="9525">
                      <a:solidFill>
                        <a:srgbClr val="E0DBCF"/>
                      </a:solidFill>
                    </a:ln>
                  </pic:spPr>
                </pic:pic>
              </a:graphicData>
            </a:graphic>
          </wp:inline>
        </w:drawing>
      </w:r>
    </w:p>
    <w:p>
      <w:pPr>
        <w:spacing w:before="0" w:after="200" w:line="240" w:lineRule="auto"/>
        <w:jc w:val="center"/>
      </w:pPr>
      <w:r>
        <w:rPr>
          <w:rFonts w:ascii="Times New Roman" w:hAnsi="Times New Roman"/>
          <w:b w:val="0"/>
          <w:i w:val="0"/>
          <w:color w:val="17211B"/>
          <w:sz w:val="20"/>
          <w:szCs w:val="20"/>
        </w:rPr>
        <w:t xml:space="preserve">Gambar 3.  User Persona 2 - Rian Kusuma (Semi-Experienced Backpacker)</w:t>
      </w:r>
    </w:p>
    <w:p>
      <w:pPr>
        <w:spacing w:before="0" w:after="120" w:line="360" w:lineRule="auto"/>
        <w:jc w:val="both"/>
      </w:pPr>
      <w:r>
        <w:rPr>
          <w:rFonts w:ascii="Times New Roman" w:hAnsi="Times New Roman"/>
          <w:b w:val="0"/>
          <w:i w:val="0"/>
          <w:color w:val="17211B"/>
          <w:sz w:val="24"/>
          <w:szCs w:val="24"/>
        </w:rPr>
        <w:t xml:space="preserve">Kedua persona menunjukkan dua karakter kebutuhan yang berbeda: persona pertama membutuhkan bimbingan langkah demi langkah, sedangkan persona kedua membutuhkan efisiensi dan data yang terverifikasi. Perbedaan ini menjadi dasar keputusan desain pada bab berikutnya.</w:t>
      </w:r>
    </w:p>
    <w:p>
      <w:pPr>
        <w:spacing w:before="0" w:after="0" w:line="360" w:lineRule="auto"/>
        <w:jc w:val="both"/>
      </w:pPr>
      <w:r>
        <w:rPr>
          <w:rFonts w:ascii="Times New Roman" w:hAnsi="Times New Roman"/>
          <w:b w:val="0"/>
          <w:i w:val="0"/>
          <w:color w:val="17211B"/>
          <w:sz w:val="24"/>
          <w:szCs w:val="24"/>
        </w:rPr>
        <w:t xml:space="preserve"/>
      </w:r>
    </w:p>
    <w:p>
      <w:r>
        <w:br w:type="page"/>
      </w:r>
    </w:p>
    <w:p>
      <w:pPr>
        <w:keepNext/>
        <w:spacing w:before="360" w:after="200" w:line="360" w:lineRule="auto"/>
        <w:jc w:val="center"/>
        <w:outlineLvl w:val="0"/>
      </w:pPr>
      <w:r>
        <w:rPr>
          <w:rFonts w:ascii="Times New Roman" w:hAnsi="Times New Roman"/>
          <w:b w:val="1"/>
          <w:i w:val="0"/>
          <w:color w:val="1E3B2E"/>
          <w:sz w:val="28"/>
          <w:szCs w:val="28"/>
        </w:rPr>
        <w:t xml:space="preserve">BAB 3  MENGENALI PENGGUNA DAN SEGMENTASI</w:t>
      </w:r>
    </w:p>
    <w:p>
      <w:pPr>
        <w:spacing w:before="0" w:after="120" w:line="360" w:lineRule="auto"/>
        <w:jc w:val="both"/>
      </w:pPr>
      <w:r>
        <w:rPr>
          <w:rFonts w:ascii="Times New Roman" w:hAnsi="Times New Roman"/>
          <w:b w:val="0"/>
          <w:i w:val="0"/>
          <w:color w:val="17211B"/>
          <w:sz w:val="24"/>
          <w:szCs w:val="24"/>
        </w:rPr>
        <w:t xml:space="preserve">Analisis pengguna dibagi menjadi empat pilar segmentasi berikut.</w:t>
      </w:r>
    </w:p>
    <w:p>
      <w:pPr>
        <w:keepNext/>
        <w:spacing w:before="280" w:after="120" w:line="360" w:lineRule="auto"/>
        <w:outlineLvl w:val="1"/>
      </w:pPr>
      <w:r>
        <w:rPr>
          <w:rFonts w:ascii="Times New Roman" w:hAnsi="Times New Roman"/>
          <w:b w:val="1"/>
          <w:i w:val="0"/>
          <w:color w:val="1E3B2E"/>
          <w:sz w:val="26"/>
          <w:szCs w:val="26"/>
        </w:rPr>
        <w:t xml:space="preserve">3.1  Segmentasi Geografis</w:t>
      </w:r>
    </w:p>
    <w:p>
      <w:pPr>
        <w:spacing w:before="0" w:after="120" w:line="360" w:lineRule="auto"/>
        <w:jc w:val="both"/>
      </w:pPr>
      <w:r>
        <w:rPr>
          <w:rFonts w:ascii="Times New Roman" w:hAnsi="Times New Roman"/>
          <w:b w:val="0"/>
          <w:i w:val="0"/>
          <w:color w:val="17211B"/>
          <w:sz w:val="24"/>
          <w:szCs w:val="24"/>
        </w:rPr>
        <w:t xml:space="preserve">Pengguna utama berdomisili di kota-kota tier 1 dan 2 di Pulau Jawa, khususnya Jabodetabek, Surabaya, Malang, Bandung, dan Semarang. Kota-kota tersebut memiliki akses transportasi yang memadai menuju destinasi pegunungan di Jawa Timur, Jawa Tengah, dan Jawa Barat.</w:t>
      </w:r>
    </w:p>
    <w:p>
      <w:pPr>
        <w:keepNext/>
        <w:spacing w:before="280" w:after="120" w:line="360" w:lineRule="auto"/>
        <w:outlineLvl w:val="1"/>
      </w:pPr>
      <w:r>
        <w:rPr>
          <w:rFonts w:ascii="Times New Roman" w:hAnsi="Times New Roman"/>
          <w:b w:val="1"/>
          <w:i w:val="0"/>
          <w:color w:val="1E3B2E"/>
          <w:sz w:val="26"/>
          <w:szCs w:val="26"/>
        </w:rPr>
        <w:t xml:space="preserve">3.2  Segmentasi Demografis</w:t>
      </w:r>
    </w:p>
    <w:p>
      <w:pPr>
        <w:spacing w:before="0" w:after="60" w:line="360" w:lineRule="auto"/>
        <w:ind w:left="454"/>
        <w:jc w:val="both"/>
      </w:pPr>
      <w:r>
        <w:rPr>
          <w:rFonts w:ascii="Times New Roman" w:hAnsi="Times New Roman"/>
          <w:b w:val="0"/>
          <w:i w:val="0"/>
          <w:color w:val="17211B"/>
          <w:sz w:val="24"/>
          <w:szCs w:val="24"/>
        </w:rPr>
        <w:t xml:space="preserve">•  </w:t>
      </w:r>
      <w:r>
        <w:rPr>
          <w:rFonts w:ascii="Times New Roman" w:hAnsi="Times New Roman"/>
          <w:b w:val="0"/>
          <w:i w:val="0"/>
          <w:color w:val="17211B"/>
          <w:sz w:val="24"/>
          <w:szCs w:val="24"/>
        </w:rPr>
        <w:t xml:space="preserve">Usia: 18 - 35 tahun, mayoritas mahasiswa dan pekerja muda.</w:t>
      </w:r>
    </w:p>
    <w:p>
      <w:pPr>
        <w:spacing w:before="0" w:after="60" w:line="360" w:lineRule="auto"/>
        <w:ind w:left="454"/>
        <w:jc w:val="both"/>
      </w:pPr>
      <w:r>
        <w:rPr>
          <w:rFonts w:ascii="Times New Roman" w:hAnsi="Times New Roman"/>
          <w:b w:val="0"/>
          <w:i w:val="0"/>
          <w:color w:val="17211B"/>
          <w:sz w:val="24"/>
          <w:szCs w:val="24"/>
        </w:rPr>
        <w:t xml:space="preserve">•  </w:t>
      </w:r>
      <w:r>
        <w:rPr>
          <w:rFonts w:ascii="Times New Roman" w:hAnsi="Times New Roman"/>
          <w:b w:val="0"/>
          <w:i w:val="0"/>
          <w:color w:val="17211B"/>
          <w:sz w:val="24"/>
          <w:szCs w:val="24"/>
        </w:rPr>
        <w:t xml:space="preserve">Jenis kelamin: relatif berimbang dengan kecenderungan pengguna laki-laki lebih tinggi pada segmen pendakian.</w:t>
      </w:r>
    </w:p>
    <w:p>
      <w:pPr>
        <w:spacing w:before="0" w:after="60" w:line="360" w:lineRule="auto"/>
        <w:ind w:left="454"/>
        <w:jc w:val="both"/>
      </w:pPr>
      <w:r>
        <w:rPr>
          <w:rFonts w:ascii="Times New Roman" w:hAnsi="Times New Roman"/>
          <w:b w:val="0"/>
          <w:i w:val="0"/>
          <w:color w:val="17211B"/>
          <w:sz w:val="24"/>
          <w:szCs w:val="24"/>
        </w:rPr>
        <w:t xml:space="preserve">•  </w:t>
      </w:r>
      <w:r>
        <w:rPr>
          <w:rFonts w:ascii="Times New Roman" w:hAnsi="Times New Roman"/>
          <w:b w:val="0"/>
          <w:i w:val="0"/>
          <w:color w:val="17211B"/>
          <w:sz w:val="24"/>
          <w:szCs w:val="24"/>
        </w:rPr>
        <w:t xml:space="preserve">Pendapatan: Rp 2.000.000 - Rp 8.000.000 per bulan.</w:t>
      </w:r>
    </w:p>
    <w:p>
      <w:pPr>
        <w:spacing w:before="0" w:after="60" w:line="360" w:lineRule="auto"/>
        <w:ind w:left="454"/>
        <w:jc w:val="both"/>
      </w:pPr>
      <w:r>
        <w:rPr>
          <w:rFonts w:ascii="Times New Roman" w:hAnsi="Times New Roman"/>
          <w:b w:val="0"/>
          <w:i w:val="0"/>
          <w:color w:val="17211B"/>
          <w:sz w:val="24"/>
          <w:szCs w:val="24"/>
        </w:rPr>
        <w:t xml:space="preserve">•  </w:t>
      </w:r>
      <w:r>
        <w:rPr>
          <w:rFonts w:ascii="Times New Roman" w:hAnsi="Times New Roman"/>
          <w:b w:val="0"/>
          <w:i w:val="0"/>
          <w:color w:val="17211B"/>
          <w:sz w:val="24"/>
          <w:szCs w:val="24"/>
        </w:rPr>
        <w:t xml:space="preserve">Pekerjaan: mahasiswa, karyawan swasta, desainer, dan pekerja kreatif.</w:t>
      </w:r>
    </w:p>
    <w:p>
      <w:pPr>
        <w:spacing w:before="0" w:after="60" w:line="360" w:lineRule="auto"/>
        <w:ind w:left="454"/>
        <w:jc w:val="both"/>
      </w:pPr>
      <w:r>
        <w:rPr>
          <w:rFonts w:ascii="Times New Roman" w:hAnsi="Times New Roman"/>
          <w:b w:val="0"/>
          <w:i w:val="0"/>
          <w:color w:val="17211B"/>
          <w:sz w:val="24"/>
          <w:szCs w:val="24"/>
        </w:rPr>
        <w:t xml:space="preserve">•  </w:t>
      </w:r>
      <w:r>
        <w:rPr>
          <w:rFonts w:ascii="Times New Roman" w:hAnsi="Times New Roman"/>
          <w:b w:val="0"/>
          <w:i w:val="0"/>
          <w:color w:val="17211B"/>
          <w:sz w:val="24"/>
          <w:szCs w:val="24"/>
        </w:rPr>
        <w:t xml:space="preserve">Kebiasaan harian: aktif menggunakan smartphone, merencanakan perjalanan pada malam hari dan akhir pekan.</w:t>
      </w:r>
    </w:p>
    <w:p>
      <w:pPr>
        <w:keepNext/>
        <w:spacing w:before="280" w:after="120" w:line="360" w:lineRule="auto"/>
        <w:outlineLvl w:val="1"/>
      </w:pPr>
      <w:r>
        <w:rPr>
          <w:rFonts w:ascii="Times New Roman" w:hAnsi="Times New Roman"/>
          <w:b w:val="1"/>
          <w:i w:val="0"/>
          <w:color w:val="1E3B2E"/>
          <w:sz w:val="26"/>
          <w:szCs w:val="26"/>
        </w:rPr>
        <w:t xml:space="preserve">3.3  Segmentasi Psikografis</w:t>
      </w:r>
    </w:p>
    <w:p>
      <w:pPr>
        <w:spacing w:before="0" w:after="60" w:line="360" w:lineRule="auto"/>
        <w:ind w:left="454"/>
        <w:jc w:val="both"/>
      </w:pPr>
      <w:r>
        <w:rPr>
          <w:rFonts w:ascii="Times New Roman" w:hAnsi="Times New Roman"/>
          <w:b w:val="0"/>
          <w:i w:val="0"/>
          <w:color w:val="17211B"/>
          <w:sz w:val="24"/>
          <w:szCs w:val="24"/>
        </w:rPr>
        <w:t xml:space="preserve">•  </w:t>
      </w:r>
      <w:r>
        <w:rPr>
          <w:rFonts w:ascii="Times New Roman" w:hAnsi="Times New Roman"/>
          <w:b w:val="0"/>
          <w:i w:val="0"/>
          <w:color w:val="17211B"/>
          <w:sz w:val="24"/>
          <w:szCs w:val="24"/>
        </w:rPr>
        <w:t xml:space="preserve">Gaya hidup: menyukai aktivitas luar ruang, traveling, dan tantangan baru.</w:t>
      </w:r>
    </w:p>
    <w:p>
      <w:pPr>
        <w:spacing w:before="0" w:after="60" w:line="360" w:lineRule="auto"/>
        <w:ind w:left="454"/>
        <w:jc w:val="both"/>
      </w:pPr>
      <w:r>
        <w:rPr>
          <w:rFonts w:ascii="Times New Roman" w:hAnsi="Times New Roman"/>
          <w:b w:val="0"/>
          <w:i w:val="0"/>
          <w:color w:val="17211B"/>
          <w:sz w:val="24"/>
          <w:szCs w:val="24"/>
        </w:rPr>
        <w:t xml:space="preserve">•  </w:t>
      </w:r>
      <w:r>
        <w:rPr>
          <w:rFonts w:ascii="Times New Roman" w:hAnsi="Times New Roman"/>
          <w:b w:val="0"/>
          <w:i w:val="0"/>
          <w:color w:val="17211B"/>
          <w:sz w:val="24"/>
          <w:szCs w:val="24"/>
        </w:rPr>
        <w:t xml:space="preserve">Kebutuhan mendasar: rasa aman, kepastian, dan pengalaman perjalanan yang bermakna.</w:t>
      </w:r>
    </w:p>
    <w:p>
      <w:pPr>
        <w:spacing w:before="0" w:after="60" w:line="360" w:lineRule="auto"/>
        <w:ind w:left="454"/>
        <w:jc w:val="both"/>
      </w:pPr>
      <w:r>
        <w:rPr>
          <w:rFonts w:ascii="Times New Roman" w:hAnsi="Times New Roman"/>
          <w:b w:val="0"/>
          <w:i w:val="0"/>
          <w:color w:val="17211B"/>
          <w:sz w:val="24"/>
          <w:szCs w:val="24"/>
        </w:rPr>
        <w:t xml:space="preserve">•  </w:t>
      </w:r>
      <w:r>
        <w:rPr>
          <w:rFonts w:ascii="Times New Roman" w:hAnsi="Times New Roman"/>
          <w:b w:val="0"/>
          <w:i w:val="0"/>
          <w:color w:val="17211B"/>
          <w:sz w:val="24"/>
          <w:szCs w:val="24"/>
        </w:rPr>
        <w:t xml:space="preserve">Prioritas: efisiensi waktu, biaya yang terkendali, dan informasi yang dapat dipercaya.</w:t>
      </w:r>
    </w:p>
    <w:p>
      <w:pPr>
        <w:keepNext/>
        <w:spacing w:before="280" w:after="120" w:line="360" w:lineRule="auto"/>
        <w:outlineLvl w:val="1"/>
      </w:pPr>
      <w:r>
        <w:rPr>
          <w:rFonts w:ascii="Times New Roman" w:hAnsi="Times New Roman"/>
          <w:b w:val="1"/>
          <w:i w:val="0"/>
          <w:color w:val="1E3B2E"/>
          <w:sz w:val="26"/>
          <w:szCs w:val="26"/>
        </w:rPr>
        <w:t xml:space="preserve">3.4  Segmentasi Perilaku (Behavioral)</w:t>
      </w:r>
    </w:p>
    <w:p>
      <w:pPr>
        <w:spacing w:before="0" w:after="60" w:line="360" w:lineRule="auto"/>
        <w:ind w:left="454"/>
        <w:jc w:val="both"/>
      </w:pPr>
      <w:r>
        <w:rPr>
          <w:rFonts w:ascii="Times New Roman" w:hAnsi="Times New Roman"/>
          <w:b w:val="0"/>
          <w:i w:val="0"/>
          <w:color w:val="17211B"/>
          <w:sz w:val="24"/>
          <w:szCs w:val="24"/>
        </w:rPr>
        <w:t xml:space="preserve">•  </w:t>
      </w:r>
      <w:r>
        <w:rPr>
          <w:rFonts w:ascii="Times New Roman" w:hAnsi="Times New Roman"/>
          <w:b w:val="0"/>
          <w:i w:val="0"/>
          <w:color w:val="17211B"/>
          <w:sz w:val="24"/>
          <w:szCs w:val="24"/>
        </w:rPr>
        <w:t xml:space="preserve">Tingkat penggunaan teknologi: tinggi, terbiasa dengan aplikasi mobile dan media sosial.</w:t>
      </w:r>
    </w:p>
    <w:p>
      <w:pPr>
        <w:spacing w:before="0" w:after="60" w:line="360" w:lineRule="auto"/>
        <w:ind w:left="454"/>
        <w:jc w:val="both"/>
      </w:pPr>
      <w:r>
        <w:rPr>
          <w:rFonts w:ascii="Times New Roman" w:hAnsi="Times New Roman"/>
          <w:b w:val="0"/>
          <w:i w:val="0"/>
          <w:color w:val="17211B"/>
          <w:sz w:val="24"/>
          <w:szCs w:val="24"/>
        </w:rPr>
        <w:t xml:space="preserve">•  </w:t>
      </w:r>
      <w:r>
        <w:rPr>
          <w:rFonts w:ascii="Times New Roman" w:hAnsi="Times New Roman"/>
          <w:b w:val="0"/>
          <w:i w:val="0"/>
          <w:color w:val="17211B"/>
          <w:sz w:val="24"/>
          <w:szCs w:val="24"/>
        </w:rPr>
        <w:t xml:space="preserve">Alasan menggunakan aplikasi: mencari inspirasi destinasi dan menyusun persiapan perjalanan.</w:t>
      </w:r>
    </w:p>
    <w:p>
      <w:pPr>
        <w:spacing w:before="0" w:after="60" w:line="360" w:lineRule="auto"/>
        <w:ind w:left="454"/>
        <w:jc w:val="both"/>
      </w:pPr>
      <w:r>
        <w:rPr>
          <w:rFonts w:ascii="Times New Roman" w:hAnsi="Times New Roman"/>
          <w:b w:val="0"/>
          <w:i w:val="0"/>
          <w:color w:val="17211B"/>
          <w:sz w:val="24"/>
          <w:szCs w:val="24"/>
        </w:rPr>
        <w:t xml:space="preserve">•  </w:t>
      </w:r>
      <w:r>
        <w:rPr>
          <w:rFonts w:ascii="Times New Roman" w:hAnsi="Times New Roman"/>
          <w:b w:val="0"/>
          <w:i w:val="0"/>
          <w:color w:val="17211B"/>
          <w:sz w:val="24"/>
          <w:szCs w:val="24"/>
        </w:rPr>
        <w:t xml:space="preserve">Tujuan utama: mengurangi risiko kesalahan persiapan dan menghemat waktu perencanaan.</w:t>
      </w:r>
    </w:p>
    <w:tbl>
      <w:tblPr>
        <w:tblW w:w="0" w:type="auto"/>
        <w:tblBorders>
          <w:insideH w:val="single" w:sz="4" w:space="0" w:color="E0DBCF"/>
          <w:top w:val="single" w:sz="4" w:space="0" w:color="7C8A7E"/>
          <w:bottom w:val="single" w:sz="4" w:space="0" w:color="7C8A7E"/>
          <w:left w:val="none" w:sz="0" w:space="0" w:color="auto"/>
          <w:right w:val="none" w:sz="0" w:space="0" w:color="auto"/>
          <w:insideV w:val="none" w:sz="0" w:space="0" w:color="auto"/>
        </w:tblBorders>
        <w:tblCellMar>
          <w:top w:w="80" w:type="dxa"/>
          <w:bottom w:w="80" w:type="dxa"/>
          <w:left w:w="120" w:type="dxa"/>
          <w:right w:w="120" w:type="dxa"/>
        </w:tblCellMar>
      </w:tblPr>
      <w:tblGrid>
        <w:gridCol w:w="2200"/>
        <w:gridCol w:w="7438"/>
      </w:tblGrid>
      <w:tr>
        <w:tc>
          <w:tcPr>
            <w:tcW w:w="2200" w:type="dxa"/>
            <w:shd w:val="clear" w:color="auto" w:fill="ECE8DE"/>
          </w:tcPr>
          <w:p>
            <w:pPr>
              <w:spacing w:before="0" w:after="0" w:line="300" w:lineRule="auto"/>
              <w:jc w:val="left"/>
            </w:pPr>
            <w:r>
              <w:rPr>
                <w:rFonts w:ascii="Times New Roman" w:hAnsi="Times New Roman"/>
                <w:b w:val="1"/>
                <w:i w:val="0"/>
                <w:color w:val="17211B"/>
                <w:sz w:val="22"/>
                <w:szCs w:val="22"/>
              </w:rPr>
              <w:t xml:space="preserve">Pilar</w:t>
            </w:r>
          </w:p>
        </w:tc>
        <w:tc>
          <w:tcPr>
            <w:tcW w:w="7438" w:type="dxa"/>
            <w:shd w:val="clear" w:color="auto" w:fill="ECE8DE"/>
          </w:tcPr>
          <w:p>
            <w:pPr>
              <w:spacing w:before="0" w:after="0" w:line="300" w:lineRule="auto"/>
              <w:jc w:val="left"/>
            </w:pPr>
            <w:r>
              <w:rPr>
                <w:rFonts w:ascii="Times New Roman" w:hAnsi="Times New Roman"/>
                <w:b w:val="1"/>
                <w:i w:val="0"/>
                <w:color w:val="17211B"/>
                <w:sz w:val="22"/>
                <w:szCs w:val="22"/>
              </w:rPr>
              <w:t xml:space="preserve">Ringkasan Segmen</w:t>
            </w:r>
          </w:p>
        </w:tc>
      </w:tr>
      <w:tr>
        <w:tc>
          <w:tcPr>
            <w:tcW w:w="2200" w:type="dxa"/>
            <w:shd w:val="clear" w:color="auto" w:fill="FFFFFF"/>
          </w:tcPr>
          <w:p>
            <w:pPr>
              <w:spacing w:before="0" w:after="0" w:line="300" w:lineRule="auto"/>
              <w:jc w:val="left"/>
            </w:pPr>
            <w:r>
              <w:rPr>
                <w:rFonts w:ascii="Times New Roman" w:hAnsi="Times New Roman"/>
                <w:b w:val="0"/>
                <w:i w:val="0"/>
                <w:color w:val="17211B"/>
                <w:sz w:val="22"/>
                <w:szCs w:val="22"/>
              </w:rPr>
              <w:t xml:space="preserve">Geografis</w:t>
            </w:r>
          </w:p>
        </w:tc>
        <w:tc>
          <w:tcPr>
            <w:tcW w:w="7438" w:type="dxa"/>
            <w:shd w:val="clear" w:color="auto" w:fill="FFFFFF"/>
          </w:tcPr>
          <w:p>
            <w:pPr>
              <w:spacing w:before="0" w:after="0" w:line="300" w:lineRule="auto"/>
              <w:jc w:val="left"/>
            </w:pPr>
            <w:r>
              <w:rPr>
                <w:rFonts w:ascii="Times New Roman" w:hAnsi="Times New Roman"/>
                <w:b w:val="0"/>
                <w:i w:val="0"/>
                <w:color w:val="17211B"/>
                <w:sz w:val="22"/>
                <w:szCs w:val="22"/>
              </w:rPr>
              <w:t xml:space="preserve">Kota tier 1 dan 2 di Jawa: Jabodetabek, Surabaya, Malang, Bandung, Semarang, dengan tujuan pegunungan Jawa Timur, Jawa Tengah, dan Jawa Barat.</w:t>
            </w:r>
          </w:p>
        </w:tc>
      </w:tr>
      <w:tr>
        <w:tc>
          <w:tcPr>
            <w:tcW w:w="2200" w:type="dxa"/>
            <w:shd w:val="clear" w:color="auto" w:fill="FFFFFF"/>
          </w:tcPr>
          <w:p>
            <w:pPr>
              <w:spacing w:before="0" w:after="0" w:line="300" w:lineRule="auto"/>
              <w:jc w:val="left"/>
            </w:pPr>
            <w:r>
              <w:rPr>
                <w:rFonts w:ascii="Times New Roman" w:hAnsi="Times New Roman"/>
                <w:b w:val="0"/>
                <w:i w:val="0"/>
                <w:color w:val="17211B"/>
                <w:sz w:val="22"/>
                <w:szCs w:val="22"/>
              </w:rPr>
              <w:t xml:space="preserve">Demografis</w:t>
            </w:r>
          </w:p>
        </w:tc>
        <w:tc>
          <w:tcPr>
            <w:tcW w:w="7438" w:type="dxa"/>
            <w:shd w:val="clear" w:color="auto" w:fill="FFFFFF"/>
          </w:tcPr>
          <w:p>
            <w:pPr>
              <w:spacing w:before="0" w:after="0" w:line="300" w:lineRule="auto"/>
              <w:jc w:val="left"/>
            </w:pPr>
            <w:r>
              <w:rPr>
                <w:rFonts w:ascii="Times New Roman" w:hAnsi="Times New Roman"/>
                <w:b w:val="0"/>
                <w:i w:val="0"/>
                <w:color w:val="17211B"/>
                <w:sz w:val="22"/>
                <w:szCs w:val="22"/>
              </w:rPr>
              <w:t xml:space="preserve">Usia 18 - 35 tahun, mahasiswa dan pekerja muda, pendapatan Rp 2 - 8 juta per bulan, pengguna smartphone Android dan iOS.</w:t>
            </w:r>
          </w:p>
        </w:tc>
      </w:tr>
      <w:tr>
        <w:tc>
          <w:tcPr>
            <w:tcW w:w="2200" w:type="dxa"/>
            <w:shd w:val="clear" w:color="auto" w:fill="FFFFFF"/>
          </w:tcPr>
          <w:p>
            <w:pPr>
              <w:spacing w:before="0" w:after="0" w:line="300" w:lineRule="auto"/>
              <w:jc w:val="left"/>
            </w:pPr>
            <w:r>
              <w:rPr>
                <w:rFonts w:ascii="Times New Roman" w:hAnsi="Times New Roman"/>
                <w:b w:val="0"/>
                <w:i w:val="0"/>
                <w:color w:val="17211B"/>
                <w:sz w:val="22"/>
                <w:szCs w:val="22"/>
              </w:rPr>
              <w:t xml:space="preserve">Psikografis</w:t>
            </w:r>
          </w:p>
        </w:tc>
        <w:tc>
          <w:tcPr>
            <w:tcW w:w="7438" w:type="dxa"/>
            <w:shd w:val="clear" w:color="auto" w:fill="FFFFFF"/>
          </w:tcPr>
          <w:p>
            <w:pPr>
              <w:spacing w:before="0" w:after="0" w:line="300" w:lineRule="auto"/>
              <w:jc w:val="left"/>
            </w:pPr>
            <w:r>
              <w:rPr>
                <w:rFonts w:ascii="Times New Roman" w:hAnsi="Times New Roman"/>
                <w:b w:val="0"/>
                <w:i w:val="0"/>
                <w:color w:val="17211B"/>
                <w:sz w:val="22"/>
                <w:szCs w:val="22"/>
              </w:rPr>
              <w:t xml:space="preserve">Gaya hidup aktif dan suka tantangan, membutuhkan rasa aman dan kepastian, memprioritaskan efisiensi dan kepercayaan informasi.</w:t>
            </w:r>
          </w:p>
        </w:tc>
      </w:tr>
      <w:tr>
        <w:tc>
          <w:tcPr>
            <w:tcW w:w="2200" w:type="dxa"/>
            <w:shd w:val="clear" w:color="auto" w:fill="FFFFFF"/>
          </w:tcPr>
          <w:p>
            <w:pPr>
              <w:spacing w:before="0" w:after="0" w:line="300" w:lineRule="auto"/>
              <w:jc w:val="left"/>
            </w:pPr>
            <w:r>
              <w:rPr>
                <w:rFonts w:ascii="Times New Roman" w:hAnsi="Times New Roman"/>
                <w:b w:val="0"/>
                <w:i w:val="0"/>
                <w:color w:val="17211B"/>
                <w:sz w:val="22"/>
                <w:szCs w:val="22"/>
              </w:rPr>
              <w:t xml:space="preserve">Behavioral</w:t>
            </w:r>
          </w:p>
        </w:tc>
        <w:tc>
          <w:tcPr>
            <w:tcW w:w="7438" w:type="dxa"/>
            <w:shd w:val="clear" w:color="auto" w:fill="FFFFFF"/>
          </w:tcPr>
          <w:p>
            <w:pPr>
              <w:spacing w:before="0" w:after="0" w:line="300" w:lineRule="auto"/>
              <w:jc w:val="left"/>
            </w:pPr>
            <w:r>
              <w:rPr>
                <w:rFonts w:ascii="Times New Roman" w:hAnsi="Times New Roman"/>
                <w:b w:val="0"/>
                <w:i w:val="0"/>
                <w:color w:val="17211B"/>
                <w:sz w:val="22"/>
                <w:szCs w:val="22"/>
              </w:rPr>
              <w:t xml:space="preserve">Pengguna teknologi tinggi, aktif di media sosial, mencari inspirasi sekaligus persiapan, menghargai otomatisasi dan data terkini.</w:t>
            </w:r>
          </w:p>
        </w:tc>
      </w:tr>
    </w:tbl>
    <w:p>
      <w:pPr>
        <w:spacing w:before="0" w:after="200" w:line="240" w:lineRule="auto"/>
        <w:jc w:val="center"/>
      </w:pPr>
      <w:r>
        <w:rPr>
          <w:rFonts w:ascii="Times New Roman" w:hAnsi="Times New Roman"/>
          <w:b w:val="0"/>
          <w:i w:val="0"/>
          <w:color w:val="17211B"/>
          <w:sz w:val="20"/>
          <w:szCs w:val="20"/>
        </w:rPr>
        <w:t xml:space="preserve">Tabel 3.  Matriks segmentasi pengguna empat pilar</w:t>
      </w:r>
    </w:p>
    <w:p>
      <w:pPr>
        <w:spacing w:before="0" w:after="0" w:line="360" w:lineRule="auto"/>
        <w:jc w:val="both"/>
      </w:pPr>
      <w:r>
        <w:rPr>
          <w:rFonts w:ascii="Times New Roman" w:hAnsi="Times New Roman"/>
          <w:b w:val="0"/>
          <w:i w:val="0"/>
          <w:color w:val="17211B"/>
          <w:sz w:val="24"/>
          <w:szCs w:val="24"/>
        </w:rPr>
        <w:t xml:space="preserve"/>
      </w:r>
    </w:p>
    <w:p>
      <w:r>
        <w:br w:type="page"/>
      </w:r>
    </w:p>
    <w:p>
      <w:pPr>
        <w:keepNext/>
        <w:spacing w:before="360" w:after="200" w:line="360" w:lineRule="auto"/>
        <w:jc w:val="center"/>
        <w:outlineLvl w:val="0"/>
      </w:pPr>
      <w:r>
        <w:rPr>
          <w:rFonts w:ascii="Times New Roman" w:hAnsi="Times New Roman"/>
          <w:b w:val="1"/>
          <w:i w:val="0"/>
          <w:color w:val="1E3B2E"/>
          <w:sz w:val="28"/>
          <w:szCs w:val="28"/>
        </w:rPr>
        <w:t xml:space="preserve">BAB 4  ARSITEKTUR INFORMASI DAN ADVANCED USER FLOW</w:t>
      </w:r>
    </w:p>
    <w:p>
      <w:pPr>
        <w:keepNext/>
        <w:spacing w:before="280" w:after="120" w:line="360" w:lineRule="auto"/>
        <w:outlineLvl w:val="1"/>
      </w:pPr>
      <w:r>
        <w:rPr>
          <w:rFonts w:ascii="Times New Roman" w:hAnsi="Times New Roman"/>
          <w:b w:val="1"/>
          <w:i w:val="0"/>
          <w:color w:val="1E3B2E"/>
          <w:sz w:val="26"/>
          <w:szCs w:val="26"/>
        </w:rPr>
        <w:t xml:space="preserve">4.1  Sitemap / Arsitektur Informasi</w:t>
      </w:r>
    </w:p>
    <w:p>
      <w:pPr>
        <w:spacing w:before="0" w:after="120" w:line="360" w:lineRule="auto"/>
        <w:jc w:val="both"/>
      </w:pPr>
      <w:r>
        <w:rPr>
          <w:rFonts w:ascii="Times New Roman" w:hAnsi="Times New Roman"/>
          <w:b w:val="0"/>
          <w:i w:val="0"/>
          <w:color w:val="17211B"/>
          <w:sz w:val="24"/>
          <w:szCs w:val="24"/>
        </w:rPr>
        <w:t xml:space="preserve">Struktur informasi dibangun dengan prinsip pengelompokan menu yang logis dan kedalaman navigasi yang dangkal agar pengguna pemula dapat mencapai tujuan utama dalam tiga hingga empat langkah. Struktur disusun terpisah untuk aplikasi mobile dan web dashboard.</w:t>
      </w:r>
    </w:p>
    <w:p>
      <w:pPr>
        <w:spacing w:before="0" w:after="60" w:line="240" w:lineRule="auto"/>
        <w:jc w:val="center"/>
      </w:pPr>
      <w:r>
        <w:drawing>
          <wp:inline distT="0" distB="0" distL="0" distR="0">
            <wp:extent cx="5400000" cy="4518000"/>
            <wp:effectExtent l="0" t="0" r="0" b="0"/>
            <wp:docPr id="115" name="site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itemap"/>
                    <pic:cNvPicPr/>
                  </pic:nvPicPr>
                  <pic:blipFill>
                    <a:blip r:embed="rId15"/>
                    <a:stretch>
                      <a:fillRect/>
                    </a:stretch>
                  </pic:blipFill>
                  <pic:spPr>
                    <a:xfrm>
                      <a:off x="0" y="0"/>
                      <a:ext cx="5400000" cy="4518000"/>
                    </a:xfrm>
                    <a:prstGeom prst="rect">
                      <a:avLst/>
                    </a:prstGeom>
                    <a:ln w="9525">
                      <a:solidFill>
                        <a:srgbClr val="E0DBCF"/>
                      </a:solidFill>
                    </a:ln>
                  </pic:spPr>
                </pic:pic>
              </a:graphicData>
            </a:graphic>
          </wp:inline>
        </w:drawing>
      </w:r>
    </w:p>
    <w:p>
      <w:pPr>
        <w:spacing w:before="0" w:after="200" w:line="240" w:lineRule="auto"/>
        <w:jc w:val="center"/>
      </w:pPr>
      <w:r>
        <w:rPr>
          <w:rFonts w:ascii="Times New Roman" w:hAnsi="Times New Roman"/>
          <w:b w:val="0"/>
          <w:i w:val="0"/>
          <w:color w:val="17211B"/>
          <w:sz w:val="20"/>
          <w:szCs w:val="20"/>
        </w:rPr>
        <w:t xml:space="preserve">Gambar 4.  Sitemap dan arsitektur informasi aplikasi mobile dan web dashboard</w:t>
      </w:r>
    </w:p>
    <w:p>
      <w:pPr>
        <w:keepNext/>
        <w:spacing w:before="280" w:after="120" w:line="360" w:lineRule="auto"/>
        <w:outlineLvl w:val="1"/>
      </w:pPr>
      <w:r>
        <w:rPr>
          <w:rFonts w:ascii="Times New Roman" w:hAnsi="Times New Roman"/>
          <w:b w:val="1"/>
          <w:i w:val="0"/>
          <w:color w:val="1E3B2E"/>
          <w:sz w:val="26"/>
          <w:szCs w:val="26"/>
        </w:rPr>
        <w:t xml:space="preserve">4.2  Advanced User Flow Diagram</w:t>
      </w:r>
    </w:p>
    <w:p>
      <w:pPr>
        <w:spacing w:before="0" w:after="120" w:line="360" w:lineRule="auto"/>
        <w:jc w:val="both"/>
      </w:pPr>
      <w:r>
        <w:rPr>
          <w:rFonts w:ascii="Times New Roman" w:hAnsi="Times New Roman"/>
          <w:b w:val="0"/>
          <w:i w:val="0"/>
          <w:color w:val="17211B"/>
          <w:sz w:val="24"/>
          <w:szCs w:val="24"/>
        </w:rPr>
        <w:t xml:space="preserve">User flow digambarkan dengan notasi flowchart konvensional yang meliputi terminator untuk mulai dan selesai, proses, keputusan, serta input atau output, sehingga alur dapat dipahami secara terstruktur dari titik masuk hingga tugas pengguna selesai.</w:t>
      </w:r>
    </w:p>
    <w:p>
      <w:pPr>
        <w:spacing w:before="0" w:after="60" w:line="240" w:lineRule="auto"/>
        <w:jc w:val="center"/>
      </w:pPr>
      <w:r>
        <w:drawing>
          <wp:inline distT="0" distB="0" distL="0" distR="0">
            <wp:extent cx="4248000" cy="6331924"/>
            <wp:effectExtent l="0" t="0" r="0" b="0"/>
            <wp:docPr id="116" name="flow-wisata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flow-wisatawan"/>
                    <pic:cNvPicPr/>
                  </pic:nvPicPr>
                  <pic:blipFill>
                    <a:blip r:embed="rId16"/>
                    <a:stretch>
                      <a:fillRect/>
                    </a:stretch>
                  </pic:blipFill>
                  <pic:spPr>
                    <a:xfrm>
                      <a:off x="0" y="0"/>
                      <a:ext cx="4248000" cy="6331924"/>
                    </a:xfrm>
                    <a:prstGeom prst="rect">
                      <a:avLst/>
                    </a:prstGeom>
                    <a:ln w="9525">
                      <a:solidFill>
                        <a:srgbClr val="E0DBCF"/>
                      </a:solidFill>
                    </a:ln>
                  </pic:spPr>
                </pic:pic>
              </a:graphicData>
            </a:graphic>
          </wp:inline>
        </w:drawing>
      </w:r>
    </w:p>
    <w:p>
      <w:pPr>
        <w:spacing w:before="0" w:after="200" w:line="240" w:lineRule="auto"/>
        <w:jc w:val="center"/>
      </w:pPr>
      <w:r>
        <w:rPr>
          <w:rFonts w:ascii="Times New Roman" w:hAnsi="Times New Roman"/>
          <w:b w:val="0"/>
          <w:i w:val="0"/>
          <w:color w:val="17211B"/>
          <w:sz w:val="20"/>
          <w:szCs w:val="20"/>
        </w:rPr>
        <w:t xml:space="preserve">Gambar 5.  User flow wisatawan pada aplikasi mobile</w:t>
      </w:r>
    </w:p>
    <w:p>
      <w:pPr>
        <w:spacing w:before="0" w:after="0" w:line="360" w:lineRule="auto"/>
        <w:jc w:val="both"/>
      </w:pPr>
      <w:r>
        <w:rPr>
          <w:rFonts w:ascii="Times New Roman" w:hAnsi="Times New Roman"/>
          <w:b w:val="0"/>
          <w:i w:val="0"/>
          <w:color w:val="17211B"/>
          <w:sz w:val="24"/>
          <w:szCs w:val="24"/>
        </w:rPr>
        <w:t xml:space="preserve"/>
      </w:r>
    </w:p>
    <w:p>
      <w:r>
        <w:br w:type="page"/>
      </w:r>
    </w:p>
    <w:p>
      <w:pPr>
        <w:spacing w:before="0" w:after="60" w:line="240" w:lineRule="auto"/>
        <w:jc w:val="center"/>
      </w:pPr>
      <w:r>
        <w:drawing>
          <wp:inline distT="0" distB="0" distL="0" distR="0">
            <wp:extent cx="4248000" cy="5754837"/>
            <wp:effectExtent l="0" t="0" r="0" b="0"/>
            <wp:docPr id="117" name="flow-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flow-admin"/>
                    <pic:cNvPicPr/>
                  </pic:nvPicPr>
                  <pic:blipFill>
                    <a:blip r:embed="rId17"/>
                    <a:stretch>
                      <a:fillRect/>
                    </a:stretch>
                  </pic:blipFill>
                  <pic:spPr>
                    <a:xfrm>
                      <a:off x="0" y="0"/>
                      <a:ext cx="4248000" cy="5754837"/>
                    </a:xfrm>
                    <a:prstGeom prst="rect">
                      <a:avLst/>
                    </a:prstGeom>
                    <a:ln w="9525">
                      <a:solidFill>
                        <a:srgbClr val="E0DBCF"/>
                      </a:solidFill>
                    </a:ln>
                  </pic:spPr>
                </pic:pic>
              </a:graphicData>
            </a:graphic>
          </wp:inline>
        </w:drawing>
      </w:r>
    </w:p>
    <w:p>
      <w:pPr>
        <w:spacing w:before="0" w:after="200" w:line="240" w:lineRule="auto"/>
        <w:jc w:val="center"/>
      </w:pPr>
      <w:r>
        <w:rPr>
          <w:rFonts w:ascii="Times New Roman" w:hAnsi="Times New Roman"/>
          <w:b w:val="0"/>
          <w:i w:val="0"/>
          <w:color w:val="17211B"/>
          <w:sz w:val="20"/>
          <w:szCs w:val="20"/>
        </w:rPr>
        <w:t xml:space="preserve">Gambar 6.  User flow admin pada web dashboard</w:t>
      </w:r>
    </w:p>
    <w:p>
      <w:pPr>
        <w:spacing w:before="0" w:after="0" w:line="360" w:lineRule="auto"/>
        <w:jc w:val="both"/>
      </w:pPr>
      <w:r>
        <w:rPr>
          <w:rFonts w:ascii="Times New Roman" w:hAnsi="Times New Roman"/>
          <w:b w:val="0"/>
          <w:i w:val="0"/>
          <w:color w:val="17211B"/>
          <w:sz w:val="24"/>
          <w:szCs w:val="24"/>
        </w:rPr>
        <w:t xml:space="preserve"/>
      </w:r>
    </w:p>
    <w:p>
      <w:r>
        <w:br w:type="page"/>
      </w:r>
    </w:p>
    <w:p>
      <w:pPr>
        <w:keepNext/>
        <w:spacing w:before="360" w:after="200" w:line="360" w:lineRule="auto"/>
        <w:jc w:val="center"/>
        <w:outlineLvl w:val="0"/>
      </w:pPr>
      <w:r>
        <w:rPr>
          <w:rFonts w:ascii="Times New Roman" w:hAnsi="Times New Roman"/>
          <w:b w:val="1"/>
          <w:i w:val="0"/>
          <w:color w:val="1E3B2E"/>
          <w:sz w:val="28"/>
          <w:szCs w:val="28"/>
        </w:rPr>
        <w:t xml:space="preserve">BAB 5  LAWS OF UX DAN LOW-FIDELITY WIREFRAME</w:t>
      </w:r>
    </w:p>
    <w:p>
      <w:pPr>
        <w:keepNext/>
        <w:spacing w:before="280" w:after="120" w:line="360" w:lineRule="auto"/>
        <w:outlineLvl w:val="1"/>
      </w:pPr>
      <w:r>
        <w:rPr>
          <w:rFonts w:ascii="Times New Roman" w:hAnsi="Times New Roman"/>
          <w:b w:val="1"/>
          <w:i w:val="0"/>
          <w:color w:val="1E3B2E"/>
          <w:sz w:val="26"/>
          <w:szCs w:val="26"/>
        </w:rPr>
        <w:t xml:space="preserve">5.1  Penerapan Laws of UX</w:t>
      </w:r>
    </w:p>
    <w:p>
      <w:pPr>
        <w:spacing w:before="0" w:after="120" w:line="360" w:lineRule="auto"/>
        <w:jc w:val="both"/>
      </w:pPr>
      <w:r>
        <w:rPr>
          <w:rFonts w:ascii="Times New Roman" w:hAnsi="Times New Roman"/>
          <w:b w:val="0"/>
          <w:i w:val="0"/>
          <w:color w:val="17211B"/>
          <w:sz w:val="24"/>
          <w:szCs w:val="24"/>
        </w:rPr>
        <w:t xml:space="preserve">Prinsip psikologi UX diterapkan pada kerangka tata letak sebagai berikut.</w:t>
      </w:r>
    </w:p>
    <w:tbl>
      <w:tblPr>
        <w:tblW w:w="0" w:type="auto"/>
        <w:tblBorders>
          <w:insideH w:val="single" w:sz="4" w:space="0" w:color="E0DBCF"/>
          <w:top w:val="single" w:sz="4" w:space="0" w:color="7C8A7E"/>
          <w:bottom w:val="single" w:sz="4" w:space="0" w:color="7C8A7E"/>
          <w:left w:val="none" w:sz="0" w:space="0" w:color="auto"/>
          <w:right w:val="none" w:sz="0" w:space="0" w:color="auto"/>
          <w:insideV w:val="none" w:sz="0" w:space="0" w:color="auto"/>
        </w:tblBorders>
        <w:tblCellMar>
          <w:top w:w="80" w:type="dxa"/>
          <w:bottom w:w="80" w:type="dxa"/>
          <w:left w:w="120" w:type="dxa"/>
          <w:right w:w="120" w:type="dxa"/>
        </w:tblCellMar>
      </w:tblPr>
      <w:tblGrid>
        <w:gridCol w:w="2400"/>
        <w:gridCol w:w="7238"/>
      </w:tblGrid>
      <w:tr>
        <w:tc>
          <w:tcPr>
            <w:tcW w:w="2400" w:type="dxa"/>
            <w:shd w:val="clear" w:color="auto" w:fill="ECE8DE"/>
          </w:tcPr>
          <w:p>
            <w:pPr>
              <w:spacing w:before="0" w:after="0" w:line="300" w:lineRule="auto"/>
              <w:jc w:val="left"/>
            </w:pPr>
            <w:r>
              <w:rPr>
                <w:rFonts w:ascii="Times New Roman" w:hAnsi="Times New Roman"/>
                <w:b w:val="1"/>
                <w:i w:val="0"/>
                <w:color w:val="17211B"/>
                <w:sz w:val="22"/>
                <w:szCs w:val="22"/>
              </w:rPr>
              <w:t xml:space="preserve">Hukum</w:t>
            </w:r>
          </w:p>
        </w:tc>
        <w:tc>
          <w:tcPr>
            <w:tcW w:w="7238" w:type="dxa"/>
            <w:shd w:val="clear" w:color="auto" w:fill="ECE8DE"/>
          </w:tcPr>
          <w:p>
            <w:pPr>
              <w:spacing w:before="0" w:after="0" w:line="300" w:lineRule="auto"/>
              <w:jc w:val="left"/>
            </w:pPr>
            <w:r>
              <w:rPr>
                <w:rFonts w:ascii="Times New Roman" w:hAnsi="Times New Roman"/>
                <w:b w:val="1"/>
                <w:i w:val="0"/>
                <w:color w:val="17211B"/>
                <w:sz w:val="22"/>
                <w:szCs w:val="22"/>
              </w:rPr>
              <w:t xml:space="preserve">Penerapan pada Desain</w:t>
            </w:r>
          </w:p>
        </w:tc>
      </w:tr>
      <w:tr>
        <w:tc>
          <w:tcPr>
            <w:tcW w:w="2400" w:type="dxa"/>
            <w:shd w:val="clear" w:color="auto" w:fill="FFFFFF"/>
          </w:tcPr>
          <w:p>
            <w:pPr>
              <w:spacing w:before="0" w:after="0" w:line="300" w:lineRule="auto"/>
              <w:jc w:val="left"/>
            </w:pPr>
            <w:r>
              <w:rPr>
                <w:rFonts w:ascii="Times New Roman" w:hAnsi="Times New Roman"/>
                <w:b w:val="0"/>
                <w:i w:val="0"/>
                <w:color w:val="17211B"/>
                <w:sz w:val="22"/>
                <w:szCs w:val="22"/>
              </w:rPr>
              <w:t xml:space="preserve">Fitts's Law</w:t>
            </w:r>
          </w:p>
        </w:tc>
        <w:tc>
          <w:tcPr>
            <w:tcW w:w="7238" w:type="dxa"/>
            <w:shd w:val="clear" w:color="auto" w:fill="FFFFFF"/>
          </w:tcPr>
          <w:p>
            <w:pPr>
              <w:spacing w:before="0" w:after="0" w:line="300" w:lineRule="auto"/>
              <w:jc w:val="left"/>
            </w:pPr>
            <w:r>
              <w:rPr>
                <w:rFonts w:ascii="Times New Roman" w:hAnsi="Times New Roman"/>
                <w:b w:val="0"/>
                <w:i w:val="0"/>
                <w:color w:val="17211B"/>
                <w:sz w:val="22"/>
                <w:szCs w:val="22"/>
              </w:rPr>
              <w:t xml:space="preserve">Tombol aksi utama berukuran besar dan diletakkan pada area jangkauan jempol di bagian bawah layar untuk mempercepat aksi.</w:t>
            </w:r>
          </w:p>
        </w:tc>
      </w:tr>
      <w:tr>
        <w:tc>
          <w:tcPr>
            <w:tcW w:w="2400" w:type="dxa"/>
            <w:shd w:val="clear" w:color="auto" w:fill="FFFFFF"/>
          </w:tcPr>
          <w:p>
            <w:pPr>
              <w:spacing w:before="0" w:after="0" w:line="300" w:lineRule="auto"/>
              <w:jc w:val="left"/>
            </w:pPr>
            <w:r>
              <w:rPr>
                <w:rFonts w:ascii="Times New Roman" w:hAnsi="Times New Roman"/>
                <w:b w:val="0"/>
                <w:i w:val="0"/>
                <w:color w:val="17211B"/>
                <w:sz w:val="22"/>
                <w:szCs w:val="22"/>
              </w:rPr>
              <w:t xml:space="preserve">Hick's Law</w:t>
            </w:r>
          </w:p>
        </w:tc>
        <w:tc>
          <w:tcPr>
            <w:tcW w:w="7238" w:type="dxa"/>
            <w:shd w:val="clear" w:color="auto" w:fill="FFFFFF"/>
          </w:tcPr>
          <w:p>
            <w:pPr>
              <w:spacing w:before="0" w:after="0" w:line="300" w:lineRule="auto"/>
              <w:jc w:val="left"/>
            </w:pPr>
            <w:r>
              <w:rPr>
                <w:rFonts w:ascii="Times New Roman" w:hAnsi="Times New Roman"/>
                <w:b w:val="0"/>
                <w:i w:val="0"/>
                <w:color w:val="17211B"/>
                <w:sz w:val="22"/>
                <w:szCs w:val="22"/>
              </w:rPr>
              <w:t xml:space="preserve">Jumlah menu utama dibatasi menjadi lima tab pada navigasi bawah dan filter disajikan melalui panel terpisah.</w:t>
            </w:r>
          </w:p>
        </w:tc>
      </w:tr>
      <w:tr>
        <w:tc>
          <w:tcPr>
            <w:tcW w:w="2400" w:type="dxa"/>
            <w:shd w:val="clear" w:color="auto" w:fill="FFFFFF"/>
          </w:tcPr>
          <w:p>
            <w:pPr>
              <w:spacing w:before="0" w:after="0" w:line="300" w:lineRule="auto"/>
              <w:jc w:val="left"/>
            </w:pPr>
            <w:r>
              <w:rPr>
                <w:rFonts w:ascii="Times New Roman" w:hAnsi="Times New Roman"/>
                <w:b w:val="0"/>
                <w:i w:val="0"/>
                <w:color w:val="17211B"/>
                <w:sz w:val="22"/>
                <w:szCs w:val="22"/>
              </w:rPr>
              <w:t xml:space="preserve">Miller's Law</w:t>
            </w:r>
          </w:p>
        </w:tc>
        <w:tc>
          <w:tcPr>
            <w:tcW w:w="7238" w:type="dxa"/>
            <w:shd w:val="clear" w:color="auto" w:fill="FFFFFF"/>
          </w:tcPr>
          <w:p>
            <w:pPr>
              <w:spacing w:before="0" w:after="0" w:line="300" w:lineRule="auto"/>
              <w:jc w:val="left"/>
            </w:pPr>
            <w:r>
              <w:rPr>
                <w:rFonts w:ascii="Times New Roman" w:hAnsi="Times New Roman"/>
                <w:b w:val="0"/>
                <w:i w:val="0"/>
                <w:color w:val="17211B"/>
                <w:sz w:val="22"/>
                <w:szCs w:val="22"/>
              </w:rPr>
              <w:t xml:space="preserve">Informasi destinasi dipecah menjadi kelompok: ringkasan, rute dan elevasi, fasilitas, serta ulasan.</w:t>
            </w:r>
          </w:p>
        </w:tc>
      </w:tr>
      <w:tr>
        <w:tc>
          <w:tcPr>
            <w:tcW w:w="2400" w:type="dxa"/>
            <w:shd w:val="clear" w:color="auto" w:fill="FFFFFF"/>
          </w:tcPr>
          <w:p>
            <w:pPr>
              <w:spacing w:before="0" w:after="0" w:line="300" w:lineRule="auto"/>
              <w:jc w:val="left"/>
            </w:pPr>
            <w:r>
              <w:rPr>
                <w:rFonts w:ascii="Times New Roman" w:hAnsi="Times New Roman"/>
                <w:b w:val="0"/>
                <w:i w:val="0"/>
                <w:color w:val="17211B"/>
                <w:sz w:val="22"/>
                <w:szCs w:val="22"/>
              </w:rPr>
              <w:t xml:space="preserve">Jakob's Law</w:t>
            </w:r>
          </w:p>
        </w:tc>
        <w:tc>
          <w:tcPr>
            <w:tcW w:w="7238" w:type="dxa"/>
            <w:shd w:val="clear" w:color="auto" w:fill="FFFFFF"/>
          </w:tcPr>
          <w:p>
            <w:pPr>
              <w:spacing w:before="0" w:after="0" w:line="300" w:lineRule="auto"/>
              <w:jc w:val="left"/>
            </w:pPr>
            <w:r>
              <w:rPr>
                <w:rFonts w:ascii="Times New Roman" w:hAnsi="Times New Roman"/>
                <w:b w:val="0"/>
                <w:i w:val="0"/>
                <w:color w:val="17211B"/>
                <w:sz w:val="22"/>
                <w:szCs w:val="22"/>
              </w:rPr>
              <w:t xml:space="preserve">Pola navigasi dan tata letak mengikuti kebiasaan aplikasi perjalanan yang telah dikenal pengguna.</w:t>
            </w:r>
          </w:p>
        </w:tc>
      </w:tr>
      <w:tr>
        <w:tc>
          <w:tcPr>
            <w:tcW w:w="2400" w:type="dxa"/>
            <w:shd w:val="clear" w:color="auto" w:fill="FFFFFF"/>
          </w:tcPr>
          <w:p>
            <w:pPr>
              <w:spacing w:before="0" w:after="0" w:line="300" w:lineRule="auto"/>
              <w:jc w:val="left"/>
            </w:pPr>
            <w:r>
              <w:rPr>
                <w:rFonts w:ascii="Times New Roman" w:hAnsi="Times New Roman"/>
                <w:b w:val="0"/>
                <w:i w:val="0"/>
                <w:color w:val="17211B"/>
                <w:sz w:val="22"/>
                <w:szCs w:val="22"/>
              </w:rPr>
              <w:t xml:space="preserve">Law of Proximity</w:t>
            </w:r>
          </w:p>
        </w:tc>
        <w:tc>
          <w:tcPr>
            <w:tcW w:w="7238" w:type="dxa"/>
            <w:shd w:val="clear" w:color="auto" w:fill="FFFFFF"/>
          </w:tcPr>
          <w:p>
            <w:pPr>
              <w:spacing w:before="0" w:after="0" w:line="300" w:lineRule="auto"/>
              <w:jc w:val="left"/>
            </w:pPr>
            <w:r>
              <w:rPr>
                <w:rFonts w:ascii="Times New Roman" w:hAnsi="Times New Roman"/>
                <w:b w:val="0"/>
                <w:i w:val="0"/>
                <w:color w:val="17211B"/>
                <w:sz w:val="22"/>
                <w:szCs w:val="22"/>
              </w:rPr>
              <w:t xml:space="preserve">Informasi yang berkaitan dikelompokkan dalam satu kartu dengan jarak yang konsisten berdasarkan skala 4 pt.</w:t>
            </w:r>
          </w:p>
        </w:tc>
      </w:tr>
      <w:tr>
        <w:tc>
          <w:tcPr>
            <w:tcW w:w="2400" w:type="dxa"/>
            <w:shd w:val="clear" w:color="auto" w:fill="FFFFFF"/>
          </w:tcPr>
          <w:p>
            <w:pPr>
              <w:spacing w:before="0" w:after="0" w:line="300" w:lineRule="auto"/>
              <w:jc w:val="left"/>
            </w:pPr>
            <w:r>
              <w:rPr>
                <w:rFonts w:ascii="Times New Roman" w:hAnsi="Times New Roman"/>
                <w:b w:val="0"/>
                <w:i w:val="0"/>
                <w:color w:val="17211B"/>
                <w:sz w:val="22"/>
                <w:szCs w:val="22"/>
              </w:rPr>
              <w:t xml:space="preserve">Aesthetic-Usability</w:t>
            </w:r>
          </w:p>
        </w:tc>
        <w:tc>
          <w:tcPr>
            <w:tcW w:w="7238" w:type="dxa"/>
            <w:shd w:val="clear" w:color="auto" w:fill="FFFFFF"/>
          </w:tcPr>
          <w:p>
            <w:pPr>
              <w:spacing w:before="0" w:after="0" w:line="300" w:lineRule="auto"/>
              <w:jc w:val="left"/>
            </w:pPr>
            <w:r>
              <w:rPr>
                <w:rFonts w:ascii="Times New Roman" w:hAnsi="Times New Roman"/>
                <w:b w:val="0"/>
                <w:i w:val="0"/>
                <w:color w:val="17211B"/>
                <w:sz w:val="22"/>
                <w:szCs w:val="22"/>
              </w:rPr>
              <w:t xml:space="preserve">Hierarki tipografi dan ruang kosong dijaga agar antarmuka terasa tenang dan mudah dipindai.</w:t>
            </w:r>
          </w:p>
        </w:tc>
      </w:tr>
    </w:tbl>
    <w:p>
      <w:pPr>
        <w:spacing w:before="0" w:after="200" w:line="240" w:lineRule="auto"/>
        <w:jc w:val="center"/>
      </w:pPr>
      <w:r>
        <w:rPr>
          <w:rFonts w:ascii="Times New Roman" w:hAnsi="Times New Roman"/>
          <w:b w:val="0"/>
          <w:i w:val="0"/>
          <w:color w:val="17211B"/>
          <w:sz w:val="20"/>
          <w:szCs w:val="20"/>
        </w:rPr>
        <w:t xml:space="preserve">Tabel 4.  Penerapan Laws of UX pada kerangka tata letak</w:t>
      </w:r>
    </w:p>
    <w:p>
      <w:pPr>
        <w:keepNext/>
        <w:spacing w:before="280" w:after="120" w:line="360" w:lineRule="auto"/>
        <w:outlineLvl w:val="1"/>
      </w:pPr>
      <w:r>
        <w:rPr>
          <w:rFonts w:ascii="Times New Roman" w:hAnsi="Times New Roman"/>
          <w:b w:val="1"/>
          <w:i w:val="0"/>
          <w:color w:val="1E3B2E"/>
          <w:sz w:val="26"/>
          <w:szCs w:val="26"/>
        </w:rPr>
        <w:t xml:space="preserve">5.2  Sketsa Low-Fidelity Wireframe</w:t>
      </w:r>
    </w:p>
    <w:p>
      <w:pPr>
        <w:spacing w:before="0" w:after="120" w:line="360" w:lineRule="auto"/>
        <w:jc w:val="both"/>
      </w:pPr>
      <w:r>
        <w:rPr>
          <w:rFonts w:ascii="Times New Roman" w:hAnsi="Times New Roman"/>
          <w:b w:val="0"/>
          <w:i w:val="0"/>
          <w:color w:val="17211B"/>
          <w:sz w:val="24"/>
          <w:szCs w:val="24"/>
        </w:rPr>
        <w:t xml:space="preserve">Wireframe low-fidelity disusun terlebih dahulu untuk menentukan struktur layout, pembagian grid, dan tata letak elemen sebelum masuk ke tahap visual presisi tinggi.</w:t>
      </w:r>
    </w:p>
    <w:tbl>
      <w:tblPr>
        <w:tblW w:w="0" w:type="auto"/>
        <w:tblBorders>
          <w:insideH w:val="none" w:sz="4" w:space="0" w:color="E0DBCF"/>
          <w:top w:val="single" w:sz="4" w:space="0" w:color="7C8A7E"/>
          <w:bottom w:val="single" w:sz="4" w:space="0" w:color="7C8A7E"/>
          <w:left w:val="none" w:sz="0" w:space="0" w:color="auto"/>
          <w:right w:val="none" w:sz="0" w:space="0" w:color="auto"/>
          <w:insideV w:val="none" w:sz="0" w:space="0" w:color="auto"/>
        </w:tblBorders>
        <w:tblCellMar>
          <w:top w:w="80" w:type="dxa"/>
          <w:bottom w:w="80" w:type="dxa"/>
          <w:left w:w="120" w:type="dxa"/>
          <w:right w:w="120" w:type="dxa"/>
        </w:tblCellMar>
      </w:tblPr>
      <w:tblGrid>
        <w:gridCol w:w="2267"/>
        <w:gridCol w:w="2267"/>
        <w:gridCol w:w="2267"/>
        <w:gridCol w:w="4195"/>
      </w:tblGrid>
      <w:tr>
        <w:tc>
          <w:tcPr>
            <w:tcW w:w="2267" w:type="dxa"/>
            <w:shd w:val="clear" w:color="auto" w:fill="ECE8DE"/>
          </w:tcPr>
          <w:p>
            <w:pPr>
              <w:spacing w:before="0" w:after="0" w:line="240" w:lineRule="auto"/>
              <w:jc w:val="center"/>
            </w:pPr>
            <w:r>
              <w:drawing>
                <wp:inline distT="0" distB="0" distL="0" distR="0">
                  <wp:extent cx="1440000" cy="3116307"/>
                  <wp:effectExtent l="0" t="0" r="0" b="0"/>
                  <wp:docPr id="119" name="lowfi-mas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lowfi-masuk"/>
                          <pic:cNvPicPr/>
                        </pic:nvPicPr>
                        <pic:blipFill>
                          <a:blip r:embed="rId19"/>
                          <a:stretch>
                            <a:fillRect/>
                          </a:stretch>
                        </pic:blipFill>
                        <pic:spPr>
                          <a:xfrm>
                            <a:off x="0" y="0"/>
                            <a:ext cx="1440000" cy="3116307"/>
                          </a:xfrm>
                          <a:prstGeom prst="rect">
                            <a:avLst/>
                          </a:prstGeom>
                          <a:ln w="9525">
                            <a:solidFill>
                              <a:srgbClr val="E0DBCF"/>
                            </a:solidFill>
                          </a:ln>
                        </pic:spPr>
                      </pic:pic>
                    </a:graphicData>
                  </a:graphic>
                </wp:inline>
              </w:drawing>
            </w:r>
          </w:p>
        </w:tc>
        <w:tc>
          <w:tcPr>
            <w:tcW w:w="2267" w:type="dxa"/>
            <w:shd w:val="clear" w:color="auto" w:fill="ECE8DE"/>
          </w:tcPr>
          <w:p>
            <w:pPr>
              <w:spacing w:before="0" w:after="0" w:line="240" w:lineRule="auto"/>
              <w:jc w:val="center"/>
            </w:pPr>
            <w:r>
              <w:drawing>
                <wp:inline distT="0" distB="0" distL="0" distR="0">
                  <wp:extent cx="1440000" cy="2966153"/>
                  <wp:effectExtent l="0" t="0" r="0" b="0"/>
                  <wp:docPr id="120" name="lowfi-ren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lowfi-rencana"/>
                          <pic:cNvPicPr/>
                        </pic:nvPicPr>
                        <pic:blipFill>
                          <a:blip r:embed="rId20"/>
                          <a:stretch>
                            <a:fillRect/>
                          </a:stretch>
                        </pic:blipFill>
                        <pic:spPr>
                          <a:xfrm>
                            <a:off x="0" y="0"/>
                            <a:ext cx="1440000" cy="2966153"/>
                          </a:xfrm>
                          <a:prstGeom prst="rect">
                            <a:avLst/>
                          </a:prstGeom>
                          <a:ln w="9525">
                            <a:solidFill>
                              <a:srgbClr val="E0DBCF"/>
                            </a:solidFill>
                          </a:ln>
                        </pic:spPr>
                      </pic:pic>
                    </a:graphicData>
                  </a:graphic>
                </wp:inline>
              </w:drawing>
            </w:r>
          </w:p>
        </w:tc>
        <w:tc>
          <w:tcPr>
            <w:tcW w:w="2267" w:type="dxa"/>
            <w:shd w:val="clear" w:color="auto" w:fill="ECE8DE"/>
          </w:tcPr>
          <w:p>
            <w:pPr>
              <w:spacing w:before="0" w:after="0" w:line="240" w:lineRule="auto"/>
              <w:jc w:val="center"/>
            </w:pPr>
            <w:r>
              <w:drawing>
                <wp:inline distT="0" distB="0" distL="0" distR="0">
                  <wp:extent cx="1440000" cy="2156307"/>
                  <wp:effectExtent l="0" t="0" r="0" b="0"/>
                  <wp:docPr id="121" name="lowfi-fasil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lowfi-fasilitas"/>
                          <pic:cNvPicPr/>
                        </pic:nvPicPr>
                        <pic:blipFill>
                          <a:blip r:embed="rId21"/>
                          <a:stretch>
                            <a:fillRect/>
                          </a:stretch>
                        </pic:blipFill>
                        <pic:spPr>
                          <a:xfrm>
                            <a:off x="0" y="0"/>
                            <a:ext cx="1440000" cy="2156307"/>
                          </a:xfrm>
                          <a:prstGeom prst="rect">
                            <a:avLst/>
                          </a:prstGeom>
                          <a:ln w="9525">
                            <a:solidFill>
                              <a:srgbClr val="E0DBCF"/>
                            </a:solidFill>
                          </a:ln>
                        </pic:spPr>
                      </pic:pic>
                    </a:graphicData>
                  </a:graphic>
                </wp:inline>
              </w:drawing>
            </w:r>
          </w:p>
        </w:tc>
        <w:tc>
          <w:tcPr>
            <w:tcW w:w="4195" w:type="dxa"/>
            <w:shd w:val="clear" w:color="auto" w:fill="ECE8DE"/>
          </w:tcPr>
          <w:p>
            <w:pPr>
              <w:spacing w:before="0" w:after="0" w:line="240" w:lineRule="auto"/>
              <w:jc w:val="center"/>
            </w:pPr>
            <w:r>
              <w:drawing>
                <wp:inline distT="0" distB="0" distL="0" distR="0">
                  <wp:extent cx="2664000" cy="1600866"/>
                  <wp:effectExtent l="0" t="0" r="0" b="0"/>
                  <wp:docPr id="122" name="lowfi-web-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lowfi-web-admin"/>
                          <pic:cNvPicPr/>
                        </pic:nvPicPr>
                        <pic:blipFill>
                          <a:blip r:embed="rId22"/>
                          <a:stretch>
                            <a:fillRect/>
                          </a:stretch>
                        </pic:blipFill>
                        <pic:spPr>
                          <a:xfrm>
                            <a:off x="0" y="0"/>
                            <a:ext cx="2664000" cy="1600866"/>
                          </a:xfrm>
                          <a:prstGeom prst="rect">
                            <a:avLst/>
                          </a:prstGeom>
                          <a:ln w="9525">
                            <a:solidFill>
                              <a:srgbClr val="E0DBCF"/>
                            </a:solidFill>
                          </a:ln>
                        </pic:spPr>
                      </pic:pic>
                    </a:graphicData>
                  </a:graphic>
                </wp:inline>
              </w:drawing>
            </w:r>
          </w:p>
        </w:tc>
      </w:tr>
    </w:tbl>
    <w:p>
      <w:pPr>
        <w:spacing w:before="0" w:after="200" w:line="240" w:lineRule="auto"/>
        <w:jc w:val="center"/>
      </w:pPr>
      <w:r>
        <w:rPr>
          <w:rFonts w:ascii="Times New Roman" w:hAnsi="Times New Roman"/>
          <w:b w:val="0"/>
          <w:i w:val="0"/>
          <w:color w:val="17211B"/>
          <w:sz w:val="20"/>
          <w:szCs w:val="20"/>
        </w:rPr>
        <w:t xml:space="preserve">Gambar 7.  Sketsa low-fidelity wireframe layar mobile dan web admin</w:t>
      </w:r>
    </w:p>
    <w:p>
      <w:pPr>
        <w:spacing w:before="0" w:after="0" w:line="360" w:lineRule="auto"/>
        <w:jc w:val="both"/>
      </w:pPr>
      <w:r>
        <w:rPr>
          <w:rFonts w:ascii="Times New Roman" w:hAnsi="Times New Roman"/>
          <w:b w:val="0"/>
          <w:i w:val="0"/>
          <w:color w:val="17211B"/>
          <w:sz w:val="24"/>
          <w:szCs w:val="24"/>
        </w:rPr>
        <w:t xml:space="preserve"/>
      </w:r>
    </w:p>
    <w:p>
      <w:r>
        <w:br w:type="page"/>
      </w:r>
    </w:p>
    <w:p>
      <w:pPr>
        <w:keepNext/>
        <w:spacing w:before="360" w:after="200" w:line="360" w:lineRule="auto"/>
        <w:jc w:val="center"/>
        <w:outlineLvl w:val="0"/>
      </w:pPr>
      <w:r>
        <w:rPr>
          <w:rFonts w:ascii="Times New Roman" w:hAnsi="Times New Roman"/>
          <w:b w:val="1"/>
          <w:i w:val="0"/>
          <w:color w:val="1E3B2E"/>
          <w:sz w:val="28"/>
          <w:szCs w:val="28"/>
        </w:rPr>
        <w:t xml:space="preserve">BAB 6  MOBILE DESIGN SYSTEM DAN DESIGN TOKENS</w:t>
      </w:r>
    </w:p>
    <w:p>
      <w:pPr>
        <w:keepNext/>
        <w:spacing w:before="280" w:after="120" w:line="360" w:lineRule="auto"/>
        <w:outlineLvl w:val="1"/>
      </w:pPr>
      <w:r>
        <w:rPr>
          <w:rFonts w:ascii="Times New Roman" w:hAnsi="Times New Roman"/>
          <w:b w:val="1"/>
          <w:i w:val="0"/>
          <w:color w:val="1E3B2E"/>
          <w:sz w:val="26"/>
          <w:szCs w:val="26"/>
        </w:rPr>
        <w:t xml:space="preserve">6.1  Color Palette dan Typography Tokens</w:t>
      </w:r>
    </w:p>
    <w:p>
      <w:pPr>
        <w:spacing w:before="0" w:after="120" w:line="360" w:lineRule="auto"/>
        <w:jc w:val="both"/>
      </w:pPr>
      <w:r>
        <w:rPr>
          <w:rFonts w:ascii="Times New Roman" w:hAnsi="Times New Roman"/>
          <w:b w:val="0"/>
          <w:i w:val="0"/>
          <w:color w:val="17211B"/>
          <w:sz w:val="24"/>
          <w:szCs w:val="24"/>
        </w:rPr>
        <w:t xml:space="preserve">Sistem desain Dolenae menggunakan tema Alam dengan identitas hijau pinus dalam sebagai warna utama, satu warna aksen ember, dan kanvas bernuansa bone hangat. Token warna dan tipografi didefinisikan sebagai variabel pada Figma sehingga perubahan tema dapat dilakukan secara konsisten.</w:t>
      </w:r>
    </w:p>
    <w:tbl>
      <w:tblPr>
        <w:tblW w:w="0" w:type="auto"/>
        <w:tblBorders>
          <w:insideH w:val="single" w:sz="4" w:space="0" w:color="E0DBCF"/>
          <w:top w:val="single" w:sz="4" w:space="0" w:color="7C8A7E"/>
          <w:bottom w:val="single" w:sz="4" w:space="0" w:color="7C8A7E"/>
          <w:left w:val="none" w:sz="0" w:space="0" w:color="auto"/>
          <w:right w:val="none" w:sz="0" w:space="0" w:color="auto"/>
          <w:insideV w:val="none" w:sz="0" w:space="0" w:color="auto"/>
        </w:tblBorders>
        <w:tblCellMar>
          <w:top w:w="80" w:type="dxa"/>
          <w:bottom w:w="80" w:type="dxa"/>
          <w:left w:w="120" w:type="dxa"/>
          <w:right w:w="120" w:type="dxa"/>
        </w:tblCellMar>
      </w:tblPr>
      <w:tblGrid>
        <w:gridCol w:w="2200"/>
        <w:gridCol w:w="3400"/>
        <w:gridCol w:w="4038"/>
      </w:tblGrid>
      <w:tr>
        <w:tc>
          <w:tcPr>
            <w:tcW w:w="2200" w:type="dxa"/>
            <w:shd w:val="clear" w:color="auto" w:fill="ECE8DE"/>
          </w:tcPr>
          <w:p>
            <w:pPr>
              <w:spacing w:before="0" w:after="0" w:line="300" w:lineRule="auto"/>
              <w:jc w:val="left"/>
            </w:pPr>
            <w:r>
              <w:rPr>
                <w:rFonts w:ascii="Times New Roman" w:hAnsi="Times New Roman"/>
                <w:b w:val="1"/>
                <w:i w:val="0"/>
                <w:color w:val="17211B"/>
                <w:sz w:val="22"/>
                <w:szCs w:val="22"/>
              </w:rPr>
              <w:t xml:space="preserve">Kelompok</w:t>
            </w:r>
          </w:p>
        </w:tc>
        <w:tc>
          <w:tcPr>
            <w:tcW w:w="3400" w:type="dxa"/>
            <w:shd w:val="clear" w:color="auto" w:fill="ECE8DE"/>
          </w:tcPr>
          <w:p>
            <w:pPr>
              <w:spacing w:before="0" w:after="0" w:line="300" w:lineRule="auto"/>
              <w:jc w:val="left"/>
            </w:pPr>
            <w:r>
              <w:rPr>
                <w:rFonts w:ascii="Times New Roman" w:hAnsi="Times New Roman"/>
                <w:b w:val="1"/>
                <w:i w:val="0"/>
                <w:color w:val="17211B"/>
                <w:sz w:val="22"/>
                <w:szCs w:val="22"/>
              </w:rPr>
              <w:t xml:space="preserve">Token</w:t>
            </w:r>
          </w:p>
        </w:tc>
        <w:tc>
          <w:tcPr>
            <w:tcW w:w="4038" w:type="dxa"/>
            <w:shd w:val="clear" w:color="auto" w:fill="ECE8DE"/>
          </w:tcPr>
          <w:p>
            <w:pPr>
              <w:spacing w:before="0" w:after="0" w:line="300" w:lineRule="auto"/>
              <w:jc w:val="left"/>
            </w:pPr>
            <w:r>
              <w:rPr>
                <w:rFonts w:ascii="Times New Roman" w:hAnsi="Times New Roman"/>
                <w:b w:val="1"/>
                <w:i w:val="0"/>
                <w:color w:val="17211B"/>
                <w:sz w:val="22"/>
                <w:szCs w:val="22"/>
              </w:rPr>
              <w:t xml:space="preserve">Nilai</w:t>
            </w:r>
          </w:p>
        </w:tc>
      </w:tr>
      <w:tr>
        <w:tc>
          <w:tcPr>
            <w:tcW w:w="2200" w:type="dxa"/>
            <w:shd w:val="clear" w:color="auto" w:fill="FFFFFF"/>
          </w:tcPr>
          <w:p>
            <w:pPr>
              <w:spacing w:before="0" w:after="0" w:line="300" w:lineRule="auto"/>
              <w:jc w:val="left"/>
            </w:pPr>
            <w:r>
              <w:rPr>
                <w:rFonts w:ascii="Times New Roman" w:hAnsi="Times New Roman"/>
                <w:b w:val="0"/>
                <w:i w:val="0"/>
                <w:color w:val="17211B"/>
                <w:sz w:val="22"/>
                <w:szCs w:val="22"/>
              </w:rPr>
              <w:t xml:space="preserve">Primary</w:t>
            </w:r>
          </w:p>
        </w:tc>
        <w:tc>
          <w:tcPr>
            <w:tcW w:w="3400" w:type="dxa"/>
            <w:shd w:val="clear" w:color="auto" w:fill="FFFFFF"/>
          </w:tcPr>
          <w:p>
            <w:pPr>
              <w:spacing w:before="0" w:after="0" w:line="300" w:lineRule="auto"/>
              <w:jc w:val="left"/>
            </w:pPr>
            <w:r>
              <w:rPr>
                <w:rFonts w:ascii="Times New Roman" w:hAnsi="Times New Roman"/>
                <w:b w:val="0"/>
                <w:i w:val="0"/>
                <w:color w:val="17211B"/>
                <w:sz w:val="22"/>
                <w:szCs w:val="22"/>
              </w:rPr>
              <w:t xml:space="preserve">primary / primary-hover</w:t>
            </w:r>
          </w:p>
        </w:tc>
        <w:tc>
          <w:tcPr>
            <w:tcW w:w="4038" w:type="dxa"/>
            <w:shd w:val="clear" w:color="auto" w:fill="FFFFFF"/>
          </w:tcPr>
          <w:p>
            <w:pPr>
              <w:spacing w:before="0" w:after="0" w:line="300" w:lineRule="auto"/>
              <w:jc w:val="left"/>
            </w:pPr>
            <w:r>
              <w:rPr>
                <w:rFonts w:ascii="Times New Roman" w:hAnsi="Times New Roman"/>
                <w:b w:val="0"/>
                <w:i w:val="0"/>
                <w:color w:val="17211B"/>
                <w:sz w:val="22"/>
                <w:szCs w:val="22"/>
              </w:rPr>
              <w:t xml:space="preserve">1E3B2E / 163026</w:t>
            </w:r>
          </w:p>
        </w:tc>
      </w:tr>
      <w:tr>
        <w:tc>
          <w:tcPr>
            <w:tcW w:w="2200" w:type="dxa"/>
            <w:shd w:val="clear" w:color="auto" w:fill="FFFFFF"/>
          </w:tcPr>
          <w:p>
            <w:pPr>
              <w:spacing w:before="0" w:after="0" w:line="300" w:lineRule="auto"/>
              <w:jc w:val="left"/>
            </w:pPr>
            <w:r>
              <w:rPr>
                <w:rFonts w:ascii="Times New Roman" w:hAnsi="Times New Roman"/>
                <w:b w:val="0"/>
                <w:i w:val="0"/>
                <w:color w:val="17211B"/>
                <w:sz w:val="22"/>
                <w:szCs w:val="22"/>
              </w:rPr>
              <w:t xml:space="preserve">Secondary</w:t>
            </w:r>
          </w:p>
        </w:tc>
        <w:tc>
          <w:tcPr>
            <w:tcW w:w="3400" w:type="dxa"/>
            <w:shd w:val="clear" w:color="auto" w:fill="FFFFFF"/>
          </w:tcPr>
          <w:p>
            <w:pPr>
              <w:spacing w:before="0" w:after="0" w:line="300" w:lineRule="auto"/>
              <w:jc w:val="left"/>
            </w:pPr>
            <w:r>
              <w:rPr>
                <w:rFonts w:ascii="Times New Roman" w:hAnsi="Times New Roman"/>
                <w:b w:val="0"/>
                <w:i w:val="0"/>
                <w:color w:val="17211B"/>
                <w:sz w:val="22"/>
                <w:szCs w:val="22"/>
              </w:rPr>
              <w:t xml:space="preserve">canvas / canvas-subtle</w:t>
            </w:r>
          </w:p>
        </w:tc>
        <w:tc>
          <w:tcPr>
            <w:tcW w:w="4038" w:type="dxa"/>
            <w:shd w:val="clear" w:color="auto" w:fill="FFFFFF"/>
          </w:tcPr>
          <w:p>
            <w:pPr>
              <w:spacing w:before="0" w:after="0" w:line="300" w:lineRule="auto"/>
              <w:jc w:val="left"/>
            </w:pPr>
            <w:r>
              <w:rPr>
                <w:rFonts w:ascii="Times New Roman" w:hAnsi="Times New Roman"/>
                <w:b w:val="0"/>
                <w:i w:val="0"/>
                <w:color w:val="17211B"/>
                <w:sz w:val="22"/>
                <w:szCs w:val="22"/>
              </w:rPr>
              <w:t xml:space="preserve">F4F1E9 / E8E4D8</w:t>
            </w:r>
          </w:p>
        </w:tc>
      </w:tr>
      <w:tr>
        <w:tc>
          <w:tcPr>
            <w:tcW w:w="2200" w:type="dxa"/>
            <w:shd w:val="clear" w:color="auto" w:fill="FFFFFF"/>
          </w:tcPr>
          <w:p>
            <w:pPr>
              <w:spacing w:before="0" w:after="0" w:line="300" w:lineRule="auto"/>
              <w:jc w:val="left"/>
            </w:pPr>
            <w:r>
              <w:rPr>
                <w:rFonts w:ascii="Times New Roman" w:hAnsi="Times New Roman"/>
                <w:b w:val="0"/>
                <w:i w:val="0"/>
                <w:color w:val="17211B"/>
                <w:sz w:val="22"/>
                <w:szCs w:val="22"/>
              </w:rPr>
              <w:t xml:space="preserve">Neutral</w:t>
            </w:r>
          </w:p>
        </w:tc>
        <w:tc>
          <w:tcPr>
            <w:tcW w:w="3400" w:type="dxa"/>
            <w:shd w:val="clear" w:color="auto" w:fill="FFFFFF"/>
          </w:tcPr>
          <w:p>
            <w:pPr>
              <w:spacing w:before="0" w:after="0" w:line="300" w:lineRule="auto"/>
              <w:jc w:val="left"/>
            </w:pPr>
            <w:r>
              <w:rPr>
                <w:rFonts w:ascii="Times New Roman" w:hAnsi="Times New Roman"/>
                <w:b w:val="0"/>
                <w:i w:val="0"/>
                <w:color w:val="17211B"/>
                <w:sz w:val="22"/>
                <w:szCs w:val="22"/>
              </w:rPr>
              <w:t xml:space="preserve">ink / body / hairline</w:t>
            </w:r>
          </w:p>
        </w:tc>
        <w:tc>
          <w:tcPr>
            <w:tcW w:w="4038" w:type="dxa"/>
            <w:shd w:val="clear" w:color="auto" w:fill="FFFFFF"/>
          </w:tcPr>
          <w:p>
            <w:pPr>
              <w:spacing w:before="0" w:after="0" w:line="300" w:lineRule="auto"/>
              <w:jc w:val="left"/>
            </w:pPr>
            <w:r>
              <w:rPr>
                <w:rFonts w:ascii="Times New Roman" w:hAnsi="Times New Roman"/>
                <w:b w:val="0"/>
                <w:i w:val="0"/>
                <w:color w:val="17211B"/>
                <w:sz w:val="22"/>
                <w:szCs w:val="22"/>
              </w:rPr>
              <w:t xml:space="preserve">17211B / 4A5149 / E0DBCF</w:t>
            </w:r>
          </w:p>
        </w:tc>
      </w:tr>
      <w:tr>
        <w:tc>
          <w:tcPr>
            <w:tcW w:w="2200" w:type="dxa"/>
            <w:shd w:val="clear" w:color="auto" w:fill="FFFFFF"/>
          </w:tcPr>
          <w:p>
            <w:pPr>
              <w:spacing w:before="0" w:after="0" w:line="300" w:lineRule="auto"/>
              <w:jc w:val="left"/>
            </w:pPr>
            <w:r>
              <w:rPr>
                <w:rFonts w:ascii="Times New Roman" w:hAnsi="Times New Roman"/>
                <w:b w:val="0"/>
                <w:i w:val="0"/>
                <w:color w:val="17211B"/>
                <w:sz w:val="22"/>
                <w:szCs w:val="22"/>
              </w:rPr>
              <w:t xml:space="preserve">Status</w:t>
            </w:r>
          </w:p>
        </w:tc>
        <w:tc>
          <w:tcPr>
            <w:tcW w:w="3400" w:type="dxa"/>
            <w:shd w:val="clear" w:color="auto" w:fill="FFFFFF"/>
          </w:tcPr>
          <w:p>
            <w:pPr>
              <w:spacing w:before="0" w:after="0" w:line="300" w:lineRule="auto"/>
              <w:jc w:val="left"/>
            </w:pPr>
            <w:r>
              <w:rPr>
                <w:rFonts w:ascii="Times New Roman" w:hAnsi="Times New Roman"/>
                <w:b w:val="0"/>
                <w:i w:val="0"/>
                <w:color w:val="17211B"/>
                <w:sz w:val="22"/>
                <w:szCs w:val="22"/>
              </w:rPr>
              <w:t xml:space="preserve">success / warning / danger</w:t>
            </w:r>
          </w:p>
        </w:tc>
        <w:tc>
          <w:tcPr>
            <w:tcW w:w="4038" w:type="dxa"/>
            <w:shd w:val="clear" w:color="auto" w:fill="FFFFFF"/>
          </w:tcPr>
          <w:p>
            <w:pPr>
              <w:spacing w:before="0" w:after="0" w:line="300" w:lineRule="auto"/>
              <w:jc w:val="left"/>
            </w:pPr>
            <w:r>
              <w:rPr>
                <w:rFonts w:ascii="Times New Roman" w:hAnsi="Times New Roman"/>
                <w:b w:val="0"/>
                <w:i w:val="0"/>
                <w:color w:val="17211B"/>
                <w:sz w:val="22"/>
                <w:szCs w:val="22"/>
              </w:rPr>
              <w:t xml:space="preserve">3F6B47 / A9781F / A3402E</w:t>
            </w:r>
          </w:p>
        </w:tc>
      </w:tr>
      <w:tr>
        <w:tc>
          <w:tcPr>
            <w:tcW w:w="2200" w:type="dxa"/>
            <w:shd w:val="clear" w:color="auto" w:fill="FFFFFF"/>
          </w:tcPr>
          <w:p>
            <w:pPr>
              <w:spacing w:before="0" w:after="0" w:line="300" w:lineRule="auto"/>
              <w:jc w:val="left"/>
            </w:pPr>
            <w:r>
              <w:rPr>
                <w:rFonts w:ascii="Times New Roman" w:hAnsi="Times New Roman"/>
                <w:b w:val="0"/>
                <w:i w:val="0"/>
                <w:color w:val="17211B"/>
                <w:sz w:val="22"/>
                <w:szCs w:val="22"/>
              </w:rPr>
              <w:t xml:space="preserve">Aksen</w:t>
            </w:r>
          </w:p>
        </w:tc>
        <w:tc>
          <w:tcPr>
            <w:tcW w:w="3400" w:type="dxa"/>
            <w:shd w:val="clear" w:color="auto" w:fill="FFFFFF"/>
          </w:tcPr>
          <w:p>
            <w:pPr>
              <w:spacing w:before="0" w:after="0" w:line="300" w:lineRule="auto"/>
              <w:jc w:val="left"/>
            </w:pPr>
            <w:r>
              <w:rPr>
                <w:rFonts w:ascii="Times New Roman" w:hAnsi="Times New Roman"/>
                <w:b w:val="0"/>
                <w:i w:val="0"/>
                <w:color w:val="17211B"/>
                <w:sz w:val="22"/>
                <w:szCs w:val="22"/>
              </w:rPr>
              <w:t xml:space="preserve">accent</w:t>
            </w:r>
          </w:p>
        </w:tc>
        <w:tc>
          <w:tcPr>
            <w:tcW w:w="4038" w:type="dxa"/>
            <w:shd w:val="clear" w:color="auto" w:fill="FFFFFF"/>
          </w:tcPr>
          <w:p>
            <w:pPr>
              <w:spacing w:before="0" w:after="0" w:line="300" w:lineRule="auto"/>
              <w:jc w:val="left"/>
            </w:pPr>
            <w:r>
              <w:rPr>
                <w:rFonts w:ascii="Times New Roman" w:hAnsi="Times New Roman"/>
                <w:b w:val="0"/>
                <w:i w:val="0"/>
                <w:color w:val="17211B"/>
                <w:sz w:val="22"/>
                <w:szCs w:val="22"/>
              </w:rPr>
              <w:t xml:space="preserve">B85C2A</w:t>
            </w:r>
          </w:p>
        </w:tc>
      </w:tr>
    </w:tbl>
    <w:p>
      <w:pPr>
        <w:spacing w:before="0" w:after="200" w:line="240" w:lineRule="auto"/>
        <w:jc w:val="center"/>
      </w:pPr>
      <w:r>
        <w:rPr>
          <w:rFonts w:ascii="Times New Roman" w:hAnsi="Times New Roman"/>
          <w:b w:val="0"/>
          <w:i w:val="0"/>
          <w:color w:val="17211B"/>
          <w:sz w:val="20"/>
          <w:szCs w:val="20"/>
        </w:rPr>
        <w:t xml:space="preserve">Tabel 5.  Color tokens sistem desain Alam</w:t>
      </w:r>
    </w:p>
    <w:tbl>
      <w:tblPr>
        <w:tblW w:w="0" w:type="auto"/>
        <w:tblBorders>
          <w:insideH w:val="single" w:sz="4" w:space="0" w:color="E0DBCF"/>
          <w:top w:val="single" w:sz="4" w:space="0" w:color="7C8A7E"/>
          <w:bottom w:val="single" w:sz="4" w:space="0" w:color="7C8A7E"/>
          <w:left w:val="none" w:sz="0" w:space="0" w:color="auto"/>
          <w:right w:val="none" w:sz="0" w:space="0" w:color="auto"/>
          <w:insideV w:val="none" w:sz="0" w:space="0" w:color="auto"/>
        </w:tblBorders>
        <w:tblCellMar>
          <w:top w:w="80" w:type="dxa"/>
          <w:bottom w:w="80" w:type="dxa"/>
          <w:left w:w="120" w:type="dxa"/>
          <w:right w:w="120" w:type="dxa"/>
        </w:tblCellMar>
      </w:tblPr>
      <w:tblGrid>
        <w:gridCol w:w="2600"/>
        <w:gridCol w:w="3700"/>
        <w:gridCol w:w="3338"/>
      </w:tblGrid>
      <w:tr>
        <w:tc>
          <w:tcPr>
            <w:tcW w:w="2600" w:type="dxa"/>
            <w:shd w:val="clear" w:color="auto" w:fill="ECE8DE"/>
          </w:tcPr>
          <w:p>
            <w:pPr>
              <w:spacing w:before="0" w:after="0" w:line="300" w:lineRule="auto"/>
              <w:jc w:val="left"/>
            </w:pPr>
            <w:r>
              <w:rPr>
                <w:rFonts w:ascii="Times New Roman" w:hAnsi="Times New Roman"/>
                <w:b w:val="1"/>
                <w:i w:val="0"/>
                <w:color w:val="17211B"/>
                <w:sz w:val="22"/>
                <w:szCs w:val="22"/>
              </w:rPr>
              <w:t xml:space="preserve">Token</w:t>
            </w:r>
          </w:p>
        </w:tc>
        <w:tc>
          <w:tcPr>
            <w:tcW w:w="3700" w:type="dxa"/>
            <w:shd w:val="clear" w:color="auto" w:fill="ECE8DE"/>
          </w:tcPr>
          <w:p>
            <w:pPr>
              <w:spacing w:before="0" w:after="0" w:line="300" w:lineRule="auto"/>
              <w:jc w:val="left"/>
            </w:pPr>
            <w:r>
              <w:rPr>
                <w:rFonts w:ascii="Times New Roman" w:hAnsi="Times New Roman"/>
                <w:b w:val="1"/>
                <w:i w:val="0"/>
                <w:color w:val="17211B"/>
                <w:sz w:val="22"/>
                <w:szCs w:val="22"/>
              </w:rPr>
              <w:t xml:space="preserve">Font</w:t>
            </w:r>
          </w:p>
        </w:tc>
        <w:tc>
          <w:tcPr>
            <w:tcW w:w="3338" w:type="dxa"/>
            <w:shd w:val="clear" w:color="auto" w:fill="ECE8DE"/>
          </w:tcPr>
          <w:p>
            <w:pPr>
              <w:spacing w:before="0" w:after="0" w:line="300" w:lineRule="auto"/>
              <w:jc w:val="left"/>
            </w:pPr>
            <w:r>
              <w:rPr>
                <w:rFonts w:ascii="Times New Roman" w:hAnsi="Times New Roman"/>
                <w:b w:val="1"/>
                <w:i w:val="0"/>
                <w:color w:val="17211B"/>
                <w:sz w:val="22"/>
                <w:szCs w:val="22"/>
              </w:rPr>
              <w:t xml:space="preserve">Ukuran / Baris</w:t>
            </w:r>
          </w:p>
        </w:tc>
      </w:tr>
      <w:tr>
        <w:tc>
          <w:tcPr>
            <w:tcW w:w="2600" w:type="dxa"/>
            <w:shd w:val="clear" w:color="auto" w:fill="FFFFFF"/>
          </w:tcPr>
          <w:p>
            <w:pPr>
              <w:spacing w:before="0" w:after="0" w:line="300" w:lineRule="auto"/>
              <w:jc w:val="left"/>
            </w:pPr>
            <w:r>
              <w:rPr>
                <w:rFonts w:ascii="Times New Roman" w:hAnsi="Times New Roman"/>
                <w:b w:val="0"/>
                <w:i w:val="0"/>
                <w:color w:val="17211B"/>
                <w:sz w:val="22"/>
                <w:szCs w:val="22"/>
              </w:rPr>
              <w:t xml:space="preserve">display-lg</w:t>
            </w:r>
          </w:p>
        </w:tc>
        <w:tc>
          <w:tcPr>
            <w:tcW w:w="3700" w:type="dxa"/>
            <w:shd w:val="clear" w:color="auto" w:fill="FFFFFF"/>
          </w:tcPr>
          <w:p>
            <w:pPr>
              <w:spacing w:before="0" w:after="0" w:line="300" w:lineRule="auto"/>
              <w:jc w:val="left"/>
            </w:pPr>
            <w:r>
              <w:rPr>
                <w:rFonts w:ascii="Times New Roman" w:hAnsi="Times New Roman"/>
                <w:b w:val="0"/>
                <w:i w:val="0"/>
                <w:color w:val="17211B"/>
                <w:sz w:val="22"/>
                <w:szCs w:val="22"/>
              </w:rPr>
              <w:t xml:space="preserve">Plus Jakarta Sans 800</w:t>
            </w:r>
          </w:p>
        </w:tc>
        <w:tc>
          <w:tcPr>
            <w:tcW w:w="3338" w:type="dxa"/>
            <w:shd w:val="clear" w:color="auto" w:fill="FFFFFF"/>
          </w:tcPr>
          <w:p>
            <w:pPr>
              <w:spacing w:before="0" w:after="0" w:line="300" w:lineRule="auto"/>
              <w:jc w:val="left"/>
            </w:pPr>
            <w:r>
              <w:rPr>
                <w:rFonts w:ascii="Times New Roman" w:hAnsi="Times New Roman"/>
                <w:b w:val="0"/>
                <w:i w:val="0"/>
                <w:color w:val="17211B"/>
                <w:sz w:val="22"/>
                <w:szCs w:val="22"/>
              </w:rPr>
              <w:t xml:space="preserve">32 / 40</w:t>
            </w:r>
          </w:p>
        </w:tc>
      </w:tr>
      <w:tr>
        <w:tc>
          <w:tcPr>
            <w:tcW w:w="2600" w:type="dxa"/>
            <w:shd w:val="clear" w:color="auto" w:fill="FFFFFF"/>
          </w:tcPr>
          <w:p>
            <w:pPr>
              <w:spacing w:before="0" w:after="0" w:line="300" w:lineRule="auto"/>
              <w:jc w:val="left"/>
            </w:pPr>
            <w:r>
              <w:rPr>
                <w:rFonts w:ascii="Times New Roman" w:hAnsi="Times New Roman"/>
                <w:b w:val="0"/>
                <w:i w:val="0"/>
                <w:color w:val="17211B"/>
                <w:sz w:val="22"/>
                <w:szCs w:val="22"/>
              </w:rPr>
              <w:t xml:space="preserve">display-md</w:t>
            </w:r>
          </w:p>
        </w:tc>
        <w:tc>
          <w:tcPr>
            <w:tcW w:w="3700" w:type="dxa"/>
            <w:shd w:val="clear" w:color="auto" w:fill="FFFFFF"/>
          </w:tcPr>
          <w:p>
            <w:pPr>
              <w:spacing w:before="0" w:after="0" w:line="300" w:lineRule="auto"/>
              <w:jc w:val="left"/>
            </w:pPr>
            <w:r>
              <w:rPr>
                <w:rFonts w:ascii="Times New Roman" w:hAnsi="Times New Roman"/>
                <w:b w:val="0"/>
                <w:i w:val="0"/>
                <w:color w:val="17211B"/>
                <w:sz w:val="22"/>
                <w:szCs w:val="22"/>
              </w:rPr>
              <w:t xml:space="preserve">Plus Jakarta Sans 700</w:t>
            </w:r>
          </w:p>
        </w:tc>
        <w:tc>
          <w:tcPr>
            <w:tcW w:w="3338" w:type="dxa"/>
            <w:shd w:val="clear" w:color="auto" w:fill="FFFFFF"/>
          </w:tcPr>
          <w:p>
            <w:pPr>
              <w:spacing w:before="0" w:after="0" w:line="300" w:lineRule="auto"/>
              <w:jc w:val="left"/>
            </w:pPr>
            <w:r>
              <w:rPr>
                <w:rFonts w:ascii="Times New Roman" w:hAnsi="Times New Roman"/>
                <w:b w:val="0"/>
                <w:i w:val="0"/>
                <w:color w:val="17211B"/>
                <w:sz w:val="22"/>
                <w:szCs w:val="22"/>
              </w:rPr>
              <w:t xml:space="preserve">24 / 32</w:t>
            </w:r>
          </w:p>
        </w:tc>
      </w:tr>
      <w:tr>
        <w:tc>
          <w:tcPr>
            <w:tcW w:w="2600" w:type="dxa"/>
            <w:shd w:val="clear" w:color="auto" w:fill="FFFFFF"/>
          </w:tcPr>
          <w:p>
            <w:pPr>
              <w:spacing w:before="0" w:after="0" w:line="300" w:lineRule="auto"/>
              <w:jc w:val="left"/>
            </w:pPr>
            <w:r>
              <w:rPr>
                <w:rFonts w:ascii="Times New Roman" w:hAnsi="Times New Roman"/>
                <w:b w:val="0"/>
                <w:i w:val="0"/>
                <w:color w:val="17211B"/>
                <w:sz w:val="22"/>
                <w:szCs w:val="22"/>
              </w:rPr>
              <w:t xml:space="preserve">title</w:t>
            </w:r>
          </w:p>
        </w:tc>
        <w:tc>
          <w:tcPr>
            <w:tcW w:w="3700" w:type="dxa"/>
            <w:shd w:val="clear" w:color="auto" w:fill="FFFFFF"/>
          </w:tcPr>
          <w:p>
            <w:pPr>
              <w:spacing w:before="0" w:after="0" w:line="300" w:lineRule="auto"/>
              <w:jc w:val="left"/>
            </w:pPr>
            <w:r>
              <w:rPr>
                <w:rFonts w:ascii="Times New Roman" w:hAnsi="Times New Roman"/>
                <w:b w:val="0"/>
                <w:i w:val="0"/>
                <w:color w:val="17211B"/>
                <w:sz w:val="22"/>
                <w:szCs w:val="22"/>
              </w:rPr>
              <w:t xml:space="preserve">Plus Jakarta Sans 700</w:t>
            </w:r>
          </w:p>
        </w:tc>
        <w:tc>
          <w:tcPr>
            <w:tcW w:w="3338" w:type="dxa"/>
            <w:shd w:val="clear" w:color="auto" w:fill="FFFFFF"/>
          </w:tcPr>
          <w:p>
            <w:pPr>
              <w:spacing w:before="0" w:after="0" w:line="300" w:lineRule="auto"/>
              <w:jc w:val="left"/>
            </w:pPr>
            <w:r>
              <w:rPr>
                <w:rFonts w:ascii="Times New Roman" w:hAnsi="Times New Roman"/>
                <w:b w:val="0"/>
                <w:i w:val="0"/>
                <w:color w:val="17211B"/>
                <w:sz w:val="22"/>
                <w:szCs w:val="22"/>
              </w:rPr>
              <w:t xml:space="preserve">20 / 28</w:t>
            </w:r>
          </w:p>
        </w:tc>
      </w:tr>
      <w:tr>
        <w:tc>
          <w:tcPr>
            <w:tcW w:w="2600" w:type="dxa"/>
            <w:shd w:val="clear" w:color="auto" w:fill="FFFFFF"/>
          </w:tcPr>
          <w:p>
            <w:pPr>
              <w:spacing w:before="0" w:after="0" w:line="300" w:lineRule="auto"/>
              <w:jc w:val="left"/>
            </w:pPr>
            <w:r>
              <w:rPr>
                <w:rFonts w:ascii="Times New Roman" w:hAnsi="Times New Roman"/>
                <w:b w:val="0"/>
                <w:i w:val="0"/>
                <w:color w:val="17211B"/>
                <w:sz w:val="22"/>
                <w:szCs w:val="22"/>
              </w:rPr>
              <w:t xml:space="preserve">body-lg</w:t>
            </w:r>
          </w:p>
        </w:tc>
        <w:tc>
          <w:tcPr>
            <w:tcW w:w="3700" w:type="dxa"/>
            <w:shd w:val="clear" w:color="auto" w:fill="FFFFFF"/>
          </w:tcPr>
          <w:p>
            <w:pPr>
              <w:spacing w:before="0" w:after="0" w:line="300" w:lineRule="auto"/>
              <w:jc w:val="left"/>
            </w:pPr>
            <w:r>
              <w:rPr>
                <w:rFonts w:ascii="Times New Roman" w:hAnsi="Times New Roman"/>
                <w:b w:val="0"/>
                <w:i w:val="0"/>
                <w:color w:val="17211B"/>
                <w:sz w:val="22"/>
                <w:szCs w:val="22"/>
              </w:rPr>
              <w:t xml:space="preserve">Inter 400</w:t>
            </w:r>
          </w:p>
        </w:tc>
        <w:tc>
          <w:tcPr>
            <w:tcW w:w="3338" w:type="dxa"/>
            <w:shd w:val="clear" w:color="auto" w:fill="FFFFFF"/>
          </w:tcPr>
          <w:p>
            <w:pPr>
              <w:spacing w:before="0" w:after="0" w:line="300" w:lineRule="auto"/>
              <w:jc w:val="left"/>
            </w:pPr>
            <w:r>
              <w:rPr>
                <w:rFonts w:ascii="Times New Roman" w:hAnsi="Times New Roman"/>
                <w:b w:val="0"/>
                <w:i w:val="0"/>
                <w:color w:val="17211B"/>
                <w:sz w:val="22"/>
                <w:szCs w:val="22"/>
              </w:rPr>
              <w:t xml:space="preserve">18 / 28</w:t>
            </w:r>
          </w:p>
        </w:tc>
      </w:tr>
      <w:tr>
        <w:tc>
          <w:tcPr>
            <w:tcW w:w="2600" w:type="dxa"/>
            <w:shd w:val="clear" w:color="auto" w:fill="FFFFFF"/>
          </w:tcPr>
          <w:p>
            <w:pPr>
              <w:spacing w:before="0" w:after="0" w:line="300" w:lineRule="auto"/>
              <w:jc w:val="left"/>
            </w:pPr>
            <w:r>
              <w:rPr>
                <w:rFonts w:ascii="Times New Roman" w:hAnsi="Times New Roman"/>
                <w:b w:val="0"/>
                <w:i w:val="0"/>
                <w:color w:val="17211B"/>
                <w:sz w:val="22"/>
                <w:szCs w:val="22"/>
              </w:rPr>
              <w:t xml:space="preserve">body</w:t>
            </w:r>
          </w:p>
        </w:tc>
        <w:tc>
          <w:tcPr>
            <w:tcW w:w="3700" w:type="dxa"/>
            <w:shd w:val="clear" w:color="auto" w:fill="FFFFFF"/>
          </w:tcPr>
          <w:p>
            <w:pPr>
              <w:spacing w:before="0" w:after="0" w:line="300" w:lineRule="auto"/>
              <w:jc w:val="left"/>
            </w:pPr>
            <w:r>
              <w:rPr>
                <w:rFonts w:ascii="Times New Roman" w:hAnsi="Times New Roman"/>
                <w:b w:val="0"/>
                <w:i w:val="0"/>
                <w:color w:val="17211B"/>
                <w:sz w:val="22"/>
                <w:szCs w:val="22"/>
              </w:rPr>
              <w:t xml:space="preserve">Inter 400</w:t>
            </w:r>
          </w:p>
        </w:tc>
        <w:tc>
          <w:tcPr>
            <w:tcW w:w="3338" w:type="dxa"/>
            <w:shd w:val="clear" w:color="auto" w:fill="FFFFFF"/>
          </w:tcPr>
          <w:p>
            <w:pPr>
              <w:spacing w:before="0" w:after="0" w:line="300" w:lineRule="auto"/>
              <w:jc w:val="left"/>
            </w:pPr>
            <w:r>
              <w:rPr>
                <w:rFonts w:ascii="Times New Roman" w:hAnsi="Times New Roman"/>
                <w:b w:val="0"/>
                <w:i w:val="0"/>
                <w:color w:val="17211B"/>
                <w:sz w:val="22"/>
                <w:szCs w:val="22"/>
              </w:rPr>
              <w:t xml:space="preserve">16 / 24</w:t>
            </w:r>
          </w:p>
        </w:tc>
      </w:tr>
      <w:tr>
        <w:tc>
          <w:tcPr>
            <w:tcW w:w="2600" w:type="dxa"/>
            <w:shd w:val="clear" w:color="auto" w:fill="FFFFFF"/>
          </w:tcPr>
          <w:p>
            <w:pPr>
              <w:spacing w:before="0" w:after="0" w:line="300" w:lineRule="auto"/>
              <w:jc w:val="left"/>
            </w:pPr>
            <w:r>
              <w:rPr>
                <w:rFonts w:ascii="Times New Roman" w:hAnsi="Times New Roman"/>
                <w:b w:val="0"/>
                <w:i w:val="0"/>
                <w:color w:val="17211B"/>
                <w:sz w:val="22"/>
                <w:szCs w:val="22"/>
              </w:rPr>
              <w:t xml:space="preserve">body-sm</w:t>
            </w:r>
          </w:p>
        </w:tc>
        <w:tc>
          <w:tcPr>
            <w:tcW w:w="3700" w:type="dxa"/>
            <w:shd w:val="clear" w:color="auto" w:fill="FFFFFF"/>
          </w:tcPr>
          <w:p>
            <w:pPr>
              <w:spacing w:before="0" w:after="0" w:line="300" w:lineRule="auto"/>
              <w:jc w:val="left"/>
            </w:pPr>
            <w:r>
              <w:rPr>
                <w:rFonts w:ascii="Times New Roman" w:hAnsi="Times New Roman"/>
                <w:b w:val="0"/>
                <w:i w:val="0"/>
                <w:color w:val="17211B"/>
                <w:sz w:val="22"/>
                <w:szCs w:val="22"/>
              </w:rPr>
              <w:t xml:space="preserve">Inter 400</w:t>
            </w:r>
          </w:p>
        </w:tc>
        <w:tc>
          <w:tcPr>
            <w:tcW w:w="3338" w:type="dxa"/>
            <w:shd w:val="clear" w:color="auto" w:fill="FFFFFF"/>
          </w:tcPr>
          <w:p>
            <w:pPr>
              <w:spacing w:before="0" w:after="0" w:line="300" w:lineRule="auto"/>
              <w:jc w:val="left"/>
            </w:pPr>
            <w:r>
              <w:rPr>
                <w:rFonts w:ascii="Times New Roman" w:hAnsi="Times New Roman"/>
                <w:b w:val="0"/>
                <w:i w:val="0"/>
                <w:color w:val="17211B"/>
                <w:sz w:val="22"/>
                <w:szCs w:val="22"/>
              </w:rPr>
              <w:t xml:space="preserve">14 / 20</w:t>
            </w:r>
          </w:p>
        </w:tc>
      </w:tr>
      <w:tr>
        <w:tc>
          <w:tcPr>
            <w:tcW w:w="2600" w:type="dxa"/>
            <w:shd w:val="clear" w:color="auto" w:fill="FFFFFF"/>
          </w:tcPr>
          <w:p>
            <w:pPr>
              <w:spacing w:before="0" w:after="0" w:line="300" w:lineRule="auto"/>
              <w:jc w:val="left"/>
            </w:pPr>
            <w:r>
              <w:rPr>
                <w:rFonts w:ascii="Times New Roman" w:hAnsi="Times New Roman"/>
                <w:b w:val="0"/>
                <w:i w:val="0"/>
                <w:color w:val="17211B"/>
                <w:sz w:val="22"/>
                <w:szCs w:val="22"/>
              </w:rPr>
              <w:t xml:space="preserve">caption</w:t>
            </w:r>
          </w:p>
        </w:tc>
        <w:tc>
          <w:tcPr>
            <w:tcW w:w="3700" w:type="dxa"/>
            <w:shd w:val="clear" w:color="auto" w:fill="FFFFFF"/>
          </w:tcPr>
          <w:p>
            <w:pPr>
              <w:spacing w:before="0" w:after="0" w:line="300" w:lineRule="auto"/>
              <w:jc w:val="left"/>
            </w:pPr>
            <w:r>
              <w:rPr>
                <w:rFonts w:ascii="Times New Roman" w:hAnsi="Times New Roman"/>
                <w:b w:val="0"/>
                <w:i w:val="0"/>
                <w:color w:val="17211B"/>
                <w:sz w:val="22"/>
                <w:szCs w:val="22"/>
              </w:rPr>
              <w:t xml:space="preserve">Inter 500</w:t>
            </w:r>
          </w:p>
        </w:tc>
        <w:tc>
          <w:tcPr>
            <w:tcW w:w="3338" w:type="dxa"/>
            <w:shd w:val="clear" w:color="auto" w:fill="FFFFFF"/>
          </w:tcPr>
          <w:p>
            <w:pPr>
              <w:spacing w:before="0" w:after="0" w:line="300" w:lineRule="auto"/>
              <w:jc w:val="left"/>
            </w:pPr>
            <w:r>
              <w:rPr>
                <w:rFonts w:ascii="Times New Roman" w:hAnsi="Times New Roman"/>
                <w:b w:val="0"/>
                <w:i w:val="0"/>
                <w:color w:val="17211B"/>
                <w:sz w:val="22"/>
                <w:szCs w:val="22"/>
              </w:rPr>
              <w:t xml:space="preserve">12 / 16</w:t>
            </w:r>
          </w:p>
        </w:tc>
      </w:tr>
      <w:tr>
        <w:tc>
          <w:tcPr>
            <w:tcW w:w="2600" w:type="dxa"/>
            <w:shd w:val="clear" w:color="auto" w:fill="FFFFFF"/>
          </w:tcPr>
          <w:p>
            <w:pPr>
              <w:spacing w:before="0" w:after="0" w:line="300" w:lineRule="auto"/>
              <w:jc w:val="left"/>
            </w:pPr>
            <w:r>
              <w:rPr>
                <w:rFonts w:ascii="Times New Roman" w:hAnsi="Times New Roman"/>
                <w:b w:val="0"/>
                <w:i w:val="0"/>
                <w:color w:val="17211B"/>
                <w:sz w:val="22"/>
                <w:szCs w:val="22"/>
              </w:rPr>
              <w:t xml:space="preserve">overline</w:t>
            </w:r>
          </w:p>
        </w:tc>
        <w:tc>
          <w:tcPr>
            <w:tcW w:w="3700" w:type="dxa"/>
            <w:shd w:val="clear" w:color="auto" w:fill="FFFFFF"/>
          </w:tcPr>
          <w:p>
            <w:pPr>
              <w:spacing w:before="0" w:after="0" w:line="300" w:lineRule="auto"/>
              <w:jc w:val="left"/>
            </w:pPr>
            <w:r>
              <w:rPr>
                <w:rFonts w:ascii="Times New Roman" w:hAnsi="Times New Roman"/>
                <w:b w:val="0"/>
                <w:i w:val="0"/>
                <w:color w:val="17211B"/>
                <w:sz w:val="22"/>
                <w:szCs w:val="22"/>
              </w:rPr>
              <w:t xml:space="preserve">Inter 600</w:t>
            </w:r>
          </w:p>
        </w:tc>
        <w:tc>
          <w:tcPr>
            <w:tcW w:w="3338" w:type="dxa"/>
            <w:shd w:val="clear" w:color="auto" w:fill="FFFFFF"/>
          </w:tcPr>
          <w:p>
            <w:pPr>
              <w:spacing w:before="0" w:after="0" w:line="300" w:lineRule="auto"/>
              <w:jc w:val="left"/>
            </w:pPr>
            <w:r>
              <w:rPr>
                <w:rFonts w:ascii="Times New Roman" w:hAnsi="Times New Roman"/>
                <w:b w:val="0"/>
                <w:i w:val="0"/>
                <w:color w:val="17211B"/>
                <w:sz w:val="22"/>
                <w:szCs w:val="22"/>
              </w:rPr>
              <w:t xml:space="preserve">11 / 14</w:t>
            </w:r>
          </w:p>
        </w:tc>
      </w:tr>
    </w:tbl>
    <w:p>
      <w:pPr>
        <w:spacing w:before="0" w:after="200" w:line="240" w:lineRule="auto"/>
        <w:jc w:val="center"/>
      </w:pPr>
      <w:r>
        <w:rPr>
          <w:rFonts w:ascii="Times New Roman" w:hAnsi="Times New Roman"/>
          <w:b w:val="0"/>
          <w:i w:val="0"/>
          <w:color w:val="17211B"/>
          <w:sz w:val="20"/>
          <w:szCs w:val="20"/>
        </w:rPr>
        <w:t xml:space="preserve">Tabel 6.  Typography scale sistem desain Alam</w:t>
      </w:r>
    </w:p>
    <w:p>
      <w:pPr>
        <w:spacing w:before="0" w:after="60" w:line="240" w:lineRule="auto"/>
        <w:jc w:val="center"/>
      </w:pPr>
      <w:r>
        <w:drawing>
          <wp:inline distT="0" distB="0" distL="0" distR="0">
            <wp:extent cx="5400000" cy="5488363"/>
            <wp:effectExtent l="0" t="0" r="0" b="0"/>
            <wp:docPr id="118" name="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tokens"/>
                    <pic:cNvPicPr/>
                  </pic:nvPicPr>
                  <pic:blipFill>
                    <a:blip r:embed="rId18"/>
                    <a:stretch>
                      <a:fillRect/>
                    </a:stretch>
                  </pic:blipFill>
                  <pic:spPr>
                    <a:xfrm>
                      <a:off x="0" y="0"/>
                      <a:ext cx="5400000" cy="5488363"/>
                    </a:xfrm>
                    <a:prstGeom prst="rect">
                      <a:avLst/>
                    </a:prstGeom>
                    <a:ln w="9525">
                      <a:solidFill>
                        <a:srgbClr val="E0DBCF"/>
                      </a:solidFill>
                    </a:ln>
                  </pic:spPr>
                </pic:pic>
              </a:graphicData>
            </a:graphic>
          </wp:inline>
        </w:drawing>
      </w:r>
    </w:p>
    <w:p>
      <w:pPr>
        <w:spacing w:before="0" w:after="200" w:line="240" w:lineRule="auto"/>
        <w:jc w:val="center"/>
      </w:pPr>
      <w:r>
        <w:rPr>
          <w:rFonts w:ascii="Times New Roman" w:hAnsi="Times New Roman"/>
          <w:b w:val="0"/>
          <w:i w:val="0"/>
          <w:color w:val="17211B"/>
          <w:sz w:val="20"/>
          <w:szCs w:val="20"/>
        </w:rPr>
        <w:t xml:space="preserve">Gambar 8.  Design tokens - palet warna dan skala tipografi</w:t>
      </w:r>
    </w:p>
    <w:p>
      <w:pPr>
        <w:keepNext/>
        <w:spacing w:before="280" w:after="120" w:line="360" w:lineRule="auto"/>
        <w:outlineLvl w:val="1"/>
      </w:pPr>
      <w:r>
        <w:rPr>
          <w:rFonts w:ascii="Times New Roman" w:hAnsi="Times New Roman"/>
          <w:b w:val="1"/>
          <w:i w:val="0"/>
          <w:color w:val="1E3B2E"/>
          <w:sz w:val="26"/>
          <w:szCs w:val="26"/>
        </w:rPr>
        <w:t xml:space="preserve">6.2  Reusable UI Components dan Grid</w:t>
      </w:r>
    </w:p>
    <w:p>
      <w:pPr>
        <w:spacing w:before="0" w:after="120" w:line="360" w:lineRule="auto"/>
        <w:jc w:val="both"/>
      </w:pPr>
      <w:r>
        <w:rPr>
          <w:rFonts w:ascii="Times New Roman" w:hAnsi="Times New Roman"/>
          <w:b w:val="0"/>
          <w:i w:val="0"/>
          <w:color w:val="17211B"/>
          <w:sz w:val="24"/>
          <w:szCs w:val="24"/>
        </w:rPr>
        <w:t xml:space="preserve">Komponen antarmuka dibangun modular menggunakan auto layout dan component set sehingga setiap perubahan pada komponen induk otomatis diterapkan pada seluruh varian. Sistem grid yang dipakai adalah 8 pt pada mobile dan 12 kolom pada desktop.</w:t>
      </w:r>
    </w:p>
    <w:p>
      <w:pPr>
        <w:spacing w:before="0" w:after="60" w:line="240" w:lineRule="auto"/>
        <w:jc w:val="center"/>
      </w:pPr>
      <w:r>
        <w:drawing>
          <wp:inline distT="0" distB="0" distL="0" distR="0">
            <wp:extent cx="5400000" cy="829722"/>
            <wp:effectExtent l="0" t="0" r="0" b="0"/>
            <wp:docPr id="129" name="ds-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ds-button"/>
                    <pic:cNvPicPr/>
                  </pic:nvPicPr>
                  <pic:blipFill>
                    <a:blip r:embed="rId29"/>
                    <a:stretch>
                      <a:fillRect/>
                    </a:stretch>
                  </pic:blipFill>
                  <pic:spPr>
                    <a:xfrm>
                      <a:off x="0" y="0"/>
                      <a:ext cx="5400000" cy="829722"/>
                    </a:xfrm>
                    <a:prstGeom prst="rect">
                      <a:avLst/>
                    </a:prstGeom>
                    <a:ln w="9525">
                      <a:solidFill>
                        <a:srgbClr val="E0DBCF"/>
                      </a:solidFill>
                    </a:ln>
                  </pic:spPr>
                </pic:pic>
              </a:graphicData>
            </a:graphic>
          </wp:inline>
        </w:drawing>
      </w:r>
    </w:p>
    <w:p>
      <w:pPr>
        <w:spacing w:before="0" w:after="200" w:line="240" w:lineRule="auto"/>
        <w:jc w:val="center"/>
      </w:pPr>
      <w:r>
        <w:rPr>
          <w:rFonts w:ascii="Times New Roman" w:hAnsi="Times New Roman"/>
          <w:b w:val="0"/>
          <w:i w:val="0"/>
          <w:color w:val="17211B"/>
          <w:sz w:val="20"/>
          <w:szCs w:val="20"/>
        </w:rPr>
        <w:t xml:space="preserve">Gambar 9.  Reusable UI component - Button dengan varian tipe dan ukuran</w:t>
      </w:r>
    </w:p>
    <w:tbl>
      <w:tblPr>
        <w:tblW w:w="0" w:type="auto"/>
        <w:tblBorders>
          <w:insideH w:val="none" w:sz="4" w:space="0" w:color="E0DBCF"/>
          <w:top w:val="single" w:sz="4" w:space="0" w:color="7C8A7E"/>
          <w:bottom w:val="single" w:sz="4" w:space="0" w:color="7C8A7E"/>
          <w:left w:val="none" w:sz="0" w:space="0" w:color="auto"/>
          <w:right w:val="none" w:sz="0" w:space="0" w:color="auto"/>
          <w:insideV w:val="none" w:sz="0" w:space="0" w:color="auto"/>
        </w:tblBorders>
        <w:tblCellMar>
          <w:top w:w="80" w:type="dxa"/>
          <w:bottom w:w="80" w:type="dxa"/>
          <w:left w:w="120" w:type="dxa"/>
          <w:right w:w="120" w:type="dxa"/>
        </w:tblCellMar>
      </w:tblPr>
      <w:tblGrid>
        <w:gridCol w:w="4195"/>
        <w:gridCol w:w="4195"/>
        <w:gridCol w:w="1248"/>
      </w:tblGrid>
      <w:tr>
        <w:tc>
          <w:tcPr>
            <w:tcW w:w="4195" w:type="dxa"/>
            <w:shd w:val="clear" w:color="auto" w:fill="ECE8DE"/>
          </w:tcPr>
          <w:p>
            <w:pPr>
              <w:spacing w:before="0" w:after="0" w:line="240" w:lineRule="auto"/>
              <w:jc w:val="center"/>
            </w:pPr>
            <w:r>
              <w:drawing>
                <wp:inline distT="0" distB="0" distL="0" distR="0">
                  <wp:extent cx="2664000" cy="932400"/>
                  <wp:effectExtent l="0" t="0" r="0" b="0"/>
                  <wp:docPr id="130" name="ds-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ds-card"/>
                          <pic:cNvPicPr/>
                        </pic:nvPicPr>
                        <pic:blipFill>
                          <a:blip r:embed="rId30"/>
                          <a:stretch>
                            <a:fillRect/>
                          </a:stretch>
                        </pic:blipFill>
                        <pic:spPr>
                          <a:xfrm>
                            <a:off x="0" y="0"/>
                            <a:ext cx="2664000" cy="932400"/>
                          </a:xfrm>
                          <a:prstGeom prst="rect">
                            <a:avLst/>
                          </a:prstGeom>
                          <a:ln w="9525">
                            <a:solidFill>
                              <a:srgbClr val="E0DBCF"/>
                            </a:solidFill>
                          </a:ln>
                        </pic:spPr>
                      </pic:pic>
                    </a:graphicData>
                  </a:graphic>
                </wp:inline>
              </w:drawing>
            </w:r>
          </w:p>
        </w:tc>
        <w:tc>
          <w:tcPr>
            <w:tcW w:w="4195" w:type="dxa"/>
            <w:shd w:val="clear" w:color="auto" w:fill="ECE8DE"/>
          </w:tcPr>
          <w:p>
            <w:pPr>
              <w:spacing w:before="0" w:after="0" w:line="240" w:lineRule="auto"/>
              <w:jc w:val="center"/>
            </w:pPr>
            <w:r>
              <w:drawing>
                <wp:inline distT="0" distB="0" distL="0" distR="0">
                  <wp:extent cx="2664000" cy="2210133"/>
                  <wp:effectExtent l="0" t="0" r="0" b="0"/>
                  <wp:docPr id="131" name="ds-tokens-wa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ds-tokens-warna"/>
                          <pic:cNvPicPr/>
                        </pic:nvPicPr>
                        <pic:blipFill>
                          <a:blip r:embed="rId31"/>
                          <a:stretch>
                            <a:fillRect/>
                          </a:stretch>
                        </pic:blipFill>
                        <pic:spPr>
                          <a:xfrm>
                            <a:off x="0" y="0"/>
                            <a:ext cx="2664000" cy="2210133"/>
                          </a:xfrm>
                          <a:prstGeom prst="rect">
                            <a:avLst/>
                          </a:prstGeom>
                          <a:ln w="9525">
                            <a:solidFill>
                              <a:srgbClr val="E0DBCF"/>
                            </a:solidFill>
                          </a:ln>
                        </pic:spPr>
                      </pic:pic>
                    </a:graphicData>
                  </a:graphic>
                </wp:inline>
              </w:drawing>
            </w:r>
          </w:p>
        </w:tc>
        <w:tc>
          <w:tcPr>
            <w:tcW w:w="1248" w:type="dxa"/>
            <w:shd w:val="clear" w:color="auto" w:fill="ECE8DE"/>
          </w:tcPr>
          <w:p>
            <w:pPr>
              <w:spacing w:before="0" w:after="0" w:line="240" w:lineRule="auto"/>
              <w:jc w:val="both"/>
            </w:pPr>
          </w:p>
        </w:tc>
      </w:tr>
    </w:tbl>
    <w:p>
      <w:pPr>
        <w:spacing w:before="0" w:after="200" w:line="240" w:lineRule="auto"/>
        <w:jc w:val="center"/>
      </w:pPr>
      <w:r>
        <w:rPr>
          <w:rFonts w:ascii="Times New Roman" w:hAnsi="Times New Roman"/>
          <w:b w:val="0"/>
          <w:i w:val="0"/>
          <w:color w:val="17211B"/>
          <w:sz w:val="20"/>
          <w:szCs w:val="20"/>
        </w:rPr>
        <w:t xml:space="preserve">Gambar 10.  Komponen kartu destinasi dan token warna</w:t>
      </w:r>
    </w:p>
    <w:p>
      <w:pPr>
        <w:spacing w:before="0" w:after="0" w:line="360" w:lineRule="auto"/>
        <w:jc w:val="both"/>
      </w:pPr>
      <w:r>
        <w:rPr>
          <w:rFonts w:ascii="Times New Roman" w:hAnsi="Times New Roman"/>
          <w:b w:val="0"/>
          <w:i w:val="0"/>
          <w:color w:val="17211B"/>
          <w:sz w:val="24"/>
          <w:szCs w:val="24"/>
        </w:rPr>
        <w:t xml:space="preserve"/>
      </w:r>
    </w:p>
    <w:p>
      <w:r>
        <w:br w:type="page"/>
      </w:r>
    </w:p>
    <w:p>
      <w:pPr>
        <w:keepNext/>
        <w:spacing w:before="360" w:after="200" w:line="360" w:lineRule="auto"/>
        <w:jc w:val="center"/>
        <w:outlineLvl w:val="0"/>
      </w:pPr>
      <w:r>
        <w:rPr>
          <w:rFonts w:ascii="Times New Roman" w:hAnsi="Times New Roman"/>
          <w:b w:val="1"/>
          <w:i w:val="0"/>
          <w:color w:val="1E3B2E"/>
          <w:sz w:val="28"/>
          <w:szCs w:val="28"/>
        </w:rPr>
        <w:t xml:space="preserve">BAB 7  HIGH-FIDELITY UI DESIGN DAN UX MICROCOPY</w:t>
      </w:r>
    </w:p>
    <w:p>
      <w:pPr>
        <w:keepNext/>
        <w:spacing w:before="280" w:after="120" w:line="360" w:lineRule="auto"/>
        <w:outlineLvl w:val="1"/>
      </w:pPr>
      <w:r>
        <w:rPr>
          <w:rFonts w:ascii="Times New Roman" w:hAnsi="Times New Roman"/>
          <w:b w:val="1"/>
          <w:i w:val="0"/>
          <w:color w:val="1E3B2E"/>
          <w:sz w:val="26"/>
          <w:szCs w:val="26"/>
        </w:rPr>
        <w:t xml:space="preserve">7.1  Visual UI Design High-Fidelity</w:t>
      </w:r>
    </w:p>
    <w:p>
      <w:pPr>
        <w:spacing w:before="0" w:after="120" w:line="360" w:lineRule="auto"/>
        <w:jc w:val="both"/>
      </w:pPr>
      <w:r>
        <w:rPr>
          <w:rFonts w:ascii="Times New Roman" w:hAnsi="Times New Roman"/>
          <w:b w:val="0"/>
          <w:i w:val="0"/>
          <w:color w:val="17211B"/>
          <w:sz w:val="24"/>
          <w:szCs w:val="24"/>
        </w:rPr>
        <w:t xml:space="preserve">Desain antarmuka presisi tinggi dirancang untuk seluruh layar utama aplikasi mobile dan web dashboard dengan mengacu pada design tokens pada bab sebelumnya.</w:t>
      </w:r>
    </w:p>
    <w:tbl>
      <w:tblPr>
        <w:tblW w:w="0" w:type="auto"/>
        <w:tblBorders>
          <w:insideH w:val="none" w:sz="4" w:space="0" w:color="E0DBCF"/>
          <w:top w:val="single" w:sz="4" w:space="0" w:color="7C8A7E"/>
          <w:bottom w:val="single" w:sz="4" w:space="0" w:color="7C8A7E"/>
          <w:left w:val="none" w:sz="0" w:space="0" w:color="auto"/>
          <w:right w:val="none" w:sz="0" w:space="0" w:color="auto"/>
          <w:insideV w:val="none" w:sz="0" w:space="0" w:color="auto"/>
        </w:tblBorders>
        <w:tblCellMar>
          <w:top w:w="80" w:type="dxa"/>
          <w:bottom w:w="80" w:type="dxa"/>
          <w:left w:w="120" w:type="dxa"/>
          <w:right w:w="120" w:type="dxa"/>
        </w:tblCellMar>
      </w:tblPr>
      <w:tblGrid>
        <w:gridCol w:w="2267"/>
        <w:gridCol w:w="2267"/>
        <w:gridCol w:w="2267"/>
        <w:gridCol w:w="2837"/>
      </w:tblGrid>
      <w:tr>
        <w:tc>
          <w:tcPr>
            <w:tcW w:w="2267" w:type="dxa"/>
            <w:shd w:val="clear" w:color="auto" w:fill="ECE8DE"/>
          </w:tcPr>
          <w:p>
            <w:pPr>
              <w:spacing w:before="0" w:after="0" w:line="240" w:lineRule="auto"/>
              <w:jc w:val="center"/>
            </w:pPr>
            <w:r>
              <w:drawing>
                <wp:inline distT="0" distB="0" distL="0" distR="0">
                  <wp:extent cx="1440000" cy="3116307"/>
                  <wp:effectExtent l="0" t="0" r="0" b="0"/>
                  <wp:docPr id="123" name="hifi-mas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hifi-masuk"/>
                          <pic:cNvPicPr/>
                        </pic:nvPicPr>
                        <pic:blipFill>
                          <a:blip r:embed="rId23"/>
                          <a:stretch>
                            <a:fillRect/>
                          </a:stretch>
                        </pic:blipFill>
                        <pic:spPr>
                          <a:xfrm>
                            <a:off x="0" y="0"/>
                            <a:ext cx="1440000" cy="3116307"/>
                          </a:xfrm>
                          <a:prstGeom prst="rect">
                            <a:avLst/>
                          </a:prstGeom>
                          <a:ln w="9525">
                            <a:solidFill>
                              <a:srgbClr val="E0DBCF"/>
                            </a:solidFill>
                          </a:ln>
                        </pic:spPr>
                      </pic:pic>
                    </a:graphicData>
                  </a:graphic>
                </wp:inline>
              </w:drawing>
            </w:r>
          </w:p>
        </w:tc>
        <w:tc>
          <w:tcPr>
            <w:tcW w:w="2267" w:type="dxa"/>
            <w:shd w:val="clear" w:color="auto" w:fill="ECE8DE"/>
          </w:tcPr>
          <w:p>
            <w:pPr>
              <w:spacing w:before="0" w:after="0" w:line="240" w:lineRule="auto"/>
              <w:jc w:val="center"/>
            </w:pPr>
            <w:r>
              <w:drawing>
                <wp:inline distT="0" distB="0" distL="0" distR="0">
                  <wp:extent cx="1440000" cy="3116307"/>
                  <wp:effectExtent l="0" t="0" r="0" b="0"/>
                  <wp:docPr id="124" name="hifi-jelaj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hifi-jelajah"/>
                          <pic:cNvPicPr/>
                        </pic:nvPicPr>
                        <pic:blipFill>
                          <a:blip r:embed="rId24"/>
                          <a:stretch>
                            <a:fillRect/>
                          </a:stretch>
                        </pic:blipFill>
                        <pic:spPr>
                          <a:xfrm>
                            <a:off x="0" y="0"/>
                            <a:ext cx="1440000" cy="3116307"/>
                          </a:xfrm>
                          <a:prstGeom prst="rect">
                            <a:avLst/>
                          </a:prstGeom>
                          <a:ln w="9525">
                            <a:solidFill>
                              <a:srgbClr val="E0DBCF"/>
                            </a:solidFill>
                          </a:ln>
                        </pic:spPr>
                      </pic:pic>
                    </a:graphicData>
                  </a:graphic>
                </wp:inline>
              </w:drawing>
            </w:r>
          </w:p>
        </w:tc>
        <w:tc>
          <w:tcPr>
            <w:tcW w:w="2267" w:type="dxa"/>
            <w:shd w:val="clear" w:color="auto" w:fill="ECE8DE"/>
          </w:tcPr>
          <w:p>
            <w:pPr>
              <w:spacing w:before="0" w:after="0" w:line="240" w:lineRule="auto"/>
              <w:jc w:val="center"/>
            </w:pPr>
            <w:r>
              <w:drawing>
                <wp:inline distT="0" distB="0" distL="0" distR="0">
                  <wp:extent cx="1440000" cy="3116307"/>
                  <wp:effectExtent l="0" t="0" r="0" b="0"/>
                  <wp:docPr id="125" name="hifi-fasil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hifi-fasilitas"/>
                          <pic:cNvPicPr/>
                        </pic:nvPicPr>
                        <pic:blipFill>
                          <a:blip r:embed="rId25"/>
                          <a:stretch>
                            <a:fillRect/>
                          </a:stretch>
                        </pic:blipFill>
                        <pic:spPr>
                          <a:xfrm>
                            <a:off x="0" y="0"/>
                            <a:ext cx="1440000" cy="3116307"/>
                          </a:xfrm>
                          <a:prstGeom prst="rect">
                            <a:avLst/>
                          </a:prstGeom>
                          <a:ln w="9525">
                            <a:solidFill>
                              <a:srgbClr val="E0DBCF"/>
                            </a:solidFill>
                          </a:ln>
                        </pic:spPr>
                      </pic:pic>
                    </a:graphicData>
                  </a:graphic>
                </wp:inline>
              </w:drawing>
            </w:r>
          </w:p>
        </w:tc>
        <w:tc>
          <w:tcPr>
            <w:tcW w:w="2837" w:type="dxa"/>
            <w:shd w:val="clear" w:color="auto" w:fill="ECE8DE"/>
          </w:tcPr>
          <w:p>
            <w:pPr>
              <w:spacing w:before="0" w:after="0" w:line="240" w:lineRule="auto"/>
              <w:jc w:val="both"/>
            </w:pPr>
          </w:p>
        </w:tc>
      </w:tr>
    </w:tbl>
    <w:p>
      <w:pPr>
        <w:spacing w:before="0" w:after="200" w:line="240" w:lineRule="auto"/>
        <w:jc w:val="center"/>
      </w:pPr>
      <w:r>
        <w:rPr>
          <w:rFonts w:ascii="Times New Roman" w:hAnsi="Times New Roman"/>
          <w:b w:val="0"/>
          <w:i w:val="0"/>
          <w:color w:val="17211B"/>
          <w:sz w:val="20"/>
          <w:szCs w:val="20"/>
        </w:rPr>
        <w:t xml:space="preserve">Gambar 11.  High-fidelity UI aplikasi mobile - autentikasi, jelajah, dan fasilitas sekitar</w:t>
      </w:r>
    </w:p>
    <w:p>
      <w:pPr>
        <w:spacing w:before="0" w:after="60" w:line="240" w:lineRule="auto"/>
        <w:jc w:val="center"/>
      </w:pPr>
      <w:r>
        <w:drawing>
          <wp:inline distT="0" distB="0" distL="0" distR="0">
            <wp:extent cx="5400000" cy="4050000"/>
            <wp:effectExtent l="0" t="0" r="0" b="0"/>
            <wp:docPr id="126" name="hifi-web-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hifi-web-dashboard"/>
                    <pic:cNvPicPr/>
                  </pic:nvPicPr>
                  <pic:blipFill>
                    <a:blip r:embed="rId26"/>
                    <a:stretch>
                      <a:fillRect/>
                    </a:stretch>
                  </pic:blipFill>
                  <pic:spPr>
                    <a:xfrm>
                      <a:off x="0" y="0"/>
                      <a:ext cx="5400000" cy="4050000"/>
                    </a:xfrm>
                    <a:prstGeom prst="rect">
                      <a:avLst/>
                    </a:prstGeom>
                    <a:ln w="9525">
                      <a:solidFill>
                        <a:srgbClr val="E0DBCF"/>
                      </a:solidFill>
                    </a:ln>
                  </pic:spPr>
                </pic:pic>
              </a:graphicData>
            </a:graphic>
          </wp:inline>
        </w:drawing>
      </w:r>
    </w:p>
    <w:p>
      <w:pPr>
        <w:spacing w:before="0" w:after="200" w:line="240" w:lineRule="auto"/>
        <w:jc w:val="center"/>
      </w:pPr>
      <w:r>
        <w:rPr>
          <w:rFonts w:ascii="Times New Roman" w:hAnsi="Times New Roman"/>
          <w:b w:val="0"/>
          <w:i w:val="0"/>
          <w:color w:val="17211B"/>
          <w:sz w:val="20"/>
          <w:szCs w:val="20"/>
        </w:rPr>
        <w:t xml:space="preserve">Gambar 12.  High-fidelity UI web dashboard - ringkasan platform</w:t>
      </w:r>
    </w:p>
    <w:p>
      <w:pPr>
        <w:spacing w:before="0" w:after="0" w:line="360" w:lineRule="auto"/>
        <w:jc w:val="both"/>
      </w:pPr>
      <w:r>
        <w:rPr>
          <w:rFonts w:ascii="Times New Roman" w:hAnsi="Times New Roman"/>
          <w:b w:val="0"/>
          <w:i w:val="0"/>
          <w:color w:val="17211B"/>
          <w:sz w:val="24"/>
          <w:szCs w:val="24"/>
        </w:rPr>
        <w:t xml:space="preserve"/>
      </w:r>
    </w:p>
    <w:p>
      <w:r>
        <w:br w:type="page"/>
      </w:r>
    </w:p>
    <w:tbl>
      <w:tblPr>
        <w:tblW w:w="0" w:type="auto"/>
        <w:tblBorders>
          <w:insideH w:val="none" w:sz="4" w:space="0" w:color="E0DBCF"/>
          <w:top w:val="single" w:sz="4" w:space="0" w:color="7C8A7E"/>
          <w:bottom w:val="single" w:sz="4" w:space="0" w:color="7C8A7E"/>
          <w:left w:val="none" w:sz="0" w:space="0" w:color="auto"/>
          <w:right w:val="none" w:sz="0" w:space="0" w:color="auto"/>
          <w:insideV w:val="none" w:sz="0" w:space="0" w:color="auto"/>
        </w:tblBorders>
        <w:tblCellMar>
          <w:top w:w="80" w:type="dxa"/>
          <w:bottom w:w="80" w:type="dxa"/>
          <w:left w:w="120" w:type="dxa"/>
          <w:right w:w="120" w:type="dxa"/>
        </w:tblCellMar>
      </w:tblPr>
      <w:tblGrid>
        <w:gridCol w:w="4195"/>
        <w:gridCol w:w="4195"/>
        <w:gridCol w:w="1248"/>
      </w:tblGrid>
      <w:tr>
        <w:tc>
          <w:tcPr>
            <w:tcW w:w="4195" w:type="dxa"/>
            <w:shd w:val="clear" w:color="auto" w:fill="ECE8DE"/>
          </w:tcPr>
          <w:p>
            <w:pPr>
              <w:spacing w:before="0" w:after="0" w:line="240" w:lineRule="auto"/>
              <w:jc w:val="center"/>
            </w:pPr>
            <w:r>
              <w:drawing>
                <wp:inline distT="0" distB="0" distL="0" distR="0">
                  <wp:extent cx="2664000" cy="1480000"/>
                  <wp:effectExtent l="0" t="0" r="0" b="0"/>
                  <wp:docPr id="127" name="hifi-web-destin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hifi-web-destinasi"/>
                          <pic:cNvPicPr/>
                        </pic:nvPicPr>
                        <pic:blipFill>
                          <a:blip r:embed="rId27"/>
                          <a:stretch>
                            <a:fillRect/>
                          </a:stretch>
                        </pic:blipFill>
                        <pic:spPr>
                          <a:xfrm>
                            <a:off x="0" y="0"/>
                            <a:ext cx="2664000" cy="1480000"/>
                          </a:xfrm>
                          <a:prstGeom prst="rect">
                            <a:avLst/>
                          </a:prstGeom>
                          <a:ln w="9525">
                            <a:solidFill>
                              <a:srgbClr val="E0DBCF"/>
                            </a:solidFill>
                          </a:ln>
                        </pic:spPr>
                      </pic:pic>
                    </a:graphicData>
                  </a:graphic>
                </wp:inline>
              </w:drawing>
            </w:r>
          </w:p>
        </w:tc>
        <w:tc>
          <w:tcPr>
            <w:tcW w:w="4195" w:type="dxa"/>
            <w:shd w:val="clear" w:color="auto" w:fill="ECE8DE"/>
          </w:tcPr>
          <w:p>
            <w:pPr>
              <w:spacing w:before="0" w:after="0" w:line="240" w:lineRule="auto"/>
              <w:jc w:val="center"/>
            </w:pPr>
            <w:r>
              <w:drawing>
                <wp:inline distT="0" distB="0" distL="0" distR="0">
                  <wp:extent cx="2664000" cy="1772300"/>
                  <wp:effectExtent l="0" t="0" r="0" b="0"/>
                  <wp:docPr id="128" name="hifi-web-pengatu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hifi-web-pengaturan"/>
                          <pic:cNvPicPr/>
                        </pic:nvPicPr>
                        <pic:blipFill>
                          <a:blip r:embed="rId28"/>
                          <a:stretch>
                            <a:fillRect/>
                          </a:stretch>
                        </pic:blipFill>
                        <pic:spPr>
                          <a:xfrm>
                            <a:off x="0" y="0"/>
                            <a:ext cx="2664000" cy="1772300"/>
                          </a:xfrm>
                          <a:prstGeom prst="rect">
                            <a:avLst/>
                          </a:prstGeom>
                          <a:ln w="9525">
                            <a:solidFill>
                              <a:srgbClr val="E0DBCF"/>
                            </a:solidFill>
                          </a:ln>
                        </pic:spPr>
                      </pic:pic>
                    </a:graphicData>
                  </a:graphic>
                </wp:inline>
              </w:drawing>
            </w:r>
          </w:p>
        </w:tc>
        <w:tc>
          <w:tcPr>
            <w:tcW w:w="1248" w:type="dxa"/>
            <w:shd w:val="clear" w:color="auto" w:fill="ECE8DE"/>
          </w:tcPr>
          <w:p>
            <w:pPr>
              <w:spacing w:before="0" w:after="0" w:line="240" w:lineRule="auto"/>
              <w:jc w:val="both"/>
            </w:pPr>
          </w:p>
        </w:tc>
      </w:tr>
    </w:tbl>
    <w:p>
      <w:pPr>
        <w:spacing w:before="0" w:after="200" w:line="240" w:lineRule="auto"/>
        <w:jc w:val="center"/>
      </w:pPr>
      <w:r>
        <w:rPr>
          <w:rFonts w:ascii="Times New Roman" w:hAnsi="Times New Roman"/>
          <w:b w:val="0"/>
          <w:i w:val="0"/>
          <w:color w:val="17211B"/>
          <w:sz w:val="20"/>
          <w:szCs w:val="20"/>
        </w:rPr>
        <w:t xml:space="preserve">Gambar 13.  High-fidelity UI web dashboard - pengelolaan destinasi dan pengaturan</w:t>
      </w:r>
    </w:p>
    <w:p>
      <w:pPr>
        <w:keepNext/>
        <w:spacing w:before="280" w:after="120" w:line="360" w:lineRule="auto"/>
        <w:outlineLvl w:val="1"/>
      </w:pPr>
      <w:r>
        <w:rPr>
          <w:rFonts w:ascii="Times New Roman" w:hAnsi="Times New Roman"/>
          <w:b w:val="1"/>
          <w:i w:val="0"/>
          <w:color w:val="1E3B2E"/>
          <w:sz w:val="26"/>
          <w:szCs w:val="26"/>
        </w:rPr>
        <w:t xml:space="preserve">7.2  Strategi UX Microcopy</w:t>
      </w:r>
    </w:p>
    <w:p>
      <w:pPr>
        <w:spacing w:before="0" w:after="120" w:line="360" w:lineRule="auto"/>
        <w:jc w:val="both"/>
      </w:pPr>
      <w:r>
        <w:rPr>
          <w:rFonts w:ascii="Times New Roman" w:hAnsi="Times New Roman"/>
          <w:b w:val="0"/>
          <w:i w:val="0"/>
          <w:color w:val="17211B"/>
          <w:sz w:val="24"/>
          <w:szCs w:val="24"/>
        </w:rPr>
        <w:t xml:space="preserve">Microcopy ditulis dengan prinsip jelas, singkat, dan menenangkan, terutama pada konteks kesalahan dan persiapan perjalanan.</w:t>
      </w:r>
    </w:p>
    <w:tbl>
      <w:tblPr>
        <w:tblW w:w="0" w:type="auto"/>
        <w:tblBorders>
          <w:insideH w:val="single" w:sz="4" w:space="0" w:color="E0DBCF"/>
          <w:top w:val="single" w:sz="4" w:space="0" w:color="7C8A7E"/>
          <w:bottom w:val="single" w:sz="4" w:space="0" w:color="7C8A7E"/>
          <w:left w:val="none" w:sz="0" w:space="0" w:color="auto"/>
          <w:right w:val="none" w:sz="0" w:space="0" w:color="auto"/>
          <w:insideV w:val="none" w:sz="0" w:space="0" w:color="auto"/>
        </w:tblBorders>
        <w:tblCellMar>
          <w:top w:w="80" w:type="dxa"/>
          <w:bottom w:w="80" w:type="dxa"/>
          <w:left w:w="120" w:type="dxa"/>
          <w:right w:w="120" w:type="dxa"/>
        </w:tblCellMar>
      </w:tblPr>
      <w:tblGrid>
        <w:gridCol w:w="2600"/>
        <w:gridCol w:w="7038"/>
      </w:tblGrid>
      <w:tr>
        <w:tc>
          <w:tcPr>
            <w:tcW w:w="2600" w:type="dxa"/>
            <w:shd w:val="clear" w:color="auto" w:fill="ECE8DE"/>
          </w:tcPr>
          <w:p>
            <w:pPr>
              <w:spacing w:before="0" w:after="0" w:line="300" w:lineRule="auto"/>
              <w:jc w:val="left"/>
            </w:pPr>
            <w:r>
              <w:rPr>
                <w:rFonts w:ascii="Times New Roman" w:hAnsi="Times New Roman"/>
                <w:b w:val="1"/>
                <w:i w:val="0"/>
                <w:color w:val="17211B"/>
                <w:sz w:val="22"/>
                <w:szCs w:val="22"/>
              </w:rPr>
              <w:t xml:space="preserve">Konteks</w:t>
            </w:r>
          </w:p>
        </w:tc>
        <w:tc>
          <w:tcPr>
            <w:tcW w:w="7038" w:type="dxa"/>
            <w:shd w:val="clear" w:color="auto" w:fill="ECE8DE"/>
          </w:tcPr>
          <w:p>
            <w:pPr>
              <w:spacing w:before="0" w:after="0" w:line="300" w:lineRule="auto"/>
              <w:jc w:val="left"/>
            </w:pPr>
            <w:r>
              <w:rPr>
                <w:rFonts w:ascii="Times New Roman" w:hAnsi="Times New Roman"/>
                <w:b w:val="1"/>
                <w:i w:val="0"/>
                <w:color w:val="17211B"/>
                <w:sz w:val="22"/>
                <w:szCs w:val="22"/>
              </w:rPr>
              <w:t xml:space="preserve">Contoh Microcopy</w:t>
            </w:r>
          </w:p>
        </w:tc>
      </w:tr>
      <w:tr>
        <w:tc>
          <w:tcPr>
            <w:tcW w:w="2600" w:type="dxa"/>
            <w:shd w:val="clear" w:color="auto" w:fill="FFFFFF"/>
          </w:tcPr>
          <w:p>
            <w:pPr>
              <w:spacing w:before="0" w:after="0" w:line="300" w:lineRule="auto"/>
              <w:jc w:val="left"/>
            </w:pPr>
            <w:r>
              <w:rPr>
                <w:rFonts w:ascii="Times New Roman" w:hAnsi="Times New Roman"/>
                <w:b w:val="0"/>
                <w:i w:val="0"/>
                <w:color w:val="17211B"/>
                <w:sz w:val="22"/>
                <w:szCs w:val="22"/>
              </w:rPr>
              <w:t xml:space="preserve">Error validasi</w:t>
            </w:r>
          </w:p>
        </w:tc>
        <w:tc>
          <w:tcPr>
            <w:tcW w:w="7038" w:type="dxa"/>
            <w:shd w:val="clear" w:color="auto" w:fill="FFFFFF"/>
          </w:tcPr>
          <w:p>
            <w:pPr>
              <w:spacing w:before="0" w:after="0" w:line="300" w:lineRule="auto"/>
              <w:jc w:val="left"/>
            </w:pPr>
            <w:r>
              <w:rPr>
                <w:rFonts w:ascii="Times New Roman" w:hAnsi="Times New Roman"/>
                <w:b w:val="0"/>
                <w:i w:val="0"/>
                <w:color w:val="17211B"/>
                <w:sz w:val="22"/>
                <w:szCs w:val="22"/>
              </w:rPr>
              <w:t xml:space="preserve">“Sepertinya email belum benar. Coba periksa kembali ya.”</w:t>
            </w:r>
          </w:p>
        </w:tc>
      </w:tr>
      <w:tr>
        <w:tc>
          <w:tcPr>
            <w:tcW w:w="2600" w:type="dxa"/>
            <w:shd w:val="clear" w:color="auto" w:fill="FFFFFF"/>
          </w:tcPr>
          <w:p>
            <w:pPr>
              <w:spacing w:before="0" w:after="0" w:line="300" w:lineRule="auto"/>
              <w:jc w:val="left"/>
            </w:pPr>
            <w:r>
              <w:rPr>
                <w:rFonts w:ascii="Times New Roman" w:hAnsi="Times New Roman"/>
                <w:b w:val="0"/>
                <w:i w:val="0"/>
                <w:color w:val="17211B"/>
                <w:sz w:val="22"/>
                <w:szCs w:val="22"/>
              </w:rPr>
              <w:t xml:space="preserve">Error jaringan</w:t>
            </w:r>
          </w:p>
        </w:tc>
        <w:tc>
          <w:tcPr>
            <w:tcW w:w="7038" w:type="dxa"/>
            <w:shd w:val="clear" w:color="auto" w:fill="FFFFFF"/>
          </w:tcPr>
          <w:p>
            <w:pPr>
              <w:spacing w:before="0" w:after="0" w:line="300" w:lineRule="auto"/>
              <w:jc w:val="left"/>
            </w:pPr>
            <w:r>
              <w:rPr>
                <w:rFonts w:ascii="Times New Roman" w:hAnsi="Times New Roman"/>
                <w:b w:val="0"/>
                <w:i w:val="0"/>
                <w:color w:val="17211B"/>
                <w:sz w:val="22"/>
                <w:szCs w:val="22"/>
              </w:rPr>
              <w:t xml:space="preserve">“Koneksi terputus. Kami akan mencoba lagi saat koneksi kembali.”</w:t>
            </w:r>
          </w:p>
        </w:tc>
      </w:tr>
      <w:tr>
        <w:tc>
          <w:tcPr>
            <w:tcW w:w="2600" w:type="dxa"/>
            <w:shd w:val="clear" w:color="auto" w:fill="FFFFFF"/>
          </w:tcPr>
          <w:p>
            <w:pPr>
              <w:spacing w:before="0" w:after="0" w:line="300" w:lineRule="auto"/>
              <w:jc w:val="left"/>
            </w:pPr>
            <w:r>
              <w:rPr>
                <w:rFonts w:ascii="Times New Roman" w:hAnsi="Times New Roman"/>
                <w:b w:val="0"/>
                <w:i w:val="0"/>
                <w:color w:val="17211B"/>
                <w:sz w:val="22"/>
                <w:szCs w:val="22"/>
              </w:rPr>
              <w:t xml:space="preserve">Onboarding</w:t>
            </w:r>
          </w:p>
        </w:tc>
        <w:tc>
          <w:tcPr>
            <w:tcW w:w="7038" w:type="dxa"/>
            <w:shd w:val="clear" w:color="auto" w:fill="FFFFFF"/>
          </w:tcPr>
          <w:p>
            <w:pPr>
              <w:spacing w:before="0" w:after="0" w:line="300" w:lineRule="auto"/>
              <w:jc w:val="left"/>
            </w:pPr>
            <w:r>
              <w:rPr>
                <w:rFonts w:ascii="Times New Roman" w:hAnsi="Times New Roman"/>
                <w:b w:val="0"/>
                <w:i w:val="0"/>
                <w:color w:val="17211B"/>
                <w:sz w:val="22"/>
                <w:szCs w:val="22"/>
              </w:rPr>
              <w:t xml:space="preserve">“Kenalan dulu, ya. Kami akan menyesuaikan rekomendasi dengan gayamu.”</w:t>
            </w:r>
          </w:p>
        </w:tc>
      </w:tr>
      <w:tr>
        <w:tc>
          <w:tcPr>
            <w:tcW w:w="2600" w:type="dxa"/>
            <w:shd w:val="clear" w:color="auto" w:fill="FFFFFF"/>
          </w:tcPr>
          <w:p>
            <w:pPr>
              <w:spacing w:before="0" w:after="0" w:line="300" w:lineRule="auto"/>
              <w:jc w:val="left"/>
            </w:pPr>
            <w:r>
              <w:rPr>
                <w:rFonts w:ascii="Times New Roman" w:hAnsi="Times New Roman"/>
                <w:b w:val="0"/>
                <w:i w:val="0"/>
                <w:color w:val="17211B"/>
                <w:sz w:val="22"/>
                <w:szCs w:val="22"/>
              </w:rPr>
              <w:t xml:space="preserve">Call to action</w:t>
            </w:r>
          </w:p>
        </w:tc>
        <w:tc>
          <w:tcPr>
            <w:tcW w:w="7038" w:type="dxa"/>
            <w:shd w:val="clear" w:color="auto" w:fill="FFFFFF"/>
          </w:tcPr>
          <w:p>
            <w:pPr>
              <w:spacing w:before="0" w:after="0" w:line="300" w:lineRule="auto"/>
              <w:jc w:val="left"/>
            </w:pPr>
            <w:r>
              <w:rPr>
                <w:rFonts w:ascii="Times New Roman" w:hAnsi="Times New Roman"/>
                <w:b w:val="0"/>
                <w:i w:val="0"/>
                <w:color w:val="17211B"/>
                <w:sz w:val="22"/>
                <w:szCs w:val="22"/>
              </w:rPr>
              <w:t xml:space="preserve">“Lihat Verifikasi”, “Simpan Rencana”, “Tambahkan ke Checklist”</w:t>
            </w:r>
          </w:p>
        </w:tc>
      </w:tr>
      <w:tr>
        <w:tc>
          <w:tcPr>
            <w:tcW w:w="2600" w:type="dxa"/>
            <w:shd w:val="clear" w:color="auto" w:fill="FFFFFF"/>
          </w:tcPr>
          <w:p>
            <w:pPr>
              <w:spacing w:before="0" w:after="0" w:line="300" w:lineRule="auto"/>
              <w:jc w:val="left"/>
            </w:pPr>
            <w:r>
              <w:rPr>
                <w:rFonts w:ascii="Times New Roman" w:hAnsi="Times New Roman"/>
                <w:b w:val="0"/>
                <w:i w:val="0"/>
                <w:color w:val="17211B"/>
                <w:sz w:val="22"/>
                <w:szCs w:val="22"/>
              </w:rPr>
              <w:t xml:space="preserve">Empty state</w:t>
            </w:r>
          </w:p>
        </w:tc>
        <w:tc>
          <w:tcPr>
            <w:tcW w:w="7038" w:type="dxa"/>
            <w:shd w:val="clear" w:color="auto" w:fill="FFFFFF"/>
          </w:tcPr>
          <w:p>
            <w:pPr>
              <w:spacing w:before="0" w:after="0" w:line="300" w:lineRule="auto"/>
              <w:jc w:val="left"/>
            </w:pPr>
            <w:r>
              <w:rPr>
                <w:rFonts w:ascii="Times New Roman" w:hAnsi="Times New Roman"/>
                <w:b w:val="0"/>
                <w:i w:val="0"/>
                <w:color w:val="17211B"/>
                <w:sz w:val="22"/>
                <w:szCs w:val="22"/>
              </w:rPr>
              <w:t xml:space="preserve">“Belum ada rencana. Yuk mulai rencana perjalanan pertamamu.”</w:t>
            </w:r>
          </w:p>
        </w:tc>
      </w:tr>
      <w:tr>
        <w:tc>
          <w:tcPr>
            <w:tcW w:w="2600" w:type="dxa"/>
            <w:shd w:val="clear" w:color="auto" w:fill="FFFFFF"/>
          </w:tcPr>
          <w:p>
            <w:pPr>
              <w:spacing w:before="0" w:after="0" w:line="300" w:lineRule="auto"/>
              <w:jc w:val="left"/>
            </w:pPr>
            <w:r>
              <w:rPr>
                <w:rFonts w:ascii="Times New Roman" w:hAnsi="Times New Roman"/>
                <w:b w:val="0"/>
                <w:i w:val="0"/>
                <w:color w:val="17211B"/>
                <w:sz w:val="22"/>
                <w:szCs w:val="22"/>
              </w:rPr>
              <w:t xml:space="preserve">Konfirmasi</w:t>
            </w:r>
          </w:p>
        </w:tc>
        <w:tc>
          <w:tcPr>
            <w:tcW w:w="7038" w:type="dxa"/>
            <w:shd w:val="clear" w:color="auto" w:fill="FFFFFF"/>
          </w:tcPr>
          <w:p>
            <w:pPr>
              <w:spacing w:before="0" w:after="0" w:line="300" w:lineRule="auto"/>
              <w:jc w:val="left"/>
            </w:pPr>
            <w:r>
              <w:rPr>
                <w:rFonts w:ascii="Times New Roman" w:hAnsi="Times New Roman"/>
                <w:b w:val="0"/>
                <w:i w:val="0"/>
                <w:color w:val="17211B"/>
                <w:sz w:val="22"/>
                <w:szCs w:val="22"/>
              </w:rPr>
              <w:t xml:space="preserve">“Hapus destinasi? Tindakan ini tidak bisa dibatalkan.”</w:t>
            </w:r>
          </w:p>
        </w:tc>
      </w:tr>
    </w:tbl>
    <w:p>
      <w:pPr>
        <w:spacing w:before="0" w:after="200" w:line="240" w:lineRule="auto"/>
        <w:jc w:val="center"/>
      </w:pPr>
      <w:r>
        <w:rPr>
          <w:rFonts w:ascii="Times New Roman" w:hAnsi="Times New Roman"/>
          <w:b w:val="0"/>
          <w:i w:val="0"/>
          <w:color w:val="17211B"/>
          <w:sz w:val="20"/>
          <w:szCs w:val="20"/>
        </w:rPr>
        <w:t xml:space="preserve">Tabel 7.  Strategi UX microcopy pada antarmuka</w:t>
      </w:r>
    </w:p>
    <w:p>
      <w:pPr>
        <w:spacing w:before="0" w:after="0" w:line="360" w:lineRule="auto"/>
        <w:jc w:val="both"/>
      </w:pPr>
      <w:r>
        <w:rPr>
          <w:rFonts w:ascii="Times New Roman" w:hAnsi="Times New Roman"/>
          <w:b w:val="0"/>
          <w:i w:val="0"/>
          <w:color w:val="17211B"/>
          <w:sz w:val="24"/>
          <w:szCs w:val="24"/>
        </w:rPr>
        <w:t xml:space="preserve"/>
      </w:r>
    </w:p>
    <w:p>
      <w:r>
        <w:br w:type="page"/>
      </w:r>
    </w:p>
    <w:p>
      <w:pPr>
        <w:keepNext/>
        <w:spacing w:before="360" w:after="200" w:line="360" w:lineRule="auto"/>
        <w:jc w:val="center"/>
        <w:outlineLvl w:val="0"/>
      </w:pPr>
      <w:r>
        <w:rPr>
          <w:rFonts w:ascii="Times New Roman" w:hAnsi="Times New Roman"/>
          <w:b w:val="1"/>
          <w:i w:val="0"/>
          <w:color w:val="1E3B2E"/>
          <w:sz w:val="28"/>
          <w:szCs w:val="28"/>
        </w:rPr>
        <w:t xml:space="preserve">BAB 8  PENUTUP</w:t>
      </w:r>
    </w:p>
    <w:p>
      <w:pPr>
        <w:keepNext/>
        <w:spacing w:before="280" w:after="120" w:line="360" w:lineRule="auto"/>
        <w:outlineLvl w:val="1"/>
      </w:pPr>
      <w:r>
        <w:rPr>
          <w:rFonts w:ascii="Times New Roman" w:hAnsi="Times New Roman"/>
          <w:b w:val="1"/>
          <w:i w:val="0"/>
          <w:color w:val="1E3B2E"/>
          <w:sz w:val="26"/>
          <w:szCs w:val="26"/>
        </w:rPr>
        <w:t xml:space="preserve">8.1  Kesimpulan</w:t>
      </w:r>
    </w:p>
    <w:p>
      <w:pPr>
        <w:spacing w:before="0" w:after="120" w:line="360" w:lineRule="auto"/>
        <w:jc w:val="both"/>
      </w:pPr>
      <w:r>
        <w:rPr>
          <w:rFonts w:ascii="Times New Roman" w:hAnsi="Times New Roman"/>
          <w:b w:val="0"/>
          <w:i w:val="0"/>
          <w:color w:val="17211B"/>
          <w:sz w:val="24"/>
          <w:szCs w:val="24"/>
        </w:rPr>
        <w:t xml:space="preserve">Perancangan UI/UX Dolenae.id dimulai dari studi kasus riil Desa Wisata Sembungan, dilanjutkan dengan problem framing, penyusunan persona, segmentasi pengguna, arsitektur informasi, user flow, penerapan laws of UX, sistem desain, hingga desain presisi tinggi untuk aplikasi mobile dan web dashboard. Setiap tahap saling terhubung sehingga keputusan desain dapat dipertanggungjawabkan secara metodologis.</w:t>
      </w:r>
    </w:p>
    <w:p>
      <w:pPr>
        <w:keepNext/>
        <w:spacing w:before="280" w:after="120" w:line="360" w:lineRule="auto"/>
        <w:outlineLvl w:val="1"/>
      </w:pPr>
      <w:r>
        <w:rPr>
          <w:rFonts w:ascii="Times New Roman" w:hAnsi="Times New Roman"/>
          <w:b w:val="1"/>
          <w:i w:val="0"/>
          <w:color w:val="1E3B2E"/>
          <w:sz w:val="26"/>
          <w:szCs w:val="26"/>
        </w:rPr>
        <w:t xml:space="preserve">8.2  Saran Pengembangan</w:t>
      </w:r>
    </w:p>
    <w:p>
      <w:pPr>
        <w:spacing w:before="0" w:after="60" w:line="360" w:lineRule="auto"/>
        <w:ind w:left="454"/>
        <w:jc w:val="both"/>
      </w:pPr>
      <w:r>
        <w:rPr>
          <w:rFonts w:ascii="Times New Roman" w:hAnsi="Times New Roman"/>
          <w:b w:val="0"/>
          <w:i w:val="0"/>
          <w:color w:val="17211B"/>
          <w:sz w:val="24"/>
          <w:szCs w:val="24"/>
        </w:rPr>
        <w:t xml:space="preserve">•  </w:t>
      </w:r>
      <w:r>
        <w:rPr>
          <w:rFonts w:ascii="Times New Roman" w:hAnsi="Times New Roman"/>
          <w:b w:val="0"/>
          <w:i w:val="0"/>
          <w:color w:val="17211B"/>
          <w:sz w:val="24"/>
          <w:szCs w:val="24"/>
        </w:rPr>
        <w:t xml:space="preserve">Melakukan uji kegunaan (usability testing) kepada minimal lima responden dari masing-masing persona.</w:t>
      </w:r>
    </w:p>
    <w:p>
      <w:pPr>
        <w:spacing w:before="0" w:after="60" w:line="360" w:lineRule="auto"/>
        <w:ind w:left="454"/>
        <w:jc w:val="both"/>
      </w:pPr>
      <w:r>
        <w:rPr>
          <w:rFonts w:ascii="Times New Roman" w:hAnsi="Times New Roman"/>
          <w:b w:val="0"/>
          <w:i w:val="0"/>
          <w:color w:val="17211B"/>
          <w:sz w:val="24"/>
          <w:szCs w:val="24"/>
        </w:rPr>
        <w:t xml:space="preserve">•  </w:t>
      </w:r>
      <w:r>
        <w:rPr>
          <w:rFonts w:ascii="Times New Roman" w:hAnsi="Times New Roman"/>
          <w:b w:val="0"/>
          <w:i w:val="0"/>
          <w:color w:val="17211B"/>
          <w:sz w:val="24"/>
          <w:szCs w:val="24"/>
        </w:rPr>
        <w:t xml:space="preserve">Menambahkan pengukuran keberhasilan seperti tingkat penyelesaian tugas dan waktu penyelesaian tugas.</w:t>
      </w:r>
    </w:p>
    <w:p>
      <w:pPr>
        <w:spacing w:before="0" w:after="60" w:line="360" w:lineRule="auto"/>
        <w:ind w:left="454"/>
        <w:jc w:val="both"/>
      </w:pPr>
      <w:r>
        <w:rPr>
          <w:rFonts w:ascii="Times New Roman" w:hAnsi="Times New Roman"/>
          <w:b w:val="0"/>
          <w:i w:val="0"/>
          <w:color w:val="17211B"/>
          <w:sz w:val="24"/>
          <w:szCs w:val="24"/>
        </w:rPr>
        <w:t xml:space="preserve">•  </w:t>
      </w:r>
      <w:r>
        <w:rPr>
          <w:rFonts w:ascii="Times New Roman" w:hAnsi="Times New Roman"/>
          <w:b w:val="0"/>
          <w:i w:val="0"/>
          <w:color w:val="17211B"/>
          <w:sz w:val="24"/>
          <w:szCs w:val="24"/>
        </w:rPr>
        <w:t xml:space="preserve">Mengembangkan mode luring untuk checklist persiapan mengingat keterbatasan sinyal di area pegunungan.</w:t>
      </w:r>
    </w:p>
    <w:p>
      <w:pPr>
        <w:spacing w:before="0" w:after="0" w:line="360" w:lineRule="auto"/>
        <w:jc w:val="both"/>
      </w:pPr>
      <w:r>
        <w:rPr>
          <w:rFonts w:ascii="Times New Roman" w:hAnsi="Times New Roman"/>
          <w:b w:val="0"/>
          <w:i w:val="0"/>
          <w:color w:val="17211B"/>
          <w:sz w:val="24"/>
          <w:szCs w:val="24"/>
        </w:rPr>
        <w:t xml:space="preserve"/>
      </w:r>
    </w:p>
    <w:p>
      <w:r>
        <w:br w:type="page"/>
      </w:r>
    </w:p>
    <w:p>
      <w:pPr>
        <w:keepNext/>
        <w:spacing w:before="360" w:after="200" w:line="360" w:lineRule="auto"/>
        <w:jc w:val="center"/>
        <w:outlineLvl w:val="0"/>
      </w:pPr>
      <w:r>
        <w:rPr>
          <w:rFonts w:ascii="Times New Roman" w:hAnsi="Times New Roman"/>
          <w:b w:val="1"/>
          <w:i w:val="0"/>
          <w:color w:val="1E3B2E"/>
          <w:sz w:val="28"/>
          <w:szCs w:val="28"/>
        </w:rPr>
        <w:t xml:space="preserve">DAFTAR PUSTAKA</w:t>
      </w:r>
    </w:p>
    <w:p>
      <w:pPr>
        <w:spacing w:before="0" w:after="80" w:line="360" w:lineRule="auto"/>
        <w:ind w:left="454"/>
        <w:jc w:val="both"/>
      </w:pPr>
      <w:r>
        <w:rPr>
          <w:rFonts w:ascii="Times New Roman" w:hAnsi="Times New Roman"/>
          <w:b w:val="0"/>
          <w:i w:val="0"/>
          <w:color w:val="17211B"/>
          <w:sz w:val="24"/>
          <w:szCs w:val="24"/>
        </w:rPr>
        <w:t xml:space="preserve">1.  </w:t>
      </w:r>
      <w:r>
        <w:rPr>
          <w:rFonts w:ascii="Times New Roman" w:hAnsi="Times New Roman"/>
          <w:b w:val="0"/>
          <w:i w:val="0"/>
          <w:color w:val="17211B"/>
          <w:sz w:val="24"/>
          <w:szCs w:val="24"/>
        </w:rPr>
        <w:t xml:space="preserve">Rudiyanto, R. (2024). Analisis Program Pembelajaran Kepariwisataan Masyarakat di Desa Wisata Sembungan. Edu Geography, Universitas Negeri Semarang.</w:t>
      </w:r>
    </w:p>
    <w:p>
      <w:pPr>
        <w:spacing w:before="0" w:after="80" w:line="360" w:lineRule="auto"/>
        <w:ind w:left="454"/>
        <w:jc w:val="both"/>
      </w:pPr>
      <w:r>
        <w:rPr>
          <w:rFonts w:ascii="Times New Roman" w:hAnsi="Times New Roman"/>
          <w:b w:val="0"/>
          <w:i w:val="0"/>
          <w:color w:val="17211B"/>
          <w:sz w:val="24"/>
          <w:szCs w:val="24"/>
        </w:rPr>
        <w:t xml:space="preserve">2.  </w:t>
      </w:r>
      <w:r>
        <w:rPr>
          <w:rFonts w:ascii="Times New Roman" w:hAnsi="Times New Roman"/>
          <w:b w:val="0"/>
          <w:i w:val="0"/>
          <w:color w:val="17211B"/>
          <w:sz w:val="24"/>
          <w:szCs w:val="24"/>
        </w:rPr>
        <w:t xml:space="preserve">Perhutani. (2022). Desa Sembungan Sikunir Binaan Perhutani Raih Anugerah Desa Wisata Indonesia. Diakses dari laman resmi Perhutani.</w:t>
      </w:r>
    </w:p>
    <w:p>
      <w:pPr>
        <w:spacing w:before="0" w:after="80" w:line="360" w:lineRule="auto"/>
        <w:ind w:left="454"/>
        <w:jc w:val="both"/>
      </w:pPr>
      <w:r>
        <w:rPr>
          <w:rFonts w:ascii="Times New Roman" w:hAnsi="Times New Roman"/>
          <w:b w:val="0"/>
          <w:i w:val="0"/>
          <w:color w:val="17211B"/>
          <w:sz w:val="24"/>
          <w:szCs w:val="24"/>
        </w:rPr>
        <w:t xml:space="preserve">3.  </w:t>
      </w:r>
      <w:r>
        <w:rPr>
          <w:rFonts w:ascii="Times New Roman" w:hAnsi="Times New Roman"/>
          <w:b w:val="0"/>
          <w:i w:val="0"/>
          <w:color w:val="17211B"/>
          <w:sz w:val="24"/>
          <w:szCs w:val="24"/>
        </w:rPr>
        <w:t xml:space="preserve">Noverianto, F. (2018). Studi Pengembangan Pariwisata Desa Sembungan, Wonosobo. Skripsi, Universitas Diponegoro.</w:t>
      </w:r>
    </w:p>
    <w:p>
      <w:pPr>
        <w:spacing w:before="0" w:after="80" w:line="360" w:lineRule="auto"/>
        <w:ind w:left="454"/>
        <w:jc w:val="both"/>
      </w:pPr>
      <w:r>
        <w:rPr>
          <w:rFonts w:ascii="Times New Roman" w:hAnsi="Times New Roman"/>
          <w:b w:val="0"/>
          <w:i w:val="0"/>
          <w:color w:val="17211B"/>
          <w:sz w:val="24"/>
          <w:szCs w:val="24"/>
        </w:rPr>
        <w:t xml:space="preserve">4.  </w:t>
      </w:r>
      <w:r>
        <w:rPr>
          <w:rFonts w:ascii="Times New Roman" w:hAnsi="Times New Roman"/>
          <w:b w:val="0"/>
          <w:i w:val="0"/>
          <w:color w:val="17211B"/>
          <w:sz w:val="24"/>
          <w:szCs w:val="24"/>
        </w:rPr>
        <w:t xml:space="preserve">Anggriana, S. (2025). Penggunaan Media Sosial oleh Pokdarwis dalam Meningkatkan Kunjungan Wisata. Journal of Responsible Tourism.</w:t>
      </w:r>
    </w:p>
    <w:p>
      <w:pPr>
        <w:spacing w:before="0" w:after="80" w:line="360" w:lineRule="auto"/>
        <w:ind w:left="454"/>
        <w:jc w:val="both"/>
      </w:pPr>
      <w:r>
        <w:rPr>
          <w:rFonts w:ascii="Times New Roman" w:hAnsi="Times New Roman"/>
          <w:b w:val="0"/>
          <w:i w:val="0"/>
          <w:color w:val="17211B"/>
          <w:sz w:val="24"/>
          <w:szCs w:val="24"/>
        </w:rPr>
        <w:t xml:space="preserve">5.  </w:t>
      </w:r>
      <w:r>
        <w:rPr>
          <w:rFonts w:ascii="Times New Roman" w:hAnsi="Times New Roman"/>
          <w:b w:val="0"/>
          <w:i w:val="0"/>
          <w:color w:val="17211B"/>
          <w:sz w:val="24"/>
          <w:szCs w:val="24"/>
        </w:rPr>
        <w:t xml:space="preserve">Kementerian Pariwisata. (2024). Anugerah Desa Wisata Indonesia (ADWI) - Kategori Digital. Jadesta Kemenparekraf.</w:t>
      </w:r>
    </w:p>
    <w:p>
      <w:pPr>
        <w:spacing w:before="0" w:after="80" w:line="360" w:lineRule="auto"/>
        <w:ind w:left="454"/>
        <w:jc w:val="both"/>
      </w:pPr>
      <w:r>
        <w:rPr>
          <w:rFonts w:ascii="Times New Roman" w:hAnsi="Times New Roman"/>
          <w:b w:val="0"/>
          <w:i w:val="0"/>
          <w:color w:val="17211B"/>
          <w:sz w:val="24"/>
          <w:szCs w:val="24"/>
        </w:rPr>
        <w:t xml:space="preserve">6.  </w:t>
      </w:r>
      <w:r>
        <w:rPr>
          <w:rFonts w:ascii="Times New Roman" w:hAnsi="Times New Roman"/>
          <w:b w:val="0"/>
          <w:i w:val="0"/>
          <w:color w:val="17211B"/>
          <w:sz w:val="24"/>
          <w:szCs w:val="24"/>
        </w:rPr>
        <w:t xml:space="preserve">Kementerian Kehutanan. (2025). Strategi Pengelolaan Wisata Gunung dan Tren Kunjungan Pendaki Nasional.</w:t>
      </w:r>
    </w:p>
    <w:p>
      <w:pPr>
        <w:spacing w:before="0" w:after="0" w:line="360" w:lineRule="auto"/>
        <w:jc w:val="both"/>
      </w:pPr>
      <w:r>
        <w:rPr>
          <w:rFonts w:ascii="Times New Roman" w:hAnsi="Times New Roman"/>
          <w:b w:val="0"/>
          <w:i w:val="0"/>
          <w:color w:val="17211B"/>
          <w:sz w:val="24"/>
          <w:szCs w:val="24"/>
        </w:rPr>
        <w:t xml:space="preserve"/>
      </w:r>
    </w:p>
    <w:p>
      <w:r>
        <w:br w:type="page"/>
      </w:r>
    </w:p>
    <w:p>
      <w:pPr>
        <w:keepNext/>
        <w:spacing w:before="360" w:after="200" w:line="360" w:lineRule="auto"/>
        <w:jc w:val="center"/>
        <w:outlineLvl w:val="0"/>
      </w:pPr>
      <w:r>
        <w:rPr>
          <w:rFonts w:ascii="Times New Roman" w:hAnsi="Times New Roman"/>
          <w:b w:val="1"/>
          <w:i w:val="0"/>
          <w:color w:val="1E3B2E"/>
          <w:sz w:val="28"/>
          <w:szCs w:val="28"/>
        </w:rPr>
        <w:t xml:space="preserve">LAMPIRAN</w:t>
      </w:r>
    </w:p>
    <w:p>
      <w:pPr>
        <w:keepNext/>
        <w:spacing w:before="280" w:after="120" w:line="360" w:lineRule="auto"/>
        <w:outlineLvl w:val="1"/>
      </w:pPr>
      <w:r>
        <w:rPr>
          <w:rFonts w:ascii="Times New Roman" w:hAnsi="Times New Roman"/>
          <w:b w:val="1"/>
          <w:i w:val="0"/>
          <w:color w:val="1E3B2E"/>
          <w:sz w:val="26"/>
          <w:szCs w:val="26"/>
        </w:rPr>
        <w:t xml:space="preserve">Lampiran A  Galeri Layar Aplikasi Mobile</w:t>
      </w:r>
    </w:p>
    <w:tbl>
      <w:tblPr>
        <w:tblW w:w="0" w:type="auto"/>
        <w:tblBorders>
          <w:insideH w:val="none" w:sz="4" w:space="0" w:color="E0DBCF"/>
          <w:top w:val="single" w:sz="4" w:space="0" w:color="7C8A7E"/>
          <w:bottom w:val="single" w:sz="4" w:space="0" w:color="7C8A7E"/>
          <w:left w:val="none" w:sz="0" w:space="0" w:color="auto"/>
          <w:right w:val="none" w:sz="0" w:space="0" w:color="auto"/>
          <w:insideV w:val="none" w:sz="0" w:space="0" w:color="auto"/>
        </w:tblBorders>
        <w:tblCellMar>
          <w:top w:w="80" w:type="dxa"/>
          <w:bottom w:w="80" w:type="dxa"/>
          <w:left w:w="120" w:type="dxa"/>
          <w:right w:w="120" w:type="dxa"/>
        </w:tblCellMar>
      </w:tblPr>
      <w:tblGrid>
        <w:gridCol w:w="2267"/>
        <w:gridCol w:w="2267"/>
        <w:gridCol w:w="2267"/>
        <w:gridCol w:w="2837"/>
      </w:tblGrid>
      <w:tr>
        <w:tc>
          <w:tcPr>
            <w:tcW w:w="2267" w:type="dxa"/>
            <w:shd w:val="clear" w:color="auto" w:fill="ECE8DE"/>
          </w:tcPr>
          <w:p>
            <w:pPr>
              <w:spacing w:before="0" w:after="0" w:line="240" w:lineRule="auto"/>
              <w:jc w:val="center"/>
            </w:pPr>
            <w:r>
              <w:drawing>
                <wp:inline distT="0" distB="0" distL="0" distR="0">
                  <wp:extent cx="1440000" cy="3116307"/>
                  <wp:effectExtent l="0" t="0" r="0" b="0"/>
                  <wp:docPr id="123" name="hifi-mas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hifi-masuk"/>
                          <pic:cNvPicPr/>
                        </pic:nvPicPr>
                        <pic:blipFill>
                          <a:blip r:embed="rId23"/>
                          <a:stretch>
                            <a:fillRect/>
                          </a:stretch>
                        </pic:blipFill>
                        <pic:spPr>
                          <a:xfrm>
                            <a:off x="0" y="0"/>
                            <a:ext cx="1440000" cy="3116307"/>
                          </a:xfrm>
                          <a:prstGeom prst="rect">
                            <a:avLst/>
                          </a:prstGeom>
                          <a:ln w="9525">
                            <a:solidFill>
                              <a:srgbClr val="E0DBCF"/>
                            </a:solidFill>
                          </a:ln>
                        </pic:spPr>
                      </pic:pic>
                    </a:graphicData>
                  </a:graphic>
                </wp:inline>
              </w:drawing>
            </w:r>
          </w:p>
        </w:tc>
        <w:tc>
          <w:tcPr>
            <w:tcW w:w="2267" w:type="dxa"/>
            <w:shd w:val="clear" w:color="auto" w:fill="ECE8DE"/>
          </w:tcPr>
          <w:p>
            <w:pPr>
              <w:spacing w:before="0" w:after="0" w:line="240" w:lineRule="auto"/>
              <w:jc w:val="center"/>
            </w:pPr>
            <w:r>
              <w:drawing>
                <wp:inline distT="0" distB="0" distL="0" distR="0">
                  <wp:extent cx="1440000" cy="3116307"/>
                  <wp:effectExtent l="0" t="0" r="0" b="0"/>
                  <wp:docPr id="124" name="hifi-jelaj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hifi-jelajah"/>
                          <pic:cNvPicPr/>
                        </pic:nvPicPr>
                        <pic:blipFill>
                          <a:blip r:embed="rId24"/>
                          <a:stretch>
                            <a:fillRect/>
                          </a:stretch>
                        </pic:blipFill>
                        <pic:spPr>
                          <a:xfrm>
                            <a:off x="0" y="0"/>
                            <a:ext cx="1440000" cy="3116307"/>
                          </a:xfrm>
                          <a:prstGeom prst="rect">
                            <a:avLst/>
                          </a:prstGeom>
                          <a:ln w="9525">
                            <a:solidFill>
                              <a:srgbClr val="E0DBCF"/>
                            </a:solidFill>
                          </a:ln>
                        </pic:spPr>
                      </pic:pic>
                    </a:graphicData>
                  </a:graphic>
                </wp:inline>
              </w:drawing>
            </w:r>
          </w:p>
        </w:tc>
        <w:tc>
          <w:tcPr>
            <w:tcW w:w="2267" w:type="dxa"/>
            <w:shd w:val="clear" w:color="auto" w:fill="ECE8DE"/>
          </w:tcPr>
          <w:p>
            <w:pPr>
              <w:spacing w:before="0" w:after="0" w:line="240" w:lineRule="auto"/>
              <w:jc w:val="center"/>
            </w:pPr>
            <w:r>
              <w:drawing>
                <wp:inline distT="0" distB="0" distL="0" distR="0">
                  <wp:extent cx="1440000" cy="3116307"/>
                  <wp:effectExtent l="0" t="0" r="0" b="0"/>
                  <wp:docPr id="125" name="hifi-fasil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hifi-fasilitas"/>
                          <pic:cNvPicPr/>
                        </pic:nvPicPr>
                        <pic:blipFill>
                          <a:blip r:embed="rId25"/>
                          <a:stretch>
                            <a:fillRect/>
                          </a:stretch>
                        </pic:blipFill>
                        <pic:spPr>
                          <a:xfrm>
                            <a:off x="0" y="0"/>
                            <a:ext cx="1440000" cy="3116307"/>
                          </a:xfrm>
                          <a:prstGeom prst="rect">
                            <a:avLst/>
                          </a:prstGeom>
                          <a:ln w="9525">
                            <a:solidFill>
                              <a:srgbClr val="E0DBCF"/>
                            </a:solidFill>
                          </a:ln>
                        </pic:spPr>
                      </pic:pic>
                    </a:graphicData>
                  </a:graphic>
                </wp:inline>
              </w:drawing>
            </w:r>
          </w:p>
        </w:tc>
        <w:tc>
          <w:tcPr>
            <w:tcW w:w="2837" w:type="dxa"/>
            <w:shd w:val="clear" w:color="auto" w:fill="ECE8DE"/>
          </w:tcPr>
          <w:p>
            <w:pPr>
              <w:spacing w:before="0" w:after="0" w:line="240" w:lineRule="auto"/>
              <w:jc w:val="both"/>
            </w:pPr>
          </w:p>
        </w:tc>
      </w:tr>
    </w:tbl>
    <w:p>
      <w:pPr>
        <w:spacing w:before="0" w:after="200" w:line="240" w:lineRule="auto"/>
        <w:jc w:val="center"/>
      </w:pPr>
      <w:r>
        <w:rPr>
          <w:rFonts w:ascii="Times New Roman" w:hAnsi="Times New Roman"/>
          <w:b w:val="0"/>
          <w:i w:val="0"/>
          <w:color w:val="17211B"/>
          <w:sz w:val="20"/>
          <w:szCs w:val="20"/>
        </w:rPr>
        <w:t xml:space="preserve">Gambar 14.  Lampiran - layar utama aplikasi mobile</w:t>
      </w:r>
    </w:p>
    <w:p>
      <w:pPr>
        <w:keepNext/>
        <w:spacing w:before="280" w:after="120" w:line="360" w:lineRule="auto"/>
        <w:outlineLvl w:val="1"/>
      </w:pPr>
      <w:r>
        <w:rPr>
          <w:rFonts w:ascii="Times New Roman" w:hAnsi="Times New Roman"/>
          <w:b w:val="1"/>
          <w:i w:val="0"/>
          <w:color w:val="1E3B2E"/>
          <w:sz w:val="26"/>
          <w:szCs w:val="26"/>
        </w:rPr>
        <w:t xml:space="preserve">Lampiran B  Galeri Layar Web Dashboard</w:t>
      </w:r>
    </w:p>
    <w:p>
      <w:pPr>
        <w:spacing w:before="0" w:after="60" w:line="240" w:lineRule="auto"/>
        <w:jc w:val="center"/>
      </w:pPr>
      <w:r>
        <w:drawing>
          <wp:inline distT="0" distB="0" distL="0" distR="0">
            <wp:extent cx="5328000" cy="3996000"/>
            <wp:effectExtent l="0" t="0" r="0" b="0"/>
            <wp:docPr id="126" name="hifi-web-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hifi-web-dashboard"/>
                    <pic:cNvPicPr/>
                  </pic:nvPicPr>
                  <pic:blipFill>
                    <a:blip r:embed="rId26"/>
                    <a:stretch>
                      <a:fillRect/>
                    </a:stretch>
                  </pic:blipFill>
                  <pic:spPr>
                    <a:xfrm>
                      <a:off x="0" y="0"/>
                      <a:ext cx="5328000" cy="3996000"/>
                    </a:xfrm>
                    <a:prstGeom prst="rect">
                      <a:avLst/>
                    </a:prstGeom>
                    <a:ln w="9525">
                      <a:solidFill>
                        <a:srgbClr val="E0DBCF"/>
                      </a:solidFill>
                    </a:ln>
                  </pic:spPr>
                </pic:pic>
              </a:graphicData>
            </a:graphic>
          </wp:inline>
        </w:drawing>
      </w:r>
    </w:p>
    <w:p>
      <w:pPr>
        <w:spacing w:before="0" w:after="200" w:line="240" w:lineRule="auto"/>
        <w:jc w:val="center"/>
      </w:pPr>
      <w:r>
        <w:rPr>
          <w:rFonts w:ascii="Times New Roman" w:hAnsi="Times New Roman"/>
          <w:b w:val="0"/>
          <w:i w:val="0"/>
          <w:color w:val="17211B"/>
          <w:sz w:val="20"/>
          <w:szCs w:val="20"/>
        </w:rPr>
        <w:t xml:space="preserve">Gambar 15.  Lampiran - web dashboard admin</w:t>
      </w:r>
    </w:p>
    <w:p>
      <w:pPr>
        <w:keepNext/>
        <w:spacing w:before="280" w:after="120" w:line="360" w:lineRule="auto"/>
        <w:outlineLvl w:val="1"/>
      </w:pPr>
      <w:r>
        <w:rPr>
          <w:rFonts w:ascii="Times New Roman" w:hAnsi="Times New Roman"/>
          <w:b w:val="1"/>
          <w:i w:val="0"/>
          <w:color w:val="1E3B2E"/>
          <w:sz w:val="26"/>
          <w:szCs w:val="26"/>
        </w:rPr>
        <w:t xml:space="preserve">Lampiran C  Tautan Prototype dan Video Demo</w:t>
      </w:r>
    </w:p>
    <w:p>
      <w:pPr>
        <w:spacing w:before="0" w:after="120" w:line="360" w:lineRule="auto"/>
        <w:jc w:val="both"/>
      </w:pPr>
      <w:r>
        <w:rPr>
          <w:rFonts w:ascii="Times New Roman" w:hAnsi="Times New Roman"/>
          <w:b w:val="0"/>
          <w:i w:val="0"/>
          <w:color w:val="17211B"/>
          <w:sz w:val="24"/>
          <w:szCs w:val="24"/>
        </w:rPr>
        <w:t xml:space="preserve">Prototype interaktif dan video demo produk dapat diakses melalui tautan berikut.</w:t>
      </w:r>
    </w:p>
    <w:p>
      <w:pPr>
        <w:spacing w:before="0" w:after="140" w:line="360" w:lineRule="auto"/>
        <w:jc w:val="left"/>
      </w:pPr>
      <w:r>
        <w:rPr>
          <w:rFonts w:ascii="Times New Roman" w:hAnsi="Times New Roman"/>
          <w:b w:val="1"/>
          <w:i w:val="0"/>
          <w:color w:val="17211B"/>
          <w:sz w:val="24"/>
          <w:szCs w:val="24"/>
        </w:rPr>
        <w:t xml:space="preserve">Prototype Figma</w:t>
      </w:r>
      <w:r>
        <w:rPr>
          <w:rFonts w:ascii="Times New Roman" w:hAnsi="Times New Roman"/>
          <w:b w:val="0"/>
          <w:i w:val="0"/>
          <w:color w:val="17211B"/>
          <w:sz w:val="24"/>
          <w:szCs w:val="24"/>
        </w:rPr>
        <w:t xml:space="preserve">  :  </w:t>
      </w:r>
      <w:hyperlink r:id="rIdLink1">
        <w:r>
          <w:rPr>
            <w:rFonts w:ascii="Times New Roman" w:hAnsi="Times New Roman"/>
            <w:color w:val="1155CC"/>
            <w:u w:val="single"/>
            <w:sz w:val="24"/>
            <w:szCs w:val="24"/>
          </w:rPr>
          <w:t xml:space="preserve">https://www.figma.com/design/LZd45oPQ4lSp1V8UBvBlGg/UI-UX-Dolenae.id?node-id=328-6084&amp;t=mUmyIkbPnJ5HfyTs-1</w:t>
        </w:r>
      </w:hyperlink>
    </w:p>
    <w:p>
      <w:pPr>
        <w:spacing w:before="0" w:after="140" w:line="360" w:lineRule="auto"/>
        <w:jc w:val="left"/>
      </w:pPr>
      <w:r>
        <w:rPr>
          <w:rFonts w:ascii="Times New Roman" w:hAnsi="Times New Roman"/>
          <w:b w:val="1"/>
          <w:i w:val="0"/>
          <w:color w:val="17211B"/>
          <w:sz w:val="24"/>
          <w:szCs w:val="24"/>
        </w:rPr>
        <w:t xml:space="preserve">Video Demo</w:t>
      </w:r>
      <w:r>
        <w:rPr>
          <w:rFonts w:ascii="Times New Roman" w:hAnsi="Times New Roman"/>
          <w:b w:val="0"/>
          <w:i w:val="0"/>
          <w:color w:val="17211B"/>
          <w:sz w:val="24"/>
          <w:szCs w:val="24"/>
        </w:rPr>
        <w:t xml:space="preserve">  :  </w:t>
      </w:r>
      <w:hyperlink r:id="rIdLink2">
        <w:r>
          <w:rPr>
            <w:rFonts w:ascii="Times New Roman" w:hAnsi="Times New Roman"/>
            <w:color w:val="1155CC"/>
            <w:u w:val="single"/>
            <w:sz w:val="24"/>
            <w:szCs w:val="24"/>
          </w:rPr>
          <w:t xml:space="preserve">https://drive.google.com/drive/folders/1MTn1zA0JcJTdJFXsgc9dN1qusZPdxuGx?usp=sharing</w:t>
        </w:r>
      </w:hyperlink>
    </w:p>
    <w:sectPr>
      <w:footerReference w:type="default" r:id="rIdF"/>
      <w:pgSz w:w="11906" w:h="16838"/>
      <w:pgMar w:top="1701" w:right="1701" w:bottom="1701" w:left="2268" w:header="851" w:footer="851" w:gutter="0"/>
      <w:cols w:space="708"/>
      <w:titlePg/>
      <w:docGrid w:linePitch="360"/>
    </w:sectPr>
  </w:body>
</w:document>
</file>

<file path=word/footer1.xml><?xml version="1.0" encoding="utf-8"?>
<w:ftr xmlns:w="http://schemas.openxmlformats.org/wordprocessingml/2006/main" xmlns:r="http://schemas.openxmlformats.org/officeDocument/2006/relationships">
  <w:p>
    <w:pPr>
      <w:pBdr>
        <w:top w:val="single" w:sz="4" w:space="4" w:color="E0DBCF"/>
      </w:pBdr>
      <w:spacing w:before="0" w:after="0"/>
      <w:jc w:val="center"/>
    </w:pPr>
    <w:r>
      <w:rPr>
        <w:rFonts w:ascii="Times New Roman" w:hAnsi="Times New Roman"/>
        <w:sz w:val="20"/>
        <w:color w:val="4A5149"/>
      </w:rPr>
      <w:t xml:space="preserve">MK. Desain UI dan UX (VTK50017) | D3 Teknologi Informasi - Semester 3 TA 2026/2027  |  </w:t>
    </w:r>
    <w:r>
      <w:rPr>
        <w:rFonts w:ascii="Times New Roman" w:hAnsi="Times New Roman"/>
        <w:sz w:val="20"/>
        <w:color w:val="4A5149"/>
      </w:rPr>
      <w:t xml:space="preserve">Halaman </w:t>
    </w:r>
    <w:fldSimple w:instr=" PAGE ">
      <w:r>
        <w:rPr>
          <w:rFonts w:ascii="Times New Roman" w:hAnsi="Times New Roman"/>
          <w:sz w:val="20"/>
        </w:rPr>
        <w:t>1</w:t>
      </w:r>
    </w:fldSimple>
  </w:p>
</w:ftr>
</file>

<file path=word/settings.xml><?xml version="1.0" encoding="utf-8"?>
<w:settings xmlns:w="http://schemas.openxmlformats.org/wordprocessingml/2006/main">
  <w:zoom w:percent="10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default="1" w:styleId="Normal">
    <w:name w:val="Normal"/>
  </w:style>
  <w:style w:type="paragraph" w:styleId="TOC1">
    <w:name w:val="toc 1"/>
    <w:basedOn w:val="Normal"/>
    <w:pPr>
      <w:tabs>
        <w:tab w:val="right" w:leader="dot" w:pos="9638"/>
      </w:tabs>
    </w:pPr>
    <w:rPr>
      <w:b/>
      <w:sz w:val="24"/>
    </w:rPr>
  </w:style>
  <w:style w:type="paragraph" w:styleId="TOC2">
    <w:name w:val="toc 2"/>
    <w:basedOn w:val="Normal"/>
    <w:pPr>
      <w:tabs>
        <w:tab w:val="right" w:leader="dot" w:pos="9638"/>
      </w:tabs>
      <w:ind w:left="34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F" Type="http://schemas.openxmlformats.org/officeDocument/2006/relationships/footer" Target="footer1.xml"/><Relationship Id="rIdS" Type="http://schemas.openxmlformats.org/officeDocument/2006/relationships/settings" Target="settings.xml"/><Relationship Id="rId13" Type="http://schemas.openxmlformats.org/officeDocument/2006/relationships/image" Target="media/persona-dimas.png"/><Relationship Id="rId14" Type="http://schemas.openxmlformats.org/officeDocument/2006/relationships/image" Target="media/persona-rian.png"/><Relationship Id="rId15" Type="http://schemas.openxmlformats.org/officeDocument/2006/relationships/image" Target="media/sitemap.png"/><Relationship Id="rId16" Type="http://schemas.openxmlformats.org/officeDocument/2006/relationships/image" Target="media/flow-wisatawan.png"/><Relationship Id="rId17" Type="http://schemas.openxmlformats.org/officeDocument/2006/relationships/image" Target="media/flow-admin.png"/><Relationship Id="rId18" Type="http://schemas.openxmlformats.org/officeDocument/2006/relationships/image" Target="media/tokens.png"/><Relationship Id="rId19" Type="http://schemas.openxmlformats.org/officeDocument/2006/relationships/image" Target="media/lowfi-masuk.png"/><Relationship Id="rId20" Type="http://schemas.openxmlformats.org/officeDocument/2006/relationships/image" Target="media/lowfi-rencana.png"/><Relationship Id="rId21" Type="http://schemas.openxmlformats.org/officeDocument/2006/relationships/image" Target="media/lowfi-fasilitas.png"/><Relationship Id="rId22" Type="http://schemas.openxmlformats.org/officeDocument/2006/relationships/image" Target="media/lowfi-web-admin.png"/><Relationship Id="rId23" Type="http://schemas.openxmlformats.org/officeDocument/2006/relationships/image" Target="media/hifi-masuk.png"/><Relationship Id="rId24" Type="http://schemas.openxmlformats.org/officeDocument/2006/relationships/image" Target="media/hifi-jelajah.png"/><Relationship Id="rId25" Type="http://schemas.openxmlformats.org/officeDocument/2006/relationships/image" Target="media/hifi-fasilitas.png"/><Relationship Id="rId26" Type="http://schemas.openxmlformats.org/officeDocument/2006/relationships/image" Target="media/hifi-web-dashboard.png"/><Relationship Id="rId27" Type="http://schemas.openxmlformats.org/officeDocument/2006/relationships/image" Target="media/hifi-web-destinasi.png"/><Relationship Id="rId28" Type="http://schemas.openxmlformats.org/officeDocument/2006/relationships/image" Target="media/hifi-web-pengaturan.png"/><Relationship Id="rId29" Type="http://schemas.openxmlformats.org/officeDocument/2006/relationships/image" Target="media/ds-button.png"/><Relationship Id="rId30" Type="http://schemas.openxmlformats.org/officeDocument/2006/relationships/image" Target="media/ds-card.png"/><Relationship Id="rId31" Type="http://schemas.openxmlformats.org/officeDocument/2006/relationships/image" Target="media/ds-tokens-warna.png"/><Relationship Id="rId32" Type="http://schemas.openxmlformats.org/officeDocument/2006/relationships/image" Target="media/ds-tokens-tipografi.png"/><Relationship Id="rId10" Type="http://schemas.openxmlformats.org/officeDocument/2006/relationships/image" Target="media/logo.png"/><Relationship Id="rId11" Type="http://schemas.openxmlformats.org/officeDocument/2006/relationships/image" Target="media/mobile.png"/><Relationship Id="rId12" Type="http://schemas.openxmlformats.org/officeDocument/2006/relationships/image" Target="media/web.png"/><Relationship Id="rIdLink1" Type="http://schemas.openxmlformats.org/officeDocument/2006/relationships/hyperlink" Target="https://www.figma.com/design/LZd45oPQ4lSp1V8UBvBlGg/UI-UX-Dolenae.id?node-id=328-6084&amp;t=mUmyIkbPnJ5HfyTs-1" TargetMode="External"/><Relationship Id="rIdLink2" Type="http://schemas.openxmlformats.org/officeDocument/2006/relationships/hyperlink" Target="https://drive.google.com/drive/folders/1MTn1zA0JcJTdJFXsgc9dN1qusZPdxuGx?usp=sharing" TargetMode="External"/></Relationships>
</file>

<file path=docProps/app.xml><?xml version="1.0" encoding="utf-8"?>
<Properties xmlns="http://schemas.openxmlformats.org/officeDocument/2006/extended-properties">
  <Application>Dolenae Report Generator</Application>
</Properties>
</file>

<file path=docProps/core.xml><?xml version="1.0" encoding="utf-8"?>
<cp:coreProperties xmlns:cp="http://schemas.openxmlformats.org/package/2006/metadata/core-properties" xmlns:dc="http://purl.org/dc/elements/1.1/">
  <dc:title>Laporan Desain UI dan UX - VTK50017</dc:title>
  <dc:creator>Kelompok 3</dc:creator>
  <dc:subject>Dolenae.id</dc:subject>
</cp:coreProperties>
</file>