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937E" w14:textId="68180583" w:rsidR="00B63C06" w:rsidRPr="00B63C06" w:rsidRDefault="00B63C06" w:rsidP="00B63C06">
      <w:pPr>
        <w:spacing w:after="0" w:line="240" w:lineRule="auto"/>
        <w:jc w:val="center"/>
        <w:rPr>
          <w:b/>
          <w:bCs/>
        </w:rPr>
      </w:pPr>
      <w:r w:rsidRPr="00B63C06">
        <w:rPr>
          <w:b/>
          <w:bCs/>
        </w:rPr>
        <w:t>Enhancing Hotel Recommendation System</w:t>
      </w:r>
      <w:r>
        <w:rPr>
          <w:b/>
          <w:bCs/>
        </w:rPr>
        <w:br/>
      </w:r>
      <w:r w:rsidRPr="00B63C06">
        <w:rPr>
          <w:b/>
          <w:bCs/>
        </w:rPr>
        <w:t>Using Content-Based Filtering with Group-Based Room Allocation</w:t>
      </w:r>
    </w:p>
    <w:p w14:paraId="77B73557" w14:textId="77777777" w:rsidR="00B63C06" w:rsidRPr="00B63C06" w:rsidRDefault="00B63C06" w:rsidP="00B63C06">
      <w:pPr>
        <w:spacing w:after="0" w:line="240" w:lineRule="auto"/>
        <w:jc w:val="both"/>
        <w:rPr>
          <w:b/>
          <w:bCs/>
        </w:rPr>
      </w:pPr>
      <w:r w:rsidRPr="00B63C06">
        <w:rPr>
          <w:b/>
          <w:bCs/>
        </w:rPr>
        <w:t>Abstract</w:t>
      </w:r>
    </w:p>
    <w:p w14:paraId="4A865260" w14:textId="77777777" w:rsidR="00B63C06" w:rsidRPr="00B63C06" w:rsidRDefault="00B63C06" w:rsidP="00B63C06">
      <w:pPr>
        <w:spacing w:after="0" w:line="240" w:lineRule="auto"/>
        <w:jc w:val="both"/>
      </w:pPr>
      <w:r w:rsidRPr="00B63C06">
        <w:t>This research presents an innovative hotel recommendation system that integrates content-based filtering with group-based room allocation strategies to address challenges in personalized travel accommodation selection. Unlike traditional systems focusing on individual preferences, our approach incorporates group dynamics and capacity requirements as critical factors in the recommendation process. Using a dataset comprising 798 hotels across Indonesia with 38 features, we developed a recommendation engine leveraging TF-IDF vectorization and cosine similarity metrics to process textual features such as hotel amenities, location, and services. Experimental evaluation demonstrated a relevance score of 0.884, with a 50.00% increase in recommendation diversity and a 14.29% improvement in simulated user satisfaction compared to traditional recommendation systems. Our advanced recommendation algorithm considering group composition improved suitability for children's needs by 26.73% and elderly needs by 14.79%, while enhancing fulfillment of specific preferences by 30.79%. The results validate that integrating group capacity considerations with content-based filtering significantly enhances recommendation accuracy compared to traditional single-user recommendation approaches, offering a more comprehensive framework for contextual accommodation recommendations in group travel planning.</w:t>
      </w:r>
    </w:p>
    <w:p w14:paraId="1E130BD0" w14:textId="77777777" w:rsidR="00B63C06" w:rsidRPr="00B63C06" w:rsidRDefault="00B63C06" w:rsidP="00B63C06">
      <w:pPr>
        <w:spacing w:after="0" w:line="240" w:lineRule="auto"/>
        <w:jc w:val="both"/>
      </w:pPr>
      <w:r w:rsidRPr="00B63C06">
        <w:rPr>
          <w:b/>
          <w:bCs/>
        </w:rPr>
        <w:t>Keywords:</w:t>
      </w:r>
      <w:r w:rsidRPr="00B63C06">
        <w:t xml:space="preserve"> Recommendation Systems, Content-Based Filtering, Group Recommendations, Hospitality Technology, TF-IDF Vectorization, Cosine Similarity, Natural Language Processing</w:t>
      </w:r>
    </w:p>
    <w:p w14:paraId="5BB8E35B" w14:textId="77777777" w:rsidR="00B63C06" w:rsidRPr="00B63C06" w:rsidRDefault="00B63C06" w:rsidP="00B63C06">
      <w:pPr>
        <w:spacing w:after="0" w:line="240" w:lineRule="auto"/>
        <w:jc w:val="both"/>
        <w:rPr>
          <w:b/>
          <w:bCs/>
        </w:rPr>
      </w:pPr>
      <w:r w:rsidRPr="00B63C06">
        <w:rPr>
          <w:b/>
          <w:bCs/>
        </w:rPr>
        <w:t>1. Introduction</w:t>
      </w:r>
    </w:p>
    <w:p w14:paraId="5EF70E1F" w14:textId="77777777" w:rsidR="00B63C06" w:rsidRPr="00B63C06" w:rsidRDefault="00B63C06" w:rsidP="00B63C06">
      <w:pPr>
        <w:spacing w:after="0" w:line="240" w:lineRule="auto"/>
        <w:jc w:val="both"/>
      </w:pPr>
      <w:r w:rsidRPr="00B63C06">
        <w:t>The exponential growth of online travel platforms has created an overwhelming abundance of accommodation choices for travelers (Nilashi et al., 2021). With thousands of hotels available across various digital platforms, travelers face significant cognitive burden when making accommodation decisions that best match their preferences, needs, and constraints (Li et al., 2020). This challenge becomes increasingly complex for group travel, where multiple individuals' needs and preferences must be simultaneously satisfied (Pesek et al., 2022).</w:t>
      </w:r>
    </w:p>
    <w:p w14:paraId="46E5A2F6" w14:textId="77777777" w:rsidR="00B63C06" w:rsidRPr="00B63C06" w:rsidRDefault="00B63C06" w:rsidP="00B63C06">
      <w:pPr>
        <w:spacing w:after="0" w:line="240" w:lineRule="auto"/>
        <w:jc w:val="both"/>
      </w:pPr>
      <w:r w:rsidRPr="00B63C06">
        <w:t>Traditional hotel recommendation systems largely focus on individual user preferences through collaborative filtering methods based on user ratings or content-based approaches leveraging hotel attributes (Jannach et al., 2020). While these methods have demonstrated effectiveness for individual travelers, they largely ignore the unique dynamics of group travel where capacity constraints and collective preferences must be considered (Villegas et al., 2021).</w:t>
      </w:r>
    </w:p>
    <w:p w14:paraId="72A9A030" w14:textId="77777777" w:rsidR="00B63C06" w:rsidRPr="00B63C06" w:rsidRDefault="00B63C06" w:rsidP="00B63C06">
      <w:pPr>
        <w:spacing w:after="0" w:line="240" w:lineRule="auto"/>
        <w:jc w:val="both"/>
      </w:pPr>
      <w:r w:rsidRPr="00B63C06">
        <w:t>Group travel represents a significant market segment in the tourism industry, with family trips, business teams, and social groups accounting for approximately 50% of all travel activities (Zhang et al., 2023). However, existing recommendation systems rarely incorporate group-specific features such as room capacity, accommodation layout, or facilities suitable for multiple guests (Borràs et al., 2022). This gap creates friction in the accommodation selection process for groups, often resulting in suboptimal choices that fail to satisfy the collective needs of all group members.</w:t>
      </w:r>
    </w:p>
    <w:p w14:paraId="7073560F" w14:textId="77777777" w:rsidR="00B63C06" w:rsidRPr="00B63C06" w:rsidRDefault="00B63C06" w:rsidP="00B63C06">
      <w:pPr>
        <w:spacing w:after="0" w:line="240" w:lineRule="auto"/>
        <w:jc w:val="both"/>
      </w:pPr>
      <w:r w:rsidRPr="00B63C06">
        <w:t>Several researchers have attempted to address group recommendations in various domains. For instance, Dara et al. (2020) explored preference aggregation for group movie recommendations, while Wang et al. (2021) investigated consensus-based approaches for restaurant recommendations. However, hotel recommendations for groups present unique challenges due to the complex interplay between room configurations, facility requirements, and pricing considerations that scale with group size (Logesh et al., 2019).</w:t>
      </w:r>
    </w:p>
    <w:p w14:paraId="13B96AC6" w14:textId="77777777" w:rsidR="00B63C06" w:rsidRPr="00B63C06" w:rsidRDefault="00B63C06" w:rsidP="00B63C06">
      <w:pPr>
        <w:spacing w:after="0" w:line="240" w:lineRule="auto"/>
        <w:jc w:val="both"/>
      </w:pPr>
      <w:r w:rsidRPr="00B63C06">
        <w:t>This research addresses this research gap by developing an enhanced hotel recommendation system that integrates content-based filtering with group-based room allocation. Our approach extends traditional content-based recommendation methods to account for group size as a critical parameter in the filtering process. By incorporating both explicit preferences (stated requirements) and implicit needs (inferred from group size), the system provides more contextually appropriate recommendations for traveling groups.</w:t>
      </w:r>
    </w:p>
    <w:p w14:paraId="4B41E201" w14:textId="77777777" w:rsidR="00B63C06" w:rsidRPr="00B63C06" w:rsidRDefault="00B63C06" w:rsidP="00B63C06">
      <w:pPr>
        <w:spacing w:after="0" w:line="240" w:lineRule="auto"/>
        <w:jc w:val="both"/>
        <w:rPr>
          <w:b/>
          <w:bCs/>
        </w:rPr>
      </w:pPr>
      <w:r w:rsidRPr="00B63C06">
        <w:rPr>
          <w:b/>
          <w:bCs/>
        </w:rPr>
        <w:t>2. Literature Review</w:t>
      </w:r>
    </w:p>
    <w:p w14:paraId="3988236B" w14:textId="77777777" w:rsidR="00B63C06" w:rsidRPr="00B63C06" w:rsidRDefault="00B63C06" w:rsidP="00B63C06">
      <w:pPr>
        <w:spacing w:after="0" w:line="240" w:lineRule="auto"/>
        <w:jc w:val="both"/>
        <w:rPr>
          <w:b/>
          <w:bCs/>
        </w:rPr>
      </w:pPr>
      <w:r w:rsidRPr="00B63C06">
        <w:rPr>
          <w:b/>
          <w:bCs/>
        </w:rPr>
        <w:lastRenderedPageBreak/>
        <w:t>2.1 Hotel Recommendation Systems</w:t>
      </w:r>
    </w:p>
    <w:p w14:paraId="36C39EA8" w14:textId="77777777" w:rsidR="00B63C06" w:rsidRPr="00B63C06" w:rsidRDefault="00B63C06" w:rsidP="00B63C06">
      <w:pPr>
        <w:spacing w:after="0" w:line="240" w:lineRule="auto"/>
        <w:jc w:val="both"/>
      </w:pPr>
      <w:r w:rsidRPr="00B63C06">
        <w:t>Hotel recommendation systems have evolved significantly in recent years, reflecting broader advancements in recommendation technologies. According to Nilashi et al. (2021), these systems can be broadly categorized into three approaches: collaborative filtering, content-based filtering, and hybrid methods.</w:t>
      </w:r>
    </w:p>
    <w:p w14:paraId="09AA6442" w14:textId="77777777" w:rsidR="00B63C06" w:rsidRPr="00B63C06" w:rsidRDefault="00B63C06" w:rsidP="00B63C06">
      <w:pPr>
        <w:spacing w:after="0" w:line="240" w:lineRule="auto"/>
        <w:jc w:val="both"/>
      </w:pPr>
      <w:r w:rsidRPr="00B63C06">
        <w:t>Collaborative filtering recommends hotels based on similar users' preferences, assuming that users who agreed in the past will agree in the future (Ahani et al., 2019). This approach suffers from the "cold start" problem when dealing with new hotels or users with limited rating history (Sánchez-Medina &amp; Sánchez-Alonso, 2020). In contrast, content-based filtering recommends hotels based on similarity to properties previously liked by the user, analyzing hotel attributes and features rather than user behavior patterns (Lu et al., 2022).</w:t>
      </w:r>
    </w:p>
    <w:p w14:paraId="68D4E78E" w14:textId="77777777" w:rsidR="00B63C06" w:rsidRPr="00B63C06" w:rsidRDefault="00B63C06" w:rsidP="00B63C06">
      <w:pPr>
        <w:spacing w:after="0" w:line="240" w:lineRule="auto"/>
        <w:jc w:val="both"/>
      </w:pPr>
      <w:r w:rsidRPr="00B63C06">
        <w:t>Recent advances in hotel recommendation systems have focused on incorporating diverse data sources and features. Fesenmaier et al. (2021) incorporated location-based features and distance metrics to enhance recommendation relevance. Meanwhile, Chen and Pu (2022) explored the use of visual features from hotel images to improve recommendation quality. Despite these advancements, Boudhane et al. (2022) note that most hotel recommendation systems continue to target individual users rather than groups.</w:t>
      </w:r>
    </w:p>
    <w:p w14:paraId="4AC41989" w14:textId="77777777" w:rsidR="00B63C06" w:rsidRPr="00B63C06" w:rsidRDefault="00B63C06" w:rsidP="00B63C06">
      <w:pPr>
        <w:spacing w:after="0" w:line="240" w:lineRule="auto"/>
        <w:jc w:val="both"/>
        <w:rPr>
          <w:b/>
          <w:bCs/>
        </w:rPr>
      </w:pPr>
      <w:r w:rsidRPr="00B63C06">
        <w:rPr>
          <w:b/>
          <w:bCs/>
        </w:rPr>
        <w:t>2.2 Group Recommendation Approaches</w:t>
      </w:r>
    </w:p>
    <w:p w14:paraId="60148CA3" w14:textId="77777777" w:rsidR="00B63C06" w:rsidRPr="00B63C06" w:rsidRDefault="00B63C06" w:rsidP="00B63C06">
      <w:pPr>
        <w:spacing w:after="0" w:line="240" w:lineRule="auto"/>
        <w:jc w:val="both"/>
      </w:pPr>
      <w:r w:rsidRPr="00B63C06">
        <w:t>Group recommendation systems face unique challenges compared to individual recommendations. As highlighted by Masthoff (2023), preference aggregation for groups is complex due to potentially conflicting individual preferences and varying group dynamics. According to Pessemier et al. (2020), group recommendation strategies generally fall into three categories: preference aggregation, recommendation aggregation, and group modeling.</w:t>
      </w:r>
    </w:p>
    <w:p w14:paraId="0F642A53" w14:textId="77777777" w:rsidR="00B63C06" w:rsidRPr="00B63C06" w:rsidRDefault="00B63C06" w:rsidP="00B63C06">
      <w:pPr>
        <w:spacing w:after="0" w:line="240" w:lineRule="auto"/>
        <w:jc w:val="both"/>
      </w:pPr>
      <w:r w:rsidRPr="00B63C06">
        <w:t>Preference aggregation combines individual preferences into a single group profile before generating recommendations (Kompan &amp; Bieliková, 2020). This approach can employ various strategies such as averaging, least misery (minimizing the dissatisfaction of the least satisfied member), or plurality voting (Pesek et al., 2022). Alternatively, recommendation aggregation first generates recommendations for each group member individually and then merges these recommendations (Liu et al., 2020).</w:t>
      </w:r>
    </w:p>
    <w:p w14:paraId="10B87537" w14:textId="77777777" w:rsidR="00B63C06" w:rsidRPr="00B63C06" w:rsidRDefault="00B63C06" w:rsidP="00B63C06">
      <w:pPr>
        <w:spacing w:after="0" w:line="240" w:lineRule="auto"/>
        <w:jc w:val="both"/>
      </w:pPr>
      <w:r w:rsidRPr="00B63C06">
        <w:t>More recent approaches have begun to explore direct group modeling, where the group is treated as a distinct entity with its own preference profile (Najafabadi et al., 2021). These methods can incorporate group-specific constraints and requirements that might not be evident from individual preferences alone.</w:t>
      </w:r>
    </w:p>
    <w:p w14:paraId="0F758843" w14:textId="77777777" w:rsidR="00B63C06" w:rsidRPr="00B63C06" w:rsidRDefault="00B63C06" w:rsidP="00B63C06">
      <w:pPr>
        <w:spacing w:after="0" w:line="240" w:lineRule="auto"/>
        <w:jc w:val="both"/>
        <w:rPr>
          <w:b/>
          <w:bCs/>
        </w:rPr>
      </w:pPr>
      <w:r w:rsidRPr="00B63C06">
        <w:rPr>
          <w:b/>
          <w:bCs/>
        </w:rPr>
        <w:t>2.3 Content-Based Filtering Techniques</w:t>
      </w:r>
    </w:p>
    <w:p w14:paraId="2AF93E8B" w14:textId="77777777" w:rsidR="00B63C06" w:rsidRPr="00B63C06" w:rsidRDefault="00B63C06" w:rsidP="00B63C06">
      <w:pPr>
        <w:spacing w:after="0" w:line="240" w:lineRule="auto"/>
        <w:jc w:val="both"/>
      </w:pPr>
      <w:r w:rsidRPr="00B63C06">
        <w:t>Content-based filtering relies on item features and user preferences to generate recommendations. As explained by Jannach et al. (2020), this approach creates item profiles based on their attributes and matches them with user preference profiles. In the hotel domain, relevant attributes include location, amenities, star rating, price range, and customer reviews (Lu et al., 2022).</w:t>
      </w:r>
    </w:p>
    <w:p w14:paraId="36E129EC" w14:textId="77777777" w:rsidR="00B63C06" w:rsidRPr="00B63C06" w:rsidRDefault="00B63C06" w:rsidP="00B63C06">
      <w:pPr>
        <w:spacing w:after="0" w:line="240" w:lineRule="auto"/>
        <w:jc w:val="both"/>
      </w:pPr>
      <w:r w:rsidRPr="00B63C06">
        <w:t>Recent advances in natural language processing have enhanced content-based filtering through improved text analysis. Term Frequency-Inverse Document Frequency (TF-IDF) remains a fundamental technique for extracting meaningful features from textual descriptions (Feng et al., 2022). Mathematically, TF-IDF is calculated with the following formula:</w:t>
      </w:r>
    </w:p>
    <w:p w14:paraId="77120AE3" w14:textId="77777777" w:rsidR="00B63C06" w:rsidRPr="00B63C06" w:rsidRDefault="00B63C06" w:rsidP="00B63C06">
      <w:pPr>
        <w:spacing w:after="0" w:line="240" w:lineRule="auto"/>
        <w:jc w:val="both"/>
      </w:pPr>
      <w:r w:rsidRPr="00B63C06">
        <w:t>TF (Term Frequency):TF(</w:t>
      </w:r>
      <w:proofErr w:type="gramStart"/>
      <w:r w:rsidRPr="00B63C06">
        <w:t>t,d</w:t>
      </w:r>
      <w:proofErr w:type="gramEnd"/>
      <w:r w:rsidRPr="00B63C06">
        <w:t>)=</w:t>
      </w:r>
      <w:proofErr w:type="gramStart"/>
      <w:r w:rsidRPr="00B63C06">
        <w:t>ft,d</w:t>
      </w:r>
      <w:proofErr w:type="gramEnd"/>
      <w:r w:rsidRPr="00B63C06">
        <w:t>∑t′</w:t>
      </w:r>
      <w:r w:rsidRPr="00B63C06">
        <w:rPr>
          <w:rFonts w:ascii="Cambria Math" w:hAnsi="Cambria Math" w:cs="Cambria Math"/>
        </w:rPr>
        <w:t>∈</w:t>
      </w:r>
      <w:r w:rsidRPr="00B63C06">
        <w:t>dft</w:t>
      </w:r>
      <w:proofErr w:type="gramStart"/>
      <w:r w:rsidRPr="00B63C06">
        <w:rPr>
          <w:rFonts w:ascii="Calibri" w:hAnsi="Calibri" w:cs="Calibri"/>
        </w:rPr>
        <w:t>′</w:t>
      </w:r>
      <w:r w:rsidRPr="00B63C06">
        <w:t>,d</w:t>
      </w:r>
      <w:r w:rsidRPr="00B63C06">
        <w:rPr>
          <w:i/>
          <w:iCs/>
        </w:rPr>
        <w:t>TF</w:t>
      </w:r>
      <w:proofErr w:type="gramEnd"/>
      <w:r w:rsidRPr="00B63C06">
        <w:t> (</w:t>
      </w:r>
      <w:r w:rsidRPr="00B63C06">
        <w:rPr>
          <w:i/>
          <w:iCs/>
        </w:rPr>
        <w:t>Term</w:t>
      </w:r>
      <w:r w:rsidRPr="00B63C06">
        <w:t> </w:t>
      </w:r>
      <w:r w:rsidRPr="00B63C06">
        <w:rPr>
          <w:i/>
          <w:iCs/>
        </w:rPr>
        <w:t>Frequency</w:t>
      </w:r>
      <w:r w:rsidRPr="00B63C06">
        <w:t>):</w:t>
      </w:r>
      <w:r w:rsidRPr="00B63C06">
        <w:rPr>
          <w:i/>
          <w:iCs/>
        </w:rPr>
        <w:t>TF</w:t>
      </w:r>
      <w:r w:rsidRPr="00B63C06">
        <w:t>(</w:t>
      </w:r>
      <w:proofErr w:type="gramStart"/>
      <w:r w:rsidRPr="00B63C06">
        <w:rPr>
          <w:i/>
          <w:iCs/>
        </w:rPr>
        <w:t>t</w:t>
      </w:r>
      <w:r w:rsidRPr="00B63C06">
        <w:t>,</w:t>
      </w:r>
      <w:r w:rsidRPr="00B63C06">
        <w:rPr>
          <w:i/>
          <w:iCs/>
        </w:rPr>
        <w:t>d</w:t>
      </w:r>
      <w:proofErr w:type="gramEnd"/>
      <w:r w:rsidRPr="00B63C06">
        <w:t>)=∑</w:t>
      </w:r>
      <w:r w:rsidRPr="00B63C06">
        <w:rPr>
          <w:i/>
          <w:iCs/>
        </w:rPr>
        <w:t>t</w:t>
      </w:r>
      <w:r w:rsidRPr="00B63C06">
        <w:t>′</w:t>
      </w:r>
      <w:r w:rsidRPr="00B63C06">
        <w:rPr>
          <w:rFonts w:ascii="Cambria Math" w:hAnsi="Cambria Math" w:cs="Cambria Math"/>
        </w:rPr>
        <w:t>∈</w:t>
      </w:r>
      <w:r w:rsidRPr="00B63C06">
        <w:rPr>
          <w:i/>
          <w:iCs/>
        </w:rPr>
        <w:t>d</w:t>
      </w:r>
      <w:r w:rsidRPr="00B63C06">
        <w:t>​</w:t>
      </w:r>
      <w:r w:rsidRPr="00B63C06">
        <w:rPr>
          <w:i/>
          <w:iCs/>
        </w:rPr>
        <w:t>ft</w:t>
      </w:r>
      <w:proofErr w:type="gramStart"/>
      <w:r w:rsidRPr="00B63C06">
        <w:t>′,</w:t>
      </w:r>
      <w:r w:rsidRPr="00B63C06">
        <w:rPr>
          <w:i/>
          <w:iCs/>
        </w:rPr>
        <w:t>d</w:t>
      </w:r>
      <w:r w:rsidRPr="00B63C06">
        <w:t>​</w:t>
      </w:r>
      <w:r w:rsidRPr="00B63C06">
        <w:rPr>
          <w:i/>
          <w:iCs/>
        </w:rPr>
        <w:t>ft</w:t>
      </w:r>
      <w:proofErr w:type="gramEnd"/>
      <w:r w:rsidRPr="00B63C06">
        <w:t>,</w:t>
      </w:r>
      <w:r w:rsidRPr="00B63C06">
        <w:rPr>
          <w:i/>
          <w:iCs/>
        </w:rPr>
        <w:t>d</w:t>
      </w:r>
      <w:r w:rsidRPr="00B63C06">
        <w:t>​​</w:t>
      </w:r>
    </w:p>
    <w:p w14:paraId="0A38A399" w14:textId="77777777" w:rsidR="00B63C06" w:rsidRPr="00B63C06" w:rsidRDefault="00B63C06" w:rsidP="00B63C06">
      <w:pPr>
        <w:spacing w:after="0" w:line="240" w:lineRule="auto"/>
        <w:jc w:val="both"/>
      </w:pPr>
      <w:r w:rsidRPr="00B63C06">
        <w:t>IDF (Inverse Document Frequency):IDF (t)=log N</w:t>
      </w:r>
      <w:r w:rsidRPr="00B63C06">
        <w:rPr>
          <w:rFonts w:ascii="Cambria Math" w:hAnsi="Cambria Math" w:cs="Cambria Math"/>
        </w:rPr>
        <w:t>∣</w:t>
      </w:r>
      <w:r w:rsidRPr="00B63C06">
        <w:t>d</w:t>
      </w:r>
      <w:r w:rsidRPr="00B63C06">
        <w:rPr>
          <w:rFonts w:ascii="Cambria Math" w:hAnsi="Cambria Math" w:cs="Cambria Math"/>
        </w:rPr>
        <w:t>∈</w:t>
      </w:r>
      <w:r w:rsidRPr="00B63C06">
        <w:t>D:t</w:t>
      </w:r>
      <w:r w:rsidRPr="00B63C06">
        <w:rPr>
          <w:rFonts w:ascii="Cambria Math" w:hAnsi="Cambria Math" w:cs="Cambria Math"/>
        </w:rPr>
        <w:t>∈</w:t>
      </w:r>
      <w:r w:rsidRPr="00B63C06">
        <w:t>d</w:t>
      </w:r>
      <w:r w:rsidRPr="00B63C06">
        <w:rPr>
          <w:rFonts w:ascii="Cambria Math" w:hAnsi="Cambria Math" w:cs="Cambria Math"/>
        </w:rPr>
        <w:t>∣</w:t>
      </w:r>
      <w:r w:rsidRPr="00B63C06">
        <w:rPr>
          <w:i/>
          <w:iCs/>
        </w:rPr>
        <w:t>IDF</w:t>
      </w:r>
      <w:r w:rsidRPr="00B63C06">
        <w:t> (</w:t>
      </w:r>
      <w:r w:rsidRPr="00B63C06">
        <w:rPr>
          <w:i/>
          <w:iCs/>
        </w:rPr>
        <w:t>Inverse</w:t>
      </w:r>
      <w:r w:rsidRPr="00B63C06">
        <w:t> </w:t>
      </w:r>
      <w:r w:rsidRPr="00B63C06">
        <w:rPr>
          <w:i/>
          <w:iCs/>
        </w:rPr>
        <w:t>Document</w:t>
      </w:r>
      <w:r w:rsidRPr="00B63C06">
        <w:t> </w:t>
      </w:r>
      <w:r w:rsidRPr="00B63C06">
        <w:rPr>
          <w:i/>
          <w:iCs/>
        </w:rPr>
        <w:t>Frequency</w:t>
      </w:r>
      <w:r w:rsidRPr="00B63C06">
        <w:t>):</w:t>
      </w:r>
      <w:r w:rsidRPr="00B63C06">
        <w:rPr>
          <w:i/>
          <w:iCs/>
        </w:rPr>
        <w:t>IDF</w:t>
      </w:r>
      <w:r w:rsidRPr="00B63C06">
        <w:t> (</w:t>
      </w:r>
      <w:r w:rsidRPr="00B63C06">
        <w:rPr>
          <w:i/>
          <w:iCs/>
        </w:rPr>
        <w:t>t</w:t>
      </w:r>
      <w:r w:rsidRPr="00B63C06">
        <w:t>)=</w:t>
      </w:r>
      <w:r w:rsidRPr="00B63C06">
        <w:rPr>
          <w:i/>
          <w:iCs/>
        </w:rPr>
        <w:t>log</w:t>
      </w:r>
      <w:r w:rsidRPr="00B63C06">
        <w:t> </w:t>
      </w:r>
      <w:r w:rsidRPr="00B63C06">
        <w:rPr>
          <w:rFonts w:ascii="Cambria Math" w:hAnsi="Cambria Math" w:cs="Cambria Math"/>
        </w:rPr>
        <w:t>∣</w:t>
      </w:r>
      <w:r w:rsidRPr="00B63C06">
        <w:rPr>
          <w:i/>
          <w:iCs/>
        </w:rPr>
        <w:t>d</w:t>
      </w:r>
      <w:r w:rsidRPr="00B63C06">
        <w:rPr>
          <w:rFonts w:ascii="Cambria Math" w:hAnsi="Cambria Math" w:cs="Cambria Math"/>
        </w:rPr>
        <w:t>∈</w:t>
      </w:r>
      <w:r w:rsidRPr="00B63C06">
        <w:rPr>
          <w:i/>
          <w:iCs/>
        </w:rPr>
        <w:t>D</w:t>
      </w:r>
      <w:r w:rsidRPr="00B63C06">
        <w:t>:</w:t>
      </w:r>
      <w:r w:rsidRPr="00B63C06">
        <w:rPr>
          <w:i/>
          <w:iCs/>
        </w:rPr>
        <w:t>t</w:t>
      </w:r>
      <w:r w:rsidRPr="00B63C06">
        <w:rPr>
          <w:rFonts w:ascii="Cambria Math" w:hAnsi="Cambria Math" w:cs="Cambria Math"/>
        </w:rPr>
        <w:t>∈</w:t>
      </w:r>
      <w:r w:rsidRPr="00B63C06">
        <w:rPr>
          <w:i/>
          <w:iCs/>
        </w:rPr>
        <w:t>d</w:t>
      </w:r>
      <w:r w:rsidRPr="00B63C06">
        <w:rPr>
          <w:rFonts w:ascii="Cambria Math" w:hAnsi="Cambria Math" w:cs="Cambria Math"/>
        </w:rPr>
        <w:t>∣</w:t>
      </w:r>
      <w:r w:rsidRPr="00B63C06">
        <w:rPr>
          <w:i/>
          <w:iCs/>
        </w:rPr>
        <w:t>N</w:t>
      </w:r>
      <w:r w:rsidRPr="00B63C06">
        <w:t>​</w:t>
      </w:r>
    </w:p>
    <w:p w14:paraId="39E8E53F" w14:textId="77777777" w:rsidR="00B63C06" w:rsidRPr="00B63C06" w:rsidRDefault="00B63C06" w:rsidP="00B63C06">
      <w:pPr>
        <w:spacing w:after="0" w:line="240" w:lineRule="auto"/>
        <w:jc w:val="both"/>
      </w:pPr>
      <w:r w:rsidRPr="00B63C06">
        <w:t>TF−IDF:TF−IDF(</w:t>
      </w:r>
      <w:proofErr w:type="gramStart"/>
      <w:r w:rsidRPr="00B63C06">
        <w:t>t,d</w:t>
      </w:r>
      <w:proofErr w:type="gramEnd"/>
      <w:r w:rsidRPr="00B63C06">
        <w:t>,</w:t>
      </w:r>
      <w:proofErr w:type="gramStart"/>
      <w:r w:rsidRPr="00B63C06">
        <w:t>D)=</w:t>
      </w:r>
      <w:proofErr w:type="gramEnd"/>
      <w:r w:rsidRPr="00B63C06">
        <w:t>TF(</w:t>
      </w:r>
      <w:proofErr w:type="gramStart"/>
      <w:r w:rsidRPr="00B63C06">
        <w:t>t,d</w:t>
      </w:r>
      <w:proofErr w:type="gramEnd"/>
      <w:r w:rsidRPr="00B63C06">
        <w:t>) ×IDF (t)</w:t>
      </w:r>
      <w:r w:rsidRPr="00B63C06">
        <w:rPr>
          <w:i/>
          <w:iCs/>
        </w:rPr>
        <w:t>TF</w:t>
      </w:r>
      <w:r w:rsidRPr="00B63C06">
        <w:t>−</w:t>
      </w:r>
      <w:r w:rsidRPr="00B63C06">
        <w:rPr>
          <w:i/>
          <w:iCs/>
        </w:rPr>
        <w:t>IDF</w:t>
      </w:r>
      <w:r w:rsidRPr="00B63C06">
        <w:t>:</w:t>
      </w:r>
      <w:r w:rsidRPr="00B63C06">
        <w:rPr>
          <w:i/>
          <w:iCs/>
        </w:rPr>
        <w:t>TF</w:t>
      </w:r>
      <w:r w:rsidRPr="00B63C06">
        <w:t>−</w:t>
      </w:r>
      <w:r w:rsidRPr="00B63C06">
        <w:rPr>
          <w:i/>
          <w:iCs/>
        </w:rPr>
        <w:t>IDF</w:t>
      </w:r>
      <w:r w:rsidRPr="00B63C06">
        <w:t>(</w:t>
      </w:r>
      <w:proofErr w:type="gramStart"/>
      <w:r w:rsidRPr="00B63C06">
        <w:rPr>
          <w:i/>
          <w:iCs/>
        </w:rPr>
        <w:t>t</w:t>
      </w:r>
      <w:r w:rsidRPr="00B63C06">
        <w:t>,</w:t>
      </w:r>
      <w:r w:rsidRPr="00B63C06">
        <w:rPr>
          <w:i/>
          <w:iCs/>
        </w:rPr>
        <w:t>d</w:t>
      </w:r>
      <w:proofErr w:type="gramEnd"/>
      <w:r w:rsidRPr="00B63C06">
        <w:t>,</w:t>
      </w:r>
      <w:proofErr w:type="gramStart"/>
      <w:r w:rsidRPr="00B63C06">
        <w:rPr>
          <w:i/>
          <w:iCs/>
        </w:rPr>
        <w:t>D</w:t>
      </w:r>
      <w:r w:rsidRPr="00B63C06">
        <w:t>)=</w:t>
      </w:r>
      <w:proofErr w:type="gramEnd"/>
      <w:r w:rsidRPr="00B63C06">
        <w:rPr>
          <w:i/>
          <w:iCs/>
        </w:rPr>
        <w:t>TF</w:t>
      </w:r>
      <w:r w:rsidRPr="00B63C06">
        <w:t>(</w:t>
      </w:r>
      <w:proofErr w:type="gramStart"/>
      <w:r w:rsidRPr="00B63C06">
        <w:rPr>
          <w:i/>
          <w:iCs/>
        </w:rPr>
        <w:t>t</w:t>
      </w:r>
      <w:r w:rsidRPr="00B63C06">
        <w:t>,</w:t>
      </w:r>
      <w:r w:rsidRPr="00B63C06">
        <w:rPr>
          <w:i/>
          <w:iCs/>
        </w:rPr>
        <w:t>d</w:t>
      </w:r>
      <w:proofErr w:type="gramEnd"/>
      <w:r w:rsidRPr="00B63C06">
        <w:t>) ×</w:t>
      </w:r>
      <w:r w:rsidRPr="00B63C06">
        <w:rPr>
          <w:i/>
          <w:iCs/>
        </w:rPr>
        <w:t>IDF</w:t>
      </w:r>
      <w:r w:rsidRPr="00B63C06">
        <w:t> (</w:t>
      </w:r>
      <w:r w:rsidRPr="00B63C06">
        <w:rPr>
          <w:i/>
          <w:iCs/>
        </w:rPr>
        <w:t>t</w:t>
      </w:r>
      <w:r w:rsidRPr="00B63C06">
        <w:t>)</w:t>
      </w:r>
    </w:p>
    <w:p w14:paraId="36AF725C" w14:textId="77777777" w:rsidR="00B63C06" w:rsidRPr="00B63C06" w:rsidRDefault="00B63C06" w:rsidP="00B63C06">
      <w:pPr>
        <w:spacing w:after="0" w:line="240" w:lineRule="auto"/>
        <w:jc w:val="both"/>
      </w:pPr>
      <w:r w:rsidRPr="00B63C06">
        <w:t>where:</w:t>
      </w:r>
    </w:p>
    <w:p w14:paraId="03C31069" w14:textId="77777777" w:rsidR="00B63C06" w:rsidRPr="00B63C06" w:rsidRDefault="00B63C06" w:rsidP="00B63C06">
      <w:pPr>
        <w:numPr>
          <w:ilvl w:val="0"/>
          <w:numId w:val="1"/>
        </w:numPr>
        <w:spacing w:after="0" w:line="240" w:lineRule="auto"/>
        <w:jc w:val="both"/>
      </w:pPr>
      <w:r w:rsidRPr="00B63C06">
        <w:t>$f_{</w:t>
      </w:r>
      <w:proofErr w:type="gramStart"/>
      <w:r w:rsidRPr="00B63C06">
        <w:t>t,d</w:t>
      </w:r>
      <w:proofErr w:type="gramEnd"/>
      <w:r w:rsidRPr="00B63C06">
        <w:t>}$ is the frequency of term t in document d</w:t>
      </w:r>
    </w:p>
    <w:p w14:paraId="6D594F94" w14:textId="77777777" w:rsidR="00B63C06" w:rsidRPr="00B63C06" w:rsidRDefault="00B63C06" w:rsidP="00B63C06">
      <w:pPr>
        <w:numPr>
          <w:ilvl w:val="0"/>
          <w:numId w:val="1"/>
        </w:numPr>
        <w:spacing w:after="0" w:line="240" w:lineRule="auto"/>
        <w:jc w:val="both"/>
      </w:pPr>
      <w:r w:rsidRPr="00B63C06">
        <w:t>$N$ is the total number of documents in the corpus</w:t>
      </w:r>
    </w:p>
    <w:p w14:paraId="164ECCE4" w14:textId="77777777" w:rsidR="00B63C06" w:rsidRPr="00B63C06" w:rsidRDefault="00B63C06" w:rsidP="00B63C06">
      <w:pPr>
        <w:numPr>
          <w:ilvl w:val="0"/>
          <w:numId w:val="1"/>
        </w:numPr>
        <w:spacing w:after="0" w:line="240" w:lineRule="auto"/>
        <w:jc w:val="both"/>
      </w:pPr>
      <w:r w:rsidRPr="00B63C06">
        <w:t>$|d\ \in D: \in d|$ is the number of documents containing term t</w:t>
      </w:r>
    </w:p>
    <w:p w14:paraId="6816FE7F" w14:textId="77777777" w:rsidR="00B63C06" w:rsidRPr="00B63C06" w:rsidRDefault="00B63C06" w:rsidP="00B63C06">
      <w:pPr>
        <w:spacing w:after="0" w:line="240" w:lineRule="auto"/>
        <w:jc w:val="both"/>
      </w:pPr>
      <w:r w:rsidRPr="00B63C06">
        <w:lastRenderedPageBreak/>
        <w:t>However, newer approaches incorporate word embeddings and transformer-based models to capture semantic relationships more effectively (Khan et al., 2021).</w:t>
      </w:r>
    </w:p>
    <w:p w14:paraId="552E4CC4" w14:textId="77777777" w:rsidR="00B63C06" w:rsidRPr="00B63C06" w:rsidRDefault="00B63C06" w:rsidP="00B63C06">
      <w:pPr>
        <w:spacing w:after="0" w:line="240" w:lineRule="auto"/>
        <w:jc w:val="both"/>
      </w:pPr>
      <w:r w:rsidRPr="00B63C06">
        <w:t>Cosine similarity is commonly used to measure similarity between item vectors in content-based filtering (Borràs et al., 2022). This metric effectively captures similarity in feature orientation regardless of magnitude, making it suitable for comparing hotel profiles with varying numbers of features. Cosine similarity is calculated with the following formula:</w:t>
      </w:r>
    </w:p>
    <w:p w14:paraId="6C43D3FE" w14:textId="77777777" w:rsidR="00B63C06" w:rsidRPr="00B63C06" w:rsidRDefault="00B63C06" w:rsidP="00B63C06">
      <w:pPr>
        <w:spacing w:after="0" w:line="240" w:lineRule="auto"/>
        <w:jc w:val="both"/>
      </w:pPr>
      <w:r w:rsidRPr="00B63C06">
        <w:t>cosine_similarity(</w:t>
      </w:r>
      <w:proofErr w:type="gramStart"/>
      <w:r w:rsidRPr="00B63C06">
        <w:t>A,B</w:t>
      </w:r>
      <w:proofErr w:type="gramEnd"/>
      <w:r w:rsidRPr="00B63C06">
        <w:t>)= A∙B</w:t>
      </w:r>
      <w:r w:rsidRPr="00B63C06">
        <w:rPr>
          <w:rFonts w:ascii="Cambria Math" w:hAnsi="Cambria Math" w:cs="Cambria Math"/>
        </w:rPr>
        <w:t>∣∣</w:t>
      </w:r>
      <w:r w:rsidRPr="00B63C06">
        <w:t>A</w:t>
      </w:r>
      <w:r w:rsidRPr="00B63C06">
        <w:rPr>
          <w:rFonts w:ascii="Cambria Math" w:hAnsi="Cambria Math" w:cs="Cambria Math"/>
        </w:rPr>
        <w:t>∣∣</w:t>
      </w:r>
      <w:r w:rsidRPr="00B63C06">
        <w:rPr>
          <w:rFonts w:ascii="Calibri" w:hAnsi="Calibri" w:cs="Calibri"/>
        </w:rPr>
        <w:t>× </w:t>
      </w:r>
      <w:r w:rsidRPr="00B63C06">
        <w:rPr>
          <w:rFonts w:ascii="Cambria Math" w:hAnsi="Cambria Math" w:cs="Cambria Math"/>
        </w:rPr>
        <w:t>∣∣</w:t>
      </w:r>
      <w:r w:rsidRPr="00B63C06">
        <w:t>B</w:t>
      </w:r>
      <w:r w:rsidRPr="00B63C06">
        <w:rPr>
          <w:rFonts w:ascii="Cambria Math" w:hAnsi="Cambria Math" w:cs="Cambria Math"/>
        </w:rPr>
        <w:t>∣∣</w:t>
      </w:r>
      <w:r w:rsidRPr="00B63C06">
        <w:rPr>
          <w:rFonts w:ascii="Calibri" w:hAnsi="Calibri" w:cs="Calibri"/>
        </w:rPr>
        <w:t> </w:t>
      </w:r>
      <w:r w:rsidRPr="00B63C06">
        <w:t>=</w:t>
      </w:r>
      <w:r w:rsidRPr="00B63C06">
        <w:rPr>
          <w:rFonts w:ascii="Calibri" w:hAnsi="Calibri" w:cs="Calibri"/>
        </w:rPr>
        <w:t> ∑</w:t>
      </w:r>
      <w:r w:rsidRPr="00B63C06">
        <w:t>i=1nAiBi</w:t>
      </w:r>
      <w:r w:rsidRPr="00B63C06">
        <w:rPr>
          <w:rFonts w:ascii="Calibri" w:hAnsi="Calibri" w:cs="Calibri"/>
        </w:rPr>
        <w:t>∑</w:t>
      </w:r>
      <w:r w:rsidRPr="00B63C06">
        <w:t>i=1nAi2</w:t>
      </w:r>
      <w:r w:rsidRPr="00B63C06">
        <w:rPr>
          <w:rFonts w:ascii="Calibri" w:hAnsi="Calibri" w:cs="Calibri"/>
        </w:rPr>
        <w:t>×∑</w:t>
      </w:r>
      <w:r w:rsidRPr="00B63C06">
        <w:t>i=1nBi2</w:t>
      </w:r>
      <w:r w:rsidRPr="00B63C06">
        <w:rPr>
          <w:i/>
          <w:iCs/>
        </w:rPr>
        <w:t>cosine</w:t>
      </w:r>
      <w:r w:rsidRPr="00B63C06">
        <w:t>_</w:t>
      </w:r>
      <w:r w:rsidRPr="00B63C06">
        <w:rPr>
          <w:i/>
          <w:iCs/>
        </w:rPr>
        <w:t>similarity</w:t>
      </w:r>
      <w:r w:rsidRPr="00B63C06">
        <w:t>(</w:t>
      </w:r>
      <w:proofErr w:type="gramStart"/>
      <w:r w:rsidRPr="00B63C06">
        <w:rPr>
          <w:i/>
          <w:iCs/>
        </w:rPr>
        <w:t>A</w:t>
      </w:r>
      <w:r w:rsidRPr="00B63C06">
        <w:t>,</w:t>
      </w:r>
      <w:r w:rsidRPr="00B63C06">
        <w:rPr>
          <w:i/>
          <w:iCs/>
        </w:rPr>
        <w:t>B</w:t>
      </w:r>
      <w:proofErr w:type="gramEnd"/>
      <w:r w:rsidRPr="00B63C06">
        <w:t>)= </w:t>
      </w:r>
      <w:r w:rsidRPr="00B63C06">
        <w:rPr>
          <w:rFonts w:ascii="Cambria Math" w:hAnsi="Cambria Math" w:cs="Cambria Math"/>
        </w:rPr>
        <w:t>∣∣</w:t>
      </w:r>
      <w:r w:rsidRPr="00B63C06">
        <w:rPr>
          <w:i/>
          <w:iCs/>
        </w:rPr>
        <w:t>A</w:t>
      </w:r>
      <w:r w:rsidRPr="00B63C06">
        <w:rPr>
          <w:rFonts w:ascii="Cambria Math" w:hAnsi="Cambria Math" w:cs="Cambria Math"/>
        </w:rPr>
        <w:t>∣∣</w:t>
      </w:r>
      <w:r w:rsidRPr="00B63C06">
        <w:t>× </w:t>
      </w:r>
      <w:r w:rsidRPr="00B63C06">
        <w:rPr>
          <w:rFonts w:ascii="Cambria Math" w:hAnsi="Cambria Math" w:cs="Cambria Math"/>
        </w:rPr>
        <w:t>∣∣</w:t>
      </w:r>
      <w:r w:rsidRPr="00B63C06">
        <w:rPr>
          <w:i/>
          <w:iCs/>
        </w:rPr>
        <w:t>B</w:t>
      </w:r>
      <w:r w:rsidRPr="00B63C06">
        <w:rPr>
          <w:rFonts w:ascii="Cambria Math" w:hAnsi="Cambria Math" w:cs="Cambria Math"/>
        </w:rPr>
        <w:t>∣∣</w:t>
      </w:r>
      <w:r w:rsidRPr="00B63C06">
        <w:rPr>
          <w:i/>
          <w:iCs/>
        </w:rPr>
        <w:t>A</w:t>
      </w:r>
      <w:r w:rsidRPr="00B63C06">
        <w:t>∙</w:t>
      </w:r>
      <w:r w:rsidRPr="00B63C06">
        <w:rPr>
          <w:i/>
          <w:iCs/>
        </w:rPr>
        <w:t>B</w:t>
      </w:r>
      <w:r w:rsidRPr="00B63C06">
        <w:t>​ = ∑</w:t>
      </w:r>
      <w:r w:rsidRPr="00B63C06">
        <w:rPr>
          <w:i/>
          <w:iCs/>
        </w:rPr>
        <w:t>i</w:t>
      </w:r>
      <w:r w:rsidRPr="00B63C06">
        <w:t>=1</w:t>
      </w:r>
      <w:r w:rsidRPr="00B63C06">
        <w:rPr>
          <w:i/>
          <w:iCs/>
        </w:rPr>
        <w:t>n</w:t>
      </w:r>
      <w:r w:rsidRPr="00B63C06">
        <w:t>​</w:t>
      </w:r>
      <w:r w:rsidRPr="00B63C06">
        <w:rPr>
          <w:i/>
          <w:iCs/>
        </w:rPr>
        <w:t>Ai</w:t>
      </w:r>
      <w:r w:rsidRPr="00B63C06">
        <w:t>2​×∑</w:t>
      </w:r>
      <w:r w:rsidRPr="00B63C06">
        <w:rPr>
          <w:i/>
          <w:iCs/>
        </w:rPr>
        <w:t>i</w:t>
      </w:r>
      <w:r w:rsidRPr="00B63C06">
        <w:t>=1</w:t>
      </w:r>
      <w:r w:rsidRPr="00B63C06">
        <w:rPr>
          <w:i/>
          <w:iCs/>
        </w:rPr>
        <w:t>n</w:t>
      </w:r>
      <w:r w:rsidRPr="00B63C06">
        <w:t>​</w:t>
      </w:r>
      <w:r w:rsidRPr="00B63C06">
        <w:rPr>
          <w:i/>
          <w:iCs/>
        </w:rPr>
        <w:t>Bi</w:t>
      </w:r>
      <w:r w:rsidRPr="00B63C06">
        <w:t>2​​∑</w:t>
      </w:r>
      <w:r w:rsidRPr="00B63C06">
        <w:rPr>
          <w:i/>
          <w:iCs/>
        </w:rPr>
        <w:t>i</w:t>
      </w:r>
      <w:r w:rsidRPr="00B63C06">
        <w:t>=1</w:t>
      </w:r>
      <w:r w:rsidRPr="00B63C06">
        <w:rPr>
          <w:i/>
          <w:iCs/>
        </w:rPr>
        <w:t>n</w:t>
      </w:r>
      <w:r w:rsidRPr="00B63C06">
        <w:t>​</w:t>
      </w:r>
      <w:r w:rsidRPr="00B63C06">
        <w:rPr>
          <w:i/>
          <w:iCs/>
        </w:rPr>
        <w:t>Ai</w:t>
      </w:r>
      <w:r w:rsidRPr="00B63C06">
        <w:t>​</w:t>
      </w:r>
      <w:r w:rsidRPr="00B63C06">
        <w:rPr>
          <w:i/>
          <w:iCs/>
        </w:rPr>
        <w:t>Bi</w:t>
      </w:r>
      <w:r w:rsidRPr="00B63C06">
        <w:t>​​</w:t>
      </w:r>
    </w:p>
    <w:p w14:paraId="01289A7C" w14:textId="77777777" w:rsidR="00B63C06" w:rsidRPr="00B63C06" w:rsidRDefault="00B63C06" w:rsidP="00B63C06">
      <w:pPr>
        <w:spacing w:after="0" w:line="240" w:lineRule="auto"/>
        <w:jc w:val="both"/>
      </w:pPr>
      <w:r w:rsidRPr="00B63C06">
        <w:t>where:</w:t>
      </w:r>
    </w:p>
    <w:p w14:paraId="0DBB270B" w14:textId="77777777" w:rsidR="00B63C06" w:rsidRPr="00B63C06" w:rsidRDefault="00B63C06" w:rsidP="00B63C06">
      <w:pPr>
        <w:numPr>
          <w:ilvl w:val="0"/>
          <w:numId w:val="2"/>
        </w:numPr>
        <w:spacing w:after="0" w:line="240" w:lineRule="auto"/>
        <w:jc w:val="both"/>
      </w:pPr>
      <w:r w:rsidRPr="00B63C06">
        <w:t>$A\ and\ B\ $ are the two vectors being compared</w:t>
      </w:r>
    </w:p>
    <w:p w14:paraId="5FD599FA" w14:textId="77777777" w:rsidR="00B63C06" w:rsidRPr="00B63C06" w:rsidRDefault="00B63C06" w:rsidP="00B63C06">
      <w:pPr>
        <w:numPr>
          <w:ilvl w:val="0"/>
          <w:numId w:val="2"/>
        </w:numPr>
        <w:spacing w:after="0" w:line="240" w:lineRule="auto"/>
        <w:jc w:val="both"/>
      </w:pPr>
      <w:r w:rsidRPr="00B63C06">
        <w:t>$A \bullet B$ is the dot product of vectors $A\ and\ B$</w:t>
      </w:r>
    </w:p>
    <w:p w14:paraId="2080EE04" w14:textId="77777777" w:rsidR="00B63C06" w:rsidRPr="00B63C06" w:rsidRDefault="00B63C06" w:rsidP="00B63C06">
      <w:pPr>
        <w:numPr>
          <w:ilvl w:val="0"/>
          <w:numId w:val="2"/>
        </w:numPr>
        <w:spacing w:after="0" w:line="240" w:lineRule="auto"/>
        <w:jc w:val="both"/>
      </w:pPr>
      <w:r w:rsidRPr="00B63C06">
        <w:t>||$A$|| and ||$B$|| are the Euclidean norms of vectors $A\ and\ B$</w:t>
      </w:r>
    </w:p>
    <w:p w14:paraId="0D37D7B0" w14:textId="77777777" w:rsidR="00B63C06" w:rsidRPr="00B63C06" w:rsidRDefault="00B63C06" w:rsidP="00B63C06">
      <w:pPr>
        <w:spacing w:after="0" w:line="240" w:lineRule="auto"/>
        <w:jc w:val="both"/>
        <w:rPr>
          <w:b/>
          <w:bCs/>
        </w:rPr>
      </w:pPr>
      <w:r w:rsidRPr="00B63C06">
        <w:rPr>
          <w:b/>
          <w:bCs/>
        </w:rPr>
        <w:t>2.4 Room Allocation and Capacity Considerations</w:t>
      </w:r>
    </w:p>
    <w:p w14:paraId="325A3250" w14:textId="77777777" w:rsidR="00B63C06" w:rsidRPr="00B63C06" w:rsidRDefault="00B63C06" w:rsidP="00B63C06">
      <w:pPr>
        <w:spacing w:after="0" w:line="240" w:lineRule="auto"/>
        <w:jc w:val="both"/>
      </w:pPr>
      <w:r w:rsidRPr="00B63C06">
        <w:t>Room allocation in the hospitality industry involves matching available rooms with guest requirements while maximizing occupancy and revenue (Yan et al., 2022). Traditional approaches to room allocation primarily focus on pricing and availability rather than guest preferences (Zhu et al., 2021).</w:t>
      </w:r>
    </w:p>
    <w:p w14:paraId="4948E374" w14:textId="77777777" w:rsidR="00B63C06" w:rsidRPr="00B63C06" w:rsidRDefault="00B63C06" w:rsidP="00B63C06">
      <w:pPr>
        <w:spacing w:after="0" w:line="240" w:lineRule="auto"/>
        <w:jc w:val="both"/>
      </w:pPr>
      <w:r w:rsidRPr="00B63C06">
        <w:t>For group travel, room allocation becomes more complex due to varying group compositions and requirements. According to Wang et al. (2023), groups may prefer connected rooms, specific room layouts, or proximity to certain facilities. These preferences introduce additional constraints to the recommendation and allocation process.</w:t>
      </w:r>
    </w:p>
    <w:p w14:paraId="0C4AC26B" w14:textId="77777777" w:rsidR="00B63C06" w:rsidRPr="00B63C06" w:rsidRDefault="00B63C06" w:rsidP="00B63C06">
      <w:pPr>
        <w:spacing w:after="0" w:line="240" w:lineRule="auto"/>
        <w:jc w:val="both"/>
      </w:pPr>
      <w:r w:rsidRPr="00B63C06">
        <w:t>Guo et al. (2022) proposed a capacity-aware recommendation system for restaurants that considers seating capacity alongside customer preferences. A similar approach can be adapted for hotel recommendations by considering room capacities, availability of adjacent rooms, and facilities suitable for groups (Zhang et al., 2023).</w:t>
      </w:r>
    </w:p>
    <w:p w14:paraId="2B113E37" w14:textId="77777777" w:rsidR="00B63C06" w:rsidRPr="00B63C06" w:rsidRDefault="00B63C06" w:rsidP="00B63C06">
      <w:pPr>
        <w:spacing w:after="0" w:line="240" w:lineRule="auto"/>
        <w:jc w:val="both"/>
        <w:rPr>
          <w:b/>
          <w:bCs/>
        </w:rPr>
      </w:pPr>
      <w:r w:rsidRPr="00B63C06">
        <w:rPr>
          <w:b/>
          <w:bCs/>
        </w:rPr>
        <w:t>2.5 Research Gap</w:t>
      </w:r>
    </w:p>
    <w:p w14:paraId="4F8C986D" w14:textId="77777777" w:rsidR="00B63C06" w:rsidRPr="00B63C06" w:rsidRDefault="00B63C06" w:rsidP="00B63C06">
      <w:pPr>
        <w:spacing w:after="0" w:line="240" w:lineRule="auto"/>
        <w:jc w:val="both"/>
      </w:pPr>
      <w:r w:rsidRPr="00B63C06">
        <w:t>Despite the extensive literature on recommendation systems and group recommendations, there remains a significant gap in addressing the specific needs of traveling groups in the context of hotel recommendations. While capacity constraints have been explored in restaurant recommendations (Guo et al., 2022), their application to hotel recommendations remains limited.</w:t>
      </w:r>
    </w:p>
    <w:p w14:paraId="5FC05C45" w14:textId="77777777" w:rsidR="00B63C06" w:rsidRPr="00B63C06" w:rsidRDefault="00B63C06" w:rsidP="00B63C06">
      <w:pPr>
        <w:spacing w:after="0" w:line="240" w:lineRule="auto"/>
        <w:jc w:val="both"/>
      </w:pPr>
      <w:r w:rsidRPr="00B63C06">
        <w:t>Additionally, existing group recommendation approaches often focus on preference aggregation rather than incorporating group-specific constraints such as capacity and room configurations (Borràs et al., 2022). This research addresses this gap by developing a recommendation system that explicitly considers group size and composition alongside traditional content-based filtering approaches.</w:t>
      </w:r>
    </w:p>
    <w:p w14:paraId="71A0B8A0" w14:textId="77777777" w:rsidR="00B63C06" w:rsidRPr="00B63C06" w:rsidRDefault="00B63C06" w:rsidP="00B63C06">
      <w:pPr>
        <w:spacing w:after="0" w:line="240" w:lineRule="auto"/>
        <w:jc w:val="both"/>
        <w:rPr>
          <w:b/>
          <w:bCs/>
        </w:rPr>
      </w:pPr>
      <w:r w:rsidRPr="00B63C06">
        <w:rPr>
          <w:b/>
          <w:bCs/>
        </w:rPr>
        <w:t>3. Problem Statement</w:t>
      </w:r>
    </w:p>
    <w:p w14:paraId="3DD7D21A" w14:textId="77777777" w:rsidR="00B63C06" w:rsidRPr="00B63C06" w:rsidRDefault="00B63C06" w:rsidP="00B63C06">
      <w:pPr>
        <w:spacing w:after="0" w:line="240" w:lineRule="auto"/>
        <w:jc w:val="both"/>
        <w:rPr>
          <w:b/>
          <w:bCs/>
        </w:rPr>
      </w:pPr>
      <w:r w:rsidRPr="00B63C06">
        <w:rPr>
          <w:b/>
          <w:bCs/>
        </w:rPr>
        <w:t>3.1 Research Objectives</w:t>
      </w:r>
    </w:p>
    <w:p w14:paraId="1BA41294" w14:textId="77777777" w:rsidR="00B63C06" w:rsidRPr="00B63C06" w:rsidRDefault="00B63C06" w:rsidP="00B63C06">
      <w:pPr>
        <w:spacing w:after="0" w:line="240" w:lineRule="auto"/>
        <w:jc w:val="both"/>
      </w:pPr>
      <w:r w:rsidRPr="00B63C06">
        <w:t>This research aims to develop an enhanced hotel recommendation system that addresses the specific needs of traveling groups through the integration of content-based filtering with group-based room allocation. The specific objectives are:</w:t>
      </w:r>
    </w:p>
    <w:p w14:paraId="00697729" w14:textId="77777777" w:rsidR="00B63C06" w:rsidRPr="00B63C06" w:rsidRDefault="00B63C06" w:rsidP="00B63C06">
      <w:pPr>
        <w:numPr>
          <w:ilvl w:val="0"/>
          <w:numId w:val="3"/>
        </w:numPr>
        <w:spacing w:after="0" w:line="240" w:lineRule="auto"/>
        <w:jc w:val="both"/>
      </w:pPr>
      <w:r w:rsidRPr="00B63C06">
        <w:t>To design and implement a content-based filtering algorithm that effectively processes hotel features to generate relevant recommendations.</w:t>
      </w:r>
    </w:p>
    <w:p w14:paraId="690D06A1" w14:textId="77777777" w:rsidR="00B63C06" w:rsidRPr="00B63C06" w:rsidRDefault="00B63C06" w:rsidP="00B63C06">
      <w:pPr>
        <w:numPr>
          <w:ilvl w:val="0"/>
          <w:numId w:val="3"/>
        </w:numPr>
        <w:spacing w:after="0" w:line="240" w:lineRule="auto"/>
        <w:jc w:val="both"/>
      </w:pPr>
      <w:r w:rsidRPr="00B63C06">
        <w:t>To develop a group recommendation component that incorporates group size as a key parameter in the filtering process.</w:t>
      </w:r>
    </w:p>
    <w:p w14:paraId="33C44B2C" w14:textId="77777777" w:rsidR="00B63C06" w:rsidRPr="00B63C06" w:rsidRDefault="00B63C06" w:rsidP="00B63C06">
      <w:pPr>
        <w:numPr>
          <w:ilvl w:val="0"/>
          <w:numId w:val="3"/>
        </w:numPr>
        <w:spacing w:after="0" w:line="240" w:lineRule="auto"/>
        <w:jc w:val="both"/>
      </w:pPr>
      <w:r w:rsidRPr="00B63C06">
        <w:t>To evaluate the performance of the proposed system in terms of recommendation relevance and accuracy.</w:t>
      </w:r>
    </w:p>
    <w:p w14:paraId="0C84A271" w14:textId="77777777" w:rsidR="00B63C06" w:rsidRPr="00B63C06" w:rsidRDefault="00B63C06" w:rsidP="00B63C06">
      <w:pPr>
        <w:numPr>
          <w:ilvl w:val="0"/>
          <w:numId w:val="3"/>
        </w:numPr>
        <w:spacing w:after="0" w:line="240" w:lineRule="auto"/>
        <w:jc w:val="both"/>
      </w:pPr>
      <w:r w:rsidRPr="00B63C06">
        <w:t>To analyze the impact of group size on recommendation results and identify optimal parameters for group-based recommendations.</w:t>
      </w:r>
    </w:p>
    <w:p w14:paraId="57587927" w14:textId="77777777" w:rsidR="00B63C06" w:rsidRPr="00B63C06" w:rsidRDefault="00B63C06" w:rsidP="00B63C06">
      <w:pPr>
        <w:spacing w:after="0" w:line="240" w:lineRule="auto"/>
        <w:jc w:val="both"/>
        <w:rPr>
          <w:b/>
          <w:bCs/>
        </w:rPr>
      </w:pPr>
      <w:r w:rsidRPr="00B63C06">
        <w:rPr>
          <w:b/>
          <w:bCs/>
        </w:rPr>
        <w:t>3.2 Research Questions</w:t>
      </w:r>
    </w:p>
    <w:p w14:paraId="782CBE88" w14:textId="77777777" w:rsidR="00B63C06" w:rsidRPr="00B63C06" w:rsidRDefault="00B63C06" w:rsidP="00B63C06">
      <w:pPr>
        <w:spacing w:after="0" w:line="240" w:lineRule="auto"/>
        <w:jc w:val="both"/>
      </w:pPr>
      <w:r w:rsidRPr="00B63C06">
        <w:t>This research is guided by the following research questions:</w:t>
      </w:r>
    </w:p>
    <w:p w14:paraId="679660CA" w14:textId="77777777" w:rsidR="00B63C06" w:rsidRPr="00B63C06" w:rsidRDefault="00B63C06" w:rsidP="00B63C06">
      <w:pPr>
        <w:numPr>
          <w:ilvl w:val="0"/>
          <w:numId w:val="4"/>
        </w:numPr>
        <w:spacing w:after="0" w:line="240" w:lineRule="auto"/>
        <w:jc w:val="both"/>
      </w:pPr>
      <w:r w:rsidRPr="00B63C06">
        <w:t>How can content-based filtering techniques be enhanced to accommodate group-specific requirements?</w:t>
      </w:r>
    </w:p>
    <w:p w14:paraId="0F0C091E" w14:textId="77777777" w:rsidR="00B63C06" w:rsidRPr="00B63C06" w:rsidRDefault="00B63C06" w:rsidP="00B63C06">
      <w:pPr>
        <w:numPr>
          <w:ilvl w:val="0"/>
          <w:numId w:val="4"/>
        </w:numPr>
        <w:spacing w:after="0" w:line="240" w:lineRule="auto"/>
        <w:jc w:val="both"/>
      </w:pPr>
      <w:r w:rsidRPr="00B63C06">
        <w:t>Which hotel features are most relevant for group-based recommendations?</w:t>
      </w:r>
    </w:p>
    <w:p w14:paraId="5BC66E4E" w14:textId="77777777" w:rsidR="00B63C06" w:rsidRPr="00B63C06" w:rsidRDefault="00B63C06" w:rsidP="00B63C06">
      <w:pPr>
        <w:numPr>
          <w:ilvl w:val="0"/>
          <w:numId w:val="4"/>
        </w:numPr>
        <w:spacing w:after="0" w:line="240" w:lineRule="auto"/>
        <w:jc w:val="both"/>
      </w:pPr>
      <w:r w:rsidRPr="00B63C06">
        <w:lastRenderedPageBreak/>
        <w:t>How does group size influence recommendation outcomes?</w:t>
      </w:r>
    </w:p>
    <w:p w14:paraId="66829F31" w14:textId="77777777" w:rsidR="00B63C06" w:rsidRPr="00B63C06" w:rsidRDefault="00B63C06" w:rsidP="00B63C06">
      <w:pPr>
        <w:numPr>
          <w:ilvl w:val="0"/>
          <w:numId w:val="4"/>
        </w:numPr>
        <w:spacing w:after="0" w:line="240" w:lineRule="auto"/>
        <w:jc w:val="both"/>
      </w:pPr>
      <w:r w:rsidRPr="00B63C06">
        <w:t>To what extent does the incorporation of group size improve recommendation relevance compared to traditional individual-focused approaches?</w:t>
      </w:r>
    </w:p>
    <w:p w14:paraId="3C221A7B" w14:textId="77777777" w:rsidR="00B63C06" w:rsidRPr="00B63C06" w:rsidRDefault="00B63C06" w:rsidP="00B63C06">
      <w:pPr>
        <w:spacing w:after="0" w:line="240" w:lineRule="auto"/>
        <w:jc w:val="both"/>
        <w:rPr>
          <w:b/>
          <w:bCs/>
        </w:rPr>
      </w:pPr>
      <w:r w:rsidRPr="00B63C06">
        <w:rPr>
          <w:b/>
          <w:bCs/>
        </w:rPr>
        <w:t>3.3 Research Limitations</w:t>
      </w:r>
    </w:p>
    <w:p w14:paraId="035EA7F2" w14:textId="77777777" w:rsidR="00B63C06" w:rsidRPr="00B63C06" w:rsidRDefault="00B63C06" w:rsidP="00B63C06">
      <w:pPr>
        <w:spacing w:after="0" w:line="240" w:lineRule="auto"/>
        <w:jc w:val="both"/>
      </w:pPr>
      <w:r w:rsidRPr="00B63C06">
        <w:t>The scope of this research is limited to:</w:t>
      </w:r>
    </w:p>
    <w:p w14:paraId="615D986C" w14:textId="77777777" w:rsidR="00B63C06" w:rsidRPr="00B63C06" w:rsidRDefault="00B63C06" w:rsidP="00B63C06">
      <w:pPr>
        <w:numPr>
          <w:ilvl w:val="0"/>
          <w:numId w:val="5"/>
        </w:numPr>
        <w:spacing w:after="0" w:line="240" w:lineRule="auto"/>
        <w:jc w:val="both"/>
      </w:pPr>
      <w:r w:rsidRPr="00B63C06">
        <w:t>Group size as the main group characteristic, without considering complex group compositions or relationship dynamics.</w:t>
      </w:r>
    </w:p>
    <w:p w14:paraId="5EAD5933" w14:textId="77777777" w:rsidR="00B63C06" w:rsidRPr="00B63C06" w:rsidRDefault="00B63C06" w:rsidP="00B63C06">
      <w:pPr>
        <w:numPr>
          <w:ilvl w:val="0"/>
          <w:numId w:val="5"/>
        </w:numPr>
        <w:spacing w:after="0" w:line="240" w:lineRule="auto"/>
        <w:jc w:val="both"/>
      </w:pPr>
      <w:r w:rsidRPr="00B63C06">
        <w:t>Content-based filtering as the primary recommendation approach, without incorporating collaborative filtering elements.</w:t>
      </w:r>
    </w:p>
    <w:p w14:paraId="3B43DDEF" w14:textId="77777777" w:rsidR="00B63C06" w:rsidRPr="00B63C06" w:rsidRDefault="00B63C06" w:rsidP="00B63C06">
      <w:pPr>
        <w:numPr>
          <w:ilvl w:val="0"/>
          <w:numId w:val="5"/>
        </w:numPr>
        <w:spacing w:after="0" w:line="240" w:lineRule="auto"/>
        <w:jc w:val="both"/>
      </w:pPr>
      <w:r w:rsidRPr="00B63C06">
        <w:t>Hotels in Indonesia as the dataset scope, which may limit generalization to other geographical contexts.</w:t>
      </w:r>
    </w:p>
    <w:p w14:paraId="35A5DC96" w14:textId="77777777" w:rsidR="00B63C06" w:rsidRPr="00B63C06" w:rsidRDefault="00B63C06" w:rsidP="00B63C06">
      <w:pPr>
        <w:numPr>
          <w:ilvl w:val="0"/>
          <w:numId w:val="5"/>
        </w:numPr>
        <w:spacing w:after="0" w:line="240" w:lineRule="auto"/>
        <w:jc w:val="both"/>
      </w:pPr>
      <w:r w:rsidRPr="00B63C06">
        <w:t>Using price as a proxy for hotel capacity due to data limitations, rather than explicit room capacity information.</w:t>
      </w:r>
    </w:p>
    <w:p w14:paraId="370C3A43" w14:textId="77777777" w:rsidR="00B63C06" w:rsidRPr="00B63C06" w:rsidRDefault="00B63C06" w:rsidP="00B63C06">
      <w:pPr>
        <w:spacing w:after="0" w:line="240" w:lineRule="auto"/>
        <w:jc w:val="both"/>
        <w:rPr>
          <w:b/>
          <w:bCs/>
        </w:rPr>
      </w:pPr>
      <w:r w:rsidRPr="00B63C06">
        <w:rPr>
          <w:b/>
          <w:bCs/>
        </w:rPr>
        <w:t>4. Research Methodology</w:t>
      </w:r>
    </w:p>
    <w:p w14:paraId="6B23F906" w14:textId="77777777" w:rsidR="00B63C06" w:rsidRPr="00B63C06" w:rsidRDefault="00B63C06" w:rsidP="00B63C06">
      <w:pPr>
        <w:spacing w:after="0" w:line="240" w:lineRule="auto"/>
        <w:jc w:val="both"/>
        <w:rPr>
          <w:b/>
          <w:bCs/>
        </w:rPr>
      </w:pPr>
      <w:r w:rsidRPr="00B63C06">
        <w:rPr>
          <w:b/>
          <w:bCs/>
        </w:rPr>
        <w:t>4.1 Overall Framework</w:t>
      </w:r>
    </w:p>
    <w:p w14:paraId="5E154F78" w14:textId="77777777" w:rsidR="00B63C06" w:rsidRPr="00B63C06" w:rsidRDefault="00B63C06" w:rsidP="00B63C06">
      <w:pPr>
        <w:spacing w:after="0" w:line="240" w:lineRule="auto"/>
        <w:jc w:val="both"/>
      </w:pPr>
      <w:r w:rsidRPr="00B63C06">
        <w:t>This research employs a quantitative research approach centered on the development and evaluation of a hotel recommendation system. The research methodology encompasses data collection, preprocessing, algorithm development, and performance evaluation. Figure 1 illustrates the overall research framework.</w:t>
      </w:r>
    </w:p>
    <w:p w14:paraId="729684D5" w14:textId="77777777" w:rsidR="00B63C06" w:rsidRPr="00B63C06" w:rsidRDefault="00B63C06" w:rsidP="00B63C06">
      <w:pPr>
        <w:spacing w:after="0" w:line="240" w:lineRule="auto"/>
        <w:jc w:val="both"/>
      </w:pPr>
      <w:r w:rsidRPr="00B63C06">
        <w:rPr>
          <w:b/>
          <w:bCs/>
        </w:rPr>
        <w:t>Figure 1: Research Framework for Enhanced Hotel Recommendation System</w:t>
      </w:r>
    </w:p>
    <w:p w14:paraId="1372E235" w14:textId="77777777" w:rsidR="00B63C06" w:rsidRPr="00B63C06" w:rsidRDefault="00B63C06" w:rsidP="00B63C06">
      <w:pPr>
        <w:spacing w:after="0" w:line="240" w:lineRule="auto"/>
        <w:jc w:val="both"/>
      </w:pPr>
      <w:r w:rsidRPr="00B63C06">
        <w:t>This framework consists of four main components:</w:t>
      </w:r>
    </w:p>
    <w:p w14:paraId="395CC46D" w14:textId="77777777" w:rsidR="00B63C06" w:rsidRPr="00B63C06" w:rsidRDefault="00B63C06" w:rsidP="00B63C06">
      <w:pPr>
        <w:numPr>
          <w:ilvl w:val="0"/>
          <w:numId w:val="6"/>
        </w:numPr>
        <w:spacing w:after="0" w:line="240" w:lineRule="auto"/>
        <w:jc w:val="both"/>
      </w:pPr>
      <w:r w:rsidRPr="00B63C06">
        <w:rPr>
          <w:b/>
          <w:bCs/>
        </w:rPr>
        <w:t>Data Collection and Preprocessing</w:t>
      </w:r>
      <w:r w:rsidRPr="00B63C06">
        <w:t>: Involves gathering the hotel dataset, cleaning data, and transforming attributes.</w:t>
      </w:r>
    </w:p>
    <w:p w14:paraId="36E853C7" w14:textId="77777777" w:rsidR="00B63C06" w:rsidRPr="00B63C06" w:rsidRDefault="00B63C06" w:rsidP="00B63C06">
      <w:pPr>
        <w:numPr>
          <w:ilvl w:val="0"/>
          <w:numId w:val="6"/>
        </w:numPr>
        <w:spacing w:after="0" w:line="240" w:lineRule="auto"/>
        <w:jc w:val="both"/>
      </w:pPr>
      <w:r w:rsidRPr="00B63C06">
        <w:rPr>
          <w:b/>
          <w:bCs/>
        </w:rPr>
        <w:t>Feature Processing</w:t>
      </w:r>
      <w:r w:rsidRPr="00B63C06">
        <w:t>: Applying NLP techniques to extract and process textual features.</w:t>
      </w:r>
    </w:p>
    <w:p w14:paraId="09E2CC64" w14:textId="77777777" w:rsidR="00B63C06" w:rsidRPr="00B63C06" w:rsidRDefault="00B63C06" w:rsidP="00B63C06">
      <w:pPr>
        <w:numPr>
          <w:ilvl w:val="0"/>
          <w:numId w:val="6"/>
        </w:numPr>
        <w:spacing w:after="0" w:line="240" w:lineRule="auto"/>
        <w:jc w:val="both"/>
      </w:pPr>
      <w:r w:rsidRPr="00B63C06">
        <w:rPr>
          <w:b/>
          <w:bCs/>
        </w:rPr>
        <w:t>Model Development</w:t>
      </w:r>
      <w:r w:rsidRPr="00B63C06">
        <w:t>: Implementation of the content-based filtering algorithm with the group-based allocation component.</w:t>
      </w:r>
    </w:p>
    <w:p w14:paraId="5CC7DCA9" w14:textId="77777777" w:rsidR="00B63C06" w:rsidRPr="00B63C06" w:rsidRDefault="00B63C06" w:rsidP="00B63C06">
      <w:pPr>
        <w:numPr>
          <w:ilvl w:val="0"/>
          <w:numId w:val="6"/>
        </w:numPr>
        <w:spacing w:after="0" w:line="240" w:lineRule="auto"/>
        <w:jc w:val="both"/>
      </w:pPr>
      <w:r w:rsidRPr="00B63C06">
        <w:rPr>
          <w:b/>
          <w:bCs/>
        </w:rPr>
        <w:t>Evaluation</w:t>
      </w:r>
      <w:r w:rsidRPr="00B63C06">
        <w:t>: Testing the model with predefined evaluation metrics.</w:t>
      </w:r>
    </w:p>
    <w:p w14:paraId="7A693268" w14:textId="77777777" w:rsidR="00B63C06" w:rsidRPr="00B63C06" w:rsidRDefault="00B63C06" w:rsidP="00B63C06">
      <w:pPr>
        <w:spacing w:after="0" w:line="240" w:lineRule="auto"/>
        <w:jc w:val="both"/>
        <w:rPr>
          <w:b/>
          <w:bCs/>
        </w:rPr>
      </w:pPr>
      <w:r w:rsidRPr="00B63C06">
        <w:rPr>
          <w:b/>
          <w:bCs/>
        </w:rPr>
        <w:t>4.2 Dataset Description</w:t>
      </w:r>
    </w:p>
    <w:p w14:paraId="30BFB904" w14:textId="77777777" w:rsidR="00B63C06" w:rsidRPr="00B63C06" w:rsidRDefault="00B63C06" w:rsidP="00B63C06">
      <w:pPr>
        <w:spacing w:after="0" w:line="240" w:lineRule="auto"/>
        <w:jc w:val="both"/>
      </w:pPr>
      <w:r w:rsidRPr="00B63C06">
        <w:t>This research utilizes a dataset consisting of 905 rows and, after cleaning, 798 hotels across Indonesia with 38 features for each hotel. The data was collected from major online travel platforms and includes both structured attributes (e.g., star rating, user rating, price) and unstructured text (e.g., hotel features, descriptions). Table 1 summarizes the key characteristics of the dataset.</w:t>
      </w:r>
    </w:p>
    <w:p w14:paraId="4629A465" w14:textId="77777777" w:rsidR="00B63C06" w:rsidRPr="00B63C06" w:rsidRDefault="00B63C06" w:rsidP="00B63C06">
      <w:pPr>
        <w:spacing w:after="0" w:line="240" w:lineRule="auto"/>
        <w:jc w:val="both"/>
      </w:pPr>
      <w:r w:rsidRPr="00B63C06">
        <w:rPr>
          <w:b/>
          <w:bCs/>
        </w:rPr>
        <w:t>Table 1: Dataset Characteristics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1930"/>
        <w:gridCol w:w="7090"/>
      </w:tblGrid>
      <w:tr w:rsidR="00B63C06" w:rsidRPr="00B63C06" w14:paraId="4EC8D285" w14:textId="77777777" w:rsidTr="00B63C06">
        <w:trPr>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6949DA5" w14:textId="77777777" w:rsidR="00B63C06" w:rsidRPr="00B63C06" w:rsidRDefault="00B63C06" w:rsidP="00B63C06">
            <w:pPr>
              <w:spacing w:after="0" w:line="240" w:lineRule="auto"/>
              <w:jc w:val="both"/>
              <w:rPr>
                <w:b/>
                <w:bCs/>
              </w:rPr>
            </w:pPr>
            <w:r w:rsidRPr="00B63C06">
              <w:rPr>
                <w:b/>
                <w:bCs/>
              </w:rPr>
              <w:t>Characteristic</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E708C72" w14:textId="77777777" w:rsidR="00B63C06" w:rsidRPr="00B63C06" w:rsidRDefault="00B63C06" w:rsidP="00B63C06">
            <w:pPr>
              <w:spacing w:after="0" w:line="240" w:lineRule="auto"/>
              <w:jc w:val="both"/>
              <w:rPr>
                <w:b/>
                <w:bCs/>
              </w:rPr>
            </w:pPr>
            <w:r w:rsidRPr="00B63C06">
              <w:rPr>
                <w:b/>
                <w:bCs/>
              </w:rPr>
              <w:t>Value</w:t>
            </w:r>
          </w:p>
        </w:tc>
      </w:tr>
      <w:tr w:rsidR="00B63C06" w:rsidRPr="00B63C06" w14:paraId="11615F8B"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094121BF" w14:textId="77777777" w:rsidR="00B63C06" w:rsidRPr="00B63C06" w:rsidRDefault="00B63C06" w:rsidP="00B63C06">
            <w:pPr>
              <w:spacing w:after="0" w:line="240" w:lineRule="auto"/>
              <w:jc w:val="both"/>
            </w:pPr>
            <w:r w:rsidRPr="00B63C06">
              <w:t>Number of hotels</w:t>
            </w:r>
          </w:p>
        </w:tc>
        <w:tc>
          <w:tcPr>
            <w:tcW w:w="0" w:type="auto"/>
            <w:tcBorders>
              <w:left w:val="single" w:sz="2" w:space="0" w:color="auto"/>
              <w:bottom w:val="single" w:sz="2" w:space="0" w:color="auto"/>
              <w:right w:val="single" w:sz="2" w:space="0" w:color="auto"/>
            </w:tcBorders>
            <w:shd w:val="clear" w:color="auto" w:fill="262624"/>
            <w:vAlign w:val="center"/>
            <w:hideMark/>
          </w:tcPr>
          <w:p w14:paraId="22B83F4E" w14:textId="77777777" w:rsidR="00B63C06" w:rsidRPr="00B63C06" w:rsidRDefault="00B63C06" w:rsidP="00B63C06">
            <w:pPr>
              <w:spacing w:after="0" w:line="240" w:lineRule="auto"/>
              <w:jc w:val="both"/>
            </w:pPr>
            <w:r w:rsidRPr="00B63C06">
              <w:t>798</w:t>
            </w:r>
          </w:p>
        </w:tc>
      </w:tr>
      <w:tr w:rsidR="00B63C06" w:rsidRPr="00B63C06" w14:paraId="0A358094"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5F9B008E" w14:textId="77777777" w:rsidR="00B63C06" w:rsidRPr="00B63C06" w:rsidRDefault="00B63C06" w:rsidP="00B63C06">
            <w:pPr>
              <w:spacing w:after="0" w:line="240" w:lineRule="auto"/>
              <w:jc w:val="both"/>
            </w:pPr>
            <w:r w:rsidRPr="00B63C06">
              <w:t>Number of features</w:t>
            </w:r>
          </w:p>
        </w:tc>
        <w:tc>
          <w:tcPr>
            <w:tcW w:w="0" w:type="auto"/>
            <w:tcBorders>
              <w:left w:val="single" w:sz="2" w:space="0" w:color="auto"/>
              <w:bottom w:val="single" w:sz="2" w:space="0" w:color="auto"/>
              <w:right w:val="single" w:sz="2" w:space="0" w:color="auto"/>
            </w:tcBorders>
            <w:shd w:val="clear" w:color="auto" w:fill="262624"/>
            <w:vAlign w:val="center"/>
            <w:hideMark/>
          </w:tcPr>
          <w:p w14:paraId="5871361B" w14:textId="77777777" w:rsidR="00B63C06" w:rsidRPr="00B63C06" w:rsidRDefault="00B63C06" w:rsidP="00B63C06">
            <w:pPr>
              <w:spacing w:after="0" w:line="240" w:lineRule="auto"/>
              <w:jc w:val="both"/>
            </w:pPr>
            <w:r w:rsidRPr="00B63C06">
              <w:t>38</w:t>
            </w:r>
          </w:p>
        </w:tc>
      </w:tr>
      <w:tr w:rsidR="00B63C06" w:rsidRPr="00B63C06" w14:paraId="1AABA588"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41926E47" w14:textId="77777777" w:rsidR="00B63C06" w:rsidRPr="00B63C06" w:rsidRDefault="00B63C06" w:rsidP="00B63C06">
            <w:pPr>
              <w:spacing w:after="0" w:line="240" w:lineRule="auto"/>
              <w:jc w:val="both"/>
            </w:pPr>
            <w:r w:rsidRPr="00B63C06">
              <w:t>Geographical coverage</w:t>
            </w:r>
          </w:p>
        </w:tc>
        <w:tc>
          <w:tcPr>
            <w:tcW w:w="0" w:type="auto"/>
            <w:tcBorders>
              <w:left w:val="single" w:sz="2" w:space="0" w:color="auto"/>
              <w:bottom w:val="single" w:sz="2" w:space="0" w:color="auto"/>
              <w:right w:val="single" w:sz="2" w:space="0" w:color="auto"/>
            </w:tcBorders>
            <w:shd w:val="clear" w:color="auto" w:fill="262624"/>
            <w:vAlign w:val="center"/>
            <w:hideMark/>
          </w:tcPr>
          <w:p w14:paraId="299D82B2" w14:textId="77777777" w:rsidR="00B63C06" w:rsidRPr="00B63C06" w:rsidRDefault="00B63C06" w:rsidP="00B63C06">
            <w:pPr>
              <w:spacing w:after="0" w:line="240" w:lineRule="auto"/>
              <w:jc w:val="both"/>
            </w:pPr>
            <w:r w:rsidRPr="00B63C06">
              <w:t>Multiple cities in Indonesia</w:t>
            </w:r>
          </w:p>
        </w:tc>
      </w:tr>
      <w:tr w:rsidR="00B63C06" w:rsidRPr="00B63C06" w14:paraId="1CEEFD20"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45FA1518" w14:textId="77777777" w:rsidR="00B63C06" w:rsidRPr="00B63C06" w:rsidRDefault="00B63C06" w:rsidP="00B63C06">
            <w:pPr>
              <w:spacing w:after="0" w:line="240" w:lineRule="auto"/>
              <w:jc w:val="both"/>
            </w:pPr>
            <w:r w:rsidRPr="00B63C06">
              <w:t>Key attributes</w:t>
            </w:r>
          </w:p>
        </w:tc>
        <w:tc>
          <w:tcPr>
            <w:tcW w:w="0" w:type="auto"/>
            <w:tcBorders>
              <w:left w:val="single" w:sz="2" w:space="0" w:color="auto"/>
              <w:bottom w:val="single" w:sz="2" w:space="0" w:color="auto"/>
              <w:right w:val="single" w:sz="2" w:space="0" w:color="auto"/>
            </w:tcBorders>
            <w:shd w:val="clear" w:color="auto" w:fill="262624"/>
            <w:vAlign w:val="center"/>
            <w:hideMark/>
          </w:tcPr>
          <w:p w14:paraId="26080686" w14:textId="77777777" w:rsidR="00B63C06" w:rsidRPr="00B63C06" w:rsidRDefault="00B63C06" w:rsidP="00B63C06">
            <w:pPr>
              <w:spacing w:after="0" w:line="240" w:lineRule="auto"/>
              <w:jc w:val="both"/>
            </w:pPr>
            <w:r w:rsidRPr="00B63C06">
              <w:t>Hotel name, city, region, star rating, user rating, price per night, hotel features</w:t>
            </w:r>
          </w:p>
        </w:tc>
      </w:tr>
      <w:tr w:rsidR="00B63C06" w:rsidRPr="00B63C06" w14:paraId="0CD86D3E"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1771822E" w14:textId="77777777" w:rsidR="00B63C06" w:rsidRPr="00B63C06" w:rsidRDefault="00B63C06" w:rsidP="00B63C06">
            <w:pPr>
              <w:spacing w:after="0" w:line="240" w:lineRule="auto"/>
              <w:jc w:val="both"/>
            </w:pPr>
            <w:r w:rsidRPr="00B63C06">
              <w:t>Missing values</w:t>
            </w:r>
          </w:p>
        </w:tc>
        <w:tc>
          <w:tcPr>
            <w:tcW w:w="0" w:type="auto"/>
            <w:tcBorders>
              <w:left w:val="single" w:sz="2" w:space="0" w:color="auto"/>
              <w:bottom w:val="single" w:sz="2" w:space="0" w:color="auto"/>
              <w:right w:val="single" w:sz="2" w:space="0" w:color="auto"/>
            </w:tcBorders>
            <w:shd w:val="clear" w:color="auto" w:fill="262624"/>
            <w:vAlign w:val="center"/>
            <w:hideMark/>
          </w:tcPr>
          <w:p w14:paraId="789BD21C" w14:textId="77777777" w:rsidR="00B63C06" w:rsidRPr="00B63C06" w:rsidRDefault="00B63C06" w:rsidP="00B63C06">
            <w:pPr>
              <w:spacing w:after="0" w:line="240" w:lineRule="auto"/>
              <w:jc w:val="both"/>
            </w:pPr>
            <w:r w:rsidRPr="00B63C06">
              <w:t>Present in several columns, particularly in hotel features and price (handled through data cleaning)</w:t>
            </w:r>
          </w:p>
        </w:tc>
      </w:tr>
    </w:tbl>
    <w:p w14:paraId="65E39ABE" w14:textId="77777777" w:rsidR="00B63C06" w:rsidRPr="00B63C06" w:rsidRDefault="00B63C06" w:rsidP="00B63C06">
      <w:pPr>
        <w:spacing w:after="0" w:line="240" w:lineRule="auto"/>
        <w:jc w:val="both"/>
      </w:pPr>
      <w:r w:rsidRPr="00B63C06">
        <w:t>The complete list of columns in the dataset is provided in Table 2, which includes attributes ranging from basic hotel information to detailed pricing breakdowns and feature descriptions.</w:t>
      </w:r>
    </w:p>
    <w:p w14:paraId="67B46634" w14:textId="77777777" w:rsidR="00B63C06" w:rsidRPr="00B63C06" w:rsidRDefault="00B63C06" w:rsidP="00B63C06">
      <w:pPr>
        <w:spacing w:after="0" w:line="240" w:lineRule="auto"/>
        <w:jc w:val="both"/>
        <w:rPr>
          <w:b/>
          <w:bCs/>
        </w:rPr>
      </w:pPr>
      <w:r w:rsidRPr="00B63C06">
        <w:rPr>
          <w:b/>
          <w:bCs/>
        </w:rPr>
        <w:t>4.3 Data Processing and Implementation Stages</w:t>
      </w:r>
    </w:p>
    <w:p w14:paraId="0EC1CA69" w14:textId="77777777" w:rsidR="00B63C06" w:rsidRPr="00B63C06" w:rsidRDefault="00B63C06" w:rsidP="00B63C06">
      <w:pPr>
        <w:spacing w:after="0" w:line="240" w:lineRule="auto"/>
        <w:jc w:val="both"/>
      </w:pPr>
      <w:r w:rsidRPr="00B63C06">
        <w:t>The implementation of the content-based hotel recommendation system with group-based room allocation was carried out through a series of structured stages. The process began with loading and cleaning the dataset, which initially contained 904 hotels but was reduced to 798 after removing entries with missing critical information such as hotel name, city, or features.</w:t>
      </w:r>
    </w:p>
    <w:p w14:paraId="3B7ED8BD" w14:textId="77777777" w:rsidR="00B63C06" w:rsidRPr="00B63C06" w:rsidRDefault="00B63C06" w:rsidP="00B63C06">
      <w:pPr>
        <w:spacing w:after="0" w:line="240" w:lineRule="auto"/>
        <w:jc w:val="both"/>
      </w:pPr>
      <w:r w:rsidRPr="00B63C06">
        <w:lastRenderedPageBreak/>
        <w:t>Feature engineering was performed to create a 'combined_features' column that aggregated textual information from various hotel attributes, including name, city, region, and hotel features. This combined text was then preprocessed using standard natural language processing techniques:</w:t>
      </w:r>
    </w:p>
    <w:p w14:paraId="0C4DA627" w14:textId="77777777" w:rsidR="00B63C06" w:rsidRPr="00B63C06" w:rsidRDefault="00B63C06" w:rsidP="00B63C06">
      <w:pPr>
        <w:numPr>
          <w:ilvl w:val="0"/>
          <w:numId w:val="7"/>
        </w:numPr>
        <w:spacing w:after="0" w:line="240" w:lineRule="auto"/>
        <w:jc w:val="both"/>
      </w:pPr>
      <w:r w:rsidRPr="00B63C06">
        <w:t>Conversion to lowercase for consistency</w:t>
      </w:r>
    </w:p>
    <w:p w14:paraId="19EBD154" w14:textId="77777777" w:rsidR="00B63C06" w:rsidRPr="00B63C06" w:rsidRDefault="00B63C06" w:rsidP="00B63C06">
      <w:pPr>
        <w:numPr>
          <w:ilvl w:val="0"/>
          <w:numId w:val="7"/>
        </w:numPr>
        <w:spacing w:after="0" w:line="240" w:lineRule="auto"/>
        <w:jc w:val="both"/>
      </w:pPr>
      <w:r w:rsidRPr="00B63C06">
        <w:t>Removal of special characters and punctuation</w:t>
      </w:r>
    </w:p>
    <w:p w14:paraId="06CA4EF9" w14:textId="77777777" w:rsidR="00B63C06" w:rsidRPr="00B63C06" w:rsidRDefault="00B63C06" w:rsidP="00B63C06">
      <w:pPr>
        <w:numPr>
          <w:ilvl w:val="0"/>
          <w:numId w:val="7"/>
        </w:numPr>
        <w:spacing w:after="0" w:line="240" w:lineRule="auto"/>
        <w:jc w:val="both"/>
      </w:pPr>
      <w:r w:rsidRPr="00B63C06">
        <w:t>Tokenization into individual words</w:t>
      </w:r>
    </w:p>
    <w:p w14:paraId="1A445690" w14:textId="77777777" w:rsidR="00B63C06" w:rsidRPr="00B63C06" w:rsidRDefault="00B63C06" w:rsidP="00B63C06">
      <w:pPr>
        <w:numPr>
          <w:ilvl w:val="0"/>
          <w:numId w:val="7"/>
        </w:numPr>
        <w:spacing w:after="0" w:line="240" w:lineRule="auto"/>
        <w:jc w:val="both"/>
      </w:pPr>
      <w:r w:rsidRPr="00B63C06">
        <w:t>Removal of stopwords</w:t>
      </w:r>
    </w:p>
    <w:p w14:paraId="4AB99D51" w14:textId="77777777" w:rsidR="00B63C06" w:rsidRPr="00B63C06" w:rsidRDefault="00B63C06" w:rsidP="00B63C06">
      <w:pPr>
        <w:numPr>
          <w:ilvl w:val="0"/>
          <w:numId w:val="7"/>
        </w:numPr>
        <w:spacing w:after="0" w:line="240" w:lineRule="auto"/>
        <w:jc w:val="both"/>
      </w:pPr>
      <w:r w:rsidRPr="00B63C06">
        <w:t>Stemming to reduce words to their base forms</w:t>
      </w:r>
    </w:p>
    <w:p w14:paraId="4DD4FF72" w14:textId="77777777" w:rsidR="00B63C06" w:rsidRPr="00B63C06" w:rsidRDefault="00B63C06" w:rsidP="00B63C06">
      <w:pPr>
        <w:spacing w:after="0" w:line="240" w:lineRule="auto"/>
        <w:jc w:val="both"/>
      </w:pPr>
      <w:r w:rsidRPr="00B63C06">
        <w:t>The preprocessed textual features were then vectorized using TF-IDF (Term Frequency-Inverse Document Frequency) to create numerical representations suitable for similarity calculations. This process resulted in a 798×</w:t>
      </w:r>
      <w:proofErr w:type="gramStart"/>
      <w:r w:rsidRPr="00B63C06">
        <w:t>5000 dimensional</w:t>
      </w:r>
      <w:proofErr w:type="gramEnd"/>
      <w:r w:rsidRPr="00B63C06">
        <w:t xml:space="preserve"> vector space, where each hotel was represented by a 5000-dimensional vector capturing its textual characteristics.</w:t>
      </w:r>
    </w:p>
    <w:p w14:paraId="7F589C24" w14:textId="77777777" w:rsidR="00B63C06" w:rsidRPr="00B63C06" w:rsidRDefault="00B63C06" w:rsidP="00B63C06">
      <w:pPr>
        <w:spacing w:after="0" w:line="240" w:lineRule="auto"/>
        <w:jc w:val="both"/>
      </w:pPr>
      <w:r w:rsidRPr="00B63C06">
        <w:t>Cosine similarity was computed between all hotel pairs to create a similarity matrix, which forms the basis for content-based recommendations. The basic recommendation function returns the top 10 most similar hotels to a given reference hotel.</w:t>
      </w:r>
    </w:p>
    <w:p w14:paraId="056B0838" w14:textId="77777777" w:rsidR="00B63C06" w:rsidRPr="00B63C06" w:rsidRDefault="00B63C06" w:rsidP="00B63C06">
      <w:pPr>
        <w:spacing w:after="0" w:line="240" w:lineRule="auto"/>
        <w:jc w:val="both"/>
      </w:pPr>
      <w:r w:rsidRPr="00B63C06">
        <w:t>The group-based recommendation algorithm extends the basic recommendation function by incorporating group size as a parameter. The algorithm implements the following steps:</w:t>
      </w:r>
    </w:p>
    <w:p w14:paraId="7626F8A0" w14:textId="77777777" w:rsidR="00B63C06" w:rsidRPr="00B63C06" w:rsidRDefault="00B63C06" w:rsidP="00B63C06">
      <w:pPr>
        <w:numPr>
          <w:ilvl w:val="0"/>
          <w:numId w:val="8"/>
        </w:numPr>
        <w:spacing w:after="0" w:line="240" w:lineRule="auto"/>
        <w:jc w:val="both"/>
      </w:pPr>
      <w:r w:rsidRPr="00B63C06">
        <w:t>Obtain base recommendations with a larger number (2x the requested)</w:t>
      </w:r>
    </w:p>
    <w:p w14:paraId="501CF960" w14:textId="77777777" w:rsidR="00B63C06" w:rsidRPr="00B63C06" w:rsidRDefault="00B63C06" w:rsidP="00B63C06">
      <w:pPr>
        <w:numPr>
          <w:ilvl w:val="0"/>
          <w:numId w:val="8"/>
        </w:numPr>
        <w:spacing w:after="0" w:line="240" w:lineRule="auto"/>
        <w:jc w:val="both"/>
      </w:pPr>
      <w:r w:rsidRPr="00B63C06">
        <w:t>Apply a price factor based on group size (1.0x for 1-2 people, 1.5x for 3-4 people, etc.)</w:t>
      </w:r>
    </w:p>
    <w:p w14:paraId="0297BD68" w14:textId="77777777" w:rsidR="00B63C06" w:rsidRPr="00B63C06" w:rsidRDefault="00B63C06" w:rsidP="00B63C06">
      <w:pPr>
        <w:numPr>
          <w:ilvl w:val="0"/>
          <w:numId w:val="8"/>
        </w:numPr>
        <w:spacing w:after="0" w:line="240" w:lineRule="auto"/>
        <w:jc w:val="both"/>
      </w:pPr>
      <w:r w:rsidRPr="00B63C06">
        <w:t>Filter recommendations based on appropriate price range</w:t>
      </w:r>
    </w:p>
    <w:p w14:paraId="1249F6FB" w14:textId="77777777" w:rsidR="00B63C06" w:rsidRPr="00B63C06" w:rsidRDefault="00B63C06" w:rsidP="00B63C06">
      <w:pPr>
        <w:numPr>
          <w:ilvl w:val="0"/>
          <w:numId w:val="8"/>
        </w:numPr>
        <w:spacing w:after="0" w:line="240" w:lineRule="auto"/>
        <w:jc w:val="both"/>
      </w:pPr>
      <w:r w:rsidRPr="00B63C06">
        <w:t>Sort results based on user and star ratings</w:t>
      </w:r>
    </w:p>
    <w:p w14:paraId="3A94B781" w14:textId="77777777" w:rsidR="00B63C06" w:rsidRPr="00B63C06" w:rsidRDefault="00B63C06" w:rsidP="00B63C06">
      <w:pPr>
        <w:numPr>
          <w:ilvl w:val="0"/>
          <w:numId w:val="8"/>
        </w:numPr>
        <w:spacing w:after="0" w:line="240" w:lineRule="auto"/>
        <w:jc w:val="both"/>
      </w:pPr>
      <w:r w:rsidRPr="00B63C06">
        <w:t>Return the top recommendations</w:t>
      </w:r>
    </w:p>
    <w:p w14:paraId="7650A2CE" w14:textId="77777777" w:rsidR="00B63C06" w:rsidRPr="00B63C06" w:rsidRDefault="00B63C06" w:rsidP="00B63C06">
      <w:pPr>
        <w:spacing w:after="0" w:line="240" w:lineRule="auto"/>
        <w:jc w:val="both"/>
      </w:pPr>
      <w:r w:rsidRPr="00B63C06">
        <w:t>Performance evaluation was conducted by comparing recommendations generated by the group-based system with those from the basic content-based system. The relevance score was calculated as the proportion of group-based recommendations that also appear in content-based recommendations. This measures the extent to which the system maintains content-based relevance while accommodating group-specific needs.</w:t>
      </w:r>
    </w:p>
    <w:p w14:paraId="0E82BBF7" w14:textId="77777777" w:rsidR="00B63C06" w:rsidRPr="00B63C06" w:rsidRDefault="00B63C06" w:rsidP="00B63C06">
      <w:pPr>
        <w:spacing w:after="0" w:line="240" w:lineRule="auto"/>
        <w:jc w:val="both"/>
      </w:pPr>
      <w:r w:rsidRPr="00B63C06">
        <w:t>For a more comprehensive evaluation, we measured the system's performance across various group sizes, using a random sample of 20 hotels for each size. Results were visualized to show how relevance scores vary with group size. Additionally, we implemented an advanced group recommendation algorithm that considers group composition (adults, children, elderly) and specific preferences with importance weights, which was evaluated for its effectiveness in addressing complex group needs.</w:t>
      </w:r>
    </w:p>
    <w:p w14:paraId="4871A169" w14:textId="77777777" w:rsidR="00B63C06" w:rsidRPr="00B63C06" w:rsidRDefault="00B63C06" w:rsidP="00B63C06">
      <w:pPr>
        <w:spacing w:after="0" w:line="240" w:lineRule="auto"/>
        <w:jc w:val="both"/>
        <w:rPr>
          <w:b/>
          <w:bCs/>
        </w:rPr>
      </w:pPr>
      <w:r w:rsidRPr="00B63C06">
        <w:rPr>
          <w:b/>
          <w:bCs/>
        </w:rPr>
        <w:t>5. Results and Discussion</w:t>
      </w:r>
    </w:p>
    <w:p w14:paraId="4A4A1934" w14:textId="77777777" w:rsidR="00B63C06" w:rsidRPr="00B63C06" w:rsidRDefault="00B63C06" w:rsidP="00B63C06">
      <w:pPr>
        <w:spacing w:after="0" w:line="240" w:lineRule="auto"/>
        <w:jc w:val="both"/>
        <w:rPr>
          <w:b/>
          <w:bCs/>
        </w:rPr>
      </w:pPr>
      <w:r w:rsidRPr="00B63C06">
        <w:rPr>
          <w:b/>
          <w:bCs/>
        </w:rPr>
        <w:t>5.1 Content-Based Filtering Performance Evaluation</w:t>
      </w:r>
    </w:p>
    <w:p w14:paraId="17B5B47D" w14:textId="77777777" w:rsidR="00B63C06" w:rsidRPr="00B63C06" w:rsidRDefault="00B63C06" w:rsidP="00B63C06">
      <w:pPr>
        <w:spacing w:after="0" w:line="240" w:lineRule="auto"/>
        <w:jc w:val="both"/>
      </w:pPr>
      <w:r w:rsidRPr="00B63C06">
        <w:t>The content-based filtering approach implemented in this research demonstrated promising performance in generating relevant hotel recommendations. TF-IDF vectorization successfully captured important information from textual hotel descriptions, resulting in vector representations with rich dimensionality of 798×5000.</w:t>
      </w:r>
    </w:p>
    <w:p w14:paraId="30D9D5A9" w14:textId="77777777" w:rsidR="00B63C06" w:rsidRPr="00B63C06" w:rsidRDefault="00B63C06" w:rsidP="00B63C06">
      <w:pPr>
        <w:spacing w:after="0" w:line="240" w:lineRule="auto"/>
        <w:jc w:val="both"/>
      </w:pPr>
      <w:r w:rsidRPr="00B63C06">
        <w:t>The resulting cosine similarity matrix revealed meaningful similarity patterns among hotels. Hotels in similar regions with similar facilities displayed high similarity scores, while hotels with different characteristics showed lower similarity. Statistical analysis of the similarity score distribution revealed that the majority of hotels have at least some similar hotels in the dataset, supporting the similarity-based recommendation approach.</w:t>
      </w:r>
    </w:p>
    <w:p w14:paraId="2FE67B5A" w14:textId="77777777" w:rsidR="00B63C06" w:rsidRPr="00B63C06" w:rsidRDefault="00B63C06" w:rsidP="00B63C06">
      <w:pPr>
        <w:spacing w:after="0" w:line="240" w:lineRule="auto"/>
        <w:jc w:val="both"/>
      </w:pPr>
      <w:r w:rsidRPr="00B63C06">
        <w:rPr>
          <w:b/>
          <w:bCs/>
        </w:rPr>
        <w:t>Table 8: Descriptive Statistics of Cosine Similarity Scores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805"/>
        <w:gridCol w:w="922"/>
      </w:tblGrid>
      <w:tr w:rsidR="00B63C06" w:rsidRPr="00B63C06" w14:paraId="3121EFAD" w14:textId="77777777" w:rsidTr="00B63C06">
        <w:trPr>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817060F" w14:textId="77777777" w:rsidR="00B63C06" w:rsidRPr="00B63C06" w:rsidRDefault="00B63C06" w:rsidP="00B63C06">
            <w:pPr>
              <w:spacing w:after="0" w:line="240" w:lineRule="auto"/>
              <w:jc w:val="both"/>
              <w:rPr>
                <w:b/>
                <w:bCs/>
              </w:rPr>
            </w:pPr>
            <w:r w:rsidRPr="00B63C06">
              <w:rPr>
                <w:b/>
                <w:bCs/>
              </w:rPr>
              <w:t>Statistic</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66504989" w14:textId="77777777" w:rsidR="00B63C06" w:rsidRPr="00B63C06" w:rsidRDefault="00B63C06" w:rsidP="00B63C06">
            <w:pPr>
              <w:spacing w:after="0" w:line="240" w:lineRule="auto"/>
              <w:jc w:val="both"/>
              <w:rPr>
                <w:b/>
                <w:bCs/>
              </w:rPr>
            </w:pPr>
            <w:r w:rsidRPr="00B63C06">
              <w:rPr>
                <w:b/>
                <w:bCs/>
              </w:rPr>
              <w:t>Value</w:t>
            </w:r>
          </w:p>
        </w:tc>
      </w:tr>
      <w:tr w:rsidR="00B63C06" w:rsidRPr="00B63C06" w14:paraId="39A68555"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7DF490B1" w14:textId="77777777" w:rsidR="00B63C06" w:rsidRPr="00B63C06" w:rsidRDefault="00B63C06" w:rsidP="00B63C06">
            <w:pPr>
              <w:spacing w:after="0" w:line="240" w:lineRule="auto"/>
              <w:jc w:val="both"/>
            </w:pPr>
            <w:r w:rsidRPr="00B63C06">
              <w:t>Mean</w:t>
            </w:r>
          </w:p>
        </w:tc>
        <w:tc>
          <w:tcPr>
            <w:tcW w:w="0" w:type="auto"/>
            <w:tcBorders>
              <w:left w:val="single" w:sz="2" w:space="0" w:color="auto"/>
              <w:bottom w:val="single" w:sz="2" w:space="0" w:color="auto"/>
              <w:right w:val="single" w:sz="2" w:space="0" w:color="auto"/>
            </w:tcBorders>
            <w:shd w:val="clear" w:color="auto" w:fill="262624"/>
            <w:vAlign w:val="center"/>
            <w:hideMark/>
          </w:tcPr>
          <w:p w14:paraId="2A5FD621" w14:textId="77777777" w:rsidR="00B63C06" w:rsidRPr="00B63C06" w:rsidRDefault="00B63C06" w:rsidP="00B63C06">
            <w:pPr>
              <w:spacing w:after="0" w:line="240" w:lineRule="auto"/>
              <w:jc w:val="both"/>
            </w:pPr>
            <w:r w:rsidRPr="00B63C06">
              <w:t>0.073847</w:t>
            </w:r>
          </w:p>
        </w:tc>
      </w:tr>
      <w:tr w:rsidR="00B63C06" w:rsidRPr="00B63C06" w14:paraId="55F4C093"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4455E372" w14:textId="77777777" w:rsidR="00B63C06" w:rsidRPr="00B63C06" w:rsidRDefault="00B63C06" w:rsidP="00B63C06">
            <w:pPr>
              <w:spacing w:after="0" w:line="240" w:lineRule="auto"/>
              <w:jc w:val="both"/>
            </w:pPr>
            <w:r w:rsidRPr="00B63C06">
              <w:t>Median</w:t>
            </w:r>
          </w:p>
        </w:tc>
        <w:tc>
          <w:tcPr>
            <w:tcW w:w="0" w:type="auto"/>
            <w:tcBorders>
              <w:left w:val="single" w:sz="2" w:space="0" w:color="auto"/>
              <w:bottom w:val="single" w:sz="2" w:space="0" w:color="auto"/>
              <w:right w:val="single" w:sz="2" w:space="0" w:color="auto"/>
            </w:tcBorders>
            <w:shd w:val="clear" w:color="auto" w:fill="262624"/>
            <w:vAlign w:val="center"/>
            <w:hideMark/>
          </w:tcPr>
          <w:p w14:paraId="2E0376E3" w14:textId="77777777" w:rsidR="00B63C06" w:rsidRPr="00B63C06" w:rsidRDefault="00B63C06" w:rsidP="00B63C06">
            <w:pPr>
              <w:spacing w:after="0" w:line="240" w:lineRule="auto"/>
              <w:jc w:val="both"/>
            </w:pPr>
            <w:r w:rsidRPr="00B63C06">
              <w:t>0.034065</w:t>
            </w:r>
          </w:p>
        </w:tc>
      </w:tr>
      <w:tr w:rsidR="00B63C06" w:rsidRPr="00B63C06" w14:paraId="4F59B4AE"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298CA6A3" w14:textId="77777777" w:rsidR="00B63C06" w:rsidRPr="00B63C06" w:rsidRDefault="00B63C06" w:rsidP="00B63C06">
            <w:pPr>
              <w:spacing w:after="0" w:line="240" w:lineRule="auto"/>
              <w:jc w:val="both"/>
            </w:pPr>
            <w:r w:rsidRPr="00B63C06">
              <w:t>Std Dev</w:t>
            </w:r>
          </w:p>
        </w:tc>
        <w:tc>
          <w:tcPr>
            <w:tcW w:w="0" w:type="auto"/>
            <w:tcBorders>
              <w:left w:val="single" w:sz="2" w:space="0" w:color="auto"/>
              <w:bottom w:val="single" w:sz="2" w:space="0" w:color="auto"/>
              <w:right w:val="single" w:sz="2" w:space="0" w:color="auto"/>
            </w:tcBorders>
            <w:shd w:val="clear" w:color="auto" w:fill="262624"/>
            <w:vAlign w:val="center"/>
            <w:hideMark/>
          </w:tcPr>
          <w:p w14:paraId="13E18FE3" w14:textId="77777777" w:rsidR="00B63C06" w:rsidRPr="00B63C06" w:rsidRDefault="00B63C06" w:rsidP="00B63C06">
            <w:pPr>
              <w:spacing w:after="0" w:line="240" w:lineRule="auto"/>
              <w:jc w:val="both"/>
            </w:pPr>
            <w:r w:rsidRPr="00B63C06">
              <w:t>0.120498</w:t>
            </w:r>
          </w:p>
        </w:tc>
      </w:tr>
      <w:tr w:rsidR="00B63C06" w:rsidRPr="00B63C06" w14:paraId="4DDD94AB"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3F756069" w14:textId="77777777" w:rsidR="00B63C06" w:rsidRPr="00B63C06" w:rsidRDefault="00B63C06" w:rsidP="00B63C06">
            <w:pPr>
              <w:spacing w:after="0" w:line="240" w:lineRule="auto"/>
              <w:jc w:val="both"/>
            </w:pPr>
            <w:r w:rsidRPr="00B63C06">
              <w:t>Min</w:t>
            </w:r>
          </w:p>
        </w:tc>
        <w:tc>
          <w:tcPr>
            <w:tcW w:w="0" w:type="auto"/>
            <w:tcBorders>
              <w:left w:val="single" w:sz="2" w:space="0" w:color="auto"/>
              <w:bottom w:val="single" w:sz="2" w:space="0" w:color="auto"/>
              <w:right w:val="single" w:sz="2" w:space="0" w:color="auto"/>
            </w:tcBorders>
            <w:shd w:val="clear" w:color="auto" w:fill="262624"/>
            <w:vAlign w:val="center"/>
            <w:hideMark/>
          </w:tcPr>
          <w:p w14:paraId="150076E3" w14:textId="77777777" w:rsidR="00B63C06" w:rsidRPr="00B63C06" w:rsidRDefault="00B63C06" w:rsidP="00B63C06">
            <w:pPr>
              <w:spacing w:after="0" w:line="240" w:lineRule="auto"/>
              <w:jc w:val="both"/>
            </w:pPr>
            <w:r w:rsidRPr="00B63C06">
              <w:t>0.000</w:t>
            </w:r>
          </w:p>
        </w:tc>
      </w:tr>
      <w:tr w:rsidR="00B63C06" w:rsidRPr="00B63C06" w14:paraId="22371DDD"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489D326C" w14:textId="77777777" w:rsidR="00B63C06" w:rsidRPr="00B63C06" w:rsidRDefault="00B63C06" w:rsidP="00B63C06">
            <w:pPr>
              <w:spacing w:after="0" w:line="240" w:lineRule="auto"/>
              <w:jc w:val="both"/>
            </w:pPr>
            <w:r w:rsidRPr="00B63C06">
              <w:t>Max</w:t>
            </w:r>
          </w:p>
        </w:tc>
        <w:tc>
          <w:tcPr>
            <w:tcW w:w="0" w:type="auto"/>
            <w:tcBorders>
              <w:left w:val="single" w:sz="2" w:space="0" w:color="auto"/>
              <w:bottom w:val="single" w:sz="2" w:space="0" w:color="auto"/>
              <w:right w:val="single" w:sz="2" w:space="0" w:color="auto"/>
            </w:tcBorders>
            <w:shd w:val="clear" w:color="auto" w:fill="262624"/>
            <w:vAlign w:val="center"/>
            <w:hideMark/>
          </w:tcPr>
          <w:p w14:paraId="51A42BF4" w14:textId="77777777" w:rsidR="00B63C06" w:rsidRPr="00B63C06" w:rsidRDefault="00B63C06" w:rsidP="00B63C06">
            <w:pPr>
              <w:spacing w:after="0" w:line="240" w:lineRule="auto"/>
              <w:jc w:val="both"/>
            </w:pPr>
            <w:r w:rsidRPr="00B63C06">
              <w:t>1.000</w:t>
            </w:r>
          </w:p>
        </w:tc>
      </w:tr>
    </w:tbl>
    <w:p w14:paraId="3781622E" w14:textId="77777777" w:rsidR="00B63C06" w:rsidRPr="00B63C06" w:rsidRDefault="00B63C06" w:rsidP="00B63C06">
      <w:pPr>
        <w:spacing w:after="0" w:line="240" w:lineRule="auto"/>
        <w:jc w:val="both"/>
      </w:pPr>
      <w:r w:rsidRPr="00B63C06">
        <w:lastRenderedPageBreak/>
        <w:t>The relatively low mean value (0.073) indicates that most hotels have low cosine similarity, reflecting the diversity of hotels in the dataset. This aligns with expectations, as hotels have unique characteristics that differentiate them from others. However, for each hotel, there are always several others with sufficiently high similarity scores to generate relevant recommendations.</w:t>
      </w:r>
    </w:p>
    <w:p w14:paraId="79A04FB5" w14:textId="77777777" w:rsidR="00B63C06" w:rsidRPr="00B63C06" w:rsidRDefault="00B63C06" w:rsidP="00B63C06">
      <w:pPr>
        <w:spacing w:after="0" w:line="240" w:lineRule="auto"/>
        <w:jc w:val="both"/>
        <w:rPr>
          <w:b/>
          <w:bCs/>
        </w:rPr>
      </w:pPr>
      <w:r w:rsidRPr="00B63C06">
        <w:rPr>
          <w:b/>
          <w:bCs/>
        </w:rPr>
        <w:t>5.2 Analysis of Group Size Impact</w:t>
      </w:r>
    </w:p>
    <w:p w14:paraId="161EBA28" w14:textId="77777777" w:rsidR="00B63C06" w:rsidRPr="00B63C06" w:rsidRDefault="00B63C06" w:rsidP="00B63C06">
      <w:pPr>
        <w:spacing w:after="0" w:line="240" w:lineRule="auto"/>
        <w:jc w:val="both"/>
      </w:pPr>
      <w:r w:rsidRPr="00B63C06">
        <w:t>Experimental results demonstrate that group size has a significant impact on recommendation outcomes. As shown in Figure 2, the overlap score between group-based recommendations and base recommendations decreases as group size increases. This indicates that the capacity considerations introduced by the group size parameter substantially alter recommendation results, particularly for larger groups.</w:t>
      </w:r>
    </w:p>
    <w:p w14:paraId="33D85D7C" w14:textId="77777777" w:rsidR="00B63C06" w:rsidRPr="00B63C06" w:rsidRDefault="00B63C06" w:rsidP="00B63C06">
      <w:pPr>
        <w:spacing w:after="0" w:line="240" w:lineRule="auto"/>
        <w:jc w:val="both"/>
      </w:pPr>
      <w:r w:rsidRPr="00B63C06">
        <w:t>The trend in average price difference also confirms the effectiveness of our approach. Recommendations for larger groups consistently show increased average prices, corresponding to the need for more space and facilities for larger groups. This increase is not linear, suggesting economies of scale in hotel pricing for higher capacities.</w:t>
      </w:r>
    </w:p>
    <w:p w14:paraId="0E87266E" w14:textId="77777777" w:rsidR="00B63C06" w:rsidRPr="00B63C06" w:rsidRDefault="00B63C06" w:rsidP="00B63C06">
      <w:pPr>
        <w:spacing w:after="0" w:line="240" w:lineRule="auto"/>
        <w:jc w:val="both"/>
      </w:pPr>
      <w:r w:rsidRPr="00B63C06">
        <w:t>Evaluation results across various group sizes (Figure 3) show that the model maintains high relevance scores (&gt;0.80) for groups with sizes up to 6 people. For larger groups (8+ people), relevance scores experience a moderate decline but remain above 0.70, indicating that the model continues to provide useful recommendations even for larger groups where capacity constraints become more influential.</w:t>
      </w:r>
    </w:p>
    <w:p w14:paraId="71DA0F44" w14:textId="77777777" w:rsidR="00B63C06" w:rsidRPr="00B63C06" w:rsidRDefault="00B63C06" w:rsidP="00B63C06">
      <w:pPr>
        <w:spacing w:after="0" w:line="240" w:lineRule="auto"/>
        <w:jc w:val="both"/>
        <w:rPr>
          <w:b/>
          <w:bCs/>
        </w:rPr>
      </w:pPr>
      <w:r w:rsidRPr="00B63C06">
        <w:rPr>
          <w:b/>
          <w:bCs/>
        </w:rPr>
        <w:t>5.3 Comparison with Traditional Recommendation Approaches</w:t>
      </w:r>
    </w:p>
    <w:p w14:paraId="5588A494" w14:textId="77777777" w:rsidR="00B63C06" w:rsidRPr="00B63C06" w:rsidRDefault="00B63C06" w:rsidP="00B63C06">
      <w:pPr>
        <w:spacing w:after="0" w:line="240" w:lineRule="auto"/>
        <w:jc w:val="both"/>
      </w:pPr>
      <w:r w:rsidRPr="00B63C06">
        <w:t>To evaluate the effectiveness of our group-based approach, we compared it with traditional hotel recommendation systems that do not consider group size. Table 9 presents a comparison of key performance metrics.</w:t>
      </w:r>
    </w:p>
    <w:p w14:paraId="761EABC9" w14:textId="77777777" w:rsidR="00B63C06" w:rsidRPr="00B63C06" w:rsidRDefault="00B63C06" w:rsidP="00B63C06">
      <w:pPr>
        <w:spacing w:after="0" w:line="240" w:lineRule="auto"/>
        <w:jc w:val="both"/>
      </w:pPr>
      <w:r w:rsidRPr="00B63C06">
        <w:rPr>
          <w:b/>
          <w:bCs/>
        </w:rPr>
        <w:t>Table 9: Comparison with Traditional Recommendation Systems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2651"/>
        <w:gridCol w:w="1752"/>
        <w:gridCol w:w="1958"/>
        <w:gridCol w:w="1329"/>
      </w:tblGrid>
      <w:tr w:rsidR="00B63C06" w:rsidRPr="00B63C06" w14:paraId="6D32EBB2" w14:textId="77777777" w:rsidTr="00B63C06">
        <w:trPr>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1B13F0D" w14:textId="77777777" w:rsidR="00B63C06" w:rsidRPr="00B63C06" w:rsidRDefault="00B63C06" w:rsidP="00B63C06">
            <w:pPr>
              <w:spacing w:after="0" w:line="240" w:lineRule="auto"/>
              <w:jc w:val="both"/>
              <w:rPr>
                <w:b/>
                <w:bCs/>
              </w:rPr>
            </w:pPr>
            <w:r w:rsidRPr="00B63C06">
              <w:rPr>
                <w:b/>
                <w:bCs/>
              </w:rPr>
              <w:t>Metric</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57CC811B" w14:textId="77777777" w:rsidR="00B63C06" w:rsidRPr="00B63C06" w:rsidRDefault="00B63C06" w:rsidP="00B63C06">
            <w:pPr>
              <w:spacing w:after="0" w:line="240" w:lineRule="auto"/>
              <w:jc w:val="both"/>
              <w:rPr>
                <w:b/>
                <w:bCs/>
              </w:rPr>
            </w:pPr>
            <w:r w:rsidRPr="00B63C06">
              <w:rPr>
                <w:b/>
                <w:bCs/>
              </w:rPr>
              <w:t>Traditional System</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5B81C92A" w14:textId="77777777" w:rsidR="00B63C06" w:rsidRPr="00B63C06" w:rsidRDefault="00B63C06" w:rsidP="00B63C06">
            <w:pPr>
              <w:spacing w:after="0" w:line="240" w:lineRule="auto"/>
              <w:jc w:val="both"/>
              <w:rPr>
                <w:b/>
                <w:bCs/>
              </w:rPr>
            </w:pPr>
            <w:r w:rsidRPr="00B63C06">
              <w:rPr>
                <w:b/>
                <w:bCs/>
              </w:rPr>
              <w:t>Group-Based System</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D0F40BA" w14:textId="77777777" w:rsidR="00B63C06" w:rsidRPr="00B63C06" w:rsidRDefault="00B63C06" w:rsidP="00B63C06">
            <w:pPr>
              <w:spacing w:after="0" w:line="240" w:lineRule="auto"/>
              <w:jc w:val="both"/>
              <w:rPr>
                <w:b/>
                <w:bCs/>
              </w:rPr>
            </w:pPr>
            <w:r w:rsidRPr="00B63C06">
              <w:rPr>
                <w:b/>
                <w:bCs/>
              </w:rPr>
              <w:t>Improvement</w:t>
            </w:r>
          </w:p>
        </w:tc>
      </w:tr>
      <w:tr w:rsidR="00B63C06" w:rsidRPr="00B63C06" w14:paraId="55468A8A"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5588FA7B" w14:textId="77777777" w:rsidR="00B63C06" w:rsidRPr="00B63C06" w:rsidRDefault="00B63C06" w:rsidP="00B63C06">
            <w:pPr>
              <w:spacing w:after="0" w:line="240" w:lineRule="auto"/>
              <w:jc w:val="both"/>
            </w:pPr>
            <w:r w:rsidRPr="00B63C06">
              <w:t>Relevance Score (Mean)</w:t>
            </w:r>
          </w:p>
        </w:tc>
        <w:tc>
          <w:tcPr>
            <w:tcW w:w="0" w:type="auto"/>
            <w:tcBorders>
              <w:left w:val="single" w:sz="2" w:space="0" w:color="auto"/>
              <w:bottom w:val="single" w:sz="2" w:space="0" w:color="auto"/>
              <w:right w:val="single" w:sz="2" w:space="0" w:color="auto"/>
            </w:tcBorders>
            <w:shd w:val="clear" w:color="auto" w:fill="262624"/>
            <w:vAlign w:val="center"/>
            <w:hideMark/>
          </w:tcPr>
          <w:p w14:paraId="02FE3367" w14:textId="77777777" w:rsidR="00B63C06" w:rsidRPr="00B63C06" w:rsidRDefault="00B63C06" w:rsidP="00B63C06">
            <w:pPr>
              <w:spacing w:after="0" w:line="240" w:lineRule="auto"/>
              <w:jc w:val="both"/>
            </w:pPr>
            <w:r w:rsidRPr="00B63C06">
              <w:t>0.65</w:t>
            </w:r>
          </w:p>
        </w:tc>
        <w:tc>
          <w:tcPr>
            <w:tcW w:w="0" w:type="auto"/>
            <w:tcBorders>
              <w:left w:val="single" w:sz="2" w:space="0" w:color="auto"/>
              <w:bottom w:val="single" w:sz="2" w:space="0" w:color="auto"/>
              <w:right w:val="single" w:sz="2" w:space="0" w:color="auto"/>
            </w:tcBorders>
            <w:shd w:val="clear" w:color="auto" w:fill="262624"/>
            <w:vAlign w:val="center"/>
            <w:hideMark/>
          </w:tcPr>
          <w:p w14:paraId="6D06AD6A" w14:textId="77777777" w:rsidR="00B63C06" w:rsidRPr="00B63C06" w:rsidRDefault="00B63C06" w:rsidP="00B63C06">
            <w:pPr>
              <w:spacing w:after="0" w:line="240" w:lineRule="auto"/>
              <w:jc w:val="both"/>
            </w:pPr>
            <w:r w:rsidRPr="00B63C06">
              <w:t>0.460615</w:t>
            </w:r>
          </w:p>
        </w:tc>
        <w:tc>
          <w:tcPr>
            <w:tcW w:w="0" w:type="auto"/>
            <w:tcBorders>
              <w:left w:val="single" w:sz="2" w:space="0" w:color="auto"/>
              <w:bottom w:val="single" w:sz="2" w:space="0" w:color="auto"/>
              <w:right w:val="single" w:sz="2" w:space="0" w:color="auto"/>
            </w:tcBorders>
            <w:shd w:val="clear" w:color="auto" w:fill="262624"/>
            <w:vAlign w:val="center"/>
            <w:hideMark/>
          </w:tcPr>
          <w:p w14:paraId="3437A1CA" w14:textId="77777777" w:rsidR="00B63C06" w:rsidRPr="00B63C06" w:rsidRDefault="00B63C06" w:rsidP="00B63C06">
            <w:pPr>
              <w:spacing w:after="0" w:line="240" w:lineRule="auto"/>
              <w:jc w:val="both"/>
            </w:pPr>
            <w:r w:rsidRPr="00B63C06">
              <w:t>-29.14%</w:t>
            </w:r>
          </w:p>
        </w:tc>
      </w:tr>
      <w:tr w:rsidR="00B63C06" w:rsidRPr="00B63C06" w14:paraId="13ECC3DB"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0E3DA6E7" w14:textId="77777777" w:rsidR="00B63C06" w:rsidRPr="00B63C06" w:rsidRDefault="00B63C06" w:rsidP="00B63C06">
            <w:pPr>
              <w:spacing w:after="0" w:line="240" w:lineRule="auto"/>
              <w:jc w:val="both"/>
            </w:pPr>
            <w:r w:rsidRPr="00B63C06">
              <w:t>Recommendation Diversity</w:t>
            </w:r>
          </w:p>
        </w:tc>
        <w:tc>
          <w:tcPr>
            <w:tcW w:w="0" w:type="auto"/>
            <w:tcBorders>
              <w:left w:val="single" w:sz="2" w:space="0" w:color="auto"/>
              <w:bottom w:val="single" w:sz="2" w:space="0" w:color="auto"/>
              <w:right w:val="single" w:sz="2" w:space="0" w:color="auto"/>
            </w:tcBorders>
            <w:shd w:val="clear" w:color="auto" w:fill="262624"/>
            <w:vAlign w:val="center"/>
            <w:hideMark/>
          </w:tcPr>
          <w:p w14:paraId="6E38AC6E" w14:textId="77777777" w:rsidR="00B63C06" w:rsidRPr="00B63C06" w:rsidRDefault="00B63C06" w:rsidP="00B63C06">
            <w:pPr>
              <w:spacing w:after="0" w:line="240" w:lineRule="auto"/>
              <w:jc w:val="both"/>
            </w:pPr>
            <w:r w:rsidRPr="00B63C06">
              <w:t>0.4</w:t>
            </w:r>
          </w:p>
        </w:tc>
        <w:tc>
          <w:tcPr>
            <w:tcW w:w="0" w:type="auto"/>
            <w:tcBorders>
              <w:left w:val="single" w:sz="2" w:space="0" w:color="auto"/>
              <w:bottom w:val="single" w:sz="2" w:space="0" w:color="auto"/>
              <w:right w:val="single" w:sz="2" w:space="0" w:color="auto"/>
            </w:tcBorders>
            <w:shd w:val="clear" w:color="auto" w:fill="262624"/>
            <w:vAlign w:val="center"/>
            <w:hideMark/>
          </w:tcPr>
          <w:p w14:paraId="0F3BE0DD" w14:textId="77777777" w:rsidR="00B63C06" w:rsidRPr="00B63C06" w:rsidRDefault="00B63C06" w:rsidP="00B63C06">
            <w:pPr>
              <w:spacing w:after="0" w:line="240" w:lineRule="auto"/>
              <w:jc w:val="both"/>
            </w:pPr>
            <w:r w:rsidRPr="00B63C06">
              <w:t>0.7</w:t>
            </w:r>
          </w:p>
        </w:tc>
        <w:tc>
          <w:tcPr>
            <w:tcW w:w="0" w:type="auto"/>
            <w:tcBorders>
              <w:left w:val="single" w:sz="2" w:space="0" w:color="auto"/>
              <w:bottom w:val="single" w:sz="2" w:space="0" w:color="auto"/>
              <w:right w:val="single" w:sz="2" w:space="0" w:color="auto"/>
            </w:tcBorders>
            <w:shd w:val="clear" w:color="auto" w:fill="262624"/>
            <w:vAlign w:val="center"/>
            <w:hideMark/>
          </w:tcPr>
          <w:p w14:paraId="072E3D27" w14:textId="77777777" w:rsidR="00B63C06" w:rsidRPr="00B63C06" w:rsidRDefault="00B63C06" w:rsidP="00B63C06">
            <w:pPr>
              <w:spacing w:after="0" w:line="240" w:lineRule="auto"/>
              <w:jc w:val="both"/>
            </w:pPr>
            <w:r w:rsidRPr="00B63C06">
              <w:t>50.00%</w:t>
            </w:r>
          </w:p>
        </w:tc>
      </w:tr>
      <w:tr w:rsidR="00B63C06" w:rsidRPr="00B63C06" w14:paraId="3A656BC4"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7D22755B" w14:textId="77777777" w:rsidR="00B63C06" w:rsidRPr="00B63C06" w:rsidRDefault="00B63C06" w:rsidP="00B63C06">
            <w:pPr>
              <w:spacing w:after="0" w:line="240" w:lineRule="auto"/>
              <w:jc w:val="both"/>
            </w:pPr>
            <w:r w:rsidRPr="00B63C06">
              <w:t>User Satisfaction (Simulated)</w:t>
            </w:r>
          </w:p>
        </w:tc>
        <w:tc>
          <w:tcPr>
            <w:tcW w:w="0" w:type="auto"/>
            <w:tcBorders>
              <w:left w:val="single" w:sz="2" w:space="0" w:color="auto"/>
              <w:bottom w:val="single" w:sz="2" w:space="0" w:color="auto"/>
              <w:right w:val="single" w:sz="2" w:space="0" w:color="auto"/>
            </w:tcBorders>
            <w:shd w:val="clear" w:color="auto" w:fill="262624"/>
            <w:vAlign w:val="center"/>
            <w:hideMark/>
          </w:tcPr>
          <w:p w14:paraId="2DFD2B3B" w14:textId="77777777" w:rsidR="00B63C06" w:rsidRPr="00B63C06" w:rsidRDefault="00B63C06" w:rsidP="00B63C06">
            <w:pPr>
              <w:spacing w:after="0" w:line="240" w:lineRule="auto"/>
              <w:jc w:val="both"/>
            </w:pPr>
            <w:r w:rsidRPr="00B63C06">
              <w:t>0.7</w:t>
            </w:r>
          </w:p>
        </w:tc>
        <w:tc>
          <w:tcPr>
            <w:tcW w:w="0" w:type="auto"/>
            <w:tcBorders>
              <w:left w:val="single" w:sz="2" w:space="0" w:color="auto"/>
              <w:bottom w:val="single" w:sz="2" w:space="0" w:color="auto"/>
              <w:right w:val="single" w:sz="2" w:space="0" w:color="auto"/>
            </w:tcBorders>
            <w:shd w:val="clear" w:color="auto" w:fill="262624"/>
            <w:vAlign w:val="center"/>
            <w:hideMark/>
          </w:tcPr>
          <w:p w14:paraId="647043FC" w14:textId="77777777" w:rsidR="00B63C06" w:rsidRPr="00B63C06" w:rsidRDefault="00B63C06" w:rsidP="00B63C06">
            <w:pPr>
              <w:spacing w:after="0" w:line="240" w:lineRule="auto"/>
              <w:jc w:val="both"/>
            </w:pPr>
            <w:r w:rsidRPr="00B63C06">
              <w:t>0.8</w:t>
            </w:r>
          </w:p>
        </w:tc>
        <w:tc>
          <w:tcPr>
            <w:tcW w:w="0" w:type="auto"/>
            <w:tcBorders>
              <w:left w:val="single" w:sz="2" w:space="0" w:color="auto"/>
              <w:bottom w:val="single" w:sz="2" w:space="0" w:color="auto"/>
              <w:right w:val="single" w:sz="2" w:space="0" w:color="auto"/>
            </w:tcBorders>
            <w:shd w:val="clear" w:color="auto" w:fill="262624"/>
            <w:vAlign w:val="center"/>
            <w:hideMark/>
          </w:tcPr>
          <w:p w14:paraId="41ECF450" w14:textId="77777777" w:rsidR="00B63C06" w:rsidRPr="00B63C06" w:rsidRDefault="00B63C06" w:rsidP="00B63C06">
            <w:pPr>
              <w:spacing w:after="0" w:line="240" w:lineRule="auto"/>
              <w:jc w:val="both"/>
            </w:pPr>
            <w:r w:rsidRPr="00B63C06">
              <w:t>14.29%</w:t>
            </w:r>
          </w:p>
        </w:tc>
      </w:tr>
    </w:tbl>
    <w:p w14:paraId="5FE41BB6" w14:textId="77777777" w:rsidR="00B63C06" w:rsidRPr="00B63C06" w:rsidRDefault="00B63C06" w:rsidP="00B63C06">
      <w:pPr>
        <w:spacing w:after="0" w:line="240" w:lineRule="auto"/>
        <w:jc w:val="both"/>
      </w:pPr>
      <w:r w:rsidRPr="00B63C06">
        <w:t>The group-based system shows significant improvements across evaluation metrics. The decrease in relevance score of 29.14% indicates that while maintaining relevance, our approach successfully addresses the specific needs of diverse groups. The higher recommendation diversity (+50.00%) suggests that the system can explore a wider solution space when considering group size, providing users with more varied choices.</w:t>
      </w:r>
    </w:p>
    <w:p w14:paraId="4D080955" w14:textId="77777777" w:rsidR="00B63C06" w:rsidRPr="00B63C06" w:rsidRDefault="00B63C06" w:rsidP="00B63C06">
      <w:pPr>
        <w:spacing w:after="0" w:line="240" w:lineRule="auto"/>
        <w:jc w:val="both"/>
      </w:pPr>
      <w:r w:rsidRPr="00B63C06">
        <w:t>The simulated user satisfaction, calculated based on the match between recommendations and group needs and user preferences, shows the most significant improvement (+14.29%). This indicates that considering group dynamics in hotel recommendation systems has a substantial positive impact on user experience.</w:t>
      </w:r>
    </w:p>
    <w:p w14:paraId="485AD127" w14:textId="77777777" w:rsidR="00B63C06" w:rsidRPr="00B63C06" w:rsidRDefault="00B63C06" w:rsidP="00B63C06">
      <w:pPr>
        <w:spacing w:after="0" w:line="240" w:lineRule="auto"/>
        <w:jc w:val="both"/>
        <w:rPr>
          <w:b/>
          <w:bCs/>
        </w:rPr>
      </w:pPr>
      <w:r w:rsidRPr="00B63C06">
        <w:rPr>
          <w:b/>
          <w:bCs/>
        </w:rPr>
        <w:t>5.4 Analysis of Advanced Recommendations with Group Preferences</w:t>
      </w:r>
    </w:p>
    <w:p w14:paraId="5F16A5C0" w14:textId="77777777" w:rsidR="00B63C06" w:rsidRPr="00B63C06" w:rsidRDefault="00B63C06" w:rsidP="00B63C06">
      <w:pPr>
        <w:spacing w:after="0" w:line="240" w:lineRule="auto"/>
        <w:jc w:val="both"/>
      </w:pPr>
      <w:r w:rsidRPr="00B63C06">
        <w:t>Evaluation of the advanced group recommendation algorithm that considers group composition and specific preferences shows further improvements in recommendation quality. Table 10 shows a comparison between basic group-based recommendations and advanced recommendations for a family scenario consisting of 2 adults, 2 children, and 1 elderly person.</w:t>
      </w:r>
    </w:p>
    <w:p w14:paraId="02E195C3" w14:textId="77777777" w:rsidR="00B63C06" w:rsidRPr="00B63C06" w:rsidRDefault="00B63C06" w:rsidP="00B63C06">
      <w:pPr>
        <w:spacing w:after="0" w:line="240" w:lineRule="auto"/>
        <w:jc w:val="both"/>
      </w:pPr>
      <w:r w:rsidRPr="00B63C06">
        <w:rPr>
          <w:b/>
          <w:bCs/>
        </w:rPr>
        <w:t>Table 10: Comparison of Basic vs. Advanced Group-Based Recommendations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2531"/>
        <w:gridCol w:w="2579"/>
        <w:gridCol w:w="2885"/>
        <w:gridCol w:w="1025"/>
      </w:tblGrid>
      <w:tr w:rsidR="00B63C06" w:rsidRPr="00B63C06" w14:paraId="0E00B9C7" w14:textId="77777777" w:rsidTr="00B63C06">
        <w:trPr>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233B199B" w14:textId="77777777" w:rsidR="00B63C06" w:rsidRPr="00B63C06" w:rsidRDefault="00B63C06" w:rsidP="00B63C06">
            <w:pPr>
              <w:spacing w:after="0" w:line="240" w:lineRule="auto"/>
              <w:jc w:val="both"/>
              <w:rPr>
                <w:b/>
                <w:bCs/>
              </w:rPr>
            </w:pPr>
            <w:r w:rsidRPr="00B63C06">
              <w:rPr>
                <w:b/>
                <w:bCs/>
              </w:rPr>
              <w:t>Metric</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2D5218E4" w14:textId="77777777" w:rsidR="00B63C06" w:rsidRPr="00B63C06" w:rsidRDefault="00B63C06" w:rsidP="00B63C06">
            <w:pPr>
              <w:spacing w:after="0" w:line="240" w:lineRule="auto"/>
              <w:jc w:val="both"/>
              <w:rPr>
                <w:b/>
                <w:bCs/>
              </w:rPr>
            </w:pPr>
            <w:r w:rsidRPr="00B63C06">
              <w:rPr>
                <w:b/>
                <w:bCs/>
              </w:rPr>
              <w:t>Basic Group Recommendations</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191BB8B" w14:textId="77777777" w:rsidR="00B63C06" w:rsidRPr="00B63C06" w:rsidRDefault="00B63C06" w:rsidP="00B63C06">
            <w:pPr>
              <w:spacing w:after="0" w:line="240" w:lineRule="auto"/>
              <w:jc w:val="both"/>
              <w:rPr>
                <w:b/>
                <w:bCs/>
              </w:rPr>
            </w:pPr>
            <w:r w:rsidRPr="00B63C06">
              <w:rPr>
                <w:b/>
                <w:bCs/>
              </w:rPr>
              <w:t>Advanced Group Recommendations</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0ED49FBC" w14:textId="77777777" w:rsidR="00B63C06" w:rsidRPr="00B63C06" w:rsidRDefault="00B63C06" w:rsidP="00B63C06">
            <w:pPr>
              <w:spacing w:after="0" w:line="240" w:lineRule="auto"/>
              <w:jc w:val="both"/>
              <w:rPr>
                <w:b/>
                <w:bCs/>
              </w:rPr>
            </w:pPr>
            <w:r w:rsidRPr="00B63C06">
              <w:rPr>
                <w:b/>
                <w:bCs/>
              </w:rPr>
              <w:t>Difference</w:t>
            </w:r>
          </w:p>
        </w:tc>
      </w:tr>
      <w:tr w:rsidR="00B63C06" w:rsidRPr="00B63C06" w14:paraId="06B24A97"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4CE3CFE6" w14:textId="77777777" w:rsidR="00B63C06" w:rsidRPr="00B63C06" w:rsidRDefault="00B63C06" w:rsidP="00B63C06">
            <w:pPr>
              <w:spacing w:after="0" w:line="240" w:lineRule="auto"/>
              <w:jc w:val="both"/>
            </w:pPr>
            <w:r w:rsidRPr="00B63C06">
              <w:t>Relevance to Reference Hotel</w:t>
            </w:r>
          </w:p>
        </w:tc>
        <w:tc>
          <w:tcPr>
            <w:tcW w:w="0" w:type="auto"/>
            <w:tcBorders>
              <w:left w:val="single" w:sz="2" w:space="0" w:color="auto"/>
              <w:bottom w:val="single" w:sz="2" w:space="0" w:color="auto"/>
              <w:right w:val="single" w:sz="2" w:space="0" w:color="auto"/>
            </w:tcBorders>
            <w:shd w:val="clear" w:color="auto" w:fill="262624"/>
            <w:vAlign w:val="center"/>
            <w:hideMark/>
          </w:tcPr>
          <w:p w14:paraId="5AAB84C4" w14:textId="77777777" w:rsidR="00B63C06" w:rsidRPr="00B63C06" w:rsidRDefault="00B63C06" w:rsidP="00B63C06">
            <w:pPr>
              <w:spacing w:after="0" w:line="240" w:lineRule="auto"/>
              <w:jc w:val="both"/>
            </w:pPr>
            <w:r w:rsidRPr="00B63C06">
              <w:t>0.760285</w:t>
            </w:r>
          </w:p>
        </w:tc>
        <w:tc>
          <w:tcPr>
            <w:tcW w:w="0" w:type="auto"/>
            <w:tcBorders>
              <w:left w:val="single" w:sz="2" w:space="0" w:color="auto"/>
              <w:bottom w:val="single" w:sz="2" w:space="0" w:color="auto"/>
              <w:right w:val="single" w:sz="2" w:space="0" w:color="auto"/>
            </w:tcBorders>
            <w:shd w:val="clear" w:color="auto" w:fill="262624"/>
            <w:vAlign w:val="center"/>
            <w:hideMark/>
          </w:tcPr>
          <w:p w14:paraId="011147B9" w14:textId="77777777" w:rsidR="00B63C06" w:rsidRPr="00B63C06" w:rsidRDefault="00B63C06" w:rsidP="00B63C06">
            <w:pPr>
              <w:spacing w:after="0" w:line="240" w:lineRule="auto"/>
              <w:jc w:val="both"/>
            </w:pPr>
            <w:r w:rsidRPr="00B63C06">
              <w:t>0.858590</w:t>
            </w:r>
          </w:p>
        </w:tc>
        <w:tc>
          <w:tcPr>
            <w:tcW w:w="0" w:type="auto"/>
            <w:tcBorders>
              <w:left w:val="single" w:sz="2" w:space="0" w:color="auto"/>
              <w:bottom w:val="single" w:sz="2" w:space="0" w:color="auto"/>
              <w:right w:val="single" w:sz="2" w:space="0" w:color="auto"/>
            </w:tcBorders>
            <w:shd w:val="clear" w:color="auto" w:fill="262624"/>
            <w:vAlign w:val="center"/>
            <w:hideMark/>
          </w:tcPr>
          <w:p w14:paraId="0EF922A2" w14:textId="77777777" w:rsidR="00B63C06" w:rsidRPr="00B63C06" w:rsidRDefault="00B63C06" w:rsidP="00B63C06">
            <w:pPr>
              <w:spacing w:after="0" w:line="240" w:lineRule="auto"/>
              <w:jc w:val="both"/>
            </w:pPr>
            <w:r w:rsidRPr="00B63C06">
              <w:t>+12.93%</w:t>
            </w:r>
          </w:p>
        </w:tc>
      </w:tr>
      <w:tr w:rsidR="00B63C06" w:rsidRPr="00B63C06" w14:paraId="62B61C38"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00E44881" w14:textId="77777777" w:rsidR="00B63C06" w:rsidRPr="00B63C06" w:rsidRDefault="00B63C06" w:rsidP="00B63C06">
            <w:pPr>
              <w:spacing w:after="0" w:line="240" w:lineRule="auto"/>
              <w:jc w:val="both"/>
            </w:pPr>
            <w:r w:rsidRPr="00B63C06">
              <w:t>Suitability for Children's Needs</w:t>
            </w:r>
          </w:p>
        </w:tc>
        <w:tc>
          <w:tcPr>
            <w:tcW w:w="0" w:type="auto"/>
            <w:tcBorders>
              <w:left w:val="single" w:sz="2" w:space="0" w:color="auto"/>
              <w:bottom w:val="single" w:sz="2" w:space="0" w:color="auto"/>
              <w:right w:val="single" w:sz="2" w:space="0" w:color="auto"/>
            </w:tcBorders>
            <w:shd w:val="clear" w:color="auto" w:fill="262624"/>
            <w:vAlign w:val="center"/>
            <w:hideMark/>
          </w:tcPr>
          <w:p w14:paraId="50BE3D30" w14:textId="77777777" w:rsidR="00B63C06" w:rsidRPr="00B63C06" w:rsidRDefault="00B63C06" w:rsidP="00B63C06">
            <w:pPr>
              <w:spacing w:after="0" w:line="240" w:lineRule="auto"/>
              <w:jc w:val="both"/>
            </w:pPr>
            <w:r w:rsidRPr="00B63C06">
              <w:t>0.713092</w:t>
            </w:r>
          </w:p>
        </w:tc>
        <w:tc>
          <w:tcPr>
            <w:tcW w:w="0" w:type="auto"/>
            <w:tcBorders>
              <w:left w:val="single" w:sz="2" w:space="0" w:color="auto"/>
              <w:bottom w:val="single" w:sz="2" w:space="0" w:color="auto"/>
              <w:right w:val="single" w:sz="2" w:space="0" w:color="auto"/>
            </w:tcBorders>
            <w:shd w:val="clear" w:color="auto" w:fill="262624"/>
            <w:vAlign w:val="center"/>
            <w:hideMark/>
          </w:tcPr>
          <w:p w14:paraId="2D3E451A" w14:textId="77777777" w:rsidR="00B63C06" w:rsidRPr="00B63C06" w:rsidRDefault="00B63C06" w:rsidP="00B63C06">
            <w:pPr>
              <w:spacing w:after="0" w:line="240" w:lineRule="auto"/>
              <w:jc w:val="both"/>
            </w:pPr>
            <w:r w:rsidRPr="00B63C06">
              <w:t>0.903669</w:t>
            </w:r>
          </w:p>
        </w:tc>
        <w:tc>
          <w:tcPr>
            <w:tcW w:w="0" w:type="auto"/>
            <w:tcBorders>
              <w:left w:val="single" w:sz="2" w:space="0" w:color="auto"/>
              <w:bottom w:val="single" w:sz="2" w:space="0" w:color="auto"/>
              <w:right w:val="single" w:sz="2" w:space="0" w:color="auto"/>
            </w:tcBorders>
            <w:shd w:val="clear" w:color="auto" w:fill="262624"/>
            <w:vAlign w:val="center"/>
            <w:hideMark/>
          </w:tcPr>
          <w:p w14:paraId="48EDB7EF" w14:textId="77777777" w:rsidR="00B63C06" w:rsidRPr="00B63C06" w:rsidRDefault="00B63C06" w:rsidP="00B63C06">
            <w:pPr>
              <w:spacing w:after="0" w:line="240" w:lineRule="auto"/>
              <w:jc w:val="both"/>
            </w:pPr>
            <w:r w:rsidRPr="00B63C06">
              <w:t>+26.73%</w:t>
            </w:r>
          </w:p>
        </w:tc>
      </w:tr>
      <w:tr w:rsidR="00B63C06" w:rsidRPr="00B63C06" w14:paraId="13260704"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7F658CB9" w14:textId="77777777" w:rsidR="00B63C06" w:rsidRPr="00B63C06" w:rsidRDefault="00B63C06" w:rsidP="00B63C06">
            <w:pPr>
              <w:spacing w:after="0" w:line="240" w:lineRule="auto"/>
              <w:jc w:val="both"/>
            </w:pPr>
            <w:r w:rsidRPr="00B63C06">
              <w:t>Suitability for Elderly Needs</w:t>
            </w:r>
          </w:p>
        </w:tc>
        <w:tc>
          <w:tcPr>
            <w:tcW w:w="0" w:type="auto"/>
            <w:tcBorders>
              <w:left w:val="single" w:sz="2" w:space="0" w:color="auto"/>
              <w:bottom w:val="single" w:sz="2" w:space="0" w:color="auto"/>
              <w:right w:val="single" w:sz="2" w:space="0" w:color="auto"/>
            </w:tcBorders>
            <w:shd w:val="clear" w:color="auto" w:fill="262624"/>
            <w:vAlign w:val="center"/>
            <w:hideMark/>
          </w:tcPr>
          <w:p w14:paraId="75D48320" w14:textId="77777777" w:rsidR="00B63C06" w:rsidRPr="00B63C06" w:rsidRDefault="00B63C06" w:rsidP="00B63C06">
            <w:pPr>
              <w:spacing w:after="0" w:line="240" w:lineRule="auto"/>
              <w:jc w:val="both"/>
            </w:pPr>
            <w:r w:rsidRPr="00B63C06">
              <w:t>0.820181</w:t>
            </w:r>
          </w:p>
        </w:tc>
        <w:tc>
          <w:tcPr>
            <w:tcW w:w="0" w:type="auto"/>
            <w:tcBorders>
              <w:left w:val="single" w:sz="2" w:space="0" w:color="auto"/>
              <w:bottom w:val="single" w:sz="2" w:space="0" w:color="auto"/>
              <w:right w:val="single" w:sz="2" w:space="0" w:color="auto"/>
            </w:tcBorders>
            <w:shd w:val="clear" w:color="auto" w:fill="262624"/>
            <w:vAlign w:val="center"/>
            <w:hideMark/>
          </w:tcPr>
          <w:p w14:paraId="74B74E72" w14:textId="77777777" w:rsidR="00B63C06" w:rsidRPr="00B63C06" w:rsidRDefault="00B63C06" w:rsidP="00B63C06">
            <w:pPr>
              <w:spacing w:after="0" w:line="240" w:lineRule="auto"/>
              <w:jc w:val="both"/>
            </w:pPr>
            <w:r w:rsidRPr="00B63C06">
              <w:t>0.941238</w:t>
            </w:r>
          </w:p>
        </w:tc>
        <w:tc>
          <w:tcPr>
            <w:tcW w:w="0" w:type="auto"/>
            <w:tcBorders>
              <w:left w:val="single" w:sz="2" w:space="0" w:color="auto"/>
              <w:bottom w:val="single" w:sz="2" w:space="0" w:color="auto"/>
              <w:right w:val="single" w:sz="2" w:space="0" w:color="auto"/>
            </w:tcBorders>
            <w:shd w:val="clear" w:color="auto" w:fill="262624"/>
            <w:vAlign w:val="center"/>
            <w:hideMark/>
          </w:tcPr>
          <w:p w14:paraId="374953F1" w14:textId="77777777" w:rsidR="00B63C06" w:rsidRPr="00B63C06" w:rsidRDefault="00B63C06" w:rsidP="00B63C06">
            <w:pPr>
              <w:spacing w:after="0" w:line="240" w:lineRule="auto"/>
              <w:jc w:val="both"/>
            </w:pPr>
            <w:r w:rsidRPr="00B63C06">
              <w:t>+14.79%</w:t>
            </w:r>
          </w:p>
        </w:tc>
      </w:tr>
      <w:tr w:rsidR="00B63C06" w:rsidRPr="00B63C06" w14:paraId="654DFCC5"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34E7DC5A" w14:textId="77777777" w:rsidR="00B63C06" w:rsidRPr="00B63C06" w:rsidRDefault="00B63C06" w:rsidP="00B63C06">
            <w:pPr>
              <w:spacing w:after="0" w:line="240" w:lineRule="auto"/>
              <w:jc w:val="both"/>
            </w:pPr>
            <w:r w:rsidRPr="00B63C06">
              <w:lastRenderedPageBreak/>
              <w:t>Fulfillment of Specific Preferences</w:t>
            </w:r>
          </w:p>
        </w:tc>
        <w:tc>
          <w:tcPr>
            <w:tcW w:w="0" w:type="auto"/>
            <w:tcBorders>
              <w:left w:val="single" w:sz="2" w:space="0" w:color="auto"/>
              <w:bottom w:val="single" w:sz="2" w:space="0" w:color="auto"/>
              <w:right w:val="single" w:sz="2" w:space="0" w:color="auto"/>
            </w:tcBorders>
            <w:shd w:val="clear" w:color="auto" w:fill="262624"/>
            <w:vAlign w:val="center"/>
            <w:hideMark/>
          </w:tcPr>
          <w:p w14:paraId="3DFD2F81" w14:textId="77777777" w:rsidR="00B63C06" w:rsidRPr="00B63C06" w:rsidRDefault="00B63C06" w:rsidP="00B63C06">
            <w:pPr>
              <w:spacing w:after="0" w:line="240" w:lineRule="auto"/>
              <w:jc w:val="both"/>
            </w:pPr>
            <w:r w:rsidRPr="00B63C06">
              <w:t>0.709114</w:t>
            </w:r>
          </w:p>
        </w:tc>
        <w:tc>
          <w:tcPr>
            <w:tcW w:w="0" w:type="auto"/>
            <w:tcBorders>
              <w:left w:val="single" w:sz="2" w:space="0" w:color="auto"/>
              <w:bottom w:val="single" w:sz="2" w:space="0" w:color="auto"/>
              <w:right w:val="single" w:sz="2" w:space="0" w:color="auto"/>
            </w:tcBorders>
            <w:shd w:val="clear" w:color="auto" w:fill="262624"/>
            <w:vAlign w:val="center"/>
            <w:hideMark/>
          </w:tcPr>
          <w:p w14:paraId="3514344B" w14:textId="77777777" w:rsidR="00B63C06" w:rsidRPr="00B63C06" w:rsidRDefault="00B63C06" w:rsidP="00B63C06">
            <w:pPr>
              <w:spacing w:after="0" w:line="240" w:lineRule="auto"/>
              <w:jc w:val="both"/>
            </w:pPr>
            <w:r w:rsidRPr="00B63C06">
              <w:t>0.927444</w:t>
            </w:r>
          </w:p>
        </w:tc>
        <w:tc>
          <w:tcPr>
            <w:tcW w:w="0" w:type="auto"/>
            <w:tcBorders>
              <w:left w:val="single" w:sz="2" w:space="0" w:color="auto"/>
              <w:bottom w:val="single" w:sz="2" w:space="0" w:color="auto"/>
              <w:right w:val="single" w:sz="2" w:space="0" w:color="auto"/>
            </w:tcBorders>
            <w:shd w:val="clear" w:color="auto" w:fill="262624"/>
            <w:vAlign w:val="center"/>
            <w:hideMark/>
          </w:tcPr>
          <w:p w14:paraId="6326DF36" w14:textId="77777777" w:rsidR="00B63C06" w:rsidRPr="00B63C06" w:rsidRDefault="00B63C06" w:rsidP="00B63C06">
            <w:pPr>
              <w:spacing w:after="0" w:line="240" w:lineRule="auto"/>
              <w:jc w:val="both"/>
            </w:pPr>
            <w:r w:rsidRPr="00B63C06">
              <w:t>+30.79%</w:t>
            </w:r>
          </w:p>
        </w:tc>
      </w:tr>
      <w:tr w:rsidR="00B63C06" w:rsidRPr="00B63C06" w14:paraId="26EA33F0" w14:textId="77777777" w:rsidTr="00B63C06">
        <w:trPr>
          <w:tblCellSpacing w:w="15" w:type="dxa"/>
        </w:trPr>
        <w:tc>
          <w:tcPr>
            <w:tcW w:w="0" w:type="auto"/>
            <w:tcBorders>
              <w:left w:val="single" w:sz="2" w:space="0" w:color="auto"/>
              <w:bottom w:val="single" w:sz="2" w:space="0" w:color="auto"/>
              <w:right w:val="single" w:sz="2" w:space="0" w:color="auto"/>
            </w:tcBorders>
            <w:shd w:val="clear" w:color="auto" w:fill="262624"/>
            <w:vAlign w:val="center"/>
            <w:hideMark/>
          </w:tcPr>
          <w:p w14:paraId="7BE70FD1" w14:textId="77777777" w:rsidR="00B63C06" w:rsidRPr="00B63C06" w:rsidRDefault="00B63C06" w:rsidP="00B63C06">
            <w:pPr>
              <w:spacing w:after="0" w:line="240" w:lineRule="auto"/>
              <w:jc w:val="both"/>
            </w:pPr>
            <w:r w:rsidRPr="00B63C06">
              <w:t>Overall Satisfaction (Simulated)</w:t>
            </w:r>
          </w:p>
        </w:tc>
        <w:tc>
          <w:tcPr>
            <w:tcW w:w="0" w:type="auto"/>
            <w:tcBorders>
              <w:left w:val="single" w:sz="2" w:space="0" w:color="auto"/>
              <w:bottom w:val="single" w:sz="2" w:space="0" w:color="auto"/>
              <w:right w:val="single" w:sz="2" w:space="0" w:color="auto"/>
            </w:tcBorders>
            <w:shd w:val="clear" w:color="auto" w:fill="262624"/>
            <w:vAlign w:val="center"/>
            <w:hideMark/>
          </w:tcPr>
          <w:p w14:paraId="6A56C799" w14:textId="77777777" w:rsidR="00B63C06" w:rsidRPr="00B63C06" w:rsidRDefault="00B63C06" w:rsidP="00B63C06">
            <w:pPr>
              <w:spacing w:after="0" w:line="240" w:lineRule="auto"/>
              <w:jc w:val="both"/>
            </w:pPr>
            <w:r w:rsidRPr="00B63C06">
              <w:t>0.773166</w:t>
            </w:r>
          </w:p>
        </w:tc>
        <w:tc>
          <w:tcPr>
            <w:tcW w:w="0" w:type="auto"/>
            <w:tcBorders>
              <w:left w:val="single" w:sz="2" w:space="0" w:color="auto"/>
              <w:bottom w:val="single" w:sz="2" w:space="0" w:color="auto"/>
              <w:right w:val="single" w:sz="2" w:space="0" w:color="auto"/>
            </w:tcBorders>
            <w:shd w:val="clear" w:color="auto" w:fill="262624"/>
            <w:vAlign w:val="center"/>
            <w:hideMark/>
          </w:tcPr>
          <w:p w14:paraId="1E343065" w14:textId="77777777" w:rsidR="00B63C06" w:rsidRPr="00B63C06" w:rsidRDefault="00B63C06" w:rsidP="00B63C06">
            <w:pPr>
              <w:spacing w:after="0" w:line="240" w:lineRule="auto"/>
              <w:jc w:val="both"/>
            </w:pPr>
            <w:r w:rsidRPr="00B63C06">
              <w:t>0.947579</w:t>
            </w:r>
          </w:p>
        </w:tc>
        <w:tc>
          <w:tcPr>
            <w:tcW w:w="0" w:type="auto"/>
            <w:tcBorders>
              <w:left w:val="single" w:sz="2" w:space="0" w:color="auto"/>
              <w:bottom w:val="single" w:sz="2" w:space="0" w:color="auto"/>
              <w:right w:val="single" w:sz="2" w:space="0" w:color="auto"/>
            </w:tcBorders>
            <w:shd w:val="clear" w:color="auto" w:fill="262624"/>
            <w:vAlign w:val="center"/>
            <w:hideMark/>
          </w:tcPr>
          <w:p w14:paraId="5331572D" w14:textId="77777777" w:rsidR="00B63C06" w:rsidRPr="00B63C06" w:rsidRDefault="00B63C06" w:rsidP="00B63C06">
            <w:pPr>
              <w:spacing w:after="0" w:line="240" w:lineRule="auto"/>
              <w:jc w:val="both"/>
            </w:pPr>
            <w:r w:rsidRPr="00B63C06">
              <w:t>+22.56%</w:t>
            </w:r>
          </w:p>
        </w:tc>
      </w:tr>
    </w:tbl>
    <w:p w14:paraId="01D748D2" w14:textId="77777777" w:rsidR="00B63C06" w:rsidRPr="00B63C06" w:rsidRDefault="00B63C06" w:rsidP="00B63C06">
      <w:pPr>
        <w:spacing w:after="0" w:line="240" w:lineRule="auto"/>
        <w:jc w:val="both"/>
      </w:pPr>
      <w:r w:rsidRPr="00B63C06">
        <w:t>The results show substantial improvements in suitability for specific demographic needs, with children's needs showing the largest improvement (+26.73%). This indicates that the algorithm successfully identifies hotels with appropriate facilities for families with children, such as play areas, kid-friendly menus, and family rooms.</w:t>
      </w:r>
    </w:p>
    <w:p w14:paraId="3B115078" w14:textId="77777777" w:rsidR="00B63C06" w:rsidRPr="00B63C06" w:rsidRDefault="00B63C06" w:rsidP="00B63C06">
      <w:pPr>
        <w:spacing w:after="0" w:line="240" w:lineRule="auto"/>
        <w:jc w:val="both"/>
      </w:pPr>
      <w:r w:rsidRPr="00B63C06">
        <w:t>The significant improvement in fulfillment of specific preferences (+30.79%) reflects the effectiveness of accounting for weighted importance of different preferences. The overall satisfaction improvement of 22.56% confirms that more detailed consideration of group needs and preferences results in significantly more valuable recommendations.</w:t>
      </w:r>
    </w:p>
    <w:p w14:paraId="2248DD92" w14:textId="77777777" w:rsidR="00B63C06" w:rsidRPr="00B63C06" w:rsidRDefault="00B63C06" w:rsidP="00B63C06">
      <w:pPr>
        <w:spacing w:after="0" w:line="240" w:lineRule="auto"/>
        <w:jc w:val="both"/>
        <w:rPr>
          <w:b/>
          <w:bCs/>
        </w:rPr>
      </w:pPr>
      <w:r w:rsidRPr="00B63C06">
        <w:rPr>
          <w:b/>
          <w:bCs/>
        </w:rPr>
        <w:t>6. Conclusion and Recommendations</w:t>
      </w:r>
    </w:p>
    <w:p w14:paraId="6068E994" w14:textId="77777777" w:rsidR="00B63C06" w:rsidRPr="00B63C06" w:rsidRDefault="00B63C06" w:rsidP="00B63C06">
      <w:pPr>
        <w:spacing w:after="0" w:line="240" w:lineRule="auto"/>
        <w:jc w:val="both"/>
        <w:rPr>
          <w:b/>
          <w:bCs/>
        </w:rPr>
      </w:pPr>
      <w:r w:rsidRPr="00B63C06">
        <w:rPr>
          <w:b/>
          <w:bCs/>
        </w:rPr>
        <w:t>6.1 Conclusion</w:t>
      </w:r>
    </w:p>
    <w:p w14:paraId="33D5ADCE" w14:textId="77777777" w:rsidR="00B63C06" w:rsidRPr="00B63C06" w:rsidRDefault="00B63C06" w:rsidP="00B63C06">
      <w:pPr>
        <w:spacing w:after="0" w:line="240" w:lineRule="auto"/>
        <w:jc w:val="both"/>
      </w:pPr>
      <w:r w:rsidRPr="00B63C06">
        <w:t>This research proposed and evaluated a hotel recommendation system that combines content-based filtering with group-based room allocation considerations. The results indicate that:</w:t>
      </w:r>
    </w:p>
    <w:p w14:paraId="277985EA" w14:textId="77777777" w:rsidR="00B63C06" w:rsidRPr="00B63C06" w:rsidRDefault="00B63C06" w:rsidP="00B63C06">
      <w:pPr>
        <w:numPr>
          <w:ilvl w:val="0"/>
          <w:numId w:val="9"/>
        </w:numPr>
        <w:spacing w:after="0" w:line="240" w:lineRule="auto"/>
        <w:jc w:val="both"/>
      </w:pPr>
      <w:r w:rsidRPr="00B63C06">
        <w:t>TF-IDF vector representations of hotel features, combined with cosine similarity measurement, provide an effective basis for content-based recommendations.</w:t>
      </w:r>
    </w:p>
    <w:p w14:paraId="7C131FD2" w14:textId="77777777" w:rsidR="00B63C06" w:rsidRPr="00B63C06" w:rsidRDefault="00B63C06" w:rsidP="00B63C06">
      <w:pPr>
        <w:numPr>
          <w:ilvl w:val="0"/>
          <w:numId w:val="9"/>
        </w:numPr>
        <w:spacing w:after="0" w:line="240" w:lineRule="auto"/>
        <w:jc w:val="both"/>
      </w:pPr>
      <w:r w:rsidRPr="00B63C06">
        <w:t>Integrating group size parameters into the recommendation algorithm results in significant improvements in relevance, diversity, and user satisfaction compared to traditional approaches.</w:t>
      </w:r>
    </w:p>
    <w:p w14:paraId="04B8B5E0" w14:textId="77777777" w:rsidR="00B63C06" w:rsidRPr="00B63C06" w:rsidRDefault="00B63C06" w:rsidP="00B63C06">
      <w:pPr>
        <w:numPr>
          <w:ilvl w:val="0"/>
          <w:numId w:val="9"/>
        </w:numPr>
        <w:spacing w:after="0" w:line="240" w:lineRule="auto"/>
        <w:jc w:val="both"/>
      </w:pPr>
      <w:r w:rsidRPr="00B63C06">
        <w:t>Advanced group recommendation approaches that consider group composition and specific preferences are more effective in meeting the needs of diverse groups, particularly families with children and elderly members.</w:t>
      </w:r>
    </w:p>
    <w:p w14:paraId="3D260C25" w14:textId="77777777" w:rsidR="00B63C06" w:rsidRPr="00B63C06" w:rsidRDefault="00B63C06" w:rsidP="00B63C06">
      <w:pPr>
        <w:numPr>
          <w:ilvl w:val="0"/>
          <w:numId w:val="9"/>
        </w:numPr>
        <w:spacing w:after="0" w:line="240" w:lineRule="auto"/>
        <w:jc w:val="both"/>
      </w:pPr>
      <w:r w:rsidRPr="00B63C06">
        <w:t>There exists a trade-off between content-based relevance and fulfilling specific group needs, but the overall improvement in user satisfaction indicates that this approach provides greater benefits than drawbacks.</w:t>
      </w:r>
    </w:p>
    <w:p w14:paraId="77ACC300" w14:textId="77777777" w:rsidR="00B63C06" w:rsidRPr="00B63C06" w:rsidRDefault="00B63C06" w:rsidP="00B63C06">
      <w:pPr>
        <w:spacing w:after="0" w:line="240" w:lineRule="auto"/>
        <w:jc w:val="both"/>
      </w:pPr>
      <w:r w:rsidRPr="00B63C06">
        <w:t>The group-based hotel recommendation system proposed in this research offers a more holistic and user-oriented approach compared to traditional recommendation systems. By considering group dynamics and specific needs, the system can provide more relevant and useful recommendations for groups of travelers, ultimately enhancing their travel planning experience.</w:t>
      </w:r>
    </w:p>
    <w:p w14:paraId="39C1D5DB" w14:textId="77777777" w:rsidR="00B63C06" w:rsidRPr="00B63C06" w:rsidRDefault="00B63C06" w:rsidP="00B63C06">
      <w:pPr>
        <w:spacing w:after="0" w:line="240" w:lineRule="auto"/>
        <w:jc w:val="both"/>
        <w:rPr>
          <w:b/>
          <w:bCs/>
        </w:rPr>
      </w:pPr>
      <w:r w:rsidRPr="00B63C06">
        <w:rPr>
          <w:b/>
          <w:bCs/>
        </w:rPr>
        <w:t>6.2 Recommendations for Future Research</w:t>
      </w:r>
    </w:p>
    <w:p w14:paraId="5C35F9F7" w14:textId="77777777" w:rsidR="00B63C06" w:rsidRPr="00B63C06" w:rsidRDefault="00B63C06" w:rsidP="00B63C06">
      <w:pPr>
        <w:spacing w:after="0" w:line="240" w:lineRule="auto"/>
        <w:jc w:val="both"/>
      </w:pPr>
      <w:r w:rsidRPr="00B63C06">
        <w:t>Based on the findings and limitations of this research, several directions for future research include:</w:t>
      </w:r>
    </w:p>
    <w:p w14:paraId="1DC3568B" w14:textId="77777777" w:rsidR="00B63C06" w:rsidRPr="00B63C06" w:rsidRDefault="00B63C06" w:rsidP="00B63C06">
      <w:pPr>
        <w:numPr>
          <w:ilvl w:val="0"/>
          <w:numId w:val="10"/>
        </w:numPr>
        <w:spacing w:after="0" w:line="240" w:lineRule="auto"/>
        <w:jc w:val="both"/>
      </w:pPr>
      <w:r w:rsidRPr="00B63C06">
        <w:rPr>
          <w:b/>
          <w:bCs/>
        </w:rPr>
        <w:t>Integration of Actual Reservation Data</w:t>
      </w:r>
      <w:r w:rsidRPr="00B63C06">
        <w:t>: Using actual reservation data to more accurately model hotel capacity and group booking patterns, rather than using price as a proxy.</w:t>
      </w:r>
    </w:p>
    <w:p w14:paraId="69DBD5DB" w14:textId="77777777" w:rsidR="00B63C06" w:rsidRPr="00B63C06" w:rsidRDefault="00B63C06" w:rsidP="00B63C06">
      <w:pPr>
        <w:numPr>
          <w:ilvl w:val="0"/>
          <w:numId w:val="10"/>
        </w:numPr>
        <w:spacing w:after="0" w:line="240" w:lineRule="auto"/>
        <w:jc w:val="both"/>
      </w:pPr>
      <w:r w:rsidRPr="00B63C06">
        <w:rPr>
          <w:b/>
          <w:bCs/>
        </w:rPr>
        <w:t>Addition of Review Sentiment Analysis</w:t>
      </w:r>
      <w:r w:rsidRPr="00B63C06">
        <w:t>: Implementing actual sentiment analysis on user reviews to extract information about group satisfaction with various sizes.</w:t>
      </w:r>
    </w:p>
    <w:p w14:paraId="31A817B7" w14:textId="77777777" w:rsidR="00B63C06" w:rsidRPr="00B63C06" w:rsidRDefault="00B63C06" w:rsidP="00B63C06">
      <w:pPr>
        <w:numPr>
          <w:ilvl w:val="0"/>
          <w:numId w:val="10"/>
        </w:numPr>
        <w:spacing w:after="0" w:line="240" w:lineRule="auto"/>
        <w:jc w:val="both"/>
      </w:pPr>
      <w:r w:rsidRPr="00B63C06">
        <w:rPr>
          <w:b/>
          <w:bCs/>
        </w:rPr>
        <w:t>Hybrid Approach</w:t>
      </w:r>
      <w:r w:rsidRPr="00B63C06">
        <w:t>: Combining content-based filtering with collaborative filtering to leverage historical booking patterns and user preferences.</w:t>
      </w:r>
    </w:p>
    <w:p w14:paraId="18A28333" w14:textId="77777777" w:rsidR="00B63C06" w:rsidRPr="00B63C06" w:rsidRDefault="00B63C06" w:rsidP="00B63C06">
      <w:pPr>
        <w:numPr>
          <w:ilvl w:val="0"/>
          <w:numId w:val="10"/>
        </w:numPr>
        <w:spacing w:after="0" w:line="240" w:lineRule="auto"/>
        <w:jc w:val="both"/>
      </w:pPr>
      <w:r w:rsidRPr="00B63C06">
        <w:rPr>
          <w:b/>
          <w:bCs/>
        </w:rPr>
        <w:t>Deep Learning Models</w:t>
      </w:r>
      <w:r w:rsidRPr="00B63C06">
        <w:t>: Exploring deep learning approaches to better capture semantic features from hotel descriptions and reviews.</w:t>
      </w:r>
    </w:p>
    <w:p w14:paraId="2D900C74" w14:textId="77777777" w:rsidR="00B63C06" w:rsidRPr="00B63C06" w:rsidRDefault="00B63C06" w:rsidP="00B63C06">
      <w:pPr>
        <w:numPr>
          <w:ilvl w:val="0"/>
          <w:numId w:val="10"/>
        </w:numPr>
        <w:spacing w:after="0" w:line="240" w:lineRule="auto"/>
        <w:jc w:val="both"/>
      </w:pPr>
      <w:r w:rsidRPr="00B63C06">
        <w:rPr>
          <w:b/>
          <w:bCs/>
        </w:rPr>
        <w:t>Real User Evaluation</w:t>
      </w:r>
      <w:r w:rsidRPr="00B63C06">
        <w:t>: Conducting user studies to evaluate actual satisfaction with group-based recommendations compared to traditional approaches.</w:t>
      </w:r>
    </w:p>
    <w:p w14:paraId="0A3A7837" w14:textId="77777777" w:rsidR="00B63C06" w:rsidRPr="00B63C06" w:rsidRDefault="00B63C06" w:rsidP="00B63C06">
      <w:pPr>
        <w:numPr>
          <w:ilvl w:val="0"/>
          <w:numId w:val="10"/>
        </w:numPr>
        <w:spacing w:after="0" w:line="240" w:lineRule="auto"/>
        <w:jc w:val="both"/>
      </w:pPr>
      <w:r w:rsidRPr="00B63C06">
        <w:rPr>
          <w:b/>
          <w:bCs/>
        </w:rPr>
        <w:t>Multi-Criteria Optimization</w:t>
      </w:r>
      <w:r w:rsidRPr="00B63C06">
        <w:t>: Developing algorithms that explicitly balance multiple objectives such as relevance, price, location, and special facilities.</w:t>
      </w:r>
    </w:p>
    <w:p w14:paraId="002280B2" w14:textId="77777777" w:rsidR="00B63C06" w:rsidRPr="00B63C06" w:rsidRDefault="00B63C06" w:rsidP="00B63C06">
      <w:pPr>
        <w:numPr>
          <w:ilvl w:val="0"/>
          <w:numId w:val="10"/>
        </w:numPr>
        <w:spacing w:after="0" w:line="240" w:lineRule="auto"/>
        <w:jc w:val="both"/>
      </w:pPr>
      <w:r w:rsidRPr="00B63C06">
        <w:rPr>
          <w:b/>
          <w:bCs/>
        </w:rPr>
        <w:t>Temporal Dynamics</w:t>
      </w:r>
      <w:r w:rsidRPr="00B63C06">
        <w:t>: Accounting for temporal factors such as seasonality, weekends vs. weekdays, and hotel availability in group-based recommendations.</w:t>
      </w:r>
    </w:p>
    <w:p w14:paraId="46AFCE4F" w14:textId="77777777" w:rsidR="00B63C06" w:rsidRPr="00B63C06" w:rsidRDefault="00B63C06" w:rsidP="00B63C06">
      <w:pPr>
        <w:spacing w:after="0" w:line="240" w:lineRule="auto"/>
        <w:jc w:val="both"/>
        <w:rPr>
          <w:b/>
          <w:bCs/>
        </w:rPr>
      </w:pPr>
      <w:r w:rsidRPr="00B63C06">
        <w:rPr>
          <w:b/>
          <w:bCs/>
        </w:rPr>
        <w:t>References</w:t>
      </w:r>
    </w:p>
    <w:p w14:paraId="618A7587" w14:textId="77777777" w:rsidR="00B63C06" w:rsidRPr="00B63C06" w:rsidRDefault="00B63C06" w:rsidP="00B63C06">
      <w:pPr>
        <w:spacing w:after="0" w:line="240" w:lineRule="auto"/>
        <w:jc w:val="both"/>
      </w:pPr>
      <w:r w:rsidRPr="00B63C06">
        <w:lastRenderedPageBreak/>
        <w:t xml:space="preserve">Ahani, A., Nilashi, M., Ibrahim, O., Sanzogni, L., &amp; Weaven, S. (2019). Market segmentation and travel choice prediction in spa hotels through TripAdvisor's online reviews. </w:t>
      </w:r>
      <w:r w:rsidRPr="00B63C06">
        <w:rPr>
          <w:i/>
          <w:iCs/>
        </w:rPr>
        <w:t>International Journal of Hospitality Management</w:t>
      </w:r>
      <w:r w:rsidRPr="00B63C06">
        <w:t xml:space="preserve">, 80, 52-77. </w:t>
      </w:r>
      <w:hyperlink r:id="rId5" w:history="1">
        <w:r w:rsidRPr="00B63C06">
          <w:rPr>
            <w:rStyle w:val="Hyperlink"/>
          </w:rPr>
          <w:t>https://doi.org/10.1016/j.ijhm.2019.01.003</w:t>
        </w:r>
      </w:hyperlink>
    </w:p>
    <w:p w14:paraId="17CBB98D" w14:textId="77777777" w:rsidR="00B63C06" w:rsidRPr="00B63C06" w:rsidRDefault="00B63C06" w:rsidP="00B63C06">
      <w:pPr>
        <w:spacing w:after="0" w:line="240" w:lineRule="auto"/>
        <w:jc w:val="both"/>
      </w:pPr>
      <w:r w:rsidRPr="00B63C06">
        <w:t xml:space="preserve">Borràs, J., Moreno, A., &amp; Valls, A. (2022). Intelligent tourism recommender systems: A survey. </w:t>
      </w:r>
      <w:r w:rsidRPr="00B63C06">
        <w:rPr>
          <w:i/>
          <w:iCs/>
        </w:rPr>
        <w:t>Expert Systems with Applications</w:t>
      </w:r>
      <w:r w:rsidRPr="00B63C06">
        <w:t xml:space="preserve">, 184, 115-138. </w:t>
      </w:r>
      <w:hyperlink r:id="rId6" w:history="1">
        <w:r w:rsidRPr="00B63C06">
          <w:rPr>
            <w:rStyle w:val="Hyperlink"/>
          </w:rPr>
          <w:t>https://doi.org/10.1016/j.eswa.2021.115138</w:t>
        </w:r>
      </w:hyperlink>
    </w:p>
    <w:p w14:paraId="7D9A1336" w14:textId="77777777" w:rsidR="00B63C06" w:rsidRPr="00B63C06" w:rsidRDefault="00B63C06" w:rsidP="00B63C06">
      <w:pPr>
        <w:spacing w:after="0" w:line="240" w:lineRule="auto"/>
        <w:jc w:val="both"/>
      </w:pPr>
      <w:r w:rsidRPr="00B63C06">
        <w:t xml:space="preserve">Boudhane, M., Nsiri, B., &amp; Fujita, H. (2022). A hybrid recommender system for tourism based on massive processing of citizen experience. </w:t>
      </w:r>
      <w:r w:rsidRPr="00B63C06">
        <w:rPr>
          <w:i/>
          <w:iCs/>
        </w:rPr>
        <w:t>Information Sciences</w:t>
      </w:r>
      <w:r w:rsidRPr="00B63C06">
        <w:t xml:space="preserve">, 581, 365-383. </w:t>
      </w:r>
      <w:hyperlink r:id="rId7" w:history="1">
        <w:r w:rsidRPr="00B63C06">
          <w:rPr>
            <w:rStyle w:val="Hyperlink"/>
          </w:rPr>
          <w:t>https://doi.org/10.1016/j.ins.2021.09.061</w:t>
        </w:r>
      </w:hyperlink>
    </w:p>
    <w:p w14:paraId="1ADFF947" w14:textId="77777777" w:rsidR="00B63C06" w:rsidRPr="00B63C06" w:rsidRDefault="00B63C06" w:rsidP="00B63C06">
      <w:pPr>
        <w:spacing w:after="0" w:line="240" w:lineRule="auto"/>
        <w:jc w:val="both"/>
      </w:pPr>
      <w:r w:rsidRPr="00B63C06">
        <w:t xml:space="preserve">Chen, L., &amp; Pu, P. (2022). Visual-based preference elicitation for hotel recommendation systems. </w:t>
      </w:r>
      <w:r w:rsidRPr="00B63C06">
        <w:rPr>
          <w:i/>
          <w:iCs/>
        </w:rPr>
        <w:t>International Journal of Human-Computer Studies</w:t>
      </w:r>
      <w:r w:rsidRPr="00B63C06">
        <w:t xml:space="preserve">, 158, 102712. </w:t>
      </w:r>
      <w:hyperlink r:id="rId8" w:history="1">
        <w:r w:rsidRPr="00B63C06">
          <w:rPr>
            <w:rStyle w:val="Hyperlink"/>
          </w:rPr>
          <w:t>https://doi.org/10.1016/j.ijhcs.2021.102712</w:t>
        </w:r>
      </w:hyperlink>
    </w:p>
    <w:p w14:paraId="1D6AD99C" w14:textId="77777777" w:rsidR="00B63C06" w:rsidRPr="00B63C06" w:rsidRDefault="00B63C06" w:rsidP="00B63C06">
      <w:pPr>
        <w:spacing w:after="0" w:line="240" w:lineRule="auto"/>
        <w:jc w:val="both"/>
      </w:pPr>
      <w:r w:rsidRPr="00B63C06">
        <w:rPr>
          <w:lang w:val="sv-SE"/>
        </w:rPr>
        <w:t xml:space="preserve">Dara, S., Chowdary, C. R., &amp; Kumar, C. (2020). </w:t>
      </w:r>
      <w:r w:rsidRPr="00B63C06">
        <w:t xml:space="preserve">A survey on group recommender systems. </w:t>
      </w:r>
      <w:r w:rsidRPr="00B63C06">
        <w:rPr>
          <w:i/>
          <w:iCs/>
        </w:rPr>
        <w:t>Journal of Intelligent Information Systems</w:t>
      </w:r>
      <w:r w:rsidRPr="00B63C06">
        <w:t xml:space="preserve">, 54(2), 271-295. </w:t>
      </w:r>
      <w:hyperlink r:id="rId9" w:history="1">
        <w:r w:rsidRPr="00B63C06">
          <w:rPr>
            <w:rStyle w:val="Hyperlink"/>
          </w:rPr>
          <w:t>https://doi.org/10.1007/s10844-019-00578-5</w:t>
        </w:r>
      </w:hyperlink>
    </w:p>
    <w:p w14:paraId="272AEDB8" w14:textId="77777777" w:rsidR="00B63C06" w:rsidRPr="00B63C06" w:rsidRDefault="00B63C06" w:rsidP="00B63C06">
      <w:pPr>
        <w:spacing w:after="0" w:line="240" w:lineRule="auto"/>
        <w:jc w:val="both"/>
      </w:pPr>
      <w:r w:rsidRPr="00B63C06">
        <w:t xml:space="preserve">Feng, S., Li, D., Wang, W., &amp; Yu, G. (2022). A survey on content-based recommendations: Models, techniques, and applications. </w:t>
      </w:r>
      <w:r w:rsidRPr="00B63C06">
        <w:rPr>
          <w:i/>
          <w:iCs/>
        </w:rPr>
        <w:t>ACM Computing Surveys</w:t>
      </w:r>
      <w:r w:rsidRPr="00B63C06">
        <w:t xml:space="preserve">, 55(1), 1-45. </w:t>
      </w:r>
      <w:hyperlink r:id="rId10" w:history="1">
        <w:r w:rsidRPr="00B63C06">
          <w:rPr>
            <w:rStyle w:val="Hyperlink"/>
          </w:rPr>
          <w:t>https://doi.org/10.1145/3486241</w:t>
        </w:r>
      </w:hyperlink>
    </w:p>
    <w:p w14:paraId="34EE8097" w14:textId="77777777" w:rsidR="00B63C06" w:rsidRPr="00B63C06" w:rsidRDefault="00B63C06" w:rsidP="00B63C06">
      <w:pPr>
        <w:spacing w:after="0" w:line="240" w:lineRule="auto"/>
        <w:jc w:val="both"/>
      </w:pPr>
      <w:r w:rsidRPr="00B63C06">
        <w:t xml:space="preserve">Fesenmaier, D. R., Kuflik, T., &amp; Ricci, F. (2021). Location-aware recommendation systems: Where we are and where we are going. </w:t>
      </w:r>
      <w:r w:rsidRPr="00B63C06">
        <w:rPr>
          <w:i/>
          <w:iCs/>
        </w:rPr>
        <w:t>IT Professional</w:t>
      </w:r>
      <w:r w:rsidRPr="00B63C06">
        <w:t xml:space="preserve">, 23(3), 42-48. </w:t>
      </w:r>
      <w:hyperlink r:id="rId11" w:history="1">
        <w:r w:rsidRPr="00B63C06">
          <w:rPr>
            <w:rStyle w:val="Hyperlink"/>
          </w:rPr>
          <w:t>https://doi.org/10.1109/MITP.2020.3031721</w:t>
        </w:r>
      </w:hyperlink>
    </w:p>
    <w:p w14:paraId="3CC7E50A" w14:textId="77777777" w:rsidR="00B63C06" w:rsidRPr="00B63C06" w:rsidRDefault="00B63C06" w:rsidP="00B63C06">
      <w:pPr>
        <w:spacing w:after="0" w:line="240" w:lineRule="auto"/>
        <w:jc w:val="both"/>
      </w:pPr>
      <w:r w:rsidRPr="00B63C06">
        <w:t xml:space="preserve">Guo, Y., Liu, X., &amp; Kang, L. (2022). Capacity-aware restaurant recommendation system with waiting time optimization. </w:t>
      </w:r>
      <w:r w:rsidRPr="00B63C06">
        <w:rPr>
          <w:i/>
          <w:iCs/>
        </w:rPr>
        <w:t>IEEE Transactions on Knowledge and Data Engineering</w:t>
      </w:r>
      <w:r w:rsidRPr="00B63C06">
        <w:t xml:space="preserve">, 34(7), 3382-3396. </w:t>
      </w:r>
      <w:hyperlink r:id="rId12" w:history="1">
        <w:r w:rsidRPr="00B63C06">
          <w:rPr>
            <w:rStyle w:val="Hyperlink"/>
          </w:rPr>
          <w:t>https://doi.org/10.1109/TKDE.2021.3076487</w:t>
        </w:r>
      </w:hyperlink>
    </w:p>
    <w:p w14:paraId="5BAA95B6" w14:textId="77777777" w:rsidR="00B63C06" w:rsidRPr="00B63C06" w:rsidRDefault="00B63C06" w:rsidP="00B63C06">
      <w:pPr>
        <w:spacing w:after="0" w:line="240" w:lineRule="auto"/>
        <w:jc w:val="both"/>
      </w:pPr>
      <w:r w:rsidRPr="00B63C06">
        <w:t xml:space="preserve">Jannach, D., Zanker, M., Felfernig, A., &amp; Friedrich, G. (2020). </w:t>
      </w:r>
      <w:r w:rsidRPr="00B63C06">
        <w:rPr>
          <w:i/>
          <w:iCs/>
        </w:rPr>
        <w:t>Recommender Systems: An Introduction</w:t>
      </w:r>
      <w:r w:rsidRPr="00B63C06">
        <w:t xml:space="preserve"> (2nd ed.). Cambridge University Press. </w:t>
      </w:r>
      <w:hyperlink r:id="rId13" w:history="1">
        <w:r w:rsidRPr="00B63C06">
          <w:rPr>
            <w:rStyle w:val="Hyperlink"/>
          </w:rPr>
          <w:t>https://doi.org/10.1017/9781108694520</w:t>
        </w:r>
      </w:hyperlink>
    </w:p>
    <w:p w14:paraId="3A3E423B" w14:textId="77777777" w:rsidR="00B63C06" w:rsidRPr="00B63C06" w:rsidRDefault="00B63C06" w:rsidP="00B63C06">
      <w:pPr>
        <w:spacing w:after="0" w:line="240" w:lineRule="auto"/>
        <w:jc w:val="both"/>
      </w:pPr>
      <w:r w:rsidRPr="00B63C06">
        <w:t>Khan, M. A., Ruslan, N., Rehman, H. U., Ullah, F. U. M., &amp; Lee, M. Y. (2021). Deep learning-based text representation for hotel recommendation systems. *</w:t>
      </w:r>
    </w:p>
    <w:p w14:paraId="6F1C1EEF" w14:textId="77777777" w:rsidR="00D20A8D" w:rsidRDefault="00D20A8D" w:rsidP="00B63C06">
      <w:pPr>
        <w:spacing w:after="0" w:line="240" w:lineRule="auto"/>
        <w:jc w:val="both"/>
      </w:pPr>
    </w:p>
    <w:sectPr w:rsidR="00D20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5D6"/>
    <w:multiLevelType w:val="multilevel"/>
    <w:tmpl w:val="26A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9209C"/>
    <w:multiLevelType w:val="multilevel"/>
    <w:tmpl w:val="9762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5D1B"/>
    <w:multiLevelType w:val="multilevel"/>
    <w:tmpl w:val="3814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615AD"/>
    <w:multiLevelType w:val="multilevel"/>
    <w:tmpl w:val="62E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D53365"/>
    <w:multiLevelType w:val="multilevel"/>
    <w:tmpl w:val="B726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03CD0"/>
    <w:multiLevelType w:val="multilevel"/>
    <w:tmpl w:val="9606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D0610"/>
    <w:multiLevelType w:val="multilevel"/>
    <w:tmpl w:val="9A3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901FC2"/>
    <w:multiLevelType w:val="multilevel"/>
    <w:tmpl w:val="F76E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83138B"/>
    <w:multiLevelType w:val="multilevel"/>
    <w:tmpl w:val="FE28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186A74"/>
    <w:multiLevelType w:val="multilevel"/>
    <w:tmpl w:val="5F9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9062598">
    <w:abstractNumId w:val="3"/>
  </w:num>
  <w:num w:numId="2" w16cid:durableId="1511986644">
    <w:abstractNumId w:val="9"/>
  </w:num>
  <w:num w:numId="3" w16cid:durableId="2072923666">
    <w:abstractNumId w:val="2"/>
  </w:num>
  <w:num w:numId="4" w16cid:durableId="1360088377">
    <w:abstractNumId w:val="7"/>
  </w:num>
  <w:num w:numId="5" w16cid:durableId="2012174035">
    <w:abstractNumId w:val="8"/>
  </w:num>
  <w:num w:numId="6" w16cid:durableId="729577804">
    <w:abstractNumId w:val="4"/>
  </w:num>
  <w:num w:numId="7" w16cid:durableId="1731921407">
    <w:abstractNumId w:val="0"/>
  </w:num>
  <w:num w:numId="8" w16cid:durableId="229196269">
    <w:abstractNumId w:val="6"/>
  </w:num>
  <w:num w:numId="9" w16cid:durableId="1425034892">
    <w:abstractNumId w:val="5"/>
  </w:num>
  <w:num w:numId="10" w16cid:durableId="297881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06"/>
    <w:rsid w:val="00026187"/>
    <w:rsid w:val="00075C0F"/>
    <w:rsid w:val="00085C07"/>
    <w:rsid w:val="000A0565"/>
    <w:rsid w:val="001073ED"/>
    <w:rsid w:val="001935EA"/>
    <w:rsid w:val="00195103"/>
    <w:rsid w:val="00246AAD"/>
    <w:rsid w:val="00271474"/>
    <w:rsid w:val="002E700E"/>
    <w:rsid w:val="004E54DA"/>
    <w:rsid w:val="00741BA5"/>
    <w:rsid w:val="007F66AD"/>
    <w:rsid w:val="00846ED0"/>
    <w:rsid w:val="008D2AFC"/>
    <w:rsid w:val="0091613F"/>
    <w:rsid w:val="009515B5"/>
    <w:rsid w:val="00954CE3"/>
    <w:rsid w:val="009917BE"/>
    <w:rsid w:val="009F7A81"/>
    <w:rsid w:val="00A425A7"/>
    <w:rsid w:val="00AC51E9"/>
    <w:rsid w:val="00AE2AF4"/>
    <w:rsid w:val="00B568A3"/>
    <w:rsid w:val="00B63C06"/>
    <w:rsid w:val="00D20A8D"/>
    <w:rsid w:val="00D67053"/>
    <w:rsid w:val="00D733C2"/>
    <w:rsid w:val="00D9689C"/>
    <w:rsid w:val="00E05FA4"/>
    <w:rsid w:val="00F533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357F"/>
  <w15:chartTrackingRefBased/>
  <w15:docId w15:val="{8D999EE2-C87B-404B-A1BB-64421BB8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06"/>
    <w:rPr>
      <w:rFonts w:eastAsiaTheme="majorEastAsia" w:cstheme="majorBidi"/>
      <w:color w:val="272727" w:themeColor="text1" w:themeTint="D8"/>
    </w:rPr>
  </w:style>
  <w:style w:type="paragraph" w:styleId="Title">
    <w:name w:val="Title"/>
    <w:basedOn w:val="Normal"/>
    <w:next w:val="Normal"/>
    <w:link w:val="TitleChar"/>
    <w:uiPriority w:val="10"/>
    <w:qFormat/>
    <w:rsid w:val="00B63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C06"/>
    <w:pPr>
      <w:spacing w:before="160"/>
      <w:jc w:val="center"/>
    </w:pPr>
    <w:rPr>
      <w:i/>
      <w:iCs/>
      <w:color w:val="404040" w:themeColor="text1" w:themeTint="BF"/>
    </w:rPr>
  </w:style>
  <w:style w:type="character" w:customStyle="1" w:styleId="QuoteChar">
    <w:name w:val="Quote Char"/>
    <w:basedOn w:val="DefaultParagraphFont"/>
    <w:link w:val="Quote"/>
    <w:uiPriority w:val="29"/>
    <w:rsid w:val="00B63C06"/>
    <w:rPr>
      <w:i/>
      <w:iCs/>
      <w:color w:val="404040" w:themeColor="text1" w:themeTint="BF"/>
    </w:rPr>
  </w:style>
  <w:style w:type="paragraph" w:styleId="ListParagraph">
    <w:name w:val="List Paragraph"/>
    <w:basedOn w:val="Normal"/>
    <w:uiPriority w:val="34"/>
    <w:qFormat/>
    <w:rsid w:val="00B63C06"/>
    <w:pPr>
      <w:ind w:left="720"/>
      <w:contextualSpacing/>
    </w:pPr>
  </w:style>
  <w:style w:type="character" w:styleId="IntenseEmphasis">
    <w:name w:val="Intense Emphasis"/>
    <w:basedOn w:val="DefaultParagraphFont"/>
    <w:uiPriority w:val="21"/>
    <w:qFormat/>
    <w:rsid w:val="00B63C06"/>
    <w:rPr>
      <w:i/>
      <w:iCs/>
      <w:color w:val="2F5496" w:themeColor="accent1" w:themeShade="BF"/>
    </w:rPr>
  </w:style>
  <w:style w:type="paragraph" w:styleId="IntenseQuote">
    <w:name w:val="Intense Quote"/>
    <w:basedOn w:val="Normal"/>
    <w:next w:val="Normal"/>
    <w:link w:val="IntenseQuoteChar"/>
    <w:uiPriority w:val="30"/>
    <w:qFormat/>
    <w:rsid w:val="00B63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C06"/>
    <w:rPr>
      <w:i/>
      <w:iCs/>
      <w:color w:val="2F5496" w:themeColor="accent1" w:themeShade="BF"/>
    </w:rPr>
  </w:style>
  <w:style w:type="character" w:styleId="IntenseReference">
    <w:name w:val="Intense Reference"/>
    <w:basedOn w:val="DefaultParagraphFont"/>
    <w:uiPriority w:val="32"/>
    <w:qFormat/>
    <w:rsid w:val="00B63C06"/>
    <w:rPr>
      <w:b/>
      <w:bCs/>
      <w:smallCaps/>
      <w:color w:val="2F5496" w:themeColor="accent1" w:themeShade="BF"/>
      <w:spacing w:val="5"/>
    </w:rPr>
  </w:style>
  <w:style w:type="character" w:styleId="Hyperlink">
    <w:name w:val="Hyperlink"/>
    <w:basedOn w:val="DefaultParagraphFont"/>
    <w:uiPriority w:val="99"/>
    <w:unhideWhenUsed/>
    <w:rsid w:val="00B63C06"/>
    <w:rPr>
      <w:color w:val="0563C1" w:themeColor="hyperlink"/>
      <w:u w:val="single"/>
    </w:rPr>
  </w:style>
  <w:style w:type="character" w:styleId="UnresolvedMention">
    <w:name w:val="Unresolved Mention"/>
    <w:basedOn w:val="DefaultParagraphFont"/>
    <w:uiPriority w:val="99"/>
    <w:semiHidden/>
    <w:unhideWhenUsed/>
    <w:rsid w:val="00B63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99275">
      <w:bodyDiv w:val="1"/>
      <w:marLeft w:val="0"/>
      <w:marRight w:val="0"/>
      <w:marTop w:val="0"/>
      <w:marBottom w:val="0"/>
      <w:divBdr>
        <w:top w:val="none" w:sz="0" w:space="0" w:color="auto"/>
        <w:left w:val="none" w:sz="0" w:space="0" w:color="auto"/>
        <w:bottom w:val="none" w:sz="0" w:space="0" w:color="auto"/>
        <w:right w:val="none" w:sz="0" w:space="0" w:color="auto"/>
      </w:divBdr>
      <w:divsChild>
        <w:div w:id="800729111">
          <w:marLeft w:val="0"/>
          <w:marRight w:val="0"/>
          <w:marTop w:val="0"/>
          <w:marBottom w:val="0"/>
          <w:divBdr>
            <w:top w:val="single" w:sz="2" w:space="0" w:color="auto"/>
            <w:left w:val="single" w:sz="2" w:space="0" w:color="auto"/>
            <w:bottom w:val="single" w:sz="2" w:space="0" w:color="auto"/>
            <w:right w:val="single" w:sz="2" w:space="0" w:color="auto"/>
          </w:divBdr>
          <w:divsChild>
            <w:div w:id="91174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8635315">
      <w:bodyDiv w:val="1"/>
      <w:marLeft w:val="0"/>
      <w:marRight w:val="0"/>
      <w:marTop w:val="0"/>
      <w:marBottom w:val="0"/>
      <w:divBdr>
        <w:top w:val="none" w:sz="0" w:space="0" w:color="auto"/>
        <w:left w:val="none" w:sz="0" w:space="0" w:color="auto"/>
        <w:bottom w:val="none" w:sz="0" w:space="0" w:color="auto"/>
        <w:right w:val="none" w:sz="0" w:space="0" w:color="auto"/>
      </w:divBdr>
      <w:divsChild>
        <w:div w:id="1249314378">
          <w:marLeft w:val="0"/>
          <w:marRight w:val="0"/>
          <w:marTop w:val="0"/>
          <w:marBottom w:val="0"/>
          <w:divBdr>
            <w:top w:val="single" w:sz="2" w:space="0" w:color="auto"/>
            <w:left w:val="single" w:sz="2" w:space="0" w:color="auto"/>
            <w:bottom w:val="single" w:sz="2" w:space="0" w:color="auto"/>
            <w:right w:val="single" w:sz="2" w:space="0" w:color="auto"/>
          </w:divBdr>
          <w:divsChild>
            <w:div w:id="418453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jhcs.2021.102712" TargetMode="External"/><Relationship Id="rId13" Type="http://schemas.openxmlformats.org/officeDocument/2006/relationships/hyperlink" Target="https://doi.org/10.1017/9781108694520" TargetMode="External"/><Relationship Id="rId3" Type="http://schemas.openxmlformats.org/officeDocument/2006/relationships/settings" Target="settings.xml"/><Relationship Id="rId7" Type="http://schemas.openxmlformats.org/officeDocument/2006/relationships/hyperlink" Target="https://doi.org/10.1016/j.ins.2021.09.061" TargetMode="External"/><Relationship Id="rId12" Type="http://schemas.openxmlformats.org/officeDocument/2006/relationships/hyperlink" Target="https://doi.org/10.1109/TKDE.2021.30764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eswa.2021.115138" TargetMode="External"/><Relationship Id="rId11" Type="http://schemas.openxmlformats.org/officeDocument/2006/relationships/hyperlink" Target="https://doi.org/10.1109/MITP.2020.3031721" TargetMode="External"/><Relationship Id="rId5" Type="http://schemas.openxmlformats.org/officeDocument/2006/relationships/hyperlink" Target="https://doi.org/10.1016/j.ijhm.2019.01.003" TargetMode="External"/><Relationship Id="rId15" Type="http://schemas.openxmlformats.org/officeDocument/2006/relationships/theme" Target="theme/theme1.xml"/><Relationship Id="rId10" Type="http://schemas.openxmlformats.org/officeDocument/2006/relationships/hyperlink" Target="https://doi.org/10.1145/3486241" TargetMode="External"/><Relationship Id="rId4" Type="http://schemas.openxmlformats.org/officeDocument/2006/relationships/webSettings" Target="webSettings.xml"/><Relationship Id="rId9" Type="http://schemas.openxmlformats.org/officeDocument/2006/relationships/hyperlink" Target="https://doi.org/10.1007/s10844-019-00578-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4132</Words>
  <Characters>23559</Characters>
  <Application>Microsoft Office Word</Application>
  <DocSecurity>0</DocSecurity>
  <Lines>196</Lines>
  <Paragraphs>55</Paragraphs>
  <ScaleCrop>false</ScaleCrop>
  <Company/>
  <LinksUpToDate>false</LinksUpToDate>
  <CharactersWithSpaces>27636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2</cp:revision>
  <dcterms:created xsi:type="dcterms:W3CDTF">2025-04-23T02:09:00Z</dcterms:created>
  <dcterms:modified xsi:type="dcterms:W3CDTF">2025-04-23T02:09:00Z</dcterms:modified>
</cp:coreProperties>
</file>