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34DC9" w14:textId="21F074D4" w:rsidR="00793AFD" w:rsidRPr="000E6A9D" w:rsidRDefault="00793AFD" w:rsidP="007326F7">
      <w:pPr>
        <w:spacing w:line="360" w:lineRule="auto"/>
        <w:jc w:val="center"/>
        <w:rPr>
          <w:b/>
          <w:bCs/>
          <w:sz w:val="28"/>
          <w:szCs w:val="24"/>
          <w:lang w:val="sv-SE"/>
        </w:rPr>
      </w:pPr>
      <w:bookmarkStart w:id="0" w:name="_Hlk219369647"/>
      <w:r w:rsidRPr="000E6A9D">
        <w:rPr>
          <w:b/>
          <w:bCs/>
          <w:sz w:val="28"/>
          <w:szCs w:val="24"/>
          <w:lang w:val="sv-SE"/>
        </w:rPr>
        <w:t>ANALISIS DATA AGREGAT</w:t>
      </w:r>
      <w:r>
        <w:rPr>
          <w:b/>
          <w:bCs/>
          <w:sz w:val="28"/>
          <w:szCs w:val="24"/>
          <w:lang w:val="sv-SE"/>
        </w:rPr>
        <w:t xml:space="preserve"> </w:t>
      </w:r>
      <w:r w:rsidRPr="000E6A9D">
        <w:rPr>
          <w:b/>
          <w:bCs/>
          <w:sz w:val="28"/>
          <w:szCs w:val="24"/>
          <w:lang w:val="sv-SE"/>
        </w:rPr>
        <w:t>PERGURUAN TINGGI NEGERI BADAN LAYANAN UMUM (PTN BLU)</w:t>
      </w:r>
      <w:r>
        <w:rPr>
          <w:b/>
          <w:bCs/>
          <w:sz w:val="28"/>
          <w:szCs w:val="24"/>
          <w:lang w:val="sv-SE"/>
        </w:rPr>
        <w:t xml:space="preserve"> </w:t>
      </w:r>
      <w:r w:rsidRPr="000E6A9D">
        <w:rPr>
          <w:b/>
          <w:bCs/>
          <w:sz w:val="28"/>
          <w:szCs w:val="24"/>
          <w:lang w:val="sv-SE"/>
        </w:rPr>
        <w:t xml:space="preserve">MENGGUNAKAN PENDEKATAN </w:t>
      </w:r>
      <w:r w:rsidR="002665F9" w:rsidRPr="002665F9">
        <w:rPr>
          <w:b/>
          <w:bCs/>
          <w:i/>
          <w:iCs/>
          <w:sz w:val="28"/>
          <w:szCs w:val="24"/>
          <w:lang w:val="sv-SE"/>
        </w:rPr>
        <w:t>BUSINESS INTELLIGENCE</w:t>
      </w:r>
    </w:p>
    <w:p w14:paraId="299D1259" w14:textId="5BADB29F" w:rsidR="009A4238" w:rsidRPr="00454E4D" w:rsidRDefault="00B85808" w:rsidP="00B85808">
      <w:pPr>
        <w:tabs>
          <w:tab w:val="left" w:pos="4755"/>
        </w:tabs>
        <w:rPr>
          <w:lang w:val="sv-SE"/>
        </w:rPr>
      </w:pPr>
      <w:r>
        <w:rPr>
          <w:lang w:val="sv-SE"/>
        </w:rPr>
        <w:tab/>
      </w:r>
    </w:p>
    <w:p w14:paraId="0FE2D800" w14:textId="50FD190C" w:rsidR="009A4238" w:rsidRDefault="009A4238" w:rsidP="007326F7">
      <w:pPr>
        <w:jc w:val="center"/>
        <w:rPr>
          <w:b/>
          <w:bCs/>
          <w:sz w:val="28"/>
          <w:szCs w:val="24"/>
          <w:lang w:val="sv-SE"/>
        </w:rPr>
      </w:pPr>
      <w:r w:rsidRPr="001917EC">
        <w:rPr>
          <w:b/>
          <w:bCs/>
          <w:sz w:val="28"/>
          <w:szCs w:val="24"/>
          <w:lang w:val="sv-SE"/>
        </w:rPr>
        <w:t xml:space="preserve">LAPORAN </w:t>
      </w:r>
      <w:r w:rsidR="00FF623F">
        <w:rPr>
          <w:b/>
          <w:bCs/>
          <w:sz w:val="28"/>
          <w:szCs w:val="24"/>
          <w:lang w:val="sv-SE"/>
        </w:rPr>
        <w:t>USULAN PENELITIAN</w:t>
      </w:r>
    </w:p>
    <w:p w14:paraId="370CF01F" w14:textId="77777777" w:rsidR="007326F7" w:rsidRPr="007326F7" w:rsidRDefault="007326F7" w:rsidP="007326F7">
      <w:pPr>
        <w:jc w:val="center"/>
        <w:rPr>
          <w:b/>
          <w:bCs/>
          <w:sz w:val="28"/>
          <w:szCs w:val="24"/>
          <w:lang w:val="sv-SE"/>
        </w:rPr>
      </w:pPr>
    </w:p>
    <w:p w14:paraId="6DD3029E" w14:textId="48F78515" w:rsidR="009A4238" w:rsidRPr="001917EC" w:rsidRDefault="009A4238" w:rsidP="007326F7">
      <w:pPr>
        <w:spacing w:line="360" w:lineRule="auto"/>
        <w:jc w:val="center"/>
        <w:rPr>
          <w:b/>
          <w:bCs/>
          <w:sz w:val="28"/>
          <w:szCs w:val="24"/>
          <w:lang w:val="sv-SE"/>
        </w:rPr>
      </w:pPr>
      <w:r w:rsidRPr="001917EC">
        <w:rPr>
          <w:b/>
          <w:bCs/>
          <w:sz w:val="28"/>
          <w:szCs w:val="24"/>
          <w:lang w:val="sv-SE"/>
        </w:rPr>
        <w:t>Oleh:</w:t>
      </w:r>
    </w:p>
    <w:p w14:paraId="15EDA9AD" w14:textId="6DDE1C3E" w:rsidR="009A4238" w:rsidRPr="006B5181" w:rsidRDefault="009A4238" w:rsidP="007326F7">
      <w:pPr>
        <w:spacing w:line="360" w:lineRule="auto"/>
        <w:jc w:val="center"/>
        <w:rPr>
          <w:b/>
          <w:bCs/>
          <w:lang w:val="sv-SE"/>
        </w:rPr>
      </w:pPr>
      <w:r w:rsidRPr="006B5181">
        <w:rPr>
          <w:b/>
          <w:bCs/>
          <w:lang w:val="sv-SE"/>
        </w:rPr>
        <w:t>Nama: Fauzi Noorsyabani</w:t>
      </w:r>
      <w:r w:rsidRPr="006B5181">
        <w:rPr>
          <w:b/>
          <w:bCs/>
          <w:lang w:val="sv-SE"/>
        </w:rPr>
        <w:br/>
        <w:t>NPM: 227007042</w:t>
      </w:r>
      <w:r w:rsidR="006B5181">
        <w:rPr>
          <w:b/>
          <w:bCs/>
          <w:lang w:val="sv-SE"/>
        </w:rPr>
        <w:t xml:space="preserve"> </w:t>
      </w:r>
    </w:p>
    <w:p w14:paraId="78D2AC3A" w14:textId="77777777" w:rsidR="009A4238" w:rsidRPr="001917EC" w:rsidRDefault="009A4238">
      <w:pPr>
        <w:rPr>
          <w:sz w:val="28"/>
          <w:szCs w:val="24"/>
          <w:lang w:val="sv-SE"/>
        </w:rPr>
      </w:pPr>
    </w:p>
    <w:p w14:paraId="3541678F" w14:textId="77777777" w:rsidR="009A4238" w:rsidRPr="001917EC" w:rsidRDefault="009A4238" w:rsidP="009A4238">
      <w:pPr>
        <w:jc w:val="center"/>
        <w:rPr>
          <w:sz w:val="28"/>
          <w:szCs w:val="24"/>
          <w:lang w:val="sv-SE"/>
        </w:rPr>
      </w:pPr>
      <w:r w:rsidRPr="001917EC">
        <w:rPr>
          <w:rFonts w:cs="Times New Roman"/>
          <w:b/>
          <w:bCs/>
          <w:noProof/>
          <w:sz w:val="28"/>
          <w:szCs w:val="28"/>
          <w:lang w:val="id-ID"/>
        </w:rPr>
        <w:drawing>
          <wp:inline distT="0" distB="0" distL="0" distR="0" wp14:anchorId="61D22890" wp14:editId="5DD58254">
            <wp:extent cx="1798526" cy="1775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238" cy="1823729"/>
                    </a:xfrm>
                    <a:prstGeom prst="rect">
                      <a:avLst/>
                    </a:prstGeom>
                  </pic:spPr>
                </pic:pic>
              </a:graphicData>
            </a:graphic>
          </wp:inline>
        </w:drawing>
      </w:r>
    </w:p>
    <w:p w14:paraId="440A4652" w14:textId="77777777" w:rsidR="009A4238" w:rsidRPr="001917EC" w:rsidRDefault="009A4238" w:rsidP="00454E4D">
      <w:pPr>
        <w:rPr>
          <w:sz w:val="28"/>
          <w:szCs w:val="24"/>
          <w:lang w:val="sv-SE"/>
        </w:rPr>
      </w:pPr>
    </w:p>
    <w:p w14:paraId="1F484D5A" w14:textId="63DFB830" w:rsidR="006B5181" w:rsidRDefault="006B5181" w:rsidP="007326F7">
      <w:pPr>
        <w:spacing w:line="360" w:lineRule="auto"/>
        <w:jc w:val="center"/>
        <w:rPr>
          <w:b/>
          <w:bCs/>
          <w:sz w:val="28"/>
          <w:szCs w:val="24"/>
          <w:lang w:val="sv-SE"/>
        </w:rPr>
        <w:sectPr w:rsidR="006B5181" w:rsidSect="005F7833">
          <w:headerReference w:type="default" r:id="rId9"/>
          <w:footerReference w:type="default" r:id="rId10"/>
          <w:footerReference w:type="first" r:id="rId11"/>
          <w:pgSz w:w="11906" w:h="16838"/>
          <w:pgMar w:top="2268" w:right="1701" w:bottom="1701" w:left="2268" w:header="1134" w:footer="1134" w:gutter="0"/>
          <w:cols w:space="708"/>
          <w:titlePg/>
          <w:docGrid w:linePitch="360"/>
        </w:sectPr>
      </w:pPr>
      <w:r>
        <w:rPr>
          <w:b/>
          <w:bCs/>
          <w:sz w:val="28"/>
          <w:szCs w:val="24"/>
          <w:lang w:val="sv-SE"/>
        </w:rPr>
        <w:t>PROGRAM STUDI</w:t>
      </w:r>
      <w:r w:rsidR="009A4238" w:rsidRPr="001917EC">
        <w:rPr>
          <w:b/>
          <w:bCs/>
          <w:sz w:val="28"/>
          <w:szCs w:val="24"/>
          <w:lang w:val="sv-SE"/>
        </w:rPr>
        <w:t xml:space="preserve"> SISTEM INFORMASI</w:t>
      </w:r>
      <w:r w:rsidR="009A4238" w:rsidRPr="001917EC">
        <w:rPr>
          <w:b/>
          <w:bCs/>
          <w:sz w:val="28"/>
          <w:szCs w:val="24"/>
          <w:lang w:val="sv-SE"/>
        </w:rPr>
        <w:br/>
        <w:t>FAKULTAS TEKNIK</w:t>
      </w:r>
      <w:r w:rsidR="009A4238" w:rsidRPr="001917EC">
        <w:rPr>
          <w:b/>
          <w:bCs/>
          <w:sz w:val="28"/>
          <w:szCs w:val="24"/>
          <w:lang w:val="sv-SE"/>
        </w:rPr>
        <w:br/>
        <w:t>UNIVERSITAS SILIWANGI</w:t>
      </w:r>
      <w:r w:rsidR="009A4238" w:rsidRPr="001917EC">
        <w:rPr>
          <w:b/>
          <w:bCs/>
          <w:sz w:val="28"/>
          <w:szCs w:val="24"/>
          <w:lang w:val="sv-SE"/>
        </w:rPr>
        <w:br/>
        <w:t>TASIKMALAYA</w:t>
      </w:r>
      <w:r w:rsidR="009A4238" w:rsidRPr="001917EC">
        <w:rPr>
          <w:b/>
          <w:bCs/>
          <w:sz w:val="28"/>
          <w:szCs w:val="24"/>
          <w:lang w:val="sv-SE"/>
        </w:rPr>
        <w:br/>
        <w:t>202</w:t>
      </w:r>
      <w:r w:rsidR="00FF623F">
        <w:rPr>
          <w:b/>
          <w:bCs/>
          <w:sz w:val="28"/>
          <w:szCs w:val="24"/>
          <w:lang w:val="sv-SE"/>
        </w:rPr>
        <w:t>6</w:t>
      </w:r>
    </w:p>
    <w:p w14:paraId="7A2AC484" w14:textId="3F41A551" w:rsidR="00233004" w:rsidRPr="00233004" w:rsidRDefault="009A4238" w:rsidP="007D673B">
      <w:pPr>
        <w:pStyle w:val="Heading1"/>
        <w:numPr>
          <w:ilvl w:val="0"/>
          <w:numId w:val="0"/>
        </w:numPr>
        <w:ind w:left="432"/>
        <w:jc w:val="center"/>
        <w:rPr>
          <w:lang w:val="sv-SE"/>
        </w:rPr>
      </w:pPr>
      <w:bookmarkStart w:id="1" w:name="_Toc223436987"/>
      <w:r w:rsidRPr="00454E4D">
        <w:rPr>
          <w:lang w:val="sv-SE"/>
        </w:rPr>
        <w:lastRenderedPageBreak/>
        <w:t>D</w:t>
      </w:r>
      <w:r w:rsidR="00D83C9F">
        <w:rPr>
          <w:lang w:val="sv-SE"/>
        </w:rPr>
        <w:t>AFTAR ISI</w:t>
      </w:r>
      <w:bookmarkEnd w:id="1"/>
    </w:p>
    <w:p w14:paraId="561C8832" w14:textId="199FF3CE" w:rsidR="005145AF" w:rsidRDefault="00226E34">
      <w:pPr>
        <w:pStyle w:val="TOC1"/>
        <w:tabs>
          <w:tab w:val="right" w:leader="dot" w:pos="7927"/>
        </w:tabs>
        <w:rPr>
          <w:rFonts w:asciiTheme="minorHAnsi" w:eastAsiaTheme="minorEastAsia" w:hAnsiTheme="minorHAnsi"/>
          <w:noProof/>
          <w:szCs w:val="24"/>
          <w:lang w:eastAsia="en-ID"/>
        </w:rPr>
      </w:pPr>
      <w:r>
        <w:rPr>
          <w:lang w:val="sv-SE"/>
        </w:rPr>
        <w:fldChar w:fldCharType="begin"/>
      </w:r>
      <w:r>
        <w:rPr>
          <w:lang w:val="sv-SE"/>
        </w:rPr>
        <w:instrText xml:space="preserve"> TOC \o "1-3" \h \z \u </w:instrText>
      </w:r>
      <w:r>
        <w:rPr>
          <w:lang w:val="sv-SE"/>
        </w:rPr>
        <w:fldChar w:fldCharType="separate"/>
      </w:r>
      <w:hyperlink w:anchor="_Toc223436987" w:history="1">
        <w:r w:rsidR="005145AF" w:rsidRPr="009D2AEE">
          <w:rPr>
            <w:rStyle w:val="Hyperlink"/>
            <w:noProof/>
            <w:lang w:val="sv-SE"/>
          </w:rPr>
          <w:t>DAFTAR ISI</w:t>
        </w:r>
        <w:r w:rsidR="005145AF">
          <w:rPr>
            <w:noProof/>
            <w:webHidden/>
          </w:rPr>
          <w:tab/>
        </w:r>
        <w:r w:rsidR="005145AF">
          <w:rPr>
            <w:noProof/>
            <w:webHidden/>
          </w:rPr>
          <w:fldChar w:fldCharType="begin"/>
        </w:r>
        <w:r w:rsidR="005145AF">
          <w:rPr>
            <w:noProof/>
            <w:webHidden/>
          </w:rPr>
          <w:instrText xml:space="preserve"> PAGEREF _Toc223436987 \h </w:instrText>
        </w:r>
        <w:r w:rsidR="005145AF">
          <w:rPr>
            <w:noProof/>
            <w:webHidden/>
          </w:rPr>
        </w:r>
        <w:r w:rsidR="005145AF">
          <w:rPr>
            <w:noProof/>
            <w:webHidden/>
          </w:rPr>
          <w:fldChar w:fldCharType="separate"/>
        </w:r>
        <w:r w:rsidR="00973C3D">
          <w:rPr>
            <w:noProof/>
            <w:webHidden/>
          </w:rPr>
          <w:t>i</w:t>
        </w:r>
        <w:r w:rsidR="005145AF">
          <w:rPr>
            <w:noProof/>
            <w:webHidden/>
          </w:rPr>
          <w:fldChar w:fldCharType="end"/>
        </w:r>
      </w:hyperlink>
    </w:p>
    <w:p w14:paraId="1FA1C4F3" w14:textId="60BFE175" w:rsidR="005145AF" w:rsidRDefault="005145AF">
      <w:pPr>
        <w:pStyle w:val="TOC1"/>
        <w:tabs>
          <w:tab w:val="right" w:leader="dot" w:pos="7927"/>
        </w:tabs>
        <w:rPr>
          <w:rFonts w:asciiTheme="minorHAnsi" w:eastAsiaTheme="minorEastAsia" w:hAnsiTheme="minorHAnsi"/>
          <w:noProof/>
          <w:szCs w:val="24"/>
          <w:lang w:eastAsia="en-ID"/>
        </w:rPr>
      </w:pPr>
      <w:hyperlink w:anchor="_Toc223436988" w:history="1">
        <w:r w:rsidRPr="009D2AEE">
          <w:rPr>
            <w:rStyle w:val="Hyperlink"/>
            <w:noProof/>
          </w:rPr>
          <w:t>DAFTAR TABEL</w:t>
        </w:r>
        <w:r>
          <w:rPr>
            <w:noProof/>
            <w:webHidden/>
          </w:rPr>
          <w:tab/>
        </w:r>
        <w:r>
          <w:rPr>
            <w:noProof/>
            <w:webHidden/>
          </w:rPr>
          <w:fldChar w:fldCharType="begin"/>
        </w:r>
        <w:r>
          <w:rPr>
            <w:noProof/>
            <w:webHidden/>
          </w:rPr>
          <w:instrText xml:space="preserve"> PAGEREF _Toc223436988 \h </w:instrText>
        </w:r>
        <w:r>
          <w:rPr>
            <w:noProof/>
            <w:webHidden/>
          </w:rPr>
        </w:r>
        <w:r>
          <w:rPr>
            <w:noProof/>
            <w:webHidden/>
          </w:rPr>
          <w:fldChar w:fldCharType="separate"/>
        </w:r>
        <w:r w:rsidR="00973C3D">
          <w:rPr>
            <w:noProof/>
            <w:webHidden/>
          </w:rPr>
          <w:t>iii</w:t>
        </w:r>
        <w:r>
          <w:rPr>
            <w:noProof/>
            <w:webHidden/>
          </w:rPr>
          <w:fldChar w:fldCharType="end"/>
        </w:r>
      </w:hyperlink>
    </w:p>
    <w:p w14:paraId="1C0D6F81" w14:textId="79D29DD7" w:rsidR="005145AF" w:rsidRDefault="005145AF">
      <w:pPr>
        <w:pStyle w:val="TOC1"/>
        <w:tabs>
          <w:tab w:val="left" w:pos="480"/>
          <w:tab w:val="right" w:leader="dot" w:pos="7927"/>
        </w:tabs>
        <w:rPr>
          <w:rFonts w:asciiTheme="minorHAnsi" w:eastAsiaTheme="minorEastAsia" w:hAnsiTheme="minorHAnsi"/>
          <w:noProof/>
          <w:szCs w:val="24"/>
          <w:lang w:eastAsia="en-ID"/>
        </w:rPr>
      </w:pPr>
      <w:hyperlink w:anchor="_Toc223436989" w:history="1">
        <w:r w:rsidRPr="009D2AEE">
          <w:rPr>
            <w:rStyle w:val="Hyperlink"/>
            <w:noProof/>
          </w:rPr>
          <w:t>I.</w:t>
        </w:r>
        <w:r>
          <w:rPr>
            <w:rFonts w:asciiTheme="minorHAnsi" w:eastAsiaTheme="minorEastAsia" w:hAnsiTheme="minorHAnsi"/>
            <w:noProof/>
            <w:szCs w:val="24"/>
            <w:lang w:eastAsia="en-ID"/>
          </w:rPr>
          <w:tab/>
        </w:r>
        <w:r w:rsidRPr="009D2AEE">
          <w:rPr>
            <w:rStyle w:val="Hyperlink"/>
            <w:noProof/>
          </w:rPr>
          <w:t>DAFTAR GAMBAR</w:t>
        </w:r>
        <w:r>
          <w:rPr>
            <w:noProof/>
            <w:webHidden/>
          </w:rPr>
          <w:tab/>
        </w:r>
        <w:r>
          <w:rPr>
            <w:noProof/>
            <w:webHidden/>
          </w:rPr>
          <w:fldChar w:fldCharType="begin"/>
        </w:r>
        <w:r>
          <w:rPr>
            <w:noProof/>
            <w:webHidden/>
          </w:rPr>
          <w:instrText xml:space="preserve"> PAGEREF _Toc223436989 \h </w:instrText>
        </w:r>
        <w:r>
          <w:rPr>
            <w:noProof/>
            <w:webHidden/>
          </w:rPr>
        </w:r>
        <w:r>
          <w:rPr>
            <w:noProof/>
            <w:webHidden/>
          </w:rPr>
          <w:fldChar w:fldCharType="separate"/>
        </w:r>
        <w:r w:rsidR="00973C3D">
          <w:rPr>
            <w:noProof/>
            <w:webHidden/>
          </w:rPr>
          <w:t>iv</w:t>
        </w:r>
        <w:r>
          <w:rPr>
            <w:noProof/>
            <w:webHidden/>
          </w:rPr>
          <w:fldChar w:fldCharType="end"/>
        </w:r>
      </w:hyperlink>
    </w:p>
    <w:p w14:paraId="4A7B5771" w14:textId="76BD9539" w:rsidR="005145AF" w:rsidRDefault="005145AF">
      <w:pPr>
        <w:pStyle w:val="TOC1"/>
        <w:tabs>
          <w:tab w:val="left" w:pos="480"/>
          <w:tab w:val="right" w:leader="dot" w:pos="7927"/>
        </w:tabs>
        <w:rPr>
          <w:rFonts w:asciiTheme="minorHAnsi" w:eastAsiaTheme="minorEastAsia" w:hAnsiTheme="minorHAnsi"/>
          <w:noProof/>
          <w:szCs w:val="24"/>
          <w:lang w:eastAsia="en-ID"/>
        </w:rPr>
      </w:pPr>
      <w:hyperlink w:anchor="_Toc223436990" w:history="1">
        <w:r w:rsidRPr="009D2AEE">
          <w:rPr>
            <w:rStyle w:val="Hyperlink"/>
            <w:noProof/>
            <w:lang w:val="sv-SE"/>
          </w:rPr>
          <w:t>II.</w:t>
        </w:r>
        <w:r>
          <w:rPr>
            <w:rFonts w:asciiTheme="minorHAnsi" w:eastAsiaTheme="minorEastAsia" w:hAnsiTheme="minorHAnsi"/>
            <w:noProof/>
            <w:szCs w:val="24"/>
            <w:lang w:eastAsia="en-ID"/>
          </w:rPr>
          <w:tab/>
        </w:r>
        <w:r w:rsidRPr="009D2AEE">
          <w:rPr>
            <w:rStyle w:val="Hyperlink"/>
            <w:noProof/>
            <w:lang w:val="sv-SE"/>
          </w:rPr>
          <w:t>BAB I PENDAHULUAN</w:t>
        </w:r>
        <w:r>
          <w:rPr>
            <w:noProof/>
            <w:webHidden/>
          </w:rPr>
          <w:tab/>
        </w:r>
        <w:r>
          <w:rPr>
            <w:noProof/>
            <w:webHidden/>
          </w:rPr>
          <w:fldChar w:fldCharType="begin"/>
        </w:r>
        <w:r>
          <w:rPr>
            <w:noProof/>
            <w:webHidden/>
          </w:rPr>
          <w:instrText xml:space="preserve"> PAGEREF _Toc223436990 \h </w:instrText>
        </w:r>
        <w:r>
          <w:rPr>
            <w:noProof/>
            <w:webHidden/>
          </w:rPr>
        </w:r>
        <w:r>
          <w:rPr>
            <w:noProof/>
            <w:webHidden/>
          </w:rPr>
          <w:fldChar w:fldCharType="separate"/>
        </w:r>
        <w:r w:rsidR="00973C3D">
          <w:rPr>
            <w:noProof/>
            <w:webHidden/>
          </w:rPr>
          <w:t>II-1</w:t>
        </w:r>
        <w:r>
          <w:rPr>
            <w:noProof/>
            <w:webHidden/>
          </w:rPr>
          <w:fldChar w:fldCharType="end"/>
        </w:r>
      </w:hyperlink>
    </w:p>
    <w:p w14:paraId="78D67100" w14:textId="7D2F6B4B" w:rsidR="005145AF" w:rsidRDefault="005145AF">
      <w:pPr>
        <w:pStyle w:val="TOC2"/>
        <w:tabs>
          <w:tab w:val="left" w:pos="960"/>
          <w:tab w:val="right" w:leader="dot" w:pos="7927"/>
        </w:tabs>
        <w:rPr>
          <w:rFonts w:asciiTheme="minorHAnsi" w:eastAsiaTheme="minorEastAsia" w:hAnsiTheme="minorHAnsi"/>
          <w:noProof/>
          <w:szCs w:val="24"/>
          <w:lang w:eastAsia="en-ID"/>
        </w:rPr>
      </w:pPr>
      <w:hyperlink w:anchor="_Toc223436991" w:history="1">
        <w:r w:rsidRPr="009D2AEE">
          <w:rPr>
            <w:rStyle w:val="Hyperlink"/>
            <w:noProof/>
            <w:lang w:val="sv-SE"/>
          </w:rPr>
          <w:t>II.1</w:t>
        </w:r>
        <w:r>
          <w:rPr>
            <w:rFonts w:asciiTheme="minorHAnsi" w:eastAsiaTheme="minorEastAsia" w:hAnsiTheme="minorHAnsi"/>
            <w:noProof/>
            <w:szCs w:val="24"/>
            <w:lang w:eastAsia="en-ID"/>
          </w:rPr>
          <w:tab/>
        </w:r>
        <w:r w:rsidRPr="009D2AEE">
          <w:rPr>
            <w:rStyle w:val="Hyperlink"/>
            <w:noProof/>
            <w:lang w:val="sv-SE"/>
          </w:rPr>
          <w:t>Latar Belakang</w:t>
        </w:r>
        <w:r>
          <w:rPr>
            <w:noProof/>
            <w:webHidden/>
          </w:rPr>
          <w:tab/>
        </w:r>
        <w:r>
          <w:rPr>
            <w:noProof/>
            <w:webHidden/>
          </w:rPr>
          <w:fldChar w:fldCharType="begin"/>
        </w:r>
        <w:r>
          <w:rPr>
            <w:noProof/>
            <w:webHidden/>
          </w:rPr>
          <w:instrText xml:space="preserve"> PAGEREF _Toc223436991 \h </w:instrText>
        </w:r>
        <w:r>
          <w:rPr>
            <w:noProof/>
            <w:webHidden/>
          </w:rPr>
        </w:r>
        <w:r>
          <w:rPr>
            <w:noProof/>
            <w:webHidden/>
          </w:rPr>
          <w:fldChar w:fldCharType="separate"/>
        </w:r>
        <w:r w:rsidR="00973C3D">
          <w:rPr>
            <w:noProof/>
            <w:webHidden/>
          </w:rPr>
          <w:t>II-1</w:t>
        </w:r>
        <w:r>
          <w:rPr>
            <w:noProof/>
            <w:webHidden/>
          </w:rPr>
          <w:fldChar w:fldCharType="end"/>
        </w:r>
      </w:hyperlink>
    </w:p>
    <w:p w14:paraId="55B9FCDE" w14:textId="2C4B6413" w:rsidR="005145AF" w:rsidRDefault="005145AF">
      <w:pPr>
        <w:pStyle w:val="TOC2"/>
        <w:tabs>
          <w:tab w:val="left" w:pos="960"/>
          <w:tab w:val="right" w:leader="dot" w:pos="7927"/>
        </w:tabs>
        <w:rPr>
          <w:rFonts w:asciiTheme="minorHAnsi" w:eastAsiaTheme="minorEastAsia" w:hAnsiTheme="minorHAnsi"/>
          <w:noProof/>
          <w:szCs w:val="24"/>
          <w:lang w:eastAsia="en-ID"/>
        </w:rPr>
      </w:pPr>
      <w:hyperlink w:anchor="_Toc223436992" w:history="1">
        <w:r w:rsidRPr="009D2AEE">
          <w:rPr>
            <w:rStyle w:val="Hyperlink"/>
            <w:noProof/>
            <w:lang w:val="sv-SE"/>
          </w:rPr>
          <w:t>II.2</w:t>
        </w:r>
        <w:r>
          <w:rPr>
            <w:rFonts w:asciiTheme="minorHAnsi" w:eastAsiaTheme="minorEastAsia" w:hAnsiTheme="minorHAnsi"/>
            <w:noProof/>
            <w:szCs w:val="24"/>
            <w:lang w:eastAsia="en-ID"/>
          </w:rPr>
          <w:tab/>
        </w:r>
        <w:r w:rsidRPr="009D2AEE">
          <w:rPr>
            <w:rStyle w:val="Hyperlink"/>
            <w:noProof/>
            <w:lang w:val="sv-SE"/>
          </w:rPr>
          <w:t>Rumusan Masalah</w:t>
        </w:r>
        <w:r>
          <w:rPr>
            <w:noProof/>
            <w:webHidden/>
          </w:rPr>
          <w:tab/>
        </w:r>
        <w:r>
          <w:rPr>
            <w:noProof/>
            <w:webHidden/>
          </w:rPr>
          <w:fldChar w:fldCharType="begin"/>
        </w:r>
        <w:r>
          <w:rPr>
            <w:noProof/>
            <w:webHidden/>
          </w:rPr>
          <w:instrText xml:space="preserve"> PAGEREF _Toc223436992 \h </w:instrText>
        </w:r>
        <w:r>
          <w:rPr>
            <w:noProof/>
            <w:webHidden/>
          </w:rPr>
        </w:r>
        <w:r>
          <w:rPr>
            <w:noProof/>
            <w:webHidden/>
          </w:rPr>
          <w:fldChar w:fldCharType="separate"/>
        </w:r>
        <w:r w:rsidR="00973C3D">
          <w:rPr>
            <w:noProof/>
            <w:webHidden/>
          </w:rPr>
          <w:t>II-2</w:t>
        </w:r>
        <w:r>
          <w:rPr>
            <w:noProof/>
            <w:webHidden/>
          </w:rPr>
          <w:fldChar w:fldCharType="end"/>
        </w:r>
      </w:hyperlink>
    </w:p>
    <w:p w14:paraId="5B26B1D4" w14:textId="509C1534" w:rsidR="005145AF" w:rsidRDefault="005145AF">
      <w:pPr>
        <w:pStyle w:val="TOC2"/>
        <w:tabs>
          <w:tab w:val="left" w:pos="960"/>
          <w:tab w:val="right" w:leader="dot" w:pos="7927"/>
        </w:tabs>
        <w:rPr>
          <w:rFonts w:asciiTheme="minorHAnsi" w:eastAsiaTheme="minorEastAsia" w:hAnsiTheme="minorHAnsi"/>
          <w:noProof/>
          <w:szCs w:val="24"/>
          <w:lang w:eastAsia="en-ID"/>
        </w:rPr>
      </w:pPr>
      <w:hyperlink w:anchor="_Toc223436993" w:history="1">
        <w:r w:rsidRPr="009D2AEE">
          <w:rPr>
            <w:rStyle w:val="Hyperlink"/>
            <w:noProof/>
            <w:lang w:val="sv-SE"/>
          </w:rPr>
          <w:t>II.3</w:t>
        </w:r>
        <w:r>
          <w:rPr>
            <w:rFonts w:asciiTheme="minorHAnsi" w:eastAsiaTheme="minorEastAsia" w:hAnsiTheme="minorHAnsi"/>
            <w:noProof/>
            <w:szCs w:val="24"/>
            <w:lang w:eastAsia="en-ID"/>
          </w:rPr>
          <w:tab/>
        </w:r>
        <w:r w:rsidRPr="009D2AEE">
          <w:rPr>
            <w:rStyle w:val="Hyperlink"/>
            <w:noProof/>
            <w:lang w:val="sv-SE"/>
          </w:rPr>
          <w:t>Tujuan Penelitian</w:t>
        </w:r>
        <w:r>
          <w:rPr>
            <w:noProof/>
            <w:webHidden/>
          </w:rPr>
          <w:tab/>
        </w:r>
        <w:r>
          <w:rPr>
            <w:noProof/>
            <w:webHidden/>
          </w:rPr>
          <w:fldChar w:fldCharType="begin"/>
        </w:r>
        <w:r>
          <w:rPr>
            <w:noProof/>
            <w:webHidden/>
          </w:rPr>
          <w:instrText xml:space="preserve"> PAGEREF _Toc223436993 \h </w:instrText>
        </w:r>
        <w:r>
          <w:rPr>
            <w:noProof/>
            <w:webHidden/>
          </w:rPr>
        </w:r>
        <w:r>
          <w:rPr>
            <w:noProof/>
            <w:webHidden/>
          </w:rPr>
          <w:fldChar w:fldCharType="separate"/>
        </w:r>
        <w:r w:rsidR="00973C3D">
          <w:rPr>
            <w:noProof/>
            <w:webHidden/>
          </w:rPr>
          <w:t>II-3</w:t>
        </w:r>
        <w:r>
          <w:rPr>
            <w:noProof/>
            <w:webHidden/>
          </w:rPr>
          <w:fldChar w:fldCharType="end"/>
        </w:r>
      </w:hyperlink>
    </w:p>
    <w:p w14:paraId="76810268" w14:textId="338F42C9" w:rsidR="005145AF" w:rsidRDefault="005145AF">
      <w:pPr>
        <w:pStyle w:val="TOC2"/>
        <w:tabs>
          <w:tab w:val="left" w:pos="960"/>
          <w:tab w:val="right" w:leader="dot" w:pos="7927"/>
        </w:tabs>
        <w:rPr>
          <w:rFonts w:asciiTheme="minorHAnsi" w:eastAsiaTheme="minorEastAsia" w:hAnsiTheme="minorHAnsi"/>
          <w:noProof/>
          <w:szCs w:val="24"/>
          <w:lang w:eastAsia="en-ID"/>
        </w:rPr>
      </w:pPr>
      <w:hyperlink w:anchor="_Toc223436994" w:history="1">
        <w:r w:rsidRPr="009D2AEE">
          <w:rPr>
            <w:rStyle w:val="Hyperlink"/>
            <w:noProof/>
            <w:lang w:val="sv-SE"/>
          </w:rPr>
          <w:t>II.4</w:t>
        </w:r>
        <w:r>
          <w:rPr>
            <w:rFonts w:asciiTheme="minorHAnsi" w:eastAsiaTheme="minorEastAsia" w:hAnsiTheme="minorHAnsi"/>
            <w:noProof/>
            <w:szCs w:val="24"/>
            <w:lang w:eastAsia="en-ID"/>
          </w:rPr>
          <w:tab/>
        </w:r>
        <w:r w:rsidRPr="009D2AEE">
          <w:rPr>
            <w:rStyle w:val="Hyperlink"/>
            <w:noProof/>
            <w:lang w:val="sv-SE"/>
          </w:rPr>
          <w:t>Batasan Masalah</w:t>
        </w:r>
        <w:r>
          <w:rPr>
            <w:noProof/>
            <w:webHidden/>
          </w:rPr>
          <w:tab/>
        </w:r>
        <w:r>
          <w:rPr>
            <w:noProof/>
            <w:webHidden/>
          </w:rPr>
          <w:fldChar w:fldCharType="begin"/>
        </w:r>
        <w:r>
          <w:rPr>
            <w:noProof/>
            <w:webHidden/>
          </w:rPr>
          <w:instrText xml:space="preserve"> PAGEREF _Toc223436994 \h </w:instrText>
        </w:r>
        <w:r>
          <w:rPr>
            <w:noProof/>
            <w:webHidden/>
          </w:rPr>
        </w:r>
        <w:r>
          <w:rPr>
            <w:noProof/>
            <w:webHidden/>
          </w:rPr>
          <w:fldChar w:fldCharType="separate"/>
        </w:r>
        <w:r w:rsidR="00973C3D">
          <w:rPr>
            <w:noProof/>
            <w:webHidden/>
          </w:rPr>
          <w:t>II-3</w:t>
        </w:r>
        <w:r>
          <w:rPr>
            <w:noProof/>
            <w:webHidden/>
          </w:rPr>
          <w:fldChar w:fldCharType="end"/>
        </w:r>
      </w:hyperlink>
    </w:p>
    <w:p w14:paraId="4E463B4E" w14:textId="58B1C960" w:rsidR="005145AF" w:rsidRDefault="005145AF">
      <w:pPr>
        <w:pStyle w:val="TOC2"/>
        <w:tabs>
          <w:tab w:val="left" w:pos="960"/>
          <w:tab w:val="right" w:leader="dot" w:pos="7927"/>
        </w:tabs>
        <w:rPr>
          <w:rFonts w:asciiTheme="minorHAnsi" w:eastAsiaTheme="minorEastAsia" w:hAnsiTheme="minorHAnsi"/>
          <w:noProof/>
          <w:szCs w:val="24"/>
          <w:lang w:eastAsia="en-ID"/>
        </w:rPr>
      </w:pPr>
      <w:hyperlink w:anchor="_Toc223436995" w:history="1">
        <w:r w:rsidRPr="009D2AEE">
          <w:rPr>
            <w:rStyle w:val="Hyperlink"/>
            <w:noProof/>
            <w:lang w:val="sv-SE"/>
          </w:rPr>
          <w:t>II.5</w:t>
        </w:r>
        <w:r>
          <w:rPr>
            <w:rFonts w:asciiTheme="minorHAnsi" w:eastAsiaTheme="minorEastAsia" w:hAnsiTheme="minorHAnsi"/>
            <w:noProof/>
            <w:szCs w:val="24"/>
            <w:lang w:eastAsia="en-ID"/>
          </w:rPr>
          <w:tab/>
        </w:r>
        <w:r w:rsidRPr="009D2AEE">
          <w:rPr>
            <w:rStyle w:val="Hyperlink"/>
            <w:noProof/>
            <w:lang w:val="sv-SE"/>
          </w:rPr>
          <w:t>Manfaat Penelitian</w:t>
        </w:r>
        <w:r>
          <w:rPr>
            <w:noProof/>
            <w:webHidden/>
          </w:rPr>
          <w:tab/>
        </w:r>
        <w:r>
          <w:rPr>
            <w:noProof/>
            <w:webHidden/>
          </w:rPr>
          <w:fldChar w:fldCharType="begin"/>
        </w:r>
        <w:r>
          <w:rPr>
            <w:noProof/>
            <w:webHidden/>
          </w:rPr>
          <w:instrText xml:space="preserve"> PAGEREF _Toc223436995 \h </w:instrText>
        </w:r>
        <w:r>
          <w:rPr>
            <w:noProof/>
            <w:webHidden/>
          </w:rPr>
        </w:r>
        <w:r>
          <w:rPr>
            <w:noProof/>
            <w:webHidden/>
          </w:rPr>
          <w:fldChar w:fldCharType="separate"/>
        </w:r>
        <w:r w:rsidR="00973C3D">
          <w:rPr>
            <w:noProof/>
            <w:webHidden/>
          </w:rPr>
          <w:t>II-4</w:t>
        </w:r>
        <w:r>
          <w:rPr>
            <w:noProof/>
            <w:webHidden/>
          </w:rPr>
          <w:fldChar w:fldCharType="end"/>
        </w:r>
      </w:hyperlink>
    </w:p>
    <w:p w14:paraId="775DEBFC" w14:textId="5DD399EA" w:rsidR="005145AF" w:rsidRDefault="005145AF">
      <w:pPr>
        <w:pStyle w:val="TOC1"/>
        <w:tabs>
          <w:tab w:val="left" w:pos="720"/>
          <w:tab w:val="right" w:leader="dot" w:pos="7927"/>
        </w:tabs>
        <w:rPr>
          <w:rFonts w:asciiTheme="minorHAnsi" w:eastAsiaTheme="minorEastAsia" w:hAnsiTheme="minorHAnsi"/>
          <w:noProof/>
          <w:szCs w:val="24"/>
          <w:lang w:eastAsia="en-ID"/>
        </w:rPr>
      </w:pPr>
      <w:hyperlink w:anchor="_Toc223436996" w:history="1">
        <w:r w:rsidRPr="009D2AEE">
          <w:rPr>
            <w:rStyle w:val="Hyperlink"/>
            <w:noProof/>
            <w:lang w:val="sv-SE"/>
          </w:rPr>
          <w:t>III.</w:t>
        </w:r>
        <w:r>
          <w:rPr>
            <w:rFonts w:asciiTheme="minorHAnsi" w:eastAsiaTheme="minorEastAsia" w:hAnsiTheme="minorHAnsi"/>
            <w:noProof/>
            <w:szCs w:val="24"/>
            <w:lang w:eastAsia="en-ID"/>
          </w:rPr>
          <w:tab/>
        </w:r>
        <w:r w:rsidRPr="009D2AEE">
          <w:rPr>
            <w:rStyle w:val="Hyperlink"/>
            <w:noProof/>
            <w:lang w:val="sv-SE"/>
          </w:rPr>
          <w:t>BAB II TINJAUAN PUSTAKA</w:t>
        </w:r>
        <w:r>
          <w:rPr>
            <w:noProof/>
            <w:webHidden/>
          </w:rPr>
          <w:tab/>
        </w:r>
        <w:r>
          <w:rPr>
            <w:noProof/>
            <w:webHidden/>
          </w:rPr>
          <w:fldChar w:fldCharType="begin"/>
        </w:r>
        <w:r>
          <w:rPr>
            <w:noProof/>
            <w:webHidden/>
          </w:rPr>
          <w:instrText xml:space="preserve"> PAGEREF _Toc223436996 \h </w:instrText>
        </w:r>
        <w:r>
          <w:rPr>
            <w:noProof/>
            <w:webHidden/>
          </w:rPr>
        </w:r>
        <w:r>
          <w:rPr>
            <w:noProof/>
            <w:webHidden/>
          </w:rPr>
          <w:fldChar w:fldCharType="separate"/>
        </w:r>
        <w:r w:rsidR="00973C3D">
          <w:rPr>
            <w:noProof/>
            <w:webHidden/>
          </w:rPr>
          <w:t>III-1</w:t>
        </w:r>
        <w:r>
          <w:rPr>
            <w:noProof/>
            <w:webHidden/>
          </w:rPr>
          <w:fldChar w:fldCharType="end"/>
        </w:r>
      </w:hyperlink>
    </w:p>
    <w:p w14:paraId="69331BC7" w14:textId="249A004A" w:rsidR="005145AF" w:rsidRDefault="005145AF">
      <w:pPr>
        <w:pStyle w:val="TOC2"/>
        <w:tabs>
          <w:tab w:val="left" w:pos="960"/>
          <w:tab w:val="right" w:leader="dot" w:pos="7927"/>
        </w:tabs>
        <w:rPr>
          <w:rFonts w:asciiTheme="minorHAnsi" w:eastAsiaTheme="minorEastAsia" w:hAnsiTheme="minorHAnsi"/>
          <w:noProof/>
          <w:szCs w:val="24"/>
          <w:lang w:eastAsia="en-ID"/>
        </w:rPr>
      </w:pPr>
      <w:hyperlink w:anchor="_Toc223436997" w:history="1">
        <w:r w:rsidRPr="009D2AEE">
          <w:rPr>
            <w:rStyle w:val="Hyperlink"/>
            <w:noProof/>
            <w:lang w:val="sv-SE"/>
          </w:rPr>
          <w:t>III.1</w:t>
        </w:r>
        <w:r>
          <w:rPr>
            <w:rFonts w:asciiTheme="minorHAnsi" w:eastAsiaTheme="minorEastAsia" w:hAnsiTheme="minorHAnsi"/>
            <w:noProof/>
            <w:szCs w:val="24"/>
            <w:lang w:eastAsia="en-ID"/>
          </w:rPr>
          <w:tab/>
        </w:r>
        <w:r w:rsidRPr="009D2AEE">
          <w:rPr>
            <w:rStyle w:val="Hyperlink"/>
            <w:noProof/>
            <w:lang w:val="sv-SE"/>
          </w:rPr>
          <w:t>Landasan Teori</w:t>
        </w:r>
        <w:r>
          <w:rPr>
            <w:noProof/>
            <w:webHidden/>
          </w:rPr>
          <w:tab/>
        </w:r>
        <w:r>
          <w:rPr>
            <w:noProof/>
            <w:webHidden/>
          </w:rPr>
          <w:fldChar w:fldCharType="begin"/>
        </w:r>
        <w:r>
          <w:rPr>
            <w:noProof/>
            <w:webHidden/>
          </w:rPr>
          <w:instrText xml:space="preserve"> PAGEREF _Toc223436997 \h </w:instrText>
        </w:r>
        <w:r>
          <w:rPr>
            <w:noProof/>
            <w:webHidden/>
          </w:rPr>
        </w:r>
        <w:r>
          <w:rPr>
            <w:noProof/>
            <w:webHidden/>
          </w:rPr>
          <w:fldChar w:fldCharType="separate"/>
        </w:r>
        <w:r w:rsidR="00973C3D">
          <w:rPr>
            <w:noProof/>
            <w:webHidden/>
          </w:rPr>
          <w:t>III-1</w:t>
        </w:r>
        <w:r>
          <w:rPr>
            <w:noProof/>
            <w:webHidden/>
          </w:rPr>
          <w:fldChar w:fldCharType="end"/>
        </w:r>
      </w:hyperlink>
    </w:p>
    <w:p w14:paraId="68BD9D99" w14:textId="69E15A60" w:rsidR="005145AF" w:rsidRDefault="005145AF">
      <w:pPr>
        <w:pStyle w:val="TOC3"/>
        <w:tabs>
          <w:tab w:val="left" w:pos="1440"/>
          <w:tab w:val="right" w:leader="dot" w:pos="7927"/>
        </w:tabs>
        <w:rPr>
          <w:rFonts w:asciiTheme="minorHAnsi" w:eastAsiaTheme="minorEastAsia" w:hAnsiTheme="minorHAnsi"/>
          <w:noProof/>
          <w:szCs w:val="24"/>
          <w:lang w:eastAsia="en-ID"/>
        </w:rPr>
      </w:pPr>
      <w:hyperlink w:anchor="_Toc223436998" w:history="1">
        <w:r w:rsidRPr="009D2AEE">
          <w:rPr>
            <w:rStyle w:val="Hyperlink"/>
            <w:noProof/>
            <w:lang w:val="sv-SE"/>
          </w:rPr>
          <w:t>III.1.1</w:t>
        </w:r>
        <w:r>
          <w:rPr>
            <w:rFonts w:asciiTheme="minorHAnsi" w:eastAsiaTheme="minorEastAsia" w:hAnsiTheme="minorHAnsi"/>
            <w:noProof/>
            <w:szCs w:val="24"/>
            <w:lang w:eastAsia="en-ID"/>
          </w:rPr>
          <w:tab/>
        </w:r>
        <w:r w:rsidRPr="009D2AEE">
          <w:rPr>
            <w:rStyle w:val="Hyperlink"/>
            <w:i/>
            <w:noProof/>
            <w:lang w:val="sv-SE"/>
          </w:rPr>
          <w:t>Business Intelligence</w:t>
        </w:r>
        <w:r>
          <w:rPr>
            <w:noProof/>
            <w:webHidden/>
          </w:rPr>
          <w:tab/>
        </w:r>
        <w:r>
          <w:rPr>
            <w:noProof/>
            <w:webHidden/>
          </w:rPr>
          <w:fldChar w:fldCharType="begin"/>
        </w:r>
        <w:r>
          <w:rPr>
            <w:noProof/>
            <w:webHidden/>
          </w:rPr>
          <w:instrText xml:space="preserve"> PAGEREF _Toc223436998 \h </w:instrText>
        </w:r>
        <w:r>
          <w:rPr>
            <w:noProof/>
            <w:webHidden/>
          </w:rPr>
        </w:r>
        <w:r>
          <w:rPr>
            <w:noProof/>
            <w:webHidden/>
          </w:rPr>
          <w:fldChar w:fldCharType="separate"/>
        </w:r>
        <w:r w:rsidR="00973C3D">
          <w:rPr>
            <w:noProof/>
            <w:webHidden/>
          </w:rPr>
          <w:t>III-1</w:t>
        </w:r>
        <w:r>
          <w:rPr>
            <w:noProof/>
            <w:webHidden/>
          </w:rPr>
          <w:fldChar w:fldCharType="end"/>
        </w:r>
      </w:hyperlink>
    </w:p>
    <w:p w14:paraId="4D53DD88" w14:textId="2A8CA3A8" w:rsidR="005145AF" w:rsidRDefault="005145AF">
      <w:pPr>
        <w:pStyle w:val="TOC3"/>
        <w:tabs>
          <w:tab w:val="left" w:pos="1440"/>
          <w:tab w:val="right" w:leader="dot" w:pos="7927"/>
        </w:tabs>
        <w:rPr>
          <w:rFonts w:asciiTheme="minorHAnsi" w:eastAsiaTheme="minorEastAsia" w:hAnsiTheme="minorHAnsi"/>
          <w:noProof/>
          <w:szCs w:val="24"/>
          <w:lang w:eastAsia="en-ID"/>
        </w:rPr>
      </w:pPr>
      <w:hyperlink w:anchor="_Toc223436999" w:history="1">
        <w:r w:rsidRPr="009D2AEE">
          <w:rPr>
            <w:rStyle w:val="Hyperlink"/>
            <w:noProof/>
            <w:lang w:val="sv-SE"/>
          </w:rPr>
          <w:t>III.1.2</w:t>
        </w:r>
        <w:r>
          <w:rPr>
            <w:rFonts w:asciiTheme="minorHAnsi" w:eastAsiaTheme="minorEastAsia" w:hAnsiTheme="minorHAnsi"/>
            <w:noProof/>
            <w:szCs w:val="24"/>
            <w:lang w:eastAsia="en-ID"/>
          </w:rPr>
          <w:tab/>
        </w:r>
        <w:r w:rsidRPr="009D2AEE">
          <w:rPr>
            <w:rStyle w:val="Hyperlink"/>
            <w:noProof/>
            <w:lang w:val="sv-SE"/>
          </w:rPr>
          <w:t>Data Agregat Institusi Pendidikan Tinggi</w:t>
        </w:r>
        <w:r>
          <w:rPr>
            <w:noProof/>
            <w:webHidden/>
          </w:rPr>
          <w:tab/>
        </w:r>
        <w:r>
          <w:rPr>
            <w:noProof/>
            <w:webHidden/>
          </w:rPr>
          <w:fldChar w:fldCharType="begin"/>
        </w:r>
        <w:r>
          <w:rPr>
            <w:noProof/>
            <w:webHidden/>
          </w:rPr>
          <w:instrText xml:space="preserve"> PAGEREF _Toc223436999 \h </w:instrText>
        </w:r>
        <w:r>
          <w:rPr>
            <w:noProof/>
            <w:webHidden/>
          </w:rPr>
        </w:r>
        <w:r>
          <w:rPr>
            <w:noProof/>
            <w:webHidden/>
          </w:rPr>
          <w:fldChar w:fldCharType="separate"/>
        </w:r>
        <w:r w:rsidR="00973C3D">
          <w:rPr>
            <w:noProof/>
            <w:webHidden/>
          </w:rPr>
          <w:t>III-2</w:t>
        </w:r>
        <w:r>
          <w:rPr>
            <w:noProof/>
            <w:webHidden/>
          </w:rPr>
          <w:fldChar w:fldCharType="end"/>
        </w:r>
      </w:hyperlink>
    </w:p>
    <w:p w14:paraId="25669A47" w14:textId="74F35935" w:rsidR="005145AF" w:rsidRDefault="005145AF">
      <w:pPr>
        <w:pStyle w:val="TOC3"/>
        <w:tabs>
          <w:tab w:val="left" w:pos="1440"/>
          <w:tab w:val="right" w:leader="dot" w:pos="7927"/>
        </w:tabs>
        <w:rPr>
          <w:rFonts w:asciiTheme="minorHAnsi" w:eastAsiaTheme="minorEastAsia" w:hAnsiTheme="minorHAnsi"/>
          <w:noProof/>
          <w:szCs w:val="24"/>
          <w:lang w:eastAsia="en-ID"/>
        </w:rPr>
      </w:pPr>
      <w:hyperlink w:anchor="_Toc223437000" w:history="1">
        <w:r w:rsidRPr="009D2AEE">
          <w:rPr>
            <w:rStyle w:val="Hyperlink"/>
            <w:noProof/>
          </w:rPr>
          <w:t>III.1.3</w:t>
        </w:r>
        <w:r>
          <w:rPr>
            <w:rFonts w:asciiTheme="minorHAnsi" w:eastAsiaTheme="minorEastAsia" w:hAnsiTheme="minorHAnsi"/>
            <w:noProof/>
            <w:szCs w:val="24"/>
            <w:lang w:eastAsia="en-ID"/>
          </w:rPr>
          <w:tab/>
        </w:r>
        <w:r w:rsidRPr="009D2AEE">
          <w:rPr>
            <w:rStyle w:val="Hyperlink"/>
            <w:noProof/>
          </w:rPr>
          <w:t>Pengambilan Keputusan Berbasis Data</w:t>
        </w:r>
        <w:r>
          <w:rPr>
            <w:noProof/>
            <w:webHidden/>
          </w:rPr>
          <w:tab/>
        </w:r>
        <w:r>
          <w:rPr>
            <w:noProof/>
            <w:webHidden/>
          </w:rPr>
          <w:fldChar w:fldCharType="begin"/>
        </w:r>
        <w:r>
          <w:rPr>
            <w:noProof/>
            <w:webHidden/>
          </w:rPr>
          <w:instrText xml:space="preserve"> PAGEREF _Toc223437000 \h </w:instrText>
        </w:r>
        <w:r>
          <w:rPr>
            <w:noProof/>
            <w:webHidden/>
          </w:rPr>
        </w:r>
        <w:r>
          <w:rPr>
            <w:noProof/>
            <w:webHidden/>
          </w:rPr>
          <w:fldChar w:fldCharType="separate"/>
        </w:r>
        <w:r w:rsidR="00973C3D">
          <w:rPr>
            <w:noProof/>
            <w:webHidden/>
          </w:rPr>
          <w:t>III-2</w:t>
        </w:r>
        <w:r>
          <w:rPr>
            <w:noProof/>
            <w:webHidden/>
          </w:rPr>
          <w:fldChar w:fldCharType="end"/>
        </w:r>
      </w:hyperlink>
    </w:p>
    <w:p w14:paraId="6C395089" w14:textId="717C3A48" w:rsidR="005145AF" w:rsidRDefault="005145AF">
      <w:pPr>
        <w:pStyle w:val="TOC3"/>
        <w:tabs>
          <w:tab w:val="left" w:pos="1440"/>
          <w:tab w:val="right" w:leader="dot" w:pos="7927"/>
        </w:tabs>
        <w:rPr>
          <w:rFonts w:asciiTheme="minorHAnsi" w:eastAsiaTheme="minorEastAsia" w:hAnsiTheme="minorHAnsi"/>
          <w:noProof/>
          <w:szCs w:val="24"/>
          <w:lang w:eastAsia="en-ID"/>
        </w:rPr>
      </w:pPr>
      <w:hyperlink w:anchor="_Toc223437001" w:history="1">
        <w:r w:rsidRPr="009D2AEE">
          <w:rPr>
            <w:rStyle w:val="Hyperlink"/>
            <w:rFonts w:eastAsia="Times New Roman"/>
            <w:noProof/>
            <w:lang w:eastAsia="en-ID"/>
          </w:rPr>
          <w:t>III.1.4</w:t>
        </w:r>
        <w:r>
          <w:rPr>
            <w:rFonts w:asciiTheme="minorHAnsi" w:eastAsiaTheme="minorEastAsia" w:hAnsiTheme="minorHAnsi"/>
            <w:noProof/>
            <w:szCs w:val="24"/>
            <w:lang w:eastAsia="en-ID"/>
          </w:rPr>
          <w:tab/>
        </w:r>
        <w:r w:rsidRPr="009D2AEE">
          <w:rPr>
            <w:rStyle w:val="Hyperlink"/>
            <w:rFonts w:eastAsia="Times New Roman"/>
            <w:i/>
            <w:noProof/>
            <w:lang w:eastAsia="en-ID"/>
          </w:rPr>
          <w:t xml:space="preserve">Decision Support System </w:t>
        </w:r>
        <w:r w:rsidRPr="009D2AEE">
          <w:rPr>
            <w:rStyle w:val="Hyperlink"/>
            <w:rFonts w:eastAsia="Times New Roman"/>
            <w:noProof/>
            <w:lang w:eastAsia="en-ID"/>
          </w:rPr>
          <w:t>(DSS)</w:t>
        </w:r>
        <w:r>
          <w:rPr>
            <w:noProof/>
            <w:webHidden/>
          </w:rPr>
          <w:tab/>
        </w:r>
        <w:r>
          <w:rPr>
            <w:noProof/>
            <w:webHidden/>
          </w:rPr>
          <w:fldChar w:fldCharType="begin"/>
        </w:r>
        <w:r>
          <w:rPr>
            <w:noProof/>
            <w:webHidden/>
          </w:rPr>
          <w:instrText xml:space="preserve"> PAGEREF _Toc223437001 \h </w:instrText>
        </w:r>
        <w:r>
          <w:rPr>
            <w:noProof/>
            <w:webHidden/>
          </w:rPr>
        </w:r>
        <w:r>
          <w:rPr>
            <w:noProof/>
            <w:webHidden/>
          </w:rPr>
          <w:fldChar w:fldCharType="separate"/>
        </w:r>
        <w:r w:rsidR="00973C3D">
          <w:rPr>
            <w:noProof/>
            <w:webHidden/>
          </w:rPr>
          <w:t>III-3</w:t>
        </w:r>
        <w:r>
          <w:rPr>
            <w:noProof/>
            <w:webHidden/>
          </w:rPr>
          <w:fldChar w:fldCharType="end"/>
        </w:r>
      </w:hyperlink>
    </w:p>
    <w:p w14:paraId="6DD38131" w14:textId="0F9B43D4" w:rsidR="005145AF" w:rsidRDefault="005145AF">
      <w:pPr>
        <w:pStyle w:val="TOC2"/>
        <w:tabs>
          <w:tab w:val="left" w:pos="960"/>
          <w:tab w:val="right" w:leader="dot" w:pos="7927"/>
        </w:tabs>
        <w:rPr>
          <w:rFonts w:asciiTheme="minorHAnsi" w:eastAsiaTheme="minorEastAsia" w:hAnsiTheme="minorHAnsi"/>
          <w:noProof/>
          <w:szCs w:val="24"/>
          <w:lang w:eastAsia="en-ID"/>
        </w:rPr>
      </w:pPr>
      <w:hyperlink w:anchor="_Toc223437002" w:history="1">
        <w:r w:rsidRPr="009D2AEE">
          <w:rPr>
            <w:rStyle w:val="Hyperlink"/>
            <w:noProof/>
          </w:rPr>
          <w:t>III.2</w:t>
        </w:r>
        <w:r>
          <w:rPr>
            <w:rFonts w:asciiTheme="minorHAnsi" w:eastAsiaTheme="minorEastAsia" w:hAnsiTheme="minorHAnsi"/>
            <w:noProof/>
            <w:szCs w:val="24"/>
            <w:lang w:eastAsia="en-ID"/>
          </w:rPr>
          <w:tab/>
        </w:r>
        <w:r w:rsidRPr="009D2AEE">
          <w:rPr>
            <w:rStyle w:val="Hyperlink"/>
            <w:noProof/>
          </w:rPr>
          <w:t>Penelitian Terkait</w:t>
        </w:r>
        <w:r>
          <w:rPr>
            <w:noProof/>
            <w:webHidden/>
          </w:rPr>
          <w:tab/>
        </w:r>
        <w:r>
          <w:rPr>
            <w:noProof/>
            <w:webHidden/>
          </w:rPr>
          <w:fldChar w:fldCharType="begin"/>
        </w:r>
        <w:r>
          <w:rPr>
            <w:noProof/>
            <w:webHidden/>
          </w:rPr>
          <w:instrText xml:space="preserve"> PAGEREF _Toc223437002 \h </w:instrText>
        </w:r>
        <w:r>
          <w:rPr>
            <w:noProof/>
            <w:webHidden/>
          </w:rPr>
        </w:r>
        <w:r>
          <w:rPr>
            <w:noProof/>
            <w:webHidden/>
          </w:rPr>
          <w:fldChar w:fldCharType="separate"/>
        </w:r>
        <w:r w:rsidR="00973C3D">
          <w:rPr>
            <w:noProof/>
            <w:webHidden/>
          </w:rPr>
          <w:t>III-4</w:t>
        </w:r>
        <w:r>
          <w:rPr>
            <w:noProof/>
            <w:webHidden/>
          </w:rPr>
          <w:fldChar w:fldCharType="end"/>
        </w:r>
      </w:hyperlink>
    </w:p>
    <w:p w14:paraId="66102484" w14:textId="72FD005D" w:rsidR="005145AF" w:rsidRDefault="005145AF">
      <w:pPr>
        <w:pStyle w:val="TOC1"/>
        <w:tabs>
          <w:tab w:val="left" w:pos="720"/>
          <w:tab w:val="right" w:leader="dot" w:pos="7927"/>
        </w:tabs>
        <w:rPr>
          <w:rFonts w:asciiTheme="minorHAnsi" w:eastAsiaTheme="minorEastAsia" w:hAnsiTheme="minorHAnsi"/>
          <w:noProof/>
          <w:szCs w:val="24"/>
          <w:lang w:eastAsia="en-ID"/>
        </w:rPr>
      </w:pPr>
      <w:hyperlink w:anchor="_Toc223437003" w:history="1">
        <w:r w:rsidRPr="009D2AEE">
          <w:rPr>
            <w:rStyle w:val="Hyperlink"/>
            <w:noProof/>
            <w:lang w:val="sv-SE"/>
          </w:rPr>
          <w:t>IV.</w:t>
        </w:r>
        <w:r>
          <w:rPr>
            <w:rFonts w:asciiTheme="minorHAnsi" w:eastAsiaTheme="minorEastAsia" w:hAnsiTheme="minorHAnsi"/>
            <w:noProof/>
            <w:szCs w:val="24"/>
            <w:lang w:eastAsia="en-ID"/>
          </w:rPr>
          <w:tab/>
        </w:r>
        <w:r w:rsidRPr="009D2AEE">
          <w:rPr>
            <w:rStyle w:val="Hyperlink"/>
            <w:noProof/>
            <w:lang w:val="sv-SE"/>
          </w:rPr>
          <w:t>BAB III  METODOLOGI PENELITIAN</w:t>
        </w:r>
        <w:r>
          <w:rPr>
            <w:noProof/>
            <w:webHidden/>
          </w:rPr>
          <w:tab/>
        </w:r>
        <w:r>
          <w:rPr>
            <w:noProof/>
            <w:webHidden/>
          </w:rPr>
          <w:fldChar w:fldCharType="begin"/>
        </w:r>
        <w:r>
          <w:rPr>
            <w:noProof/>
            <w:webHidden/>
          </w:rPr>
          <w:instrText xml:space="preserve"> PAGEREF _Toc223437003 \h </w:instrText>
        </w:r>
        <w:r>
          <w:rPr>
            <w:noProof/>
            <w:webHidden/>
          </w:rPr>
        </w:r>
        <w:r>
          <w:rPr>
            <w:noProof/>
            <w:webHidden/>
          </w:rPr>
          <w:fldChar w:fldCharType="separate"/>
        </w:r>
        <w:r w:rsidR="00973C3D">
          <w:rPr>
            <w:noProof/>
            <w:webHidden/>
          </w:rPr>
          <w:t>IV-1</w:t>
        </w:r>
        <w:r>
          <w:rPr>
            <w:noProof/>
            <w:webHidden/>
          </w:rPr>
          <w:fldChar w:fldCharType="end"/>
        </w:r>
      </w:hyperlink>
    </w:p>
    <w:p w14:paraId="1455D591" w14:textId="04C17298" w:rsidR="005145AF" w:rsidRDefault="005145AF">
      <w:pPr>
        <w:pStyle w:val="TOC2"/>
        <w:tabs>
          <w:tab w:val="left" w:pos="960"/>
          <w:tab w:val="right" w:leader="dot" w:pos="7927"/>
        </w:tabs>
        <w:rPr>
          <w:rFonts w:asciiTheme="minorHAnsi" w:eastAsiaTheme="minorEastAsia" w:hAnsiTheme="minorHAnsi"/>
          <w:noProof/>
          <w:szCs w:val="24"/>
          <w:lang w:eastAsia="en-ID"/>
        </w:rPr>
      </w:pPr>
      <w:hyperlink w:anchor="_Toc223437004" w:history="1">
        <w:r w:rsidRPr="009D2AEE">
          <w:rPr>
            <w:rStyle w:val="Hyperlink"/>
            <w:noProof/>
          </w:rPr>
          <w:t>IV.1</w:t>
        </w:r>
        <w:r>
          <w:rPr>
            <w:rFonts w:asciiTheme="minorHAnsi" w:eastAsiaTheme="minorEastAsia" w:hAnsiTheme="minorHAnsi"/>
            <w:noProof/>
            <w:szCs w:val="24"/>
            <w:lang w:eastAsia="en-ID"/>
          </w:rPr>
          <w:tab/>
        </w:r>
        <w:r w:rsidRPr="009D2AEE">
          <w:rPr>
            <w:rStyle w:val="Hyperlink"/>
            <w:noProof/>
          </w:rPr>
          <w:t>Tahapan Penelitian</w:t>
        </w:r>
        <w:r>
          <w:rPr>
            <w:noProof/>
            <w:webHidden/>
          </w:rPr>
          <w:tab/>
        </w:r>
        <w:r>
          <w:rPr>
            <w:noProof/>
            <w:webHidden/>
          </w:rPr>
          <w:fldChar w:fldCharType="begin"/>
        </w:r>
        <w:r>
          <w:rPr>
            <w:noProof/>
            <w:webHidden/>
          </w:rPr>
          <w:instrText xml:space="preserve"> PAGEREF _Toc223437004 \h </w:instrText>
        </w:r>
        <w:r>
          <w:rPr>
            <w:noProof/>
            <w:webHidden/>
          </w:rPr>
        </w:r>
        <w:r>
          <w:rPr>
            <w:noProof/>
            <w:webHidden/>
          </w:rPr>
          <w:fldChar w:fldCharType="separate"/>
        </w:r>
        <w:r w:rsidR="00973C3D">
          <w:rPr>
            <w:noProof/>
            <w:webHidden/>
          </w:rPr>
          <w:t>IV-1</w:t>
        </w:r>
        <w:r>
          <w:rPr>
            <w:noProof/>
            <w:webHidden/>
          </w:rPr>
          <w:fldChar w:fldCharType="end"/>
        </w:r>
      </w:hyperlink>
    </w:p>
    <w:p w14:paraId="3BEEC796" w14:textId="580ABD20" w:rsidR="005145AF" w:rsidRDefault="005145AF">
      <w:pPr>
        <w:pStyle w:val="TOC3"/>
        <w:tabs>
          <w:tab w:val="left" w:pos="1440"/>
          <w:tab w:val="right" w:leader="dot" w:pos="7927"/>
        </w:tabs>
        <w:rPr>
          <w:rFonts w:asciiTheme="minorHAnsi" w:eastAsiaTheme="minorEastAsia" w:hAnsiTheme="minorHAnsi"/>
          <w:noProof/>
          <w:szCs w:val="24"/>
          <w:lang w:eastAsia="en-ID"/>
        </w:rPr>
      </w:pPr>
      <w:hyperlink w:anchor="_Toc223437005" w:history="1">
        <w:r w:rsidRPr="009D2AEE">
          <w:rPr>
            <w:rStyle w:val="Hyperlink"/>
            <w:noProof/>
          </w:rPr>
          <w:t>IV.1.1</w:t>
        </w:r>
        <w:r>
          <w:rPr>
            <w:rFonts w:asciiTheme="minorHAnsi" w:eastAsiaTheme="minorEastAsia" w:hAnsiTheme="minorHAnsi"/>
            <w:noProof/>
            <w:szCs w:val="24"/>
            <w:lang w:eastAsia="en-ID"/>
          </w:rPr>
          <w:tab/>
        </w:r>
        <w:r w:rsidRPr="009D2AEE">
          <w:rPr>
            <w:rStyle w:val="Hyperlink"/>
            <w:i/>
            <w:iCs/>
            <w:noProof/>
          </w:rPr>
          <w:t>Justification</w:t>
        </w:r>
        <w:r>
          <w:rPr>
            <w:noProof/>
            <w:webHidden/>
          </w:rPr>
          <w:tab/>
        </w:r>
        <w:r>
          <w:rPr>
            <w:noProof/>
            <w:webHidden/>
          </w:rPr>
          <w:fldChar w:fldCharType="begin"/>
        </w:r>
        <w:r>
          <w:rPr>
            <w:noProof/>
            <w:webHidden/>
          </w:rPr>
          <w:instrText xml:space="preserve"> PAGEREF _Toc223437005 \h </w:instrText>
        </w:r>
        <w:r>
          <w:rPr>
            <w:noProof/>
            <w:webHidden/>
          </w:rPr>
        </w:r>
        <w:r>
          <w:rPr>
            <w:noProof/>
            <w:webHidden/>
          </w:rPr>
          <w:fldChar w:fldCharType="separate"/>
        </w:r>
        <w:r w:rsidR="00973C3D">
          <w:rPr>
            <w:noProof/>
            <w:webHidden/>
          </w:rPr>
          <w:t>IV-2</w:t>
        </w:r>
        <w:r>
          <w:rPr>
            <w:noProof/>
            <w:webHidden/>
          </w:rPr>
          <w:fldChar w:fldCharType="end"/>
        </w:r>
      </w:hyperlink>
    </w:p>
    <w:p w14:paraId="526B89E7" w14:textId="221F2455" w:rsidR="005145AF" w:rsidRDefault="005145AF">
      <w:pPr>
        <w:pStyle w:val="TOC3"/>
        <w:tabs>
          <w:tab w:val="left" w:pos="1440"/>
          <w:tab w:val="right" w:leader="dot" w:pos="7927"/>
        </w:tabs>
        <w:rPr>
          <w:rFonts w:asciiTheme="minorHAnsi" w:eastAsiaTheme="minorEastAsia" w:hAnsiTheme="minorHAnsi"/>
          <w:noProof/>
          <w:szCs w:val="24"/>
          <w:lang w:eastAsia="en-ID"/>
        </w:rPr>
      </w:pPr>
      <w:hyperlink w:anchor="_Toc223437006" w:history="1">
        <w:r w:rsidRPr="009D2AEE">
          <w:rPr>
            <w:rStyle w:val="Hyperlink"/>
            <w:noProof/>
          </w:rPr>
          <w:t>IV.1.2</w:t>
        </w:r>
        <w:r>
          <w:rPr>
            <w:rFonts w:asciiTheme="minorHAnsi" w:eastAsiaTheme="minorEastAsia" w:hAnsiTheme="minorHAnsi"/>
            <w:noProof/>
            <w:szCs w:val="24"/>
            <w:lang w:eastAsia="en-ID"/>
          </w:rPr>
          <w:tab/>
        </w:r>
        <w:r w:rsidRPr="009D2AEE">
          <w:rPr>
            <w:rStyle w:val="Hyperlink"/>
            <w:i/>
            <w:iCs/>
            <w:noProof/>
          </w:rPr>
          <w:t>Planning</w:t>
        </w:r>
        <w:r>
          <w:rPr>
            <w:noProof/>
            <w:webHidden/>
          </w:rPr>
          <w:tab/>
        </w:r>
        <w:r>
          <w:rPr>
            <w:noProof/>
            <w:webHidden/>
          </w:rPr>
          <w:fldChar w:fldCharType="begin"/>
        </w:r>
        <w:r>
          <w:rPr>
            <w:noProof/>
            <w:webHidden/>
          </w:rPr>
          <w:instrText xml:space="preserve"> PAGEREF _Toc223437006 \h </w:instrText>
        </w:r>
        <w:r>
          <w:rPr>
            <w:noProof/>
            <w:webHidden/>
          </w:rPr>
        </w:r>
        <w:r>
          <w:rPr>
            <w:noProof/>
            <w:webHidden/>
          </w:rPr>
          <w:fldChar w:fldCharType="separate"/>
        </w:r>
        <w:r w:rsidR="00973C3D">
          <w:rPr>
            <w:noProof/>
            <w:webHidden/>
          </w:rPr>
          <w:t>IV-2</w:t>
        </w:r>
        <w:r>
          <w:rPr>
            <w:noProof/>
            <w:webHidden/>
          </w:rPr>
          <w:fldChar w:fldCharType="end"/>
        </w:r>
      </w:hyperlink>
    </w:p>
    <w:p w14:paraId="0296368B" w14:textId="61524273" w:rsidR="005145AF" w:rsidRDefault="005145AF">
      <w:pPr>
        <w:pStyle w:val="TOC3"/>
        <w:tabs>
          <w:tab w:val="left" w:pos="1440"/>
          <w:tab w:val="right" w:leader="dot" w:pos="7927"/>
        </w:tabs>
        <w:rPr>
          <w:rFonts w:asciiTheme="minorHAnsi" w:eastAsiaTheme="minorEastAsia" w:hAnsiTheme="minorHAnsi"/>
          <w:noProof/>
          <w:szCs w:val="24"/>
          <w:lang w:eastAsia="en-ID"/>
        </w:rPr>
      </w:pPr>
      <w:hyperlink w:anchor="_Toc223437007" w:history="1">
        <w:r w:rsidRPr="009D2AEE">
          <w:rPr>
            <w:rStyle w:val="Hyperlink"/>
            <w:noProof/>
            <w:lang w:val="sv-SE"/>
          </w:rPr>
          <w:t>IV.1.3</w:t>
        </w:r>
        <w:r>
          <w:rPr>
            <w:rFonts w:asciiTheme="minorHAnsi" w:eastAsiaTheme="minorEastAsia" w:hAnsiTheme="minorHAnsi"/>
            <w:noProof/>
            <w:szCs w:val="24"/>
            <w:lang w:eastAsia="en-ID"/>
          </w:rPr>
          <w:tab/>
        </w:r>
        <w:r w:rsidRPr="009D2AEE">
          <w:rPr>
            <w:rStyle w:val="Hyperlink"/>
            <w:i/>
            <w:iCs/>
            <w:noProof/>
            <w:lang w:val="sv-SE"/>
          </w:rPr>
          <w:t>Business Analysis</w:t>
        </w:r>
        <w:r>
          <w:rPr>
            <w:noProof/>
            <w:webHidden/>
          </w:rPr>
          <w:tab/>
        </w:r>
        <w:r>
          <w:rPr>
            <w:noProof/>
            <w:webHidden/>
          </w:rPr>
          <w:fldChar w:fldCharType="begin"/>
        </w:r>
        <w:r>
          <w:rPr>
            <w:noProof/>
            <w:webHidden/>
          </w:rPr>
          <w:instrText xml:space="preserve"> PAGEREF _Toc223437007 \h </w:instrText>
        </w:r>
        <w:r>
          <w:rPr>
            <w:noProof/>
            <w:webHidden/>
          </w:rPr>
        </w:r>
        <w:r>
          <w:rPr>
            <w:noProof/>
            <w:webHidden/>
          </w:rPr>
          <w:fldChar w:fldCharType="separate"/>
        </w:r>
        <w:r w:rsidR="00973C3D">
          <w:rPr>
            <w:noProof/>
            <w:webHidden/>
          </w:rPr>
          <w:t>IV-3</w:t>
        </w:r>
        <w:r>
          <w:rPr>
            <w:noProof/>
            <w:webHidden/>
          </w:rPr>
          <w:fldChar w:fldCharType="end"/>
        </w:r>
      </w:hyperlink>
    </w:p>
    <w:p w14:paraId="57B71AE2" w14:textId="4F99A565" w:rsidR="005145AF" w:rsidRDefault="005145AF">
      <w:pPr>
        <w:pStyle w:val="TOC3"/>
        <w:tabs>
          <w:tab w:val="left" w:pos="1440"/>
          <w:tab w:val="right" w:leader="dot" w:pos="7927"/>
        </w:tabs>
        <w:rPr>
          <w:rFonts w:asciiTheme="minorHAnsi" w:eastAsiaTheme="minorEastAsia" w:hAnsiTheme="minorHAnsi"/>
          <w:noProof/>
          <w:szCs w:val="24"/>
          <w:lang w:eastAsia="en-ID"/>
        </w:rPr>
      </w:pPr>
      <w:hyperlink w:anchor="_Toc223437008" w:history="1">
        <w:r w:rsidRPr="009D2AEE">
          <w:rPr>
            <w:rStyle w:val="Hyperlink"/>
            <w:noProof/>
            <w:lang w:val="sv-SE"/>
          </w:rPr>
          <w:t>IV.1.4</w:t>
        </w:r>
        <w:r>
          <w:rPr>
            <w:rFonts w:asciiTheme="minorHAnsi" w:eastAsiaTheme="minorEastAsia" w:hAnsiTheme="minorHAnsi"/>
            <w:noProof/>
            <w:szCs w:val="24"/>
            <w:lang w:eastAsia="en-ID"/>
          </w:rPr>
          <w:tab/>
        </w:r>
        <w:r w:rsidRPr="009D2AEE">
          <w:rPr>
            <w:rStyle w:val="Hyperlink"/>
            <w:i/>
            <w:iCs/>
            <w:noProof/>
            <w:lang w:val="sv-SE"/>
          </w:rPr>
          <w:t>Design</w:t>
        </w:r>
        <w:r>
          <w:rPr>
            <w:noProof/>
            <w:webHidden/>
          </w:rPr>
          <w:tab/>
        </w:r>
        <w:r>
          <w:rPr>
            <w:noProof/>
            <w:webHidden/>
          </w:rPr>
          <w:fldChar w:fldCharType="begin"/>
        </w:r>
        <w:r>
          <w:rPr>
            <w:noProof/>
            <w:webHidden/>
          </w:rPr>
          <w:instrText xml:space="preserve"> PAGEREF _Toc223437008 \h </w:instrText>
        </w:r>
        <w:r>
          <w:rPr>
            <w:noProof/>
            <w:webHidden/>
          </w:rPr>
        </w:r>
        <w:r>
          <w:rPr>
            <w:noProof/>
            <w:webHidden/>
          </w:rPr>
          <w:fldChar w:fldCharType="separate"/>
        </w:r>
        <w:r w:rsidR="00973C3D">
          <w:rPr>
            <w:noProof/>
            <w:webHidden/>
          </w:rPr>
          <w:t>IV-3</w:t>
        </w:r>
        <w:r>
          <w:rPr>
            <w:noProof/>
            <w:webHidden/>
          </w:rPr>
          <w:fldChar w:fldCharType="end"/>
        </w:r>
      </w:hyperlink>
    </w:p>
    <w:p w14:paraId="268F2646" w14:textId="27CDAD8F" w:rsidR="005145AF" w:rsidRDefault="005145AF">
      <w:pPr>
        <w:pStyle w:val="TOC3"/>
        <w:tabs>
          <w:tab w:val="left" w:pos="1440"/>
          <w:tab w:val="right" w:leader="dot" w:pos="7927"/>
        </w:tabs>
        <w:rPr>
          <w:rFonts w:asciiTheme="minorHAnsi" w:eastAsiaTheme="minorEastAsia" w:hAnsiTheme="minorHAnsi"/>
          <w:noProof/>
          <w:szCs w:val="24"/>
          <w:lang w:eastAsia="en-ID"/>
        </w:rPr>
      </w:pPr>
      <w:hyperlink w:anchor="_Toc223437009" w:history="1">
        <w:r w:rsidRPr="009D2AEE">
          <w:rPr>
            <w:rStyle w:val="Hyperlink"/>
            <w:noProof/>
            <w:lang w:val="sv-SE"/>
          </w:rPr>
          <w:t>IV.1.5</w:t>
        </w:r>
        <w:r>
          <w:rPr>
            <w:rFonts w:asciiTheme="minorHAnsi" w:eastAsiaTheme="minorEastAsia" w:hAnsiTheme="minorHAnsi"/>
            <w:noProof/>
            <w:szCs w:val="24"/>
            <w:lang w:eastAsia="en-ID"/>
          </w:rPr>
          <w:tab/>
        </w:r>
        <w:r w:rsidRPr="009D2AEE">
          <w:rPr>
            <w:rStyle w:val="Hyperlink"/>
            <w:i/>
            <w:iCs/>
            <w:noProof/>
          </w:rPr>
          <w:t>Construction</w:t>
        </w:r>
        <w:r>
          <w:rPr>
            <w:noProof/>
            <w:webHidden/>
          </w:rPr>
          <w:tab/>
        </w:r>
        <w:r>
          <w:rPr>
            <w:noProof/>
            <w:webHidden/>
          </w:rPr>
          <w:fldChar w:fldCharType="begin"/>
        </w:r>
        <w:r>
          <w:rPr>
            <w:noProof/>
            <w:webHidden/>
          </w:rPr>
          <w:instrText xml:space="preserve"> PAGEREF _Toc223437009 \h </w:instrText>
        </w:r>
        <w:r>
          <w:rPr>
            <w:noProof/>
            <w:webHidden/>
          </w:rPr>
        </w:r>
        <w:r>
          <w:rPr>
            <w:noProof/>
            <w:webHidden/>
          </w:rPr>
          <w:fldChar w:fldCharType="separate"/>
        </w:r>
        <w:r w:rsidR="00973C3D">
          <w:rPr>
            <w:noProof/>
            <w:webHidden/>
          </w:rPr>
          <w:t>IV-3</w:t>
        </w:r>
        <w:r>
          <w:rPr>
            <w:noProof/>
            <w:webHidden/>
          </w:rPr>
          <w:fldChar w:fldCharType="end"/>
        </w:r>
      </w:hyperlink>
    </w:p>
    <w:p w14:paraId="5CBC1190" w14:textId="37480F1C" w:rsidR="005145AF" w:rsidRDefault="005145AF">
      <w:pPr>
        <w:pStyle w:val="TOC3"/>
        <w:tabs>
          <w:tab w:val="left" w:pos="1440"/>
          <w:tab w:val="right" w:leader="dot" w:pos="7927"/>
        </w:tabs>
        <w:rPr>
          <w:rFonts w:asciiTheme="minorHAnsi" w:eastAsiaTheme="minorEastAsia" w:hAnsiTheme="minorHAnsi"/>
          <w:noProof/>
          <w:szCs w:val="24"/>
          <w:lang w:eastAsia="en-ID"/>
        </w:rPr>
      </w:pPr>
      <w:hyperlink w:anchor="_Toc223437010" w:history="1">
        <w:r w:rsidRPr="009D2AEE">
          <w:rPr>
            <w:rStyle w:val="Hyperlink"/>
            <w:noProof/>
            <w:lang w:val="sv-SE"/>
          </w:rPr>
          <w:t>IV.1.6</w:t>
        </w:r>
        <w:r>
          <w:rPr>
            <w:rFonts w:asciiTheme="minorHAnsi" w:eastAsiaTheme="minorEastAsia" w:hAnsiTheme="minorHAnsi"/>
            <w:noProof/>
            <w:szCs w:val="24"/>
            <w:lang w:eastAsia="en-ID"/>
          </w:rPr>
          <w:tab/>
        </w:r>
        <w:r w:rsidRPr="009D2AEE">
          <w:rPr>
            <w:rStyle w:val="Hyperlink"/>
            <w:i/>
            <w:iCs/>
            <w:noProof/>
            <w:lang w:val="sv-SE"/>
          </w:rPr>
          <w:t>Deployment</w:t>
        </w:r>
        <w:r>
          <w:rPr>
            <w:noProof/>
            <w:webHidden/>
          </w:rPr>
          <w:tab/>
        </w:r>
        <w:r>
          <w:rPr>
            <w:noProof/>
            <w:webHidden/>
          </w:rPr>
          <w:fldChar w:fldCharType="begin"/>
        </w:r>
        <w:r>
          <w:rPr>
            <w:noProof/>
            <w:webHidden/>
          </w:rPr>
          <w:instrText xml:space="preserve"> PAGEREF _Toc223437010 \h </w:instrText>
        </w:r>
        <w:r>
          <w:rPr>
            <w:noProof/>
            <w:webHidden/>
          </w:rPr>
        </w:r>
        <w:r>
          <w:rPr>
            <w:noProof/>
            <w:webHidden/>
          </w:rPr>
          <w:fldChar w:fldCharType="separate"/>
        </w:r>
        <w:r w:rsidR="00973C3D">
          <w:rPr>
            <w:noProof/>
            <w:webHidden/>
          </w:rPr>
          <w:t>IV-4</w:t>
        </w:r>
        <w:r>
          <w:rPr>
            <w:noProof/>
            <w:webHidden/>
          </w:rPr>
          <w:fldChar w:fldCharType="end"/>
        </w:r>
      </w:hyperlink>
    </w:p>
    <w:p w14:paraId="35FA9BC0" w14:textId="437F69D5" w:rsidR="005145AF" w:rsidRDefault="005145AF">
      <w:pPr>
        <w:pStyle w:val="TOC2"/>
        <w:tabs>
          <w:tab w:val="left" w:pos="960"/>
          <w:tab w:val="right" w:leader="dot" w:pos="7927"/>
        </w:tabs>
        <w:rPr>
          <w:rFonts w:asciiTheme="minorHAnsi" w:eastAsiaTheme="minorEastAsia" w:hAnsiTheme="minorHAnsi"/>
          <w:noProof/>
          <w:szCs w:val="24"/>
          <w:lang w:eastAsia="en-ID"/>
        </w:rPr>
      </w:pPr>
      <w:hyperlink w:anchor="_Toc223437011" w:history="1">
        <w:r w:rsidRPr="009D2AEE">
          <w:rPr>
            <w:rStyle w:val="Hyperlink"/>
            <w:noProof/>
            <w:lang w:val="sv-SE"/>
          </w:rPr>
          <w:t>IV.2</w:t>
        </w:r>
        <w:r>
          <w:rPr>
            <w:rFonts w:asciiTheme="minorHAnsi" w:eastAsiaTheme="minorEastAsia" w:hAnsiTheme="minorHAnsi"/>
            <w:noProof/>
            <w:szCs w:val="24"/>
            <w:lang w:eastAsia="en-ID"/>
          </w:rPr>
          <w:tab/>
        </w:r>
        <w:r w:rsidRPr="009D2AEE">
          <w:rPr>
            <w:rStyle w:val="Hyperlink"/>
            <w:noProof/>
            <w:lang w:val="sv-SE"/>
          </w:rPr>
          <w:t>Sumber Data</w:t>
        </w:r>
        <w:r>
          <w:rPr>
            <w:noProof/>
            <w:webHidden/>
          </w:rPr>
          <w:tab/>
        </w:r>
        <w:r>
          <w:rPr>
            <w:noProof/>
            <w:webHidden/>
          </w:rPr>
          <w:fldChar w:fldCharType="begin"/>
        </w:r>
        <w:r>
          <w:rPr>
            <w:noProof/>
            <w:webHidden/>
          </w:rPr>
          <w:instrText xml:space="preserve"> PAGEREF _Toc223437011 \h </w:instrText>
        </w:r>
        <w:r>
          <w:rPr>
            <w:noProof/>
            <w:webHidden/>
          </w:rPr>
        </w:r>
        <w:r>
          <w:rPr>
            <w:noProof/>
            <w:webHidden/>
          </w:rPr>
          <w:fldChar w:fldCharType="separate"/>
        </w:r>
        <w:r w:rsidR="00973C3D">
          <w:rPr>
            <w:noProof/>
            <w:webHidden/>
          </w:rPr>
          <w:t>IV-4</w:t>
        </w:r>
        <w:r>
          <w:rPr>
            <w:noProof/>
            <w:webHidden/>
          </w:rPr>
          <w:fldChar w:fldCharType="end"/>
        </w:r>
      </w:hyperlink>
    </w:p>
    <w:p w14:paraId="6A35F7CE" w14:textId="04760B6B" w:rsidR="005145AF" w:rsidRDefault="005145AF">
      <w:pPr>
        <w:pStyle w:val="TOC2"/>
        <w:tabs>
          <w:tab w:val="left" w:pos="960"/>
          <w:tab w:val="right" w:leader="dot" w:pos="7927"/>
        </w:tabs>
        <w:rPr>
          <w:rFonts w:asciiTheme="minorHAnsi" w:eastAsiaTheme="minorEastAsia" w:hAnsiTheme="minorHAnsi"/>
          <w:noProof/>
          <w:szCs w:val="24"/>
          <w:lang w:eastAsia="en-ID"/>
        </w:rPr>
      </w:pPr>
      <w:hyperlink w:anchor="_Toc223437012" w:history="1">
        <w:r w:rsidRPr="009D2AEE">
          <w:rPr>
            <w:rStyle w:val="Hyperlink"/>
            <w:noProof/>
          </w:rPr>
          <w:t>IV.3</w:t>
        </w:r>
        <w:r>
          <w:rPr>
            <w:rFonts w:asciiTheme="minorHAnsi" w:eastAsiaTheme="minorEastAsia" w:hAnsiTheme="minorHAnsi"/>
            <w:noProof/>
            <w:szCs w:val="24"/>
            <w:lang w:eastAsia="en-ID"/>
          </w:rPr>
          <w:tab/>
        </w:r>
        <w:r w:rsidRPr="009D2AEE">
          <w:rPr>
            <w:rStyle w:val="Hyperlink"/>
            <w:noProof/>
          </w:rPr>
          <w:t xml:space="preserve">Proses </w:t>
        </w:r>
        <w:r w:rsidRPr="009D2AEE">
          <w:rPr>
            <w:rStyle w:val="Hyperlink"/>
            <w:i/>
            <w:iCs/>
            <w:noProof/>
          </w:rPr>
          <w:t>Extract, Transform, Load</w:t>
        </w:r>
        <w:r w:rsidRPr="009D2AEE">
          <w:rPr>
            <w:rStyle w:val="Hyperlink"/>
            <w:noProof/>
          </w:rPr>
          <w:t xml:space="preserve"> (ETL)</w:t>
        </w:r>
        <w:r>
          <w:rPr>
            <w:noProof/>
            <w:webHidden/>
          </w:rPr>
          <w:tab/>
        </w:r>
        <w:r>
          <w:rPr>
            <w:noProof/>
            <w:webHidden/>
          </w:rPr>
          <w:fldChar w:fldCharType="begin"/>
        </w:r>
        <w:r>
          <w:rPr>
            <w:noProof/>
            <w:webHidden/>
          </w:rPr>
          <w:instrText xml:space="preserve"> PAGEREF _Toc223437012 \h </w:instrText>
        </w:r>
        <w:r>
          <w:rPr>
            <w:noProof/>
            <w:webHidden/>
          </w:rPr>
        </w:r>
        <w:r>
          <w:rPr>
            <w:noProof/>
            <w:webHidden/>
          </w:rPr>
          <w:fldChar w:fldCharType="separate"/>
        </w:r>
        <w:r w:rsidR="00973C3D">
          <w:rPr>
            <w:noProof/>
            <w:webHidden/>
          </w:rPr>
          <w:t>IV-5</w:t>
        </w:r>
        <w:r>
          <w:rPr>
            <w:noProof/>
            <w:webHidden/>
          </w:rPr>
          <w:fldChar w:fldCharType="end"/>
        </w:r>
      </w:hyperlink>
    </w:p>
    <w:p w14:paraId="3370789F" w14:textId="14D59048" w:rsidR="005145AF" w:rsidRDefault="005145AF">
      <w:pPr>
        <w:pStyle w:val="TOC2"/>
        <w:tabs>
          <w:tab w:val="left" w:pos="960"/>
          <w:tab w:val="right" w:leader="dot" w:pos="7927"/>
        </w:tabs>
        <w:rPr>
          <w:rFonts w:asciiTheme="minorHAnsi" w:eastAsiaTheme="minorEastAsia" w:hAnsiTheme="minorHAnsi"/>
          <w:noProof/>
          <w:szCs w:val="24"/>
          <w:lang w:eastAsia="en-ID"/>
        </w:rPr>
      </w:pPr>
      <w:hyperlink w:anchor="_Toc223437013" w:history="1">
        <w:r w:rsidRPr="009D2AEE">
          <w:rPr>
            <w:rStyle w:val="Hyperlink"/>
            <w:noProof/>
            <w:lang w:val="sv-SE"/>
          </w:rPr>
          <w:t>IV.4</w:t>
        </w:r>
        <w:r>
          <w:rPr>
            <w:rFonts w:asciiTheme="minorHAnsi" w:eastAsiaTheme="minorEastAsia" w:hAnsiTheme="minorHAnsi"/>
            <w:noProof/>
            <w:szCs w:val="24"/>
            <w:lang w:eastAsia="en-ID"/>
          </w:rPr>
          <w:tab/>
        </w:r>
        <w:r w:rsidRPr="009D2AEE">
          <w:rPr>
            <w:rStyle w:val="Hyperlink"/>
            <w:noProof/>
          </w:rPr>
          <w:t>Analisis Rasio Kapasitas Akademik</w:t>
        </w:r>
        <w:r>
          <w:rPr>
            <w:noProof/>
            <w:webHidden/>
          </w:rPr>
          <w:tab/>
        </w:r>
        <w:r>
          <w:rPr>
            <w:noProof/>
            <w:webHidden/>
          </w:rPr>
          <w:fldChar w:fldCharType="begin"/>
        </w:r>
        <w:r>
          <w:rPr>
            <w:noProof/>
            <w:webHidden/>
          </w:rPr>
          <w:instrText xml:space="preserve"> PAGEREF _Toc223437013 \h </w:instrText>
        </w:r>
        <w:r>
          <w:rPr>
            <w:noProof/>
            <w:webHidden/>
          </w:rPr>
        </w:r>
        <w:r>
          <w:rPr>
            <w:noProof/>
            <w:webHidden/>
          </w:rPr>
          <w:fldChar w:fldCharType="separate"/>
        </w:r>
        <w:r w:rsidR="00973C3D">
          <w:rPr>
            <w:noProof/>
            <w:webHidden/>
          </w:rPr>
          <w:t>IV-7</w:t>
        </w:r>
        <w:r>
          <w:rPr>
            <w:noProof/>
            <w:webHidden/>
          </w:rPr>
          <w:fldChar w:fldCharType="end"/>
        </w:r>
      </w:hyperlink>
    </w:p>
    <w:p w14:paraId="7CD03CFB" w14:textId="6889B6E1" w:rsidR="005145AF" w:rsidRDefault="005145AF">
      <w:pPr>
        <w:pStyle w:val="TOC2"/>
        <w:tabs>
          <w:tab w:val="left" w:pos="960"/>
          <w:tab w:val="right" w:leader="dot" w:pos="7927"/>
        </w:tabs>
        <w:rPr>
          <w:rFonts w:asciiTheme="minorHAnsi" w:eastAsiaTheme="minorEastAsia" w:hAnsiTheme="minorHAnsi"/>
          <w:noProof/>
          <w:szCs w:val="24"/>
          <w:lang w:eastAsia="en-ID"/>
        </w:rPr>
      </w:pPr>
      <w:hyperlink w:anchor="_Toc223437014" w:history="1">
        <w:r w:rsidRPr="009D2AEE">
          <w:rPr>
            <w:rStyle w:val="Hyperlink"/>
            <w:noProof/>
          </w:rPr>
          <w:t>IV.5</w:t>
        </w:r>
        <w:r>
          <w:rPr>
            <w:rFonts w:asciiTheme="minorHAnsi" w:eastAsiaTheme="minorEastAsia" w:hAnsiTheme="minorHAnsi"/>
            <w:noProof/>
            <w:szCs w:val="24"/>
            <w:lang w:eastAsia="en-ID"/>
          </w:rPr>
          <w:tab/>
        </w:r>
        <w:r w:rsidRPr="009D2AEE">
          <w:rPr>
            <w:rStyle w:val="Hyperlink"/>
            <w:noProof/>
          </w:rPr>
          <w:t xml:space="preserve">Perancangan Dashboard </w:t>
        </w:r>
        <w:r w:rsidRPr="009D2AEE">
          <w:rPr>
            <w:rStyle w:val="Hyperlink"/>
            <w:i/>
            <w:noProof/>
          </w:rPr>
          <w:t>Business Intelligence</w:t>
        </w:r>
        <w:r>
          <w:rPr>
            <w:noProof/>
            <w:webHidden/>
          </w:rPr>
          <w:tab/>
        </w:r>
        <w:r>
          <w:rPr>
            <w:noProof/>
            <w:webHidden/>
          </w:rPr>
          <w:fldChar w:fldCharType="begin"/>
        </w:r>
        <w:r>
          <w:rPr>
            <w:noProof/>
            <w:webHidden/>
          </w:rPr>
          <w:instrText xml:space="preserve"> PAGEREF _Toc223437014 \h </w:instrText>
        </w:r>
        <w:r>
          <w:rPr>
            <w:noProof/>
            <w:webHidden/>
          </w:rPr>
        </w:r>
        <w:r>
          <w:rPr>
            <w:noProof/>
            <w:webHidden/>
          </w:rPr>
          <w:fldChar w:fldCharType="separate"/>
        </w:r>
        <w:r w:rsidR="00973C3D">
          <w:rPr>
            <w:noProof/>
            <w:webHidden/>
          </w:rPr>
          <w:t>IV-9</w:t>
        </w:r>
        <w:r>
          <w:rPr>
            <w:noProof/>
            <w:webHidden/>
          </w:rPr>
          <w:fldChar w:fldCharType="end"/>
        </w:r>
      </w:hyperlink>
    </w:p>
    <w:p w14:paraId="5BC0657D" w14:textId="73025988" w:rsidR="005145AF" w:rsidRDefault="005145AF">
      <w:pPr>
        <w:pStyle w:val="TOC2"/>
        <w:tabs>
          <w:tab w:val="left" w:pos="960"/>
          <w:tab w:val="right" w:leader="dot" w:pos="7927"/>
        </w:tabs>
        <w:rPr>
          <w:rFonts w:asciiTheme="minorHAnsi" w:eastAsiaTheme="minorEastAsia" w:hAnsiTheme="minorHAnsi"/>
          <w:noProof/>
          <w:szCs w:val="24"/>
          <w:lang w:eastAsia="en-ID"/>
        </w:rPr>
      </w:pPr>
      <w:hyperlink w:anchor="_Toc223437015" w:history="1">
        <w:r w:rsidRPr="009D2AEE">
          <w:rPr>
            <w:rStyle w:val="Hyperlink"/>
            <w:noProof/>
          </w:rPr>
          <w:t>IV.6</w:t>
        </w:r>
        <w:r>
          <w:rPr>
            <w:rFonts w:asciiTheme="minorHAnsi" w:eastAsiaTheme="minorEastAsia" w:hAnsiTheme="minorHAnsi"/>
            <w:noProof/>
            <w:szCs w:val="24"/>
            <w:lang w:eastAsia="en-ID"/>
          </w:rPr>
          <w:tab/>
        </w:r>
        <w:r w:rsidRPr="009D2AEE">
          <w:rPr>
            <w:rStyle w:val="Hyperlink"/>
            <w:i/>
            <w:iCs/>
            <w:noProof/>
          </w:rPr>
          <w:t xml:space="preserve">Deployment </w:t>
        </w:r>
        <w:r w:rsidRPr="009D2AEE">
          <w:rPr>
            <w:rStyle w:val="Hyperlink"/>
            <w:noProof/>
          </w:rPr>
          <w:t>dan Implementasi Sistem</w:t>
        </w:r>
        <w:r>
          <w:rPr>
            <w:noProof/>
            <w:webHidden/>
          </w:rPr>
          <w:tab/>
        </w:r>
        <w:r>
          <w:rPr>
            <w:noProof/>
            <w:webHidden/>
          </w:rPr>
          <w:fldChar w:fldCharType="begin"/>
        </w:r>
        <w:r>
          <w:rPr>
            <w:noProof/>
            <w:webHidden/>
          </w:rPr>
          <w:instrText xml:space="preserve"> PAGEREF _Toc223437015 \h </w:instrText>
        </w:r>
        <w:r>
          <w:rPr>
            <w:noProof/>
            <w:webHidden/>
          </w:rPr>
        </w:r>
        <w:r>
          <w:rPr>
            <w:noProof/>
            <w:webHidden/>
          </w:rPr>
          <w:fldChar w:fldCharType="separate"/>
        </w:r>
        <w:r w:rsidR="00973C3D">
          <w:rPr>
            <w:noProof/>
            <w:webHidden/>
          </w:rPr>
          <w:t>IV-11</w:t>
        </w:r>
        <w:r>
          <w:rPr>
            <w:noProof/>
            <w:webHidden/>
          </w:rPr>
          <w:fldChar w:fldCharType="end"/>
        </w:r>
      </w:hyperlink>
    </w:p>
    <w:p w14:paraId="7F02536F" w14:textId="589F22C8" w:rsidR="005145AF" w:rsidRDefault="005145AF">
      <w:pPr>
        <w:pStyle w:val="TOC1"/>
        <w:tabs>
          <w:tab w:val="right" w:leader="dot" w:pos="7927"/>
        </w:tabs>
        <w:rPr>
          <w:rFonts w:asciiTheme="minorHAnsi" w:eastAsiaTheme="minorEastAsia" w:hAnsiTheme="minorHAnsi"/>
          <w:noProof/>
          <w:szCs w:val="24"/>
          <w:lang w:eastAsia="en-ID"/>
        </w:rPr>
      </w:pPr>
      <w:hyperlink w:anchor="_Toc223437016" w:history="1">
        <w:r w:rsidRPr="009D2AEE">
          <w:rPr>
            <w:rStyle w:val="Hyperlink"/>
            <w:noProof/>
          </w:rPr>
          <w:t>DAFTAR PUSTAKA</w:t>
        </w:r>
        <w:r>
          <w:rPr>
            <w:noProof/>
            <w:webHidden/>
          </w:rPr>
          <w:tab/>
        </w:r>
        <w:r>
          <w:rPr>
            <w:noProof/>
            <w:webHidden/>
          </w:rPr>
          <w:fldChar w:fldCharType="begin"/>
        </w:r>
        <w:r>
          <w:rPr>
            <w:noProof/>
            <w:webHidden/>
          </w:rPr>
          <w:instrText xml:space="preserve"> PAGEREF _Toc223437016 \h </w:instrText>
        </w:r>
        <w:r>
          <w:rPr>
            <w:noProof/>
            <w:webHidden/>
          </w:rPr>
        </w:r>
        <w:r>
          <w:rPr>
            <w:noProof/>
            <w:webHidden/>
          </w:rPr>
          <w:fldChar w:fldCharType="separate"/>
        </w:r>
        <w:r w:rsidR="00973C3D">
          <w:rPr>
            <w:noProof/>
            <w:webHidden/>
          </w:rPr>
          <w:t>IV-1</w:t>
        </w:r>
        <w:r>
          <w:rPr>
            <w:noProof/>
            <w:webHidden/>
          </w:rPr>
          <w:fldChar w:fldCharType="end"/>
        </w:r>
      </w:hyperlink>
    </w:p>
    <w:p w14:paraId="1C06D28D" w14:textId="1747C02A" w:rsidR="00015A33" w:rsidRDefault="00226E34" w:rsidP="00015A33">
      <w:pPr>
        <w:rPr>
          <w:lang w:val="sv-SE"/>
        </w:rPr>
      </w:pPr>
      <w:r>
        <w:rPr>
          <w:lang w:val="sv-SE"/>
        </w:rPr>
        <w:fldChar w:fldCharType="end"/>
      </w:r>
      <w:r w:rsidR="00015A33">
        <w:rPr>
          <w:lang w:val="sv-SE"/>
        </w:rPr>
        <w:br w:type="page"/>
      </w:r>
    </w:p>
    <w:p w14:paraId="6F1911C7" w14:textId="159F5183" w:rsidR="00B46D8E" w:rsidRDefault="009A4238" w:rsidP="00015A33">
      <w:pPr>
        <w:pStyle w:val="Heading1"/>
        <w:numPr>
          <w:ilvl w:val="0"/>
          <w:numId w:val="0"/>
        </w:numPr>
        <w:ind w:left="431"/>
        <w:jc w:val="center"/>
      </w:pPr>
      <w:bookmarkStart w:id="2" w:name="_Toc223436988"/>
      <w:r w:rsidRPr="000A18AB">
        <w:t>D</w:t>
      </w:r>
      <w:r w:rsidR="00D83C9F" w:rsidRPr="000A18AB">
        <w:t>AFTAR TABEL</w:t>
      </w:r>
      <w:bookmarkEnd w:id="2"/>
    </w:p>
    <w:p w14:paraId="2C04F2BF" w14:textId="1D5CDC0C" w:rsidR="007D673B" w:rsidRPr="007D673B" w:rsidRDefault="00B068B0" w:rsidP="007D673B">
      <w:pPr>
        <w:pStyle w:val="TableofFigures"/>
        <w:tabs>
          <w:tab w:val="right" w:leader="dot" w:pos="7927"/>
        </w:tabs>
      </w:pPr>
      <w:fldSimple w:instr=" TOC \h \z \c &quot;Tabel 2.&quot; ">
        <w:hyperlink w:anchor="_Toc223431042" w:history="1">
          <w:r w:rsidRPr="00D91E43">
            <w:rPr>
              <w:rStyle w:val="Hyperlink"/>
              <w:noProof/>
            </w:rPr>
            <w:t>Tabel 2. 1 Penelitian Terkait</w:t>
          </w:r>
          <w:r>
            <w:rPr>
              <w:noProof/>
              <w:webHidden/>
            </w:rPr>
            <w:tab/>
          </w:r>
          <w:r>
            <w:rPr>
              <w:noProof/>
              <w:webHidden/>
            </w:rPr>
            <w:fldChar w:fldCharType="begin"/>
          </w:r>
          <w:r>
            <w:rPr>
              <w:noProof/>
              <w:webHidden/>
            </w:rPr>
            <w:instrText xml:space="preserve"> PAGEREF _Toc223431042 \h </w:instrText>
          </w:r>
          <w:r>
            <w:rPr>
              <w:noProof/>
              <w:webHidden/>
            </w:rPr>
          </w:r>
          <w:r>
            <w:rPr>
              <w:noProof/>
              <w:webHidden/>
            </w:rPr>
            <w:fldChar w:fldCharType="separate"/>
          </w:r>
          <w:r w:rsidR="00973C3D">
            <w:rPr>
              <w:noProof/>
              <w:webHidden/>
            </w:rPr>
            <w:t>III-4</w:t>
          </w:r>
          <w:r>
            <w:rPr>
              <w:noProof/>
              <w:webHidden/>
            </w:rPr>
            <w:fldChar w:fldCharType="end"/>
          </w:r>
        </w:hyperlink>
      </w:fldSimple>
    </w:p>
    <w:p w14:paraId="5A9745AE" w14:textId="57A276C6" w:rsidR="005145AF" w:rsidRDefault="007D673B">
      <w:pPr>
        <w:pStyle w:val="TableofFigures"/>
        <w:tabs>
          <w:tab w:val="right" w:leader="dot" w:pos="7927"/>
        </w:tabs>
        <w:rPr>
          <w:rFonts w:asciiTheme="minorHAnsi" w:eastAsiaTheme="minorEastAsia" w:hAnsiTheme="minorHAnsi"/>
          <w:noProof/>
          <w:szCs w:val="24"/>
          <w:lang w:eastAsia="en-ID"/>
        </w:rPr>
      </w:pPr>
      <w:r>
        <w:rPr>
          <w:b/>
        </w:rPr>
        <w:fldChar w:fldCharType="begin"/>
      </w:r>
      <w:r>
        <w:rPr>
          <w:b/>
        </w:rPr>
        <w:instrText xml:space="preserve"> TOC \h \z \c "Tabel 3." </w:instrText>
      </w:r>
      <w:r>
        <w:rPr>
          <w:b/>
        </w:rPr>
        <w:fldChar w:fldCharType="separate"/>
      </w:r>
      <w:hyperlink w:anchor="_Toc223437017" w:history="1">
        <w:r w:rsidR="005145AF" w:rsidRPr="00D10B69">
          <w:rPr>
            <w:rStyle w:val="Hyperlink"/>
            <w:noProof/>
          </w:rPr>
          <w:t>Tabel 3. 1 Contoh Perhitungan Rasio Dosen terhadap Mahasiswa</w:t>
        </w:r>
        <w:r w:rsidR="005145AF">
          <w:rPr>
            <w:noProof/>
            <w:webHidden/>
          </w:rPr>
          <w:tab/>
        </w:r>
        <w:r w:rsidR="005145AF">
          <w:rPr>
            <w:noProof/>
            <w:webHidden/>
          </w:rPr>
          <w:fldChar w:fldCharType="begin"/>
        </w:r>
        <w:r w:rsidR="005145AF">
          <w:rPr>
            <w:noProof/>
            <w:webHidden/>
          </w:rPr>
          <w:instrText xml:space="preserve"> PAGEREF _Toc223437017 \h </w:instrText>
        </w:r>
        <w:r w:rsidR="005145AF">
          <w:rPr>
            <w:noProof/>
            <w:webHidden/>
          </w:rPr>
        </w:r>
        <w:r w:rsidR="005145AF">
          <w:rPr>
            <w:noProof/>
            <w:webHidden/>
          </w:rPr>
          <w:fldChar w:fldCharType="separate"/>
        </w:r>
        <w:r w:rsidR="00973C3D">
          <w:rPr>
            <w:noProof/>
            <w:webHidden/>
          </w:rPr>
          <w:t>IV-8</w:t>
        </w:r>
        <w:r w:rsidR="005145AF">
          <w:rPr>
            <w:noProof/>
            <w:webHidden/>
          </w:rPr>
          <w:fldChar w:fldCharType="end"/>
        </w:r>
      </w:hyperlink>
    </w:p>
    <w:p w14:paraId="2EA374BA" w14:textId="7858FC06" w:rsidR="00B068B0" w:rsidRDefault="007D673B" w:rsidP="00073540">
      <w:pPr>
        <w:rPr>
          <w:noProof/>
        </w:rPr>
      </w:pPr>
      <w:r>
        <w:rPr>
          <w:b/>
        </w:rPr>
        <w:fldChar w:fldCharType="end"/>
      </w:r>
      <w:r w:rsidR="00BD60CB">
        <w:br w:type="column"/>
      </w:r>
      <w:bookmarkStart w:id="3" w:name="_Toc223436989"/>
      <w:r w:rsidR="009A4238" w:rsidRPr="00D37758">
        <w:t>D</w:t>
      </w:r>
      <w:r w:rsidR="00D83C9F" w:rsidRPr="00D37758">
        <w:t>AFTAR GAMBAR</w:t>
      </w:r>
      <w:bookmarkEnd w:id="3"/>
      <w:r w:rsidR="00AB7E35">
        <w:rPr>
          <w:rFonts w:eastAsiaTheme="majorEastAsia" w:cstheme="majorBidi"/>
          <w:b/>
          <w:sz w:val="28"/>
          <w:szCs w:val="40"/>
        </w:rPr>
        <w:fldChar w:fldCharType="begin"/>
      </w:r>
      <w:r w:rsidR="00AB7E35">
        <w:instrText xml:space="preserve"> TOC \h \z \c "Gambar 2." </w:instrText>
      </w:r>
      <w:r w:rsidR="00AB7E35">
        <w:rPr>
          <w:rFonts w:eastAsiaTheme="majorEastAsia" w:cstheme="majorBidi"/>
          <w:b/>
          <w:sz w:val="28"/>
          <w:szCs w:val="40"/>
        </w:rPr>
        <w:fldChar w:fldCharType="separate"/>
      </w:r>
    </w:p>
    <w:p w14:paraId="63DEB5F8" w14:textId="14DEB908" w:rsidR="005145AF" w:rsidRDefault="00B068B0" w:rsidP="00AB7E35">
      <w:pPr>
        <w:pStyle w:val="TableofFigures"/>
        <w:tabs>
          <w:tab w:val="right" w:leader="dot" w:pos="7927"/>
        </w:tabs>
        <w:rPr>
          <w:noProof/>
        </w:rPr>
      </w:pPr>
      <w:hyperlink w:anchor="_Toc223431046" w:history="1">
        <w:r w:rsidRPr="00E22CCF">
          <w:rPr>
            <w:rStyle w:val="Hyperlink"/>
            <w:noProof/>
            <w:lang w:val="sv-SE"/>
          </w:rPr>
          <w:t xml:space="preserve">Gambar 2. 1 Kerangka Konseptual </w:t>
        </w:r>
        <w:r w:rsidRPr="00E22CCF">
          <w:rPr>
            <w:rStyle w:val="Hyperlink"/>
            <w:i/>
            <w:noProof/>
            <w:lang w:val="sv-SE"/>
          </w:rPr>
          <w:t>Business Intelligence</w:t>
        </w:r>
        <w:r w:rsidRPr="00E22CCF">
          <w:rPr>
            <w:rStyle w:val="Hyperlink"/>
            <w:noProof/>
            <w:lang w:val="sv-SE"/>
          </w:rPr>
          <w:t xml:space="preserve"> sebagai Pendukung Decision Support System</w:t>
        </w:r>
        <w:r>
          <w:rPr>
            <w:noProof/>
            <w:webHidden/>
          </w:rPr>
          <w:tab/>
        </w:r>
        <w:r>
          <w:rPr>
            <w:noProof/>
            <w:webHidden/>
          </w:rPr>
          <w:fldChar w:fldCharType="begin"/>
        </w:r>
        <w:r>
          <w:rPr>
            <w:noProof/>
            <w:webHidden/>
          </w:rPr>
          <w:instrText xml:space="preserve"> PAGEREF _Toc223431046 \h </w:instrText>
        </w:r>
        <w:r>
          <w:rPr>
            <w:noProof/>
            <w:webHidden/>
          </w:rPr>
        </w:r>
        <w:r>
          <w:rPr>
            <w:noProof/>
            <w:webHidden/>
          </w:rPr>
          <w:fldChar w:fldCharType="separate"/>
        </w:r>
        <w:r w:rsidR="00973C3D">
          <w:rPr>
            <w:noProof/>
            <w:webHidden/>
          </w:rPr>
          <w:t>III-3</w:t>
        </w:r>
        <w:r>
          <w:rPr>
            <w:noProof/>
            <w:webHidden/>
          </w:rPr>
          <w:fldChar w:fldCharType="end"/>
        </w:r>
      </w:hyperlink>
      <w:r w:rsidR="00AB7E35">
        <w:fldChar w:fldCharType="end"/>
      </w:r>
      <w:r w:rsidR="00AB7E35">
        <w:fldChar w:fldCharType="begin"/>
      </w:r>
      <w:r w:rsidR="00AB7E35">
        <w:instrText xml:space="preserve"> TOC \h \z \c "Gambar 3." </w:instrText>
      </w:r>
      <w:r w:rsidR="00AB7E35">
        <w:fldChar w:fldCharType="separate"/>
      </w:r>
    </w:p>
    <w:p w14:paraId="71F7CCDF" w14:textId="59E277B3" w:rsidR="005145AF" w:rsidRDefault="005145AF">
      <w:pPr>
        <w:pStyle w:val="TableofFigures"/>
        <w:tabs>
          <w:tab w:val="right" w:leader="dot" w:pos="7927"/>
        </w:tabs>
        <w:rPr>
          <w:rFonts w:asciiTheme="minorHAnsi" w:eastAsiaTheme="minorEastAsia" w:hAnsiTheme="minorHAnsi"/>
          <w:noProof/>
          <w:szCs w:val="24"/>
          <w:lang w:eastAsia="en-ID"/>
        </w:rPr>
      </w:pPr>
      <w:hyperlink w:anchor="_Toc223437018" w:history="1">
        <w:r w:rsidRPr="00B75F1E">
          <w:rPr>
            <w:rStyle w:val="Hyperlink"/>
            <w:noProof/>
          </w:rPr>
          <w:t xml:space="preserve">Gambar 3. 1 Diagram alur enam fase </w:t>
        </w:r>
        <w:r w:rsidRPr="00B75F1E">
          <w:rPr>
            <w:rStyle w:val="Hyperlink"/>
            <w:i/>
            <w:noProof/>
          </w:rPr>
          <w:t>Business Intelligence Roadmap</w:t>
        </w:r>
        <w:r>
          <w:rPr>
            <w:noProof/>
            <w:webHidden/>
          </w:rPr>
          <w:tab/>
        </w:r>
        <w:r>
          <w:rPr>
            <w:noProof/>
            <w:webHidden/>
          </w:rPr>
          <w:fldChar w:fldCharType="begin"/>
        </w:r>
        <w:r>
          <w:rPr>
            <w:noProof/>
            <w:webHidden/>
          </w:rPr>
          <w:instrText xml:space="preserve"> PAGEREF _Toc223437018 \h </w:instrText>
        </w:r>
        <w:r>
          <w:rPr>
            <w:noProof/>
            <w:webHidden/>
          </w:rPr>
        </w:r>
        <w:r>
          <w:rPr>
            <w:noProof/>
            <w:webHidden/>
          </w:rPr>
          <w:fldChar w:fldCharType="separate"/>
        </w:r>
        <w:r w:rsidR="00973C3D">
          <w:rPr>
            <w:noProof/>
            <w:webHidden/>
          </w:rPr>
          <w:t>IV-1</w:t>
        </w:r>
        <w:r>
          <w:rPr>
            <w:noProof/>
            <w:webHidden/>
          </w:rPr>
          <w:fldChar w:fldCharType="end"/>
        </w:r>
      </w:hyperlink>
    </w:p>
    <w:p w14:paraId="4A7B88CA" w14:textId="6D1CDB0A" w:rsidR="005145AF" w:rsidRDefault="005145AF">
      <w:pPr>
        <w:pStyle w:val="TableofFigures"/>
        <w:tabs>
          <w:tab w:val="right" w:leader="dot" w:pos="7927"/>
        </w:tabs>
        <w:rPr>
          <w:rFonts w:asciiTheme="minorHAnsi" w:eastAsiaTheme="minorEastAsia" w:hAnsiTheme="minorHAnsi"/>
          <w:noProof/>
          <w:szCs w:val="24"/>
          <w:lang w:eastAsia="en-ID"/>
        </w:rPr>
      </w:pPr>
      <w:hyperlink w:anchor="_Toc223437019" w:history="1">
        <w:r w:rsidRPr="00B75F1E">
          <w:rPr>
            <w:rStyle w:val="Hyperlink"/>
            <w:noProof/>
          </w:rPr>
          <w:t>Gambar 3. 2 Alur Proses Extract, Transform, Load (ETL)</w:t>
        </w:r>
        <w:r>
          <w:rPr>
            <w:noProof/>
            <w:webHidden/>
          </w:rPr>
          <w:tab/>
        </w:r>
        <w:r>
          <w:rPr>
            <w:noProof/>
            <w:webHidden/>
          </w:rPr>
          <w:fldChar w:fldCharType="begin"/>
        </w:r>
        <w:r>
          <w:rPr>
            <w:noProof/>
            <w:webHidden/>
          </w:rPr>
          <w:instrText xml:space="preserve"> PAGEREF _Toc223437019 \h </w:instrText>
        </w:r>
        <w:r>
          <w:rPr>
            <w:noProof/>
            <w:webHidden/>
          </w:rPr>
        </w:r>
        <w:r>
          <w:rPr>
            <w:noProof/>
            <w:webHidden/>
          </w:rPr>
          <w:fldChar w:fldCharType="separate"/>
        </w:r>
        <w:r w:rsidR="00973C3D">
          <w:rPr>
            <w:noProof/>
            <w:webHidden/>
          </w:rPr>
          <w:t>IV-6</w:t>
        </w:r>
        <w:r>
          <w:rPr>
            <w:noProof/>
            <w:webHidden/>
          </w:rPr>
          <w:fldChar w:fldCharType="end"/>
        </w:r>
      </w:hyperlink>
    </w:p>
    <w:p w14:paraId="003B77F1" w14:textId="6FFBEF07" w:rsidR="005145AF" w:rsidRDefault="005145AF">
      <w:pPr>
        <w:pStyle w:val="TableofFigures"/>
        <w:tabs>
          <w:tab w:val="right" w:leader="dot" w:pos="7927"/>
        </w:tabs>
        <w:rPr>
          <w:rFonts w:asciiTheme="minorHAnsi" w:eastAsiaTheme="minorEastAsia" w:hAnsiTheme="minorHAnsi"/>
          <w:noProof/>
          <w:szCs w:val="24"/>
          <w:lang w:eastAsia="en-ID"/>
        </w:rPr>
      </w:pPr>
      <w:hyperlink w:anchor="_Toc223437020" w:history="1">
        <w:r w:rsidRPr="00B75F1E">
          <w:rPr>
            <w:rStyle w:val="Hyperlink"/>
            <w:noProof/>
          </w:rPr>
          <w:t xml:space="preserve">Gambar 3. 3 Arsitektur </w:t>
        </w:r>
        <w:r w:rsidRPr="00B75F1E">
          <w:rPr>
            <w:rStyle w:val="Hyperlink"/>
            <w:i/>
            <w:noProof/>
          </w:rPr>
          <w:t>Business Intelligence</w:t>
        </w:r>
        <w:r>
          <w:rPr>
            <w:noProof/>
            <w:webHidden/>
          </w:rPr>
          <w:tab/>
        </w:r>
        <w:r>
          <w:rPr>
            <w:noProof/>
            <w:webHidden/>
          </w:rPr>
          <w:fldChar w:fldCharType="begin"/>
        </w:r>
        <w:r>
          <w:rPr>
            <w:noProof/>
            <w:webHidden/>
          </w:rPr>
          <w:instrText xml:space="preserve"> PAGEREF _Toc223437020 \h </w:instrText>
        </w:r>
        <w:r>
          <w:rPr>
            <w:noProof/>
            <w:webHidden/>
          </w:rPr>
        </w:r>
        <w:r>
          <w:rPr>
            <w:noProof/>
            <w:webHidden/>
          </w:rPr>
          <w:fldChar w:fldCharType="separate"/>
        </w:r>
        <w:r w:rsidR="00973C3D">
          <w:rPr>
            <w:noProof/>
            <w:webHidden/>
          </w:rPr>
          <w:t>IV-7</w:t>
        </w:r>
        <w:r>
          <w:rPr>
            <w:noProof/>
            <w:webHidden/>
          </w:rPr>
          <w:fldChar w:fldCharType="end"/>
        </w:r>
      </w:hyperlink>
    </w:p>
    <w:p w14:paraId="047501C4" w14:textId="403F6BBA" w:rsidR="005145AF" w:rsidRDefault="005145AF">
      <w:pPr>
        <w:pStyle w:val="TableofFigures"/>
        <w:tabs>
          <w:tab w:val="right" w:leader="dot" w:pos="7927"/>
        </w:tabs>
        <w:rPr>
          <w:rFonts w:asciiTheme="minorHAnsi" w:eastAsiaTheme="minorEastAsia" w:hAnsiTheme="minorHAnsi"/>
          <w:noProof/>
          <w:szCs w:val="24"/>
          <w:lang w:eastAsia="en-ID"/>
        </w:rPr>
      </w:pPr>
      <w:hyperlink w:anchor="_Toc223437021" w:history="1">
        <w:r w:rsidRPr="00B75F1E">
          <w:rPr>
            <w:rStyle w:val="Hyperlink"/>
            <w:noProof/>
            <w:lang w:val="sv-SE"/>
          </w:rPr>
          <w:t>Gambar 3. 4</w:t>
        </w:r>
        <w:r w:rsidRPr="00B75F1E">
          <w:rPr>
            <w:rStyle w:val="Hyperlink"/>
            <w:i/>
            <w:noProof/>
            <w:lang w:val="sv-SE"/>
          </w:rPr>
          <w:t xml:space="preserve"> </w:t>
        </w:r>
        <w:r w:rsidRPr="00B75F1E">
          <w:rPr>
            <w:rStyle w:val="Hyperlink"/>
            <w:noProof/>
            <w:lang w:val="sv-SE"/>
          </w:rPr>
          <w:t>Rancangan Star Schema</w:t>
        </w:r>
        <w:r>
          <w:rPr>
            <w:noProof/>
            <w:webHidden/>
          </w:rPr>
          <w:tab/>
        </w:r>
        <w:r>
          <w:rPr>
            <w:noProof/>
            <w:webHidden/>
          </w:rPr>
          <w:fldChar w:fldCharType="begin"/>
        </w:r>
        <w:r>
          <w:rPr>
            <w:noProof/>
            <w:webHidden/>
          </w:rPr>
          <w:instrText xml:space="preserve"> PAGEREF _Toc223437021 \h </w:instrText>
        </w:r>
        <w:r>
          <w:rPr>
            <w:noProof/>
            <w:webHidden/>
          </w:rPr>
        </w:r>
        <w:r>
          <w:rPr>
            <w:noProof/>
            <w:webHidden/>
          </w:rPr>
          <w:fldChar w:fldCharType="separate"/>
        </w:r>
        <w:r w:rsidR="00973C3D">
          <w:rPr>
            <w:noProof/>
            <w:webHidden/>
          </w:rPr>
          <w:t>IV-10</w:t>
        </w:r>
        <w:r>
          <w:rPr>
            <w:noProof/>
            <w:webHidden/>
          </w:rPr>
          <w:fldChar w:fldCharType="end"/>
        </w:r>
      </w:hyperlink>
    </w:p>
    <w:p w14:paraId="07AAF8FE" w14:textId="7749E46F" w:rsidR="00D83C9F" w:rsidRPr="00737683" w:rsidRDefault="00AB7E35" w:rsidP="00737683">
      <w:r>
        <w:fldChar w:fldCharType="end"/>
      </w:r>
      <w:r w:rsidR="00D83C9F" w:rsidRPr="00737683">
        <w:br w:type="page"/>
      </w:r>
    </w:p>
    <w:p w14:paraId="3B14AC98" w14:textId="3E453C7E" w:rsidR="00CF1DFB" w:rsidRPr="00AB7E35" w:rsidRDefault="00CF1DFB" w:rsidP="00B80527">
      <w:pPr>
        <w:sectPr w:rsidR="00CF1DFB" w:rsidRPr="00AB7E35" w:rsidSect="000A18AB">
          <w:headerReference w:type="default" r:id="rId12"/>
          <w:footerReference w:type="default" r:id="rId13"/>
          <w:pgSz w:w="11906" w:h="16838"/>
          <w:pgMar w:top="2268" w:right="1701" w:bottom="1701" w:left="2268" w:header="1134" w:footer="1134" w:gutter="0"/>
          <w:pgNumType w:fmt="lowerRoman" w:start="1"/>
          <w:cols w:space="708"/>
          <w:docGrid w:linePitch="360"/>
        </w:sectPr>
      </w:pPr>
    </w:p>
    <w:p w14:paraId="7287B8D4" w14:textId="31FB8415" w:rsidR="009A4238" w:rsidRDefault="009A4238" w:rsidP="00907C94">
      <w:pPr>
        <w:pStyle w:val="Heading1"/>
        <w:jc w:val="center"/>
        <w:rPr>
          <w:lang w:val="sv-SE"/>
        </w:rPr>
      </w:pPr>
      <w:bookmarkStart w:id="4" w:name="_Toc223436990"/>
      <w:r w:rsidRPr="00454E4D">
        <w:rPr>
          <w:lang w:val="sv-SE"/>
        </w:rPr>
        <w:t>BAB I</w:t>
      </w:r>
      <w:r w:rsidR="00D83C9F">
        <w:rPr>
          <w:lang w:val="sv-SE"/>
        </w:rPr>
        <w:br/>
        <w:t>PENDAHULUAN</w:t>
      </w:r>
      <w:bookmarkEnd w:id="4"/>
    </w:p>
    <w:p w14:paraId="1D59AEBB" w14:textId="77777777" w:rsidR="00CE7AB1" w:rsidRPr="00CE7AB1" w:rsidRDefault="00CE7AB1" w:rsidP="00073540">
      <w:pPr>
        <w:rPr>
          <w:lang w:val="sv-SE"/>
        </w:rPr>
      </w:pPr>
    </w:p>
    <w:p w14:paraId="299C80C4" w14:textId="5E5E78DD" w:rsidR="008604B9" w:rsidRPr="00DC16F6" w:rsidRDefault="00B2314B" w:rsidP="00DC16F6">
      <w:pPr>
        <w:pStyle w:val="Heading2"/>
        <w:rPr>
          <w:lang w:val="sv-SE"/>
        </w:rPr>
      </w:pPr>
      <w:bookmarkStart w:id="5" w:name="_Toc223436991"/>
      <w:r>
        <w:rPr>
          <w:lang w:val="sv-SE"/>
        </w:rPr>
        <w:t>Latar Belakang</w:t>
      </w:r>
      <w:bookmarkEnd w:id="5"/>
    </w:p>
    <w:p w14:paraId="22E9346B" w14:textId="667C050B" w:rsidR="000614C2" w:rsidRPr="000614C2" w:rsidRDefault="000614C2" w:rsidP="000614C2">
      <w:pPr>
        <w:ind w:firstLine="578"/>
        <w:rPr>
          <w:lang w:val="sv-SE" w:eastAsia="en-ID"/>
        </w:rPr>
      </w:pPr>
      <w:r w:rsidRPr="000614C2">
        <w:rPr>
          <w:lang w:val="sv-SE" w:eastAsia="en-ID"/>
        </w:rPr>
        <w:t xml:space="preserve">Perguruan tinggi menghasilkan data akademik dalam jumlah besar yang seharusnya dimanfaatkan untuk mendukung pengambilan keputusan strategis berbasis data </w:t>
      </w:r>
      <w:sdt>
        <w:sdtPr>
          <w:rPr>
            <w:rFonts w:cs="Times New Roman"/>
            <w:color w:val="000000"/>
            <w:lang w:val="sv-SE" w:eastAsia="en-ID"/>
          </w:rPr>
          <w:tag w:val="MENDELEY_CITATION_v3_eyJjaXRhdGlvbklEIjoiTUVOREVMRVlfQ0lUQVRJT05fOTQwMTk2NTYtZjNmMi00NWY0LWFkYjYtNGNhMThkZjY2NWY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
          <w:id w:val="-1382943066"/>
          <w:placeholder>
            <w:docPart w:val="DefaultPlaceholder_-1854013440"/>
          </w:placeholder>
        </w:sdtPr>
        <w:sdtContent>
          <w:r w:rsidRPr="000614C2">
            <w:rPr>
              <w:rFonts w:eastAsia="Times New Roman" w:cs="Times New Roman"/>
              <w:color w:val="000000"/>
              <w:lang w:val="sv-SE"/>
            </w:rPr>
            <w:t>(Zhang &amp; Goyal, 2024)</w:t>
          </w:r>
        </w:sdtContent>
      </w:sdt>
      <w:r w:rsidRPr="000614C2">
        <w:rPr>
          <w:lang w:val="sv-SE" w:eastAsia="en-ID"/>
        </w:rPr>
        <w:t xml:space="preserve">. Pangkalan Data Pendidikan Tinggi (PDDIKTI) menyediakan data agregat nasional, namun penyajiannya masih bersifat statis dan deskriptif dalam bentuk tabel atau laporan standar sehingga belum mendukung analisis komprehensif dan perbandingan institusional secara cepat </w:t>
      </w:r>
      <w:sdt>
        <w:sdtPr>
          <w:rPr>
            <w:rFonts w:cs="Times New Roman"/>
            <w:color w:val="000000"/>
            <w:lang w:val="sv-SE" w:eastAsia="en-ID"/>
          </w:rPr>
          <w:tag w:val="MENDELEY_CITATION_v3_eyJjaXRhdGlvbklEIjoiTUVOREVMRVlfQ0lUQVRJT05fNWNhZjhkMjYtYjhmMS00MmIyLWIyZjctY2I5ZjNiYzgyYmQw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884415332"/>
          <w:placeholder>
            <w:docPart w:val="DefaultPlaceholder_-1854013440"/>
          </w:placeholder>
        </w:sdtPr>
        <w:sdtContent>
          <w:r w:rsidRPr="000614C2">
            <w:rPr>
              <w:rFonts w:cs="Times New Roman"/>
              <w:color w:val="000000"/>
              <w:lang w:val="sv-SE" w:eastAsia="en-ID"/>
            </w:rPr>
            <w:t>(Astuti dkk., 2024)</w:t>
          </w:r>
        </w:sdtContent>
      </w:sdt>
      <w:r>
        <w:rPr>
          <w:rFonts w:cs="Times New Roman"/>
          <w:color w:val="000000"/>
          <w:lang w:val="sv-SE" w:eastAsia="en-ID"/>
        </w:rPr>
        <w:t>.</w:t>
      </w:r>
    </w:p>
    <w:p w14:paraId="1B462D1B" w14:textId="44435311" w:rsidR="000614C2" w:rsidRPr="000614C2" w:rsidRDefault="000614C2" w:rsidP="000614C2">
      <w:pPr>
        <w:ind w:firstLine="578"/>
        <w:rPr>
          <w:lang w:val="sv-SE" w:eastAsia="en-ID"/>
        </w:rPr>
      </w:pPr>
      <w:r w:rsidRPr="000614C2">
        <w:rPr>
          <w:lang w:val="sv-SE" w:eastAsia="en-ID"/>
        </w:rPr>
        <w:t xml:space="preserve">Penelitian terkait </w:t>
      </w:r>
      <w:r w:rsidRPr="007142A5">
        <w:rPr>
          <w:i/>
          <w:iCs/>
          <w:lang w:val="sv-SE" w:eastAsia="en-ID"/>
        </w:rPr>
        <w:t>Business</w:t>
      </w:r>
      <w:r w:rsidRPr="000614C2">
        <w:rPr>
          <w:lang w:val="sv-SE" w:eastAsia="en-ID"/>
        </w:rPr>
        <w:t xml:space="preserve"> </w:t>
      </w:r>
      <w:r w:rsidRPr="007142A5">
        <w:rPr>
          <w:i/>
          <w:iCs/>
          <w:lang w:val="sv-SE" w:eastAsia="en-ID"/>
        </w:rPr>
        <w:t>Intelligence</w:t>
      </w:r>
      <w:r w:rsidRPr="000614C2">
        <w:rPr>
          <w:lang w:val="sv-SE" w:eastAsia="en-ID"/>
        </w:rPr>
        <w:t xml:space="preserve"> di pendidikan tinggi umumnya berfokus pada level mikro, seperti program studi, unit kerja, atau dashboard </w:t>
      </w:r>
      <w:r w:rsidRPr="007142A5">
        <w:rPr>
          <w:i/>
          <w:iCs/>
          <w:lang w:val="sv-SE" w:eastAsia="en-ID"/>
        </w:rPr>
        <w:t>internal</w:t>
      </w:r>
      <w:r w:rsidRPr="000614C2">
        <w:rPr>
          <w:lang w:val="sv-SE" w:eastAsia="en-ID"/>
        </w:rPr>
        <w:t xml:space="preserve"> universitas</w:t>
      </w:r>
      <w:r>
        <w:rPr>
          <w:lang w:val="sv-SE" w:eastAsia="en-ID"/>
        </w:rPr>
        <w:t xml:space="preserve"> </w:t>
      </w:r>
      <w:sdt>
        <w:sdtPr>
          <w:rPr>
            <w:rFonts w:cs="Times New Roman"/>
            <w:color w:val="000000"/>
            <w:lang w:val="sv-SE" w:eastAsia="en-ID"/>
          </w:rPr>
          <w:tag w:val="MENDELEY_CITATION_v3_eyJjaXRhdGlvbklEIjoiTUVOREVMRVlfQ0lUQVRJT05fMGM0NmM5ZjEtMzc1OS00NDc3LWFmNDEtOTNjNDcxOTExZGQy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2108408361"/>
          <w:placeholder>
            <w:docPart w:val="DefaultPlaceholder_-1854013440"/>
          </w:placeholder>
        </w:sdtPr>
        <w:sdtContent>
          <w:r w:rsidRPr="000614C2">
            <w:rPr>
              <w:rFonts w:cs="Times New Roman"/>
              <w:color w:val="000000"/>
              <w:lang w:val="sv-SE" w:eastAsia="en-ID"/>
            </w:rPr>
            <w:t>(MZ dkk., 2022)</w:t>
          </w:r>
        </w:sdtContent>
      </w:sdt>
      <w:r>
        <w:rPr>
          <w:lang w:val="sv-SE" w:eastAsia="en-ID"/>
        </w:rPr>
        <w:t xml:space="preserve">. </w:t>
      </w:r>
      <w:r w:rsidRPr="000614C2">
        <w:rPr>
          <w:lang w:val="sv-SE" w:eastAsia="en-ID"/>
        </w:rPr>
        <w:t>Pendekatan tersebut menghasilkan informasi parsial dan belum memberikan gambaran menyeluruh mengenai kapasitas institusional, khususnya pada Perguruan Tinggi Negeri berstatus Badan Layanan Umum (PTN BLU).</w:t>
      </w:r>
    </w:p>
    <w:p w14:paraId="3C8E0F84" w14:textId="1DF9ABAE" w:rsidR="000614C2" w:rsidRPr="000614C2" w:rsidRDefault="000614C2" w:rsidP="000614C2">
      <w:pPr>
        <w:ind w:firstLine="578"/>
        <w:rPr>
          <w:lang w:val="sv-SE" w:eastAsia="en-ID"/>
        </w:rPr>
      </w:pPr>
      <w:r w:rsidRPr="000614C2">
        <w:rPr>
          <w:lang w:val="sv-SE" w:eastAsia="en-ID"/>
        </w:rPr>
        <w:t>Dalam konteks PTN BLU, pengelolaan kapasitas akademik memiliki implikasi langsung terhadap efektivitas layanan pendidikan, akuntabilitas kinerja, serta perencanaan sumber daya institusi. Ketidakseimbangan antara jumlah mahasiswa dan jumlah dosen berpotensi memengaruhi kualitas pembelajaran dan beban akademik</w:t>
      </w:r>
      <w:r w:rsidR="00610336">
        <w:rPr>
          <w:lang w:val="sv-SE" w:eastAsia="en-ID"/>
        </w:rPr>
        <w:t xml:space="preserve"> </w:t>
      </w:r>
      <w:sdt>
        <w:sdtPr>
          <w:rPr>
            <w:rFonts w:cs="Times New Roman"/>
            <w:color w:val="000000"/>
            <w:lang w:val="sv-SE" w:eastAsia="en-ID"/>
          </w:rPr>
          <w:tag w:val="MENDELEY_CITATION_v3_eyJjaXRhdGlvbklEIjoiTUVOREVMRVlfQ0lUQVRJT05fN2Q1YTExMjUtYTMyMC00MTI5LTk0ZDEtZDM5OTI2NGRhZTFh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2094966291"/>
          <w:placeholder>
            <w:docPart w:val="DefaultPlaceholder_-1854013440"/>
          </w:placeholder>
        </w:sdtPr>
        <w:sdtContent>
          <w:r w:rsidR="00610336" w:rsidRPr="00610336">
            <w:rPr>
              <w:rFonts w:cs="Times New Roman"/>
              <w:color w:val="000000"/>
              <w:lang w:val="sv-SE" w:eastAsia="en-ID"/>
            </w:rPr>
            <w:t>(Astuti dkk., 2024)</w:t>
          </w:r>
        </w:sdtContent>
      </w:sdt>
      <w:r w:rsidRPr="000614C2">
        <w:rPr>
          <w:lang w:val="sv-SE" w:eastAsia="en-ID"/>
        </w:rPr>
        <w:t>. Oleh karena itu, diperlukan mekanisme analisis berbasis data yang mampu memberikan gambaran kondisi institusi secara objektif dan terukur</w:t>
      </w:r>
      <w:r>
        <w:rPr>
          <w:lang w:val="sv-SE" w:eastAsia="en-ID"/>
        </w:rPr>
        <w:t xml:space="preserve"> </w:t>
      </w:r>
      <w:sdt>
        <w:sdtPr>
          <w:rPr>
            <w:rFonts w:cs="Times New Roman"/>
            <w:color w:val="000000"/>
            <w:lang w:val="sv-SE" w:eastAsia="en-ID"/>
          </w:rPr>
          <w:tag w:val="MENDELEY_CITATION_v3_eyJjaXRhdGlvbklEIjoiTUVOREVMRVlfQ0lUQVRJT05fNjU3YmZlZjAtNDNjYS00N2ExLTljZTYtMzI0ZjQ5ZjIyNmM3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
          <w:id w:val="-576822133"/>
          <w:placeholder>
            <w:docPart w:val="DefaultPlaceholder_-1854013440"/>
          </w:placeholder>
        </w:sdtPr>
        <w:sdtContent>
          <w:r w:rsidR="00610336" w:rsidRPr="00610336">
            <w:rPr>
              <w:rFonts w:eastAsia="Times New Roman" w:cs="Times New Roman"/>
              <w:color w:val="000000"/>
              <w:lang w:val="sv-SE"/>
            </w:rPr>
            <w:t>(Chigbu &amp; Makapela, 2025)</w:t>
          </w:r>
        </w:sdtContent>
      </w:sdt>
      <w:r w:rsidRPr="000614C2">
        <w:rPr>
          <w:lang w:val="sv-SE" w:eastAsia="en-ID"/>
        </w:rPr>
        <w:t>.</w:t>
      </w:r>
    </w:p>
    <w:p w14:paraId="68E21FF0" w14:textId="54E27DBC" w:rsidR="000614C2" w:rsidRPr="000614C2" w:rsidRDefault="000614C2" w:rsidP="000614C2">
      <w:pPr>
        <w:ind w:firstLine="578"/>
        <w:rPr>
          <w:lang w:val="sv-SE" w:eastAsia="en-ID"/>
        </w:rPr>
      </w:pPr>
      <w:r w:rsidRPr="000614C2">
        <w:rPr>
          <w:lang w:val="sv-SE" w:eastAsia="en-ID"/>
        </w:rPr>
        <w:t>Informasi mengenai distribusi jumlah mahasiswa, jumlah dosen, dan rasio dosen terhadap mahasiswa penting untuk mengevaluasi keseimbangan kapasitas akademik secara institusional</w:t>
      </w:r>
      <w:r w:rsidR="00610336">
        <w:rPr>
          <w:lang w:val="sv-SE" w:eastAsia="en-ID"/>
        </w:rPr>
        <w:t xml:space="preserve"> </w:t>
      </w:r>
      <w:sdt>
        <w:sdtPr>
          <w:rPr>
            <w:rFonts w:cs="Times New Roman"/>
            <w:color w:val="000000"/>
            <w:lang w:val="sv-SE" w:eastAsia="en-ID"/>
          </w:rPr>
          <w:tag w:val="MENDELEY_CITATION_v3_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"/>
          <w:id w:val="-1035886552"/>
          <w:placeholder>
            <w:docPart w:val="DefaultPlaceholder_-1854013440"/>
          </w:placeholder>
        </w:sdtPr>
        <w:sdtContent>
          <w:r w:rsidR="00610336" w:rsidRPr="00610336">
            <w:rPr>
              <w:rFonts w:cs="Times New Roman"/>
              <w:color w:val="000000"/>
              <w:lang w:val="sv-SE" w:eastAsia="en-ID"/>
            </w:rPr>
            <w:t>(Gaftandzhieva dkk., 2025)</w:t>
          </w:r>
        </w:sdtContent>
      </w:sdt>
      <w:r w:rsidRPr="000614C2">
        <w:rPr>
          <w:lang w:val="sv-SE" w:eastAsia="en-ID"/>
        </w:rPr>
        <w:t xml:space="preserve">. Namun, pemanfaatan data agregat nasional PDDIKTI untuk analisis kapasitas PTN BLU berbasis pendekatan </w:t>
      </w:r>
      <w:r w:rsidRPr="007142A5">
        <w:rPr>
          <w:i/>
          <w:iCs/>
          <w:lang w:val="sv-SE" w:eastAsia="en-ID"/>
        </w:rPr>
        <w:t>Business</w:t>
      </w:r>
      <w:r w:rsidRPr="000614C2">
        <w:rPr>
          <w:lang w:val="sv-SE" w:eastAsia="en-ID"/>
        </w:rPr>
        <w:t xml:space="preserve"> </w:t>
      </w:r>
      <w:r w:rsidRPr="007142A5">
        <w:rPr>
          <w:i/>
          <w:iCs/>
          <w:lang w:val="sv-SE" w:eastAsia="en-ID"/>
        </w:rPr>
        <w:t>Intelligence</w:t>
      </w:r>
      <w:r w:rsidRPr="000614C2">
        <w:rPr>
          <w:lang w:val="sv-SE" w:eastAsia="en-ID"/>
        </w:rPr>
        <w:t xml:space="preserve"> masih terbatas.</w:t>
      </w:r>
    </w:p>
    <w:p w14:paraId="7613A2DE" w14:textId="45F02110" w:rsidR="000614C2" w:rsidRDefault="000614C2" w:rsidP="000614C2">
      <w:pPr>
        <w:ind w:firstLine="578"/>
        <w:rPr>
          <w:lang w:val="sv-SE" w:eastAsia="en-ID"/>
        </w:rPr>
      </w:pPr>
      <w:r w:rsidRPr="000614C2">
        <w:rPr>
          <w:lang w:val="sv-SE" w:eastAsia="en-ID"/>
        </w:rPr>
        <w:t xml:space="preserve">Berdasarkan kondisi tersebut, penelitian ini memanfaatkan data agregat PDDIKTI untuk menganalisis kapasitas akademik Universitas Siliwangi sebagai PTN BLU melalui pendekatan </w:t>
      </w:r>
      <w:r w:rsidRPr="007142A5">
        <w:rPr>
          <w:i/>
          <w:iCs/>
          <w:lang w:val="sv-SE" w:eastAsia="en-ID"/>
        </w:rPr>
        <w:t>Business</w:t>
      </w:r>
      <w:r w:rsidRPr="000614C2">
        <w:rPr>
          <w:lang w:val="sv-SE" w:eastAsia="en-ID"/>
        </w:rPr>
        <w:t xml:space="preserve"> </w:t>
      </w:r>
      <w:r w:rsidRPr="007142A5">
        <w:rPr>
          <w:i/>
          <w:iCs/>
          <w:lang w:val="sv-SE" w:eastAsia="en-ID"/>
        </w:rPr>
        <w:t>Intelligence</w:t>
      </w:r>
      <w:r w:rsidRPr="000614C2">
        <w:rPr>
          <w:lang w:val="sv-SE" w:eastAsia="en-ID"/>
        </w:rPr>
        <w:t xml:space="preserve"> berbasis data </w:t>
      </w:r>
      <w:r w:rsidRPr="007142A5">
        <w:rPr>
          <w:i/>
          <w:iCs/>
          <w:lang w:val="sv-SE" w:eastAsia="en-ID"/>
        </w:rPr>
        <w:t>warehouse</w:t>
      </w:r>
      <w:r w:rsidRPr="000614C2">
        <w:rPr>
          <w:lang w:val="sv-SE" w:eastAsia="en-ID"/>
        </w:rPr>
        <w:t xml:space="preserve"> dan dashboard analitik guna mendukung pengambilan keputusan berbasis data di tingkat institusi.</w:t>
      </w:r>
    </w:p>
    <w:p w14:paraId="57D420D8" w14:textId="6F59613F" w:rsidR="00B2314B" w:rsidRDefault="003524DB" w:rsidP="00B2314B">
      <w:pPr>
        <w:pStyle w:val="Heading2"/>
        <w:rPr>
          <w:lang w:val="sv-SE"/>
        </w:rPr>
      </w:pPr>
      <w:bookmarkStart w:id="6" w:name="_Toc223436992"/>
      <w:r>
        <w:rPr>
          <w:lang w:val="sv-SE"/>
        </w:rPr>
        <w:t>Rumusan Masalah</w:t>
      </w:r>
      <w:bookmarkEnd w:id="6"/>
    </w:p>
    <w:p w14:paraId="03AD3032" w14:textId="77777777" w:rsidR="00CD2AF0" w:rsidRDefault="00CD2AF0" w:rsidP="00CD2AF0">
      <w:pPr>
        <w:pStyle w:val="ListParagraph"/>
        <w:numPr>
          <w:ilvl w:val="0"/>
          <w:numId w:val="3"/>
        </w:numPr>
        <w:rPr>
          <w:lang w:val="sv-SE"/>
        </w:rPr>
      </w:pPr>
      <w:r w:rsidRPr="00CD2AF0">
        <w:rPr>
          <w:lang w:val="sv-SE"/>
        </w:rPr>
        <w:t>Bagaimana kondisi kapasitas akademik Universitas Siliwangi sebagai Perguruan Tinggi Negeri berstatus Badan Layanan Umum (PTN BLU) yang ditinjau dari distribusi jumlah mahasiswa dan jumlah dosen berdasarkan data agregat institusi yang bersumber dari PDDikti?</w:t>
      </w:r>
    </w:p>
    <w:p w14:paraId="66AEF967" w14:textId="0805EAD9" w:rsidR="00D670DE" w:rsidRPr="00CD2AF0" w:rsidRDefault="00D670DE" w:rsidP="00CD2AF0">
      <w:pPr>
        <w:pStyle w:val="ListParagraph"/>
        <w:numPr>
          <w:ilvl w:val="0"/>
          <w:numId w:val="3"/>
        </w:numPr>
        <w:rPr>
          <w:lang w:val="sv-SE"/>
        </w:rPr>
      </w:pPr>
      <w:r w:rsidRPr="00D670DE">
        <w:rPr>
          <w:lang w:val="sv-SE"/>
        </w:rPr>
        <w:t xml:space="preserve">Bagaimana pemanfaatan pendekatan </w:t>
      </w:r>
      <w:r w:rsidR="002665F9" w:rsidRPr="002665F9">
        <w:rPr>
          <w:i/>
          <w:lang w:val="sv-SE"/>
        </w:rPr>
        <w:t>Business Intelligence</w:t>
      </w:r>
      <w:r w:rsidRPr="00D670DE">
        <w:rPr>
          <w:lang w:val="sv-SE"/>
        </w:rPr>
        <w:t xml:space="preserve"> sebagai pendukung </w:t>
      </w:r>
      <w:r w:rsidR="007142A5" w:rsidRPr="007142A5">
        <w:rPr>
          <w:i/>
          <w:iCs/>
          <w:lang w:val="sv-SE"/>
        </w:rPr>
        <w:t xml:space="preserve">Decision Support System </w:t>
      </w:r>
      <w:r w:rsidRPr="00D670DE">
        <w:rPr>
          <w:lang w:val="sv-SE"/>
        </w:rPr>
        <w:t>(DSS) dalam menyajikan dan menganalisis rasio dosen terhadap mahasiswa sebagai indikator kapasitas akademik Universitas Siliwangi?</w:t>
      </w:r>
    </w:p>
    <w:p w14:paraId="54DF7970" w14:textId="77777777" w:rsidR="004B6BD9" w:rsidRDefault="004B6BD9" w:rsidP="00B2314B">
      <w:pPr>
        <w:pStyle w:val="Heading2"/>
        <w:rPr>
          <w:lang w:val="sv-SE"/>
        </w:rPr>
      </w:pPr>
      <w:bookmarkStart w:id="7" w:name="_Toc223436993"/>
      <w:r>
        <w:rPr>
          <w:lang w:val="sv-SE"/>
        </w:rPr>
        <w:t>Tujuan Penelitian</w:t>
      </w:r>
      <w:bookmarkEnd w:id="7"/>
    </w:p>
    <w:p w14:paraId="08CE7BF2" w14:textId="77777777" w:rsidR="00CD2AF0" w:rsidRPr="00CD2AF0" w:rsidRDefault="00CD2AF0" w:rsidP="00CD2AF0">
      <w:pPr>
        <w:pStyle w:val="ListParagraph"/>
        <w:numPr>
          <w:ilvl w:val="0"/>
          <w:numId w:val="2"/>
        </w:numPr>
        <w:rPr>
          <w:lang w:val="sv-SE"/>
        </w:rPr>
      </w:pPr>
      <w:r w:rsidRPr="00CD2AF0">
        <w:rPr>
          <w:lang w:val="sv-SE"/>
        </w:rPr>
        <w:t>Menganalisis kondisi kapasitas akademik Universitas Siliwangi sebagai Perguruan Tinggi Negeri berstatus Badan Layanan Umum (PTN BLU) berdasarkan distribusi jumlah mahasiswa dan jumlah dosen menggunakan data agregat institusi yang bersumber dari PDDikti.</w:t>
      </w:r>
    </w:p>
    <w:p w14:paraId="78C50A47" w14:textId="7949245A" w:rsidR="00D670DE" w:rsidRPr="004B6BD9" w:rsidRDefault="00D670DE" w:rsidP="00CD2AF0">
      <w:pPr>
        <w:pStyle w:val="ListParagraph"/>
        <w:numPr>
          <w:ilvl w:val="0"/>
          <w:numId w:val="2"/>
        </w:numPr>
        <w:rPr>
          <w:lang w:val="sv-SE"/>
        </w:rPr>
      </w:pPr>
      <w:r w:rsidRPr="00D670DE">
        <w:rPr>
          <w:lang w:val="sv-SE"/>
        </w:rPr>
        <w:t xml:space="preserve">Menganalisis pemanfaatan pendekatan </w:t>
      </w:r>
      <w:r w:rsidR="002665F9" w:rsidRPr="002665F9">
        <w:rPr>
          <w:i/>
          <w:lang w:val="sv-SE"/>
        </w:rPr>
        <w:t>Business Intelligence</w:t>
      </w:r>
      <w:r w:rsidRPr="00D670DE">
        <w:rPr>
          <w:lang w:val="sv-SE"/>
        </w:rPr>
        <w:t xml:space="preserve"> sebagai pendukung </w:t>
      </w:r>
      <w:r w:rsidR="007142A5" w:rsidRPr="007142A5">
        <w:rPr>
          <w:i/>
          <w:lang w:val="sv-SE"/>
        </w:rPr>
        <w:t xml:space="preserve">Decision Support System </w:t>
      </w:r>
      <w:r w:rsidRPr="00D670DE">
        <w:rPr>
          <w:lang w:val="sv-SE"/>
        </w:rPr>
        <w:t>(DSS) dalam menyajikan dan menginterpretasikan rasio dosen terhadap mahasiswa sebagai indikator kapasitas akademik Universitas Siliwangi.</w:t>
      </w:r>
    </w:p>
    <w:p w14:paraId="76078304" w14:textId="46125B77" w:rsidR="007179AD" w:rsidRPr="007326F7" w:rsidRDefault="004B6BD9" w:rsidP="007179AD">
      <w:pPr>
        <w:pStyle w:val="Heading2"/>
        <w:rPr>
          <w:lang w:val="sv-SE"/>
        </w:rPr>
      </w:pPr>
      <w:bookmarkStart w:id="8" w:name="_Toc223436994"/>
      <w:r>
        <w:rPr>
          <w:lang w:val="sv-SE"/>
        </w:rPr>
        <w:t>Batasan Masalah</w:t>
      </w:r>
      <w:bookmarkEnd w:id="8"/>
    </w:p>
    <w:p w14:paraId="0B00A19F" w14:textId="77777777" w:rsidR="008B2960" w:rsidRPr="008B2960" w:rsidRDefault="008B2960" w:rsidP="008B2960">
      <w:pPr>
        <w:pStyle w:val="ListParagraph"/>
        <w:numPr>
          <w:ilvl w:val="0"/>
          <w:numId w:val="17"/>
        </w:numPr>
        <w:rPr>
          <w:lang w:val="sv-SE"/>
        </w:rPr>
      </w:pPr>
      <w:r w:rsidRPr="008B2960">
        <w:rPr>
          <w:lang w:val="sv-SE"/>
        </w:rPr>
        <w:t>Objek penelitian difokuskan pada Universitas Siliwangi sebagai Perguruan Tinggi Negeri berstatus Badan Layanan Umum (PTN BLU) dengan menggunakan data agregat yang bersumber dari Pangkalan Data Pendidikan Tinggi (PDDikti).</w:t>
      </w:r>
    </w:p>
    <w:p w14:paraId="200D83D0" w14:textId="77777777" w:rsidR="008B2960" w:rsidRPr="008B2960" w:rsidRDefault="008B2960" w:rsidP="008B2960">
      <w:pPr>
        <w:pStyle w:val="ListParagraph"/>
        <w:numPr>
          <w:ilvl w:val="0"/>
          <w:numId w:val="17"/>
        </w:numPr>
        <w:rPr>
          <w:lang w:val="sv-SE"/>
        </w:rPr>
      </w:pPr>
      <w:r w:rsidRPr="008B2960">
        <w:rPr>
          <w:lang w:val="sv-SE"/>
        </w:rPr>
        <w:t>Data yang dianalisis dibatasi pada periode tiga tahun terakhir sesuai dengan ketersediaan dan konsistensi data pelaporan pada PDDikti.</w:t>
      </w:r>
    </w:p>
    <w:p w14:paraId="60C11467" w14:textId="77777777" w:rsidR="008B2960" w:rsidRPr="008B2960" w:rsidRDefault="008B2960" w:rsidP="008B2960">
      <w:pPr>
        <w:pStyle w:val="ListParagraph"/>
        <w:numPr>
          <w:ilvl w:val="0"/>
          <w:numId w:val="17"/>
        </w:numPr>
        <w:rPr>
          <w:lang w:val="sv-SE"/>
        </w:rPr>
      </w:pPr>
      <w:r w:rsidRPr="008B2960">
        <w:rPr>
          <w:lang w:val="sv-SE"/>
        </w:rPr>
        <w:t>Variabel yang dianalisis meliputi jumlah mahasiswa aktif, jumlah dosen tetap, serta rasio dosen terhadap mahasiswa berdasarkan periode pelaporan yang tersedia.</w:t>
      </w:r>
    </w:p>
    <w:p w14:paraId="1A4483F9" w14:textId="77777777" w:rsidR="008B2960" w:rsidRPr="008B2960" w:rsidRDefault="008B2960" w:rsidP="008B2960">
      <w:pPr>
        <w:pStyle w:val="ListParagraph"/>
        <w:numPr>
          <w:ilvl w:val="0"/>
          <w:numId w:val="17"/>
        </w:numPr>
        <w:rPr>
          <w:lang w:val="sv-SE"/>
        </w:rPr>
      </w:pPr>
      <w:r w:rsidRPr="008B2960">
        <w:rPr>
          <w:lang w:val="sv-SE"/>
        </w:rPr>
        <w:t>Analisis dilakukan pada tingkat institusi dan program studi dalam lingkup Universitas Siliwangi tanpa melakukan perbandingan dengan perguruan tinggi lain.</w:t>
      </w:r>
    </w:p>
    <w:p w14:paraId="5D68F0CD" w14:textId="7A3DC904" w:rsidR="008B2960" w:rsidRPr="008B2960" w:rsidRDefault="008B2960" w:rsidP="008B2960">
      <w:pPr>
        <w:pStyle w:val="ListParagraph"/>
        <w:numPr>
          <w:ilvl w:val="0"/>
          <w:numId w:val="17"/>
        </w:numPr>
        <w:rPr>
          <w:lang w:val="sv-SE"/>
        </w:rPr>
      </w:pPr>
      <w:r w:rsidRPr="008B2960">
        <w:rPr>
          <w:lang w:val="sv-SE"/>
        </w:rPr>
        <w:t xml:space="preserve">Penelitian ini dibatasi pada pengolahan data, perhitungan rasio, analisis tren longitudinal selama tiga tahun, serta penyajian informasi dalam bentuk dashboard </w:t>
      </w:r>
      <w:r w:rsidR="002665F9" w:rsidRPr="002665F9">
        <w:rPr>
          <w:i/>
          <w:lang w:val="sv-SE"/>
        </w:rPr>
        <w:t>Business Intelligence</w:t>
      </w:r>
      <w:r w:rsidRPr="008B2960">
        <w:rPr>
          <w:lang w:val="sv-SE"/>
        </w:rPr>
        <w:t>.</w:t>
      </w:r>
    </w:p>
    <w:p w14:paraId="222826AA" w14:textId="698F4395" w:rsidR="008B2960" w:rsidRPr="008B2960" w:rsidRDefault="008B2960" w:rsidP="008B2960">
      <w:pPr>
        <w:pStyle w:val="ListParagraph"/>
        <w:numPr>
          <w:ilvl w:val="0"/>
          <w:numId w:val="17"/>
        </w:numPr>
        <w:rPr>
          <w:lang w:val="sv-SE"/>
        </w:rPr>
      </w:pPr>
      <w:r w:rsidRPr="008B2960">
        <w:rPr>
          <w:lang w:val="sv-SE"/>
        </w:rPr>
        <w:t>Penelitian ini tidak mencakup analisis prediktif, evaluasi kinerja individu dosen atau mahasiswa, maupun perumusan rekomendasi kebijakan struktural seperti penambahan dosen atau penentuan daya tampung.</w:t>
      </w:r>
    </w:p>
    <w:p w14:paraId="19009A55" w14:textId="79600A71" w:rsidR="008B2960" w:rsidRPr="007179AD" w:rsidRDefault="008B2960" w:rsidP="008B2960">
      <w:pPr>
        <w:pStyle w:val="ListParagraph"/>
        <w:numPr>
          <w:ilvl w:val="0"/>
          <w:numId w:val="17"/>
        </w:numPr>
        <w:rPr>
          <w:lang w:val="sv-SE"/>
        </w:rPr>
      </w:pPr>
      <w:r w:rsidRPr="008B2960">
        <w:rPr>
          <w:lang w:val="sv-SE"/>
        </w:rPr>
        <w:t>Penelitian ini tidak menggunakan data rinci seperti usia dosen, masa pensiun, beban kerja, maupun proyeksi kebutuhan sumber daya karena data tersebut tidak tersedia dalam data agregat PDDikti.</w:t>
      </w:r>
    </w:p>
    <w:p w14:paraId="264ADD27" w14:textId="6AC07C16" w:rsidR="00CD2AF0" w:rsidRPr="0039593D" w:rsidRDefault="004B6BD9" w:rsidP="0039593D">
      <w:pPr>
        <w:pStyle w:val="Heading2"/>
        <w:rPr>
          <w:lang w:val="sv-SE"/>
        </w:rPr>
      </w:pPr>
      <w:bookmarkStart w:id="9" w:name="_Toc223436995"/>
      <w:r>
        <w:rPr>
          <w:lang w:val="sv-SE"/>
        </w:rPr>
        <w:t>Manfaat Penelitian</w:t>
      </w:r>
      <w:bookmarkEnd w:id="9"/>
    </w:p>
    <w:p w14:paraId="46428E08" w14:textId="77777777" w:rsidR="007142A5" w:rsidRDefault="00D66F9E" w:rsidP="007142A5">
      <w:pPr>
        <w:pStyle w:val="ListParagraph"/>
        <w:numPr>
          <w:ilvl w:val="0"/>
          <w:numId w:val="15"/>
        </w:numPr>
        <w:ind w:left="567"/>
        <w:rPr>
          <w:lang w:val="sv-SE"/>
        </w:rPr>
      </w:pPr>
      <w:r w:rsidRPr="00D66F9E">
        <w:rPr>
          <w:lang w:val="sv-SE"/>
        </w:rPr>
        <w:t xml:space="preserve">Memberikan kontribusi dalam pengembangan pemanfaatan </w:t>
      </w:r>
      <w:r w:rsidR="002665F9" w:rsidRPr="002665F9">
        <w:rPr>
          <w:i/>
          <w:lang w:val="sv-SE"/>
        </w:rPr>
        <w:t>Business Intelligence</w:t>
      </w:r>
      <w:r w:rsidRPr="00D66F9E">
        <w:rPr>
          <w:lang w:val="sv-SE"/>
        </w:rPr>
        <w:t xml:space="preserve"> pada pengelolaan data pendidikan tinggi berbasis data agregat institusional.</w:t>
      </w:r>
    </w:p>
    <w:p w14:paraId="78919563" w14:textId="03F417D2" w:rsidR="00D66F9E" w:rsidRPr="007142A5" w:rsidRDefault="00D66F9E" w:rsidP="007142A5">
      <w:pPr>
        <w:pStyle w:val="ListParagraph"/>
        <w:numPr>
          <w:ilvl w:val="0"/>
          <w:numId w:val="15"/>
        </w:numPr>
        <w:ind w:left="567"/>
        <w:rPr>
          <w:lang w:val="sv-SE"/>
        </w:rPr>
        <w:sectPr w:rsidR="00D66F9E" w:rsidRPr="007142A5" w:rsidSect="001D31FF">
          <w:headerReference w:type="default" r:id="rId14"/>
          <w:footerReference w:type="default" r:id="rId15"/>
          <w:footerReference w:type="first" r:id="rId16"/>
          <w:pgSz w:w="11906" w:h="16838"/>
          <w:pgMar w:top="2268" w:right="1701" w:bottom="1701" w:left="2268" w:header="1134" w:footer="1134" w:gutter="0"/>
          <w:pgNumType w:start="1" w:chapStyle="1"/>
          <w:cols w:space="708"/>
          <w:titlePg/>
          <w:docGrid w:linePitch="360"/>
        </w:sectPr>
      </w:pPr>
      <w:r w:rsidRPr="007142A5">
        <w:rPr>
          <w:lang w:val="sv-SE"/>
        </w:rPr>
        <w:t>Menyediakan model visualisasi dashboard analitik yang dapat mendukung proses pengambilan keputusan berbasis data di lingkungan perguruan tinggi.</w:t>
      </w:r>
    </w:p>
    <w:p w14:paraId="5548AF57" w14:textId="13F2E23A" w:rsidR="009A4238" w:rsidRDefault="00D83C9F" w:rsidP="00907C94">
      <w:pPr>
        <w:pStyle w:val="Heading1"/>
        <w:jc w:val="center"/>
        <w:rPr>
          <w:lang w:val="sv-SE"/>
        </w:rPr>
      </w:pPr>
      <w:bookmarkStart w:id="10" w:name="_Toc223436996"/>
      <w:r w:rsidRPr="009A4238">
        <w:rPr>
          <w:lang w:val="sv-SE"/>
        </w:rPr>
        <w:t xml:space="preserve">BAB </w:t>
      </w:r>
      <w:r>
        <w:rPr>
          <w:lang w:val="sv-SE"/>
        </w:rPr>
        <w:t>II</w:t>
      </w:r>
      <w:r w:rsidR="00197CE7">
        <w:rPr>
          <w:lang w:val="sv-SE"/>
        </w:rPr>
        <w:br/>
        <w:t>TINJAUAN PUSTAKA</w:t>
      </w:r>
      <w:bookmarkEnd w:id="10"/>
    </w:p>
    <w:p w14:paraId="2166C389" w14:textId="77777777" w:rsidR="00195751" w:rsidRPr="000B147E" w:rsidRDefault="00195751" w:rsidP="001636C5">
      <w:pPr>
        <w:rPr>
          <w:lang w:val="sv-SE"/>
        </w:rPr>
      </w:pPr>
      <w:bookmarkStart w:id="11" w:name="_Toc201822279"/>
      <w:bookmarkEnd w:id="11"/>
    </w:p>
    <w:p w14:paraId="60A50750" w14:textId="2D849F96" w:rsidR="00B2314B" w:rsidRDefault="00197CE7" w:rsidP="00195751">
      <w:pPr>
        <w:pStyle w:val="Heading2"/>
        <w:rPr>
          <w:lang w:val="sv-SE"/>
        </w:rPr>
      </w:pPr>
      <w:bookmarkStart w:id="12" w:name="_Toc223436997"/>
      <w:r>
        <w:rPr>
          <w:lang w:val="sv-SE"/>
        </w:rPr>
        <w:t>Landasan Teori</w:t>
      </w:r>
      <w:bookmarkEnd w:id="12"/>
    </w:p>
    <w:p w14:paraId="59DD9BDE" w14:textId="122A0F7E" w:rsidR="007B6688" w:rsidRPr="007B6688" w:rsidRDefault="002665F9" w:rsidP="007B6688">
      <w:pPr>
        <w:pStyle w:val="Heading3"/>
        <w:rPr>
          <w:lang w:val="sv-SE"/>
        </w:rPr>
      </w:pPr>
      <w:bookmarkStart w:id="13" w:name="_Toc223436998"/>
      <w:r w:rsidRPr="002665F9">
        <w:rPr>
          <w:i/>
          <w:lang w:val="sv-SE"/>
        </w:rPr>
        <w:t>Business Intelligence</w:t>
      </w:r>
      <w:bookmarkEnd w:id="13"/>
    </w:p>
    <w:p w14:paraId="07C5EF46" w14:textId="4656299E" w:rsidR="00CD2AF0" w:rsidRPr="00CF173F" w:rsidRDefault="002665F9" w:rsidP="00CD2AF0">
      <w:pPr>
        <w:ind w:firstLine="720"/>
        <w:rPr>
          <w:lang w:val="sv-SE"/>
        </w:rPr>
      </w:pPr>
      <w:r w:rsidRPr="002665F9">
        <w:rPr>
          <w:i/>
          <w:lang w:val="sv-SE"/>
        </w:rPr>
        <w:t>Business Intelligence</w:t>
      </w:r>
      <w:r w:rsidR="00CD2AF0" w:rsidRPr="00CD2AF0">
        <w:rPr>
          <w:lang w:val="sv-SE"/>
        </w:rPr>
        <w:t xml:space="preserve"> (BI) merupakan pendekatan yang digunakan untuk mengolah dan menganalisis data sehingga menghasilkan informasi yang relevan bagi pengambilan keputusan organisasi. </w:t>
      </w:r>
      <w:r w:rsidR="00CD2AF0" w:rsidRPr="00CF173F">
        <w:rPr>
          <w:lang w:val="sv-SE"/>
        </w:rPr>
        <w:t>BI mencakup proses pengumpulan data, pengolahan data, analisis data, serta penyajian informasi dalam bentuk visualisasi yang mudah dipahami</w:t>
      </w:r>
      <w:r w:rsidR="00CF173F">
        <w:rPr>
          <w:lang w:val="sv-SE"/>
        </w:rPr>
        <w:t xml:space="preserve"> </w:t>
      </w:r>
      <w:sdt>
        <w:sdtPr>
          <w:rPr>
            <w:rFonts w:cs="Times New Roman"/>
            <w:color w:val="000000"/>
            <w:lang w:val="sv-SE"/>
          </w:rPr>
          <w:tag w:val="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1720626815"/>
          <w:placeholder>
            <w:docPart w:val="DefaultPlaceholder_-1854013440"/>
          </w:placeholder>
        </w:sdtPr>
        <w:sdtContent>
          <w:r w:rsidR="00610336" w:rsidRPr="00610336">
            <w:rPr>
              <w:rFonts w:eastAsia="Times New Roman" w:cs="Times New Roman"/>
              <w:color w:val="000000"/>
              <w:lang w:val="sv-SE"/>
            </w:rPr>
            <w:t>(Stewart &amp; Dewan, 2022)</w:t>
          </w:r>
        </w:sdtContent>
      </w:sdt>
      <w:r w:rsidR="00CD2AF0" w:rsidRPr="00CF173F">
        <w:rPr>
          <w:lang w:val="sv-SE"/>
        </w:rPr>
        <w:t>.</w:t>
      </w:r>
    </w:p>
    <w:p w14:paraId="4F79039B" w14:textId="2417BEC5" w:rsidR="00CD2AF0" w:rsidRPr="00CD2AF0" w:rsidRDefault="00CD2AF0" w:rsidP="00CD2AF0">
      <w:pPr>
        <w:ind w:firstLine="720"/>
        <w:rPr>
          <w:lang w:val="sv-SE"/>
        </w:rPr>
      </w:pPr>
      <w:r w:rsidRPr="00CD2AF0">
        <w:rPr>
          <w:lang w:val="sv-SE"/>
        </w:rPr>
        <w:t xml:space="preserve">Dalam konteks organisasi, </w:t>
      </w:r>
      <w:r w:rsidR="002665F9" w:rsidRPr="002665F9">
        <w:rPr>
          <w:i/>
          <w:lang w:val="sv-SE"/>
        </w:rPr>
        <w:t>Business Intelligence</w:t>
      </w:r>
      <w:r w:rsidRPr="00CD2AF0">
        <w:rPr>
          <w:lang w:val="sv-SE"/>
        </w:rPr>
        <w:t xml:space="preserve"> berperan sebagai alat bantu untuk mengubah data mentah menjadi informasi yang memiliki nilai strategis. Informasi yang dihasilkan melalui BI memungkinkan pengambil keputusan memahami kondisi organisasi secara lebih komprehensif dan objektif, sebagaimana dikemukakan ole</w:t>
      </w:r>
      <w:r w:rsidR="009F3CCD">
        <w:rPr>
          <w:lang w:val="sv-SE"/>
        </w:rPr>
        <w:t xml:space="preserve">h </w:t>
      </w:r>
      <w:sdt>
        <w:sdtPr>
          <w:rPr>
            <w:rFonts w:cs="Times New Roman"/>
            <w:color w:val="000000"/>
            <w:lang w:val="sv-SE"/>
          </w:rPr>
          <w:tag w:val="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1541278120"/>
          <w:placeholder>
            <w:docPart w:val="DefaultPlaceholder_-1854013440"/>
          </w:placeholder>
        </w:sdtPr>
        <w:sdtContent>
          <w:r w:rsidR="00610336" w:rsidRPr="00610336">
            <w:rPr>
              <w:rFonts w:eastAsia="Times New Roman" w:cs="Times New Roman"/>
              <w:color w:val="000000"/>
              <w:lang w:val="sv-SE"/>
            </w:rPr>
            <w:t>(Sharma &amp; Joshi, 2022)</w:t>
          </w:r>
        </w:sdtContent>
      </w:sdt>
      <w:r w:rsidRPr="00CD2AF0">
        <w:rPr>
          <w:lang w:val="sv-SE"/>
        </w:rPr>
        <w:t>.</w:t>
      </w:r>
    </w:p>
    <w:p w14:paraId="708C2D78" w14:textId="2AA0F837" w:rsidR="00CD2AF0" w:rsidRPr="00CD2AF0" w:rsidRDefault="00CD2AF0" w:rsidP="00CD2AF0">
      <w:pPr>
        <w:ind w:firstLine="720"/>
        <w:rPr>
          <w:lang w:val="sv-SE"/>
        </w:rPr>
      </w:pPr>
      <w:r w:rsidRPr="00CD2AF0">
        <w:rPr>
          <w:lang w:val="sv-SE"/>
        </w:rPr>
        <w:t xml:space="preserve">Pendekatan </w:t>
      </w:r>
      <w:r w:rsidR="002665F9" w:rsidRPr="002665F9">
        <w:rPr>
          <w:i/>
          <w:lang w:val="sv-SE"/>
        </w:rPr>
        <w:t>Business Intelligence</w:t>
      </w:r>
      <w:r w:rsidRPr="00CD2AF0">
        <w:rPr>
          <w:lang w:val="sv-SE"/>
        </w:rPr>
        <w:t xml:space="preserve"> tidak hanya berfokus pada aspek teknis pengolahan data, tetapi juga pada penyediaan informasi yang mendukung pengambilan keputusan berbasis data. Melalui pemanfaatan dashboard dan laporan analitis, BI membantu manajemen dalam memantau indikator kinerja utama dan kondisi organisasi secara berkelanjutan</w:t>
      </w:r>
      <w:r w:rsidR="00CF173F">
        <w:rPr>
          <w:lang w:val="sv-SE"/>
        </w:rPr>
        <w:t xml:space="preserve"> </w:t>
      </w:r>
      <w:sdt>
        <w:sdtPr>
          <w:rPr>
            <w:rFonts w:cs="Times New Roman"/>
            <w:color w:val="000000"/>
            <w:lang w:val="sv-SE"/>
          </w:rPr>
          <w:tag w:val="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
          <w:id w:val="185185435"/>
          <w:placeholder>
            <w:docPart w:val="DefaultPlaceholder_-1854013440"/>
          </w:placeholder>
        </w:sdtPr>
        <w:sdtContent>
          <w:r w:rsidR="00610336" w:rsidRPr="00610336">
            <w:rPr>
              <w:rFonts w:eastAsia="Times New Roman" w:cs="Times New Roman"/>
              <w:color w:val="000000"/>
              <w:lang w:val="sv-SE"/>
            </w:rPr>
            <w:t>(Cardoso &amp; Su, 2022)</w:t>
          </w:r>
        </w:sdtContent>
      </w:sdt>
      <w:r w:rsidR="00CF173F">
        <w:rPr>
          <w:rFonts w:cs="Times New Roman"/>
          <w:color w:val="000000"/>
          <w:lang w:val="sv-SE"/>
        </w:rPr>
        <w:t>.</w:t>
      </w:r>
    </w:p>
    <w:p w14:paraId="6F00F47D" w14:textId="56F934C9" w:rsidR="00CD2AF0" w:rsidRPr="00DB797E" w:rsidRDefault="00CD2AF0" w:rsidP="007531D7">
      <w:pPr>
        <w:ind w:firstLine="720"/>
        <w:rPr>
          <w:lang w:val="sv-SE"/>
        </w:rPr>
      </w:pPr>
      <w:r w:rsidRPr="00CD2AF0">
        <w:rPr>
          <w:lang w:val="sv-SE"/>
        </w:rPr>
        <w:t xml:space="preserve">Dalam penelitian ini, </w:t>
      </w:r>
      <w:r w:rsidR="002665F9" w:rsidRPr="002665F9">
        <w:rPr>
          <w:i/>
          <w:lang w:val="sv-SE"/>
        </w:rPr>
        <w:t>Business Intelligence</w:t>
      </w:r>
      <w:r w:rsidRPr="00CD2AF0">
        <w:rPr>
          <w:lang w:val="sv-SE"/>
        </w:rPr>
        <w:t xml:space="preserve"> digunakan sebagai pendekatan analitis untuk mengolah data agregat institusi pendidikan tinggi yang bersumber dari PDDikti. Pemanfaatan BI difokuskan pada penyajian informasi kapasitas akademik dalam bentuk visualisasi yang terstruktur, sehingga mendukung proses interpretasi data dan pengambilan keputusan berbasis data pada tingkat institusi.</w:t>
      </w:r>
    </w:p>
    <w:p w14:paraId="7BE24671" w14:textId="11936098" w:rsidR="003B0ACF" w:rsidRDefault="00197CE7" w:rsidP="003B0ACF">
      <w:pPr>
        <w:pStyle w:val="Heading3"/>
        <w:rPr>
          <w:lang w:val="sv-SE"/>
        </w:rPr>
      </w:pPr>
      <w:bookmarkStart w:id="14" w:name="_Toc223436999"/>
      <w:r w:rsidRPr="00197CE7">
        <w:rPr>
          <w:lang w:val="sv-SE"/>
        </w:rPr>
        <w:t>Data Agregat Institusi Pendidikan Tinggi</w:t>
      </w:r>
      <w:bookmarkEnd w:id="14"/>
    </w:p>
    <w:p w14:paraId="10BCB825" w14:textId="715BE235" w:rsidR="003B0ACF" w:rsidRDefault="003B0ACF" w:rsidP="0028266A">
      <w:pPr>
        <w:spacing w:after="0"/>
        <w:ind w:firstLine="720"/>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Data agregat institusi merupakan data yang telah dikelompokkan dan diringkas pada tingkat institusi untuk memberikan gambaran kondisi secara menyeluruh. Dalam pendidikan tinggi, data agregat digunakan untuk melihat distribusi jumlah mahasiswa, jumlah dosen, serta indikator lain yang mencerminkan kapasitas layanan pendidikan</w:t>
      </w:r>
      <w:r w:rsidR="00853B5E">
        <w:rPr>
          <w:rFonts w:eastAsia="Times New Roman" w:cs="Times New Roman"/>
          <w:kern w:val="0"/>
          <w:szCs w:val="24"/>
          <w:lang w:val="sv-SE" w:eastAsia="en-ID"/>
          <w14:ligatures w14:val="none"/>
        </w:rPr>
        <w:t xml:space="preserve"> </w:t>
      </w:r>
      <w:sdt>
        <w:sdtPr>
          <w:rPr>
            <w:rFonts w:eastAsia="Times New Roman" w:cs="Times New Roman"/>
            <w:color w:val="000000"/>
            <w:kern w:val="0"/>
            <w:szCs w:val="24"/>
            <w:lang w:val="sv-SE" w:eastAsia="en-ID"/>
            <w14:ligatures w14:val="none"/>
          </w:rPr>
          <w:tag w:val="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
          <w:id w:val="-1613204235"/>
          <w:placeholder>
            <w:docPart w:val="DefaultPlaceholder_-1854013440"/>
          </w:placeholder>
        </w:sdtPr>
        <w:sdtContent>
          <w:r w:rsidR="00610336" w:rsidRPr="00610336">
            <w:rPr>
              <w:rFonts w:eastAsia="Times New Roman" w:cs="Times New Roman"/>
              <w:color w:val="000000"/>
              <w:lang w:val="sv-SE"/>
            </w:rPr>
            <w:t>(Murti &amp; Mulyani, 2022)</w:t>
          </w:r>
        </w:sdtContent>
      </w:sdt>
      <w:r w:rsidR="00853B5E">
        <w:rPr>
          <w:rFonts w:eastAsia="Times New Roman" w:cs="Times New Roman"/>
          <w:color w:val="000000"/>
          <w:kern w:val="0"/>
          <w:szCs w:val="24"/>
          <w:lang w:val="sv-SE" w:eastAsia="en-ID"/>
          <w14:ligatures w14:val="none"/>
        </w:rPr>
        <w:t>.</w:t>
      </w:r>
    </w:p>
    <w:p w14:paraId="1C95DB61" w14:textId="011D9F0A" w:rsidR="003B0ACF" w:rsidRPr="003B0ACF" w:rsidRDefault="003B0ACF" w:rsidP="0028266A">
      <w:pPr>
        <w:spacing w:after="0"/>
        <w:ind w:firstLine="720"/>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 xml:space="preserve">Pemanfaatan data agregat penting karena memungkinkan analisis dilakukan tanpa menyoroti data individu, sehingga lebih sesuai untuk pengambilan keputusan strategis pada tingkat institusi. </w:t>
      </w:r>
      <w:sdt>
        <w:sdtPr>
          <w:rPr>
            <w:rFonts w:eastAsia="Times New Roman" w:cs="Times New Roman"/>
            <w:color w:val="000000"/>
            <w:kern w:val="0"/>
            <w:szCs w:val="24"/>
            <w:lang w:val="sv-SE" w:eastAsia="en-ID"/>
            <w14:ligatures w14:val="none"/>
          </w:rPr>
          <w:tag w:val="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2138404059"/>
          <w:placeholder>
            <w:docPart w:val="DefaultPlaceholder_-1854013440"/>
          </w:placeholder>
        </w:sdtPr>
        <w:sdtContent>
          <w:r w:rsidR="00610336" w:rsidRPr="00610336">
            <w:rPr>
              <w:rFonts w:eastAsia="Times New Roman" w:cs="Times New Roman"/>
              <w:color w:val="000000"/>
              <w:kern w:val="0"/>
              <w:szCs w:val="24"/>
              <w:lang w:val="sv-SE" w:eastAsia="en-ID"/>
              <w14:ligatures w14:val="none"/>
            </w:rPr>
            <w:t>(Astuti dkk., 2024)</w:t>
          </w:r>
        </w:sdtContent>
      </w:sdt>
      <w:r w:rsidR="00853B5E">
        <w:rPr>
          <w:rFonts w:eastAsia="Times New Roman" w:cs="Times New Roman"/>
          <w:color w:val="000000"/>
          <w:kern w:val="0"/>
          <w:szCs w:val="24"/>
          <w:lang w:val="sv-SE" w:eastAsia="en-ID"/>
          <w14:ligatures w14:val="none"/>
        </w:rPr>
        <w:t xml:space="preserve"> </w:t>
      </w:r>
      <w:r w:rsidRPr="003B0ACF">
        <w:rPr>
          <w:rFonts w:eastAsia="Times New Roman" w:cs="Times New Roman"/>
          <w:kern w:val="0"/>
          <w:szCs w:val="24"/>
          <w:lang w:val="sv-SE" w:eastAsia="en-ID"/>
          <w14:ligatures w14:val="none"/>
        </w:rPr>
        <w:t xml:space="preserve"> menekankan bahwa data agregat nasional memberikan dasar yang kuat untuk analisis institusional dan perbandingan lintas perguruan tinggi.</w:t>
      </w:r>
    </w:p>
    <w:p w14:paraId="3B24D76E" w14:textId="68907BB4" w:rsidR="008E1810" w:rsidRPr="0028266A" w:rsidRDefault="003B0ACF" w:rsidP="0028266A">
      <w:pPr>
        <w:spacing w:after="0"/>
        <w:ind w:firstLine="720"/>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Penggunaan data agregat dalam penelitian ini dipilih untuk memberikan gambaran kapasitas akademik Universitas Siliwangi secara institusional, bukan untuk mengevaluasi kinerja individu dosen atau mahasiswa.</w:t>
      </w:r>
    </w:p>
    <w:p w14:paraId="7A99A79F" w14:textId="728CFCD0" w:rsidR="00197CE7" w:rsidRPr="00197CE7" w:rsidRDefault="00197CE7" w:rsidP="00197CE7">
      <w:pPr>
        <w:pStyle w:val="Heading3"/>
      </w:pPr>
      <w:bookmarkStart w:id="15" w:name="_Toc223437000"/>
      <w:r w:rsidRPr="00197CE7">
        <w:t>Pengambilan Keputusan Berbasis Data</w:t>
      </w:r>
      <w:bookmarkEnd w:id="15"/>
    </w:p>
    <w:p w14:paraId="38B4A9F1" w14:textId="5726D251" w:rsidR="00593603" w:rsidRDefault="003B0ACF" w:rsidP="00593603">
      <w:pPr>
        <w:spacing w:after="100" w:afterAutospacing="1"/>
        <w:ind w:firstLine="720"/>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Pengambilan keputusan berbasis data merupakan pendekatan yang menekankan penggunaan data sebagai dasar utama dalam menentukan kebijakan dan tindakan organisasi. Dalam pendidikan tinggi, pendekatan ini digunakan untuk mendukung perencanaan dan pengelolaan institusi secara obj</w:t>
      </w:r>
      <w:r w:rsidR="00593603">
        <w:rPr>
          <w:rFonts w:eastAsia="Times New Roman" w:cs="Times New Roman"/>
          <w:kern w:val="0"/>
          <w:szCs w:val="24"/>
          <w:lang w:val="sv-SE" w:eastAsia="en-ID"/>
          <w14:ligatures w14:val="none"/>
        </w:rPr>
        <w:t xml:space="preserve">ektif </w:t>
      </w:r>
      <w:sdt>
        <w:sdtPr>
          <w:rPr>
            <w:rFonts w:eastAsia="Times New Roman" w:cs="Times New Roman"/>
            <w:color w:val="000000"/>
            <w:kern w:val="0"/>
            <w:szCs w:val="24"/>
            <w:lang w:val="sv-SE" w:eastAsia="en-ID"/>
            <w14:ligatures w14:val="none"/>
          </w:rPr>
          <w:tag w:val="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
          <w:id w:val="-1323195004"/>
          <w:placeholder>
            <w:docPart w:val="DefaultPlaceholder_-1854013440"/>
          </w:placeholder>
        </w:sdtPr>
        <w:sdtContent>
          <w:r w:rsidR="00610336" w:rsidRPr="00610336">
            <w:rPr>
              <w:rFonts w:eastAsia="Times New Roman" w:cs="Times New Roman"/>
              <w:color w:val="000000"/>
              <w:lang w:val="sv-SE"/>
            </w:rPr>
            <w:t>(Zhang &amp; Goyal, 2024)</w:t>
          </w:r>
        </w:sdtContent>
      </w:sdt>
      <w:r w:rsidR="00593603">
        <w:rPr>
          <w:rFonts w:eastAsia="Times New Roman" w:cs="Times New Roman"/>
          <w:kern w:val="0"/>
          <w:szCs w:val="24"/>
          <w:lang w:val="sv-SE" w:eastAsia="en-ID"/>
          <w14:ligatures w14:val="none"/>
        </w:rPr>
        <w:t>.</w:t>
      </w:r>
    </w:p>
    <w:p w14:paraId="1FD864CD" w14:textId="65ABE2FF" w:rsidR="007326F7" w:rsidRDefault="003B0ACF" w:rsidP="007326F7">
      <w:pPr>
        <w:spacing w:after="100" w:afterAutospacing="1"/>
        <w:ind w:firstLine="720"/>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 xml:space="preserve">Penerapan pengambilan keputusan berbasis data membutuhkan sistem yang mampu menyajikan informasi secara akurat dan mudah dipahami. </w:t>
      </w:r>
      <w:sdt>
        <w:sdtPr>
          <w:rPr>
            <w:rFonts w:eastAsia="Times New Roman" w:cs="Times New Roman"/>
            <w:color w:val="000000"/>
            <w:kern w:val="0"/>
            <w:szCs w:val="24"/>
            <w:lang w:val="sv-SE" w:eastAsia="en-ID"/>
            <w14:ligatures w14:val="none"/>
          </w:rPr>
          <w:tag w:val="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
          <w:id w:val="1867406214"/>
          <w:placeholder>
            <w:docPart w:val="DefaultPlaceholder_-1854013440"/>
          </w:placeholder>
        </w:sdtPr>
        <w:sdtContent>
          <w:r w:rsidR="00610336" w:rsidRPr="00610336">
            <w:rPr>
              <w:rFonts w:eastAsia="Times New Roman" w:cs="Times New Roman"/>
              <w:color w:val="000000"/>
              <w:kern w:val="0"/>
              <w:szCs w:val="24"/>
              <w:lang w:val="sv-SE" w:eastAsia="en-ID"/>
              <w14:ligatures w14:val="none"/>
            </w:rPr>
            <w:t>(Gaftandzhieva dkk., 2023)</w:t>
          </w:r>
        </w:sdtContent>
      </w:sdt>
      <w:r w:rsidRPr="003B0ACF">
        <w:rPr>
          <w:rFonts w:eastAsia="Times New Roman" w:cs="Times New Roman"/>
          <w:kern w:val="0"/>
          <w:szCs w:val="24"/>
          <w:lang w:val="sv-SE" w:eastAsia="en-ID"/>
          <w14:ligatures w14:val="none"/>
        </w:rPr>
        <w:t xml:space="preserve"> menegaskan bahwa integrasi antara data institusional dan visualisasi analitik sangat penting dalam mendukung proses keputusan yang efektif.</w:t>
      </w:r>
      <w:r w:rsidR="007326F7">
        <w:rPr>
          <w:rFonts w:eastAsia="Times New Roman" w:cs="Times New Roman"/>
          <w:kern w:val="0"/>
          <w:szCs w:val="24"/>
          <w:lang w:val="sv-SE" w:eastAsia="en-ID"/>
          <w14:ligatures w14:val="none"/>
        </w:rPr>
        <w:t xml:space="preserve"> </w:t>
      </w:r>
    </w:p>
    <w:p w14:paraId="67CDCABD" w14:textId="15C01D8F" w:rsidR="003B0ACF" w:rsidRDefault="003B0ACF" w:rsidP="007326F7">
      <w:pPr>
        <w:spacing w:after="100" w:afterAutospacing="1"/>
        <w:ind w:firstLine="720"/>
        <w:rPr>
          <w:rFonts w:eastAsia="Times New Roman" w:cs="Times New Roman"/>
          <w:kern w:val="0"/>
          <w:szCs w:val="24"/>
          <w:lang w:val="sv-SE" w:eastAsia="en-ID"/>
          <w14:ligatures w14:val="none"/>
        </w:rPr>
      </w:pPr>
      <w:r w:rsidRPr="003B0ACF">
        <w:rPr>
          <w:rFonts w:eastAsia="Times New Roman" w:cs="Times New Roman"/>
          <w:kern w:val="0"/>
          <w:szCs w:val="24"/>
          <w:lang w:val="sv-SE" w:eastAsia="en-ID"/>
          <w14:ligatures w14:val="none"/>
        </w:rPr>
        <w:t xml:space="preserve">Dalam penelitian ini, pengambilan keputusan berbasis data didukung melalui penyajian informasi kapasitas akademik dalam bentuk visualisasi </w:t>
      </w:r>
      <w:r w:rsidR="002665F9" w:rsidRPr="002665F9">
        <w:rPr>
          <w:rFonts w:eastAsia="Times New Roman" w:cs="Times New Roman"/>
          <w:i/>
          <w:kern w:val="0"/>
          <w:szCs w:val="24"/>
          <w:lang w:val="sv-SE" w:eastAsia="en-ID"/>
          <w14:ligatures w14:val="none"/>
        </w:rPr>
        <w:t>Business Intelligence</w:t>
      </w:r>
      <w:r w:rsidRPr="003B0ACF">
        <w:rPr>
          <w:rFonts w:eastAsia="Times New Roman" w:cs="Times New Roman"/>
          <w:kern w:val="0"/>
          <w:szCs w:val="24"/>
          <w:lang w:val="sv-SE" w:eastAsia="en-ID"/>
          <w14:ligatures w14:val="none"/>
        </w:rPr>
        <w:t xml:space="preserve"> yang memudahkan interpretasi kondisi institusi.</w:t>
      </w:r>
    </w:p>
    <w:p w14:paraId="0AAFEC3C" w14:textId="77777777" w:rsidR="00AD36E0" w:rsidRDefault="00AD36E0" w:rsidP="00AD36E0">
      <w:pPr>
        <w:keepNext/>
        <w:spacing w:after="0"/>
        <w:ind w:firstLine="578"/>
        <w:jc w:val="center"/>
      </w:pPr>
      <w:r>
        <w:rPr>
          <w:noProof/>
        </w:rPr>
        <w:drawing>
          <wp:inline distT="0" distB="0" distL="0" distR="0" wp14:anchorId="16512AEE" wp14:editId="74414650">
            <wp:extent cx="4284980" cy="828675"/>
            <wp:effectExtent l="0" t="0" r="1270" b="9525"/>
            <wp:docPr id="185971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t="31759" b="32815"/>
                    <a:stretch>
                      <a:fillRect/>
                    </a:stretch>
                  </pic:blipFill>
                  <pic:spPr bwMode="auto">
                    <a:xfrm>
                      <a:off x="0" y="0"/>
                      <a:ext cx="4293289" cy="830282"/>
                    </a:xfrm>
                    <a:prstGeom prst="rect">
                      <a:avLst/>
                    </a:prstGeom>
                    <a:noFill/>
                    <a:ln>
                      <a:noFill/>
                    </a:ln>
                    <a:extLst>
                      <a:ext uri="{53640926-AAD7-44D8-BBD7-CCE9431645EC}">
                        <a14:shadowObscured xmlns:a14="http://schemas.microsoft.com/office/drawing/2010/main"/>
                      </a:ext>
                    </a:extLst>
                  </pic:spPr>
                </pic:pic>
              </a:graphicData>
            </a:graphic>
          </wp:inline>
        </w:drawing>
      </w:r>
    </w:p>
    <w:p w14:paraId="1F379FAF" w14:textId="6F3C88F3" w:rsidR="00AD36E0" w:rsidRPr="002665F9" w:rsidRDefault="00AD36E0" w:rsidP="00AD36E0">
      <w:pPr>
        <w:pStyle w:val="Gambar"/>
        <w:rPr>
          <w:lang w:val="sv-SE"/>
        </w:rPr>
      </w:pPr>
      <w:bookmarkStart w:id="16" w:name="_Toc223431046"/>
      <w:r w:rsidRPr="00B552A1">
        <w:rPr>
          <w:lang w:val="sv-SE"/>
        </w:rPr>
        <w:t xml:space="preserve">Gambar 2. </w:t>
      </w:r>
      <w:r>
        <w:fldChar w:fldCharType="begin"/>
      </w:r>
      <w:r w:rsidRPr="00B552A1">
        <w:rPr>
          <w:lang w:val="sv-SE"/>
        </w:rPr>
        <w:instrText xml:space="preserve"> SEQ Gambar_2. \* ARABIC </w:instrText>
      </w:r>
      <w:r>
        <w:fldChar w:fldCharType="separate"/>
      </w:r>
      <w:r w:rsidR="00973C3D">
        <w:rPr>
          <w:noProof/>
          <w:lang w:val="sv-SE"/>
        </w:rPr>
        <w:t>1</w:t>
      </w:r>
      <w:r>
        <w:fldChar w:fldCharType="end"/>
      </w:r>
      <w:r w:rsidRPr="002665F9">
        <w:rPr>
          <w:lang w:val="sv-SE"/>
        </w:rPr>
        <w:t xml:space="preserve"> </w:t>
      </w:r>
      <w:r w:rsidR="00D670DE" w:rsidRPr="002665F9">
        <w:rPr>
          <w:lang w:val="sv-SE"/>
        </w:rPr>
        <w:t xml:space="preserve">Kerangka Konseptual </w:t>
      </w:r>
      <w:r w:rsidR="002665F9" w:rsidRPr="002665F9">
        <w:rPr>
          <w:i/>
          <w:lang w:val="sv-SE"/>
        </w:rPr>
        <w:t>Business Intelligence</w:t>
      </w:r>
      <w:r w:rsidR="00D670DE" w:rsidRPr="002665F9">
        <w:rPr>
          <w:lang w:val="sv-SE"/>
        </w:rPr>
        <w:t xml:space="preserve"> sebagai Pendukung </w:t>
      </w:r>
      <w:r w:rsidR="00D670DE" w:rsidRPr="007142A5">
        <w:rPr>
          <w:i/>
          <w:iCs w:val="0"/>
          <w:lang w:val="sv-SE"/>
        </w:rPr>
        <w:t>Decision Support System</w:t>
      </w:r>
      <w:bookmarkEnd w:id="16"/>
    </w:p>
    <w:p w14:paraId="2124F12C" w14:textId="77777777" w:rsidR="00AD36E0" w:rsidRPr="002665F9" w:rsidRDefault="00AD36E0" w:rsidP="00AD36E0">
      <w:pPr>
        <w:pStyle w:val="Gambar"/>
        <w:rPr>
          <w:szCs w:val="22"/>
          <w:lang w:val="sv-SE"/>
        </w:rPr>
      </w:pPr>
    </w:p>
    <w:p w14:paraId="0426C107" w14:textId="79E10628" w:rsidR="007531D7" w:rsidRPr="002665F9" w:rsidRDefault="00D670DE" w:rsidP="00D670DE">
      <w:pPr>
        <w:spacing w:after="100" w:afterAutospacing="1"/>
        <w:ind w:firstLine="720"/>
        <w:rPr>
          <w:rFonts w:eastAsia="Times New Roman" w:cs="Times New Roman"/>
          <w:kern w:val="0"/>
          <w:szCs w:val="24"/>
          <w:lang w:val="sv-SE" w:eastAsia="en-ID"/>
          <w14:ligatures w14:val="none"/>
        </w:rPr>
      </w:pPr>
      <w:r w:rsidRPr="002665F9">
        <w:rPr>
          <w:rFonts w:eastAsia="Times New Roman" w:cs="Times New Roman"/>
          <w:kern w:val="0"/>
          <w:szCs w:val="24"/>
          <w:lang w:val="sv-SE" w:eastAsia="en-ID"/>
          <w14:ligatures w14:val="none"/>
        </w:rPr>
        <w:t xml:space="preserve">Kerangka pada gambar 2.1 menunjukkan peran </w:t>
      </w:r>
      <w:r w:rsidR="002665F9" w:rsidRPr="002665F9">
        <w:rPr>
          <w:rFonts w:eastAsia="Times New Roman" w:cs="Times New Roman"/>
          <w:i/>
          <w:kern w:val="0"/>
          <w:szCs w:val="24"/>
          <w:lang w:val="sv-SE" w:eastAsia="en-ID"/>
          <w14:ligatures w14:val="none"/>
        </w:rPr>
        <w:t>Business Intelligence</w:t>
      </w:r>
      <w:r w:rsidRPr="002665F9">
        <w:rPr>
          <w:rFonts w:eastAsia="Times New Roman" w:cs="Times New Roman"/>
          <w:kern w:val="0"/>
          <w:szCs w:val="24"/>
          <w:lang w:val="sv-SE" w:eastAsia="en-ID"/>
          <w14:ligatures w14:val="none"/>
        </w:rPr>
        <w:t xml:space="preserve"> sebagai komponen pendukung dalam </w:t>
      </w:r>
      <w:r w:rsidR="007142A5" w:rsidRPr="007142A5">
        <w:rPr>
          <w:rFonts w:eastAsia="Times New Roman" w:cs="Times New Roman"/>
          <w:i/>
          <w:kern w:val="0"/>
          <w:szCs w:val="24"/>
          <w:lang w:val="sv-SE" w:eastAsia="en-ID"/>
          <w14:ligatures w14:val="none"/>
        </w:rPr>
        <w:t xml:space="preserve">Decision Support System </w:t>
      </w:r>
      <w:r w:rsidRPr="002665F9">
        <w:rPr>
          <w:rFonts w:eastAsia="Times New Roman" w:cs="Times New Roman"/>
          <w:kern w:val="0"/>
          <w:szCs w:val="24"/>
          <w:lang w:val="sv-SE" w:eastAsia="en-ID"/>
          <w14:ligatures w14:val="none"/>
        </w:rPr>
        <w:t>yang menyediakan informasi bagi pengambilan keputusan institusional.</w:t>
      </w:r>
      <w:r w:rsidR="00AD36E0" w:rsidRPr="002665F9">
        <w:rPr>
          <w:rFonts w:eastAsia="Times New Roman" w:cs="Times New Roman"/>
          <w:kern w:val="0"/>
          <w:szCs w:val="24"/>
          <w:lang w:val="sv-SE" w:eastAsia="en-ID"/>
          <w14:ligatures w14:val="none"/>
        </w:rPr>
        <w:t>.</w:t>
      </w:r>
    </w:p>
    <w:p w14:paraId="42512522" w14:textId="116E8825" w:rsidR="00D670DE" w:rsidRPr="00D670DE" w:rsidRDefault="007142A5" w:rsidP="00D670DE">
      <w:pPr>
        <w:pStyle w:val="Heading3"/>
        <w:rPr>
          <w:rFonts w:eastAsia="Times New Roman"/>
          <w:lang w:eastAsia="en-ID"/>
        </w:rPr>
      </w:pPr>
      <w:bookmarkStart w:id="17" w:name="_Toc223437001"/>
      <w:r w:rsidRPr="007142A5">
        <w:rPr>
          <w:rFonts w:eastAsia="Times New Roman"/>
          <w:i/>
          <w:lang w:eastAsia="en-ID"/>
        </w:rPr>
        <w:t xml:space="preserve">Decision Support System </w:t>
      </w:r>
      <w:r w:rsidR="00D670DE" w:rsidRPr="00D670DE">
        <w:rPr>
          <w:rFonts w:eastAsia="Times New Roman"/>
          <w:lang w:eastAsia="en-ID"/>
        </w:rPr>
        <w:t>(DSS)</w:t>
      </w:r>
      <w:bookmarkEnd w:id="17"/>
    </w:p>
    <w:p w14:paraId="11CEBB3D" w14:textId="495A583E" w:rsidR="00D670DE" w:rsidRDefault="007142A5" w:rsidP="00D670DE">
      <w:pPr>
        <w:spacing w:after="100" w:afterAutospacing="1"/>
        <w:ind w:firstLine="720"/>
        <w:rPr>
          <w:rFonts w:eastAsia="Times New Roman" w:cs="Times New Roman"/>
          <w:kern w:val="0"/>
          <w:szCs w:val="24"/>
          <w:lang w:val="sv-SE" w:eastAsia="en-ID"/>
          <w14:ligatures w14:val="none"/>
        </w:rPr>
      </w:pPr>
      <w:r w:rsidRPr="007142A5">
        <w:rPr>
          <w:rFonts w:eastAsia="Times New Roman" w:cs="Times New Roman"/>
          <w:i/>
          <w:iCs/>
          <w:kern w:val="0"/>
          <w:szCs w:val="24"/>
          <w:lang w:val="sv-SE" w:eastAsia="en-ID"/>
          <w14:ligatures w14:val="none"/>
        </w:rPr>
        <w:t xml:space="preserve">Decision Support System </w:t>
      </w:r>
      <w:r w:rsidR="00D670DE" w:rsidRPr="00D670DE">
        <w:rPr>
          <w:rFonts w:eastAsia="Times New Roman" w:cs="Times New Roman"/>
          <w:kern w:val="0"/>
          <w:szCs w:val="24"/>
          <w:lang w:val="sv-SE" w:eastAsia="en-ID"/>
          <w14:ligatures w14:val="none"/>
        </w:rPr>
        <w:t>(DSS) merupakan sistem berbasis komputer yang dirancang untuk mendukung proses pengambilan keputusan dengan memanfaatkan data, model, dan informasi analitis. Dalam konteks organisasi, DSS berperan sebagai alat bantu yang menyediakan informasi relevan bagi pengambil keputusan tanpa menggantikan peran pengambil keputusan itu sendiri</w:t>
      </w:r>
      <w:r w:rsidR="00F54066">
        <w:rPr>
          <w:rFonts w:eastAsia="Times New Roman" w:cs="Times New Roman"/>
          <w:kern w:val="0"/>
          <w:szCs w:val="24"/>
          <w:lang w:val="sv-SE" w:eastAsia="en-ID"/>
          <w14:ligatures w14:val="none"/>
        </w:rPr>
        <w:t xml:space="preserve"> </w:t>
      </w:r>
      <w:sdt>
        <w:sdtPr>
          <w:rPr>
            <w:rFonts w:eastAsia="Times New Roman" w:cs="Times New Roman"/>
            <w:iCs/>
            <w:color w:val="000000"/>
            <w:kern w:val="0"/>
            <w:szCs w:val="24"/>
            <w:lang w:val="sv-SE" w:eastAsia="en-ID"/>
            <w14:ligatures w14:val="none"/>
          </w:rPr>
          <w:tag w:val="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
          <w:id w:val="871119396"/>
          <w:placeholder>
            <w:docPart w:val="DefaultPlaceholder_-1854013440"/>
          </w:placeholder>
        </w:sdtPr>
        <w:sdtContent>
          <w:r w:rsidR="00610336" w:rsidRPr="00610336">
            <w:rPr>
              <w:rFonts w:eastAsia="Times New Roman" w:cs="Times New Roman"/>
              <w:color w:val="000000"/>
              <w:lang w:val="sv-SE"/>
            </w:rPr>
            <w:t>(Zhang &amp; Goyal, 2024)</w:t>
          </w:r>
        </w:sdtContent>
      </w:sdt>
      <w:r w:rsidR="00D670DE" w:rsidRPr="00D670DE">
        <w:rPr>
          <w:rFonts w:eastAsia="Times New Roman" w:cs="Times New Roman"/>
          <w:kern w:val="0"/>
          <w:szCs w:val="24"/>
          <w:lang w:val="sv-SE" w:eastAsia="en-ID"/>
          <w14:ligatures w14:val="none"/>
        </w:rPr>
        <w:t>.</w:t>
      </w:r>
    </w:p>
    <w:p w14:paraId="2AF15CE8" w14:textId="096424F1" w:rsidR="00F54066" w:rsidRDefault="00D670DE" w:rsidP="00F54066">
      <w:pPr>
        <w:spacing w:after="100" w:afterAutospacing="1"/>
        <w:ind w:firstLine="720"/>
        <w:rPr>
          <w:rFonts w:eastAsia="Times New Roman" w:cs="Times New Roman"/>
          <w:kern w:val="0"/>
          <w:szCs w:val="24"/>
          <w:lang w:val="sv-SE" w:eastAsia="en-ID"/>
          <w14:ligatures w14:val="none"/>
        </w:rPr>
      </w:pPr>
      <w:r w:rsidRPr="00D670DE">
        <w:rPr>
          <w:rFonts w:eastAsia="Times New Roman" w:cs="Times New Roman"/>
          <w:kern w:val="0"/>
          <w:szCs w:val="24"/>
          <w:lang w:val="sv-SE" w:eastAsia="en-ID"/>
          <w14:ligatures w14:val="none"/>
        </w:rPr>
        <w:t xml:space="preserve">Dalam pendidikan tinggi, DSS digunakan untuk mendukung pengambilan keputusan manajerial dan strategis melalui pemanfaatan data institusional yang terintegrasi. </w:t>
      </w:r>
      <w:r w:rsidR="002665F9" w:rsidRPr="002665F9">
        <w:rPr>
          <w:rFonts w:eastAsia="Times New Roman" w:cs="Times New Roman"/>
          <w:i/>
          <w:kern w:val="0"/>
          <w:szCs w:val="24"/>
          <w:lang w:val="sv-SE" w:eastAsia="en-ID"/>
          <w14:ligatures w14:val="none"/>
        </w:rPr>
        <w:t>Business Intelligence</w:t>
      </w:r>
      <w:r w:rsidRPr="00D670DE">
        <w:rPr>
          <w:rFonts w:eastAsia="Times New Roman" w:cs="Times New Roman"/>
          <w:kern w:val="0"/>
          <w:szCs w:val="24"/>
          <w:lang w:val="sv-SE" w:eastAsia="en-ID"/>
          <w14:ligatures w14:val="none"/>
        </w:rPr>
        <w:t xml:space="preserve"> merupakan salah satu komponen penting dalam DSS karena berfungsi mengolah dan menyajikan data dalam bentuk informasi terstruktur yang mudah dipahami oleh pengambil keputusan</w:t>
      </w:r>
      <w:r w:rsidR="00E5580F">
        <w:rPr>
          <w:rFonts w:eastAsia="Times New Roman" w:cs="Times New Roman"/>
          <w:kern w:val="0"/>
          <w:szCs w:val="24"/>
          <w:lang w:val="sv-SE" w:eastAsia="en-ID"/>
          <w14:ligatures w14:val="none"/>
        </w:rPr>
        <w:t xml:space="preserve"> </w:t>
      </w:r>
      <w:sdt>
        <w:sdtPr>
          <w:rPr>
            <w:rFonts w:eastAsia="Times New Roman" w:cs="Times New Roman"/>
            <w:color w:val="000000"/>
            <w:kern w:val="0"/>
            <w:szCs w:val="24"/>
            <w:lang w:val="sv-SE" w:eastAsia="en-ID"/>
            <w14:ligatures w14:val="none"/>
          </w:rPr>
          <w:tag w:val="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
          <w:id w:val="447829820"/>
          <w:placeholder>
            <w:docPart w:val="DefaultPlaceholder_-1854013440"/>
          </w:placeholder>
        </w:sdtPr>
        <w:sdtContent>
          <w:r w:rsidR="00610336" w:rsidRPr="00610336">
            <w:rPr>
              <w:rFonts w:eastAsia="Times New Roman" w:cs="Times New Roman"/>
              <w:color w:val="000000"/>
              <w:kern w:val="0"/>
              <w:szCs w:val="24"/>
              <w:lang w:val="sv-SE" w:eastAsia="en-ID"/>
              <w14:ligatures w14:val="none"/>
            </w:rPr>
            <w:t>(Gaftandzhieva dkk., 2023)</w:t>
          </w:r>
        </w:sdtContent>
      </w:sdt>
      <w:r>
        <w:rPr>
          <w:rFonts w:eastAsia="Times New Roman" w:cs="Times New Roman"/>
          <w:kern w:val="0"/>
          <w:szCs w:val="24"/>
          <w:lang w:val="sv-SE" w:eastAsia="en-ID"/>
          <w14:ligatures w14:val="none"/>
        </w:rPr>
        <w:t>.</w:t>
      </w:r>
    </w:p>
    <w:p w14:paraId="55365ADA" w14:textId="30CC11C8" w:rsidR="00D670DE" w:rsidRPr="003B0ACF" w:rsidRDefault="00D670DE" w:rsidP="00F54066">
      <w:pPr>
        <w:spacing w:after="100" w:afterAutospacing="1"/>
        <w:ind w:firstLine="720"/>
        <w:rPr>
          <w:rFonts w:eastAsia="Times New Roman" w:cs="Times New Roman"/>
          <w:kern w:val="0"/>
          <w:szCs w:val="24"/>
          <w:lang w:val="sv-SE" w:eastAsia="en-ID"/>
          <w14:ligatures w14:val="none"/>
        </w:rPr>
      </w:pPr>
      <w:r w:rsidRPr="00D670DE">
        <w:rPr>
          <w:rFonts w:eastAsia="Times New Roman" w:cs="Times New Roman"/>
          <w:kern w:val="0"/>
          <w:szCs w:val="24"/>
          <w:lang w:val="sv-SE" w:eastAsia="en-ID"/>
          <w14:ligatures w14:val="none"/>
        </w:rPr>
        <w:t xml:space="preserve">Pada penelitian ini, </w:t>
      </w:r>
      <w:r w:rsidR="007142A5" w:rsidRPr="007142A5">
        <w:rPr>
          <w:rFonts w:eastAsia="Times New Roman" w:cs="Times New Roman"/>
          <w:i/>
          <w:kern w:val="0"/>
          <w:szCs w:val="24"/>
          <w:lang w:val="sv-SE" w:eastAsia="en-ID"/>
          <w14:ligatures w14:val="none"/>
        </w:rPr>
        <w:t xml:space="preserve">Decision Support System </w:t>
      </w:r>
      <w:r w:rsidRPr="00D670DE">
        <w:rPr>
          <w:rFonts w:eastAsia="Times New Roman" w:cs="Times New Roman"/>
          <w:kern w:val="0"/>
          <w:szCs w:val="24"/>
          <w:lang w:val="sv-SE" w:eastAsia="en-ID"/>
          <w14:ligatures w14:val="none"/>
        </w:rPr>
        <w:t xml:space="preserve">tidak dibangun sebagai sistem tersendiri, melainkan diposisikan sebagai kerangka pendukung pengambilan keputusan yang memanfaatkan hasil analisis dan visualisasi </w:t>
      </w:r>
      <w:r w:rsidR="002665F9" w:rsidRPr="002665F9">
        <w:rPr>
          <w:rFonts w:eastAsia="Times New Roman" w:cs="Times New Roman"/>
          <w:i/>
          <w:kern w:val="0"/>
          <w:szCs w:val="24"/>
          <w:lang w:val="sv-SE" w:eastAsia="en-ID"/>
          <w14:ligatures w14:val="none"/>
        </w:rPr>
        <w:t>Business Intelligence</w:t>
      </w:r>
      <w:r w:rsidRPr="00D670DE">
        <w:rPr>
          <w:rFonts w:eastAsia="Times New Roman" w:cs="Times New Roman"/>
          <w:kern w:val="0"/>
          <w:szCs w:val="24"/>
          <w:lang w:val="sv-SE" w:eastAsia="en-ID"/>
          <w14:ligatures w14:val="none"/>
        </w:rPr>
        <w:t xml:space="preserve"> berbasis data agregat PDDikti untuk mendukung pengambilan keputusan pada tingkat institusi.</w:t>
      </w:r>
    </w:p>
    <w:p w14:paraId="612E7717" w14:textId="27A765C7" w:rsidR="00B2314B" w:rsidRPr="00B2314B" w:rsidRDefault="00A413D1" w:rsidP="00496195">
      <w:pPr>
        <w:pStyle w:val="Heading2"/>
      </w:pPr>
      <w:bookmarkStart w:id="18" w:name="_Toc223437002"/>
      <w:r>
        <w:t>Penelitian Terkait</w:t>
      </w:r>
      <w:bookmarkEnd w:id="18"/>
    </w:p>
    <w:p w14:paraId="5D6CDC70" w14:textId="62802D18" w:rsidR="00A413D1" w:rsidRPr="009A7A30" w:rsidRDefault="008E1810" w:rsidP="009A7A30">
      <w:pPr>
        <w:ind w:firstLine="578"/>
        <w:rPr>
          <w:lang w:val="sv-SE"/>
        </w:rPr>
      </w:pPr>
      <w:r w:rsidRPr="008E1810">
        <w:rPr>
          <w:lang w:val="sv-SE"/>
        </w:rPr>
        <w:t xml:space="preserve">Penelitian terkait dalam studi ini digunakan untuk memetakan posisi penelitian yang akan dilakukan serta mengidentifikasi perbedaan dan kontribusi penelitian. Penelitian-penelitian sebelumnya umumnya membahas penerapan </w:t>
      </w:r>
      <w:r w:rsidR="002665F9" w:rsidRPr="002665F9">
        <w:rPr>
          <w:i/>
          <w:iCs/>
          <w:lang w:val="sv-SE"/>
        </w:rPr>
        <w:t>Business Intelligence</w:t>
      </w:r>
      <w:r w:rsidRPr="008E1810">
        <w:rPr>
          <w:lang w:val="sv-SE"/>
        </w:rPr>
        <w:t xml:space="preserve"> dan dashboard analitik di lingkungan pendidikan tinggi dengan fokus pada sistem tertentu, program studi, atau unit kerja tertentu.</w:t>
      </w:r>
    </w:p>
    <w:p w14:paraId="3D0FD24A" w14:textId="0A1B0141" w:rsidR="00AC2F9E" w:rsidRDefault="00AC2F9E" w:rsidP="00AC2F9E">
      <w:pPr>
        <w:pStyle w:val="Gambar"/>
        <w:jc w:val="both"/>
      </w:pPr>
      <w:bookmarkStart w:id="19" w:name="_Toc222392137"/>
      <w:bookmarkStart w:id="20" w:name="_Toc223431042"/>
      <w:r>
        <w:t xml:space="preserve">Tabel 2. </w:t>
      </w:r>
      <w:fldSimple w:instr=" SEQ Tabel_2. \* ARABIC ">
        <w:r w:rsidR="00973C3D">
          <w:rPr>
            <w:noProof/>
          </w:rPr>
          <w:t>1</w:t>
        </w:r>
      </w:fldSimple>
      <w:r>
        <w:t xml:space="preserve"> Penelitian Terkait</w:t>
      </w:r>
      <w:bookmarkEnd w:id="19"/>
      <w:bookmarkEnd w:id="20"/>
    </w:p>
    <w:tbl>
      <w:tblPr>
        <w:tblStyle w:val="TableGrid"/>
        <w:tblW w:w="0" w:type="auto"/>
        <w:tblLook w:val="04A0" w:firstRow="1" w:lastRow="0" w:firstColumn="1" w:lastColumn="0" w:noHBand="0" w:noVBand="1"/>
      </w:tblPr>
      <w:tblGrid>
        <w:gridCol w:w="491"/>
        <w:gridCol w:w="1655"/>
        <w:gridCol w:w="5781"/>
      </w:tblGrid>
      <w:tr w:rsidR="007852CD" w:rsidRPr="005145AF" w14:paraId="2C4D6092" w14:textId="77777777" w:rsidTr="00BB0072">
        <w:tc>
          <w:tcPr>
            <w:tcW w:w="466" w:type="dxa"/>
          </w:tcPr>
          <w:p w14:paraId="6CA1F0C6" w14:textId="45706C90" w:rsidR="007852CD" w:rsidRPr="005145AF" w:rsidRDefault="007852CD" w:rsidP="005145AF">
            <w:pPr>
              <w:pStyle w:val="Gambar"/>
              <w:spacing w:line="276" w:lineRule="auto"/>
              <w:jc w:val="both"/>
              <w:rPr>
                <w:sz w:val="22"/>
                <w:szCs w:val="22"/>
              </w:rPr>
            </w:pPr>
            <w:r w:rsidRPr="005145AF">
              <w:rPr>
                <w:sz w:val="22"/>
                <w:szCs w:val="22"/>
              </w:rPr>
              <w:t>No</w:t>
            </w:r>
          </w:p>
        </w:tc>
        <w:tc>
          <w:tcPr>
            <w:tcW w:w="1656" w:type="dxa"/>
          </w:tcPr>
          <w:p w14:paraId="1B9EC009" w14:textId="77777777" w:rsidR="007852CD" w:rsidRPr="005145AF" w:rsidRDefault="007852CD" w:rsidP="005145AF">
            <w:pPr>
              <w:pStyle w:val="Gambar"/>
              <w:spacing w:line="276" w:lineRule="auto"/>
              <w:jc w:val="both"/>
              <w:rPr>
                <w:sz w:val="22"/>
                <w:szCs w:val="22"/>
              </w:rPr>
            </w:pPr>
            <w:r w:rsidRPr="005145AF">
              <w:rPr>
                <w:sz w:val="22"/>
                <w:szCs w:val="22"/>
              </w:rPr>
              <w:t>Konten</w:t>
            </w:r>
          </w:p>
        </w:tc>
        <w:tc>
          <w:tcPr>
            <w:tcW w:w="5805" w:type="dxa"/>
          </w:tcPr>
          <w:p w14:paraId="3439E686" w14:textId="59AA4231" w:rsidR="007852CD" w:rsidRPr="005145AF" w:rsidRDefault="007852CD" w:rsidP="005145AF">
            <w:pPr>
              <w:pStyle w:val="Gambar"/>
              <w:spacing w:line="276" w:lineRule="auto"/>
              <w:jc w:val="both"/>
              <w:rPr>
                <w:sz w:val="22"/>
                <w:szCs w:val="22"/>
                <w:lang w:val="sv-SE"/>
              </w:rPr>
            </w:pPr>
            <w:r w:rsidRPr="005145AF">
              <w:rPr>
                <w:sz w:val="22"/>
                <w:szCs w:val="22"/>
                <w:lang w:val="sv-SE"/>
              </w:rPr>
              <w:t>Penjelasan</w:t>
            </w:r>
          </w:p>
        </w:tc>
      </w:tr>
      <w:tr w:rsidR="0067002E" w:rsidRPr="005145AF" w14:paraId="37F02336" w14:textId="77777777" w:rsidTr="00BB0072">
        <w:tc>
          <w:tcPr>
            <w:tcW w:w="466" w:type="dxa"/>
            <w:vMerge w:val="restart"/>
          </w:tcPr>
          <w:p w14:paraId="0C262C2F" w14:textId="65758ECD" w:rsidR="0067002E" w:rsidRPr="005145AF" w:rsidRDefault="0067002E" w:rsidP="005145AF">
            <w:pPr>
              <w:pStyle w:val="Gambar"/>
              <w:spacing w:line="276" w:lineRule="auto"/>
              <w:jc w:val="both"/>
              <w:rPr>
                <w:sz w:val="22"/>
                <w:szCs w:val="22"/>
              </w:rPr>
            </w:pPr>
            <w:r w:rsidRPr="005145AF">
              <w:rPr>
                <w:sz w:val="22"/>
                <w:szCs w:val="22"/>
              </w:rPr>
              <w:t>1</w:t>
            </w:r>
          </w:p>
        </w:tc>
        <w:tc>
          <w:tcPr>
            <w:tcW w:w="1656" w:type="dxa"/>
          </w:tcPr>
          <w:p w14:paraId="2F79C258" w14:textId="79804AF0"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1708908281"/>
            <w:placeholder>
              <w:docPart w:val="260F847C5F13451FA62BEB4D55579DC0"/>
            </w:placeholder>
          </w:sdtPr>
          <w:sdtContent>
            <w:tc>
              <w:tcPr>
                <w:tcW w:w="5805" w:type="dxa"/>
              </w:tcPr>
              <w:p w14:paraId="6D217771" w14:textId="55B52C2F" w:rsidR="0067002E" w:rsidRPr="005145AF" w:rsidRDefault="00610336" w:rsidP="005145AF">
                <w:pPr>
                  <w:pStyle w:val="Gambar"/>
                  <w:spacing w:line="276" w:lineRule="auto"/>
                  <w:jc w:val="both"/>
                  <w:rPr>
                    <w:sz w:val="22"/>
                    <w:szCs w:val="22"/>
                    <w:lang w:val="sv-SE"/>
                  </w:rPr>
                </w:pPr>
                <w:r w:rsidRPr="005145AF">
                  <w:rPr>
                    <w:rFonts w:cs="Times New Roman"/>
                    <w:color w:val="000000"/>
                    <w:sz w:val="22"/>
                    <w:szCs w:val="22"/>
                  </w:rPr>
                  <w:t>(Mellyka dkk., 2025)</w:t>
                </w:r>
              </w:p>
            </w:tc>
          </w:sdtContent>
        </w:sdt>
      </w:tr>
      <w:tr w:rsidR="0067002E" w:rsidRPr="005145AF" w14:paraId="11B8797B" w14:textId="77777777" w:rsidTr="00BB0072">
        <w:tc>
          <w:tcPr>
            <w:tcW w:w="466" w:type="dxa"/>
            <w:vMerge/>
          </w:tcPr>
          <w:p w14:paraId="32F06C08" w14:textId="77777777" w:rsidR="0067002E" w:rsidRPr="005145AF" w:rsidRDefault="0067002E" w:rsidP="005145AF">
            <w:pPr>
              <w:spacing w:line="276" w:lineRule="auto"/>
              <w:jc w:val="center"/>
              <w:rPr>
                <w:sz w:val="22"/>
                <w:lang w:val="sv-SE"/>
              </w:rPr>
            </w:pPr>
          </w:p>
        </w:tc>
        <w:tc>
          <w:tcPr>
            <w:tcW w:w="1656" w:type="dxa"/>
          </w:tcPr>
          <w:p w14:paraId="4C6D479F" w14:textId="6C84AC8A"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Pr>
          <w:p w14:paraId="17617B00" w14:textId="14409E2C" w:rsidR="0067002E" w:rsidRPr="005145AF" w:rsidRDefault="0067002E" w:rsidP="005145AF">
            <w:pPr>
              <w:pStyle w:val="Gambar"/>
              <w:spacing w:line="276" w:lineRule="auto"/>
              <w:jc w:val="both"/>
              <w:rPr>
                <w:i/>
                <w:iCs w:val="0"/>
                <w:sz w:val="22"/>
                <w:szCs w:val="22"/>
              </w:rPr>
            </w:pPr>
            <w:r w:rsidRPr="005145AF">
              <w:rPr>
                <w:sz w:val="22"/>
                <w:szCs w:val="22"/>
              </w:rPr>
              <w:t xml:space="preserve">Penerapan </w:t>
            </w:r>
            <w:r w:rsidR="002665F9" w:rsidRPr="005145AF">
              <w:rPr>
                <w:i/>
                <w:sz w:val="22"/>
                <w:szCs w:val="22"/>
              </w:rPr>
              <w:t>Business Intelligence</w:t>
            </w:r>
            <w:r w:rsidRPr="005145AF">
              <w:rPr>
                <w:sz w:val="22"/>
                <w:szCs w:val="22"/>
              </w:rPr>
              <w:t xml:space="preserve"> dalam Dashboard Data Alumni Universitas Mulawarman</w:t>
            </w:r>
          </w:p>
        </w:tc>
      </w:tr>
      <w:tr w:rsidR="0067002E" w:rsidRPr="005145AF" w14:paraId="369E10A8" w14:textId="77777777" w:rsidTr="00BB0072">
        <w:tc>
          <w:tcPr>
            <w:tcW w:w="466" w:type="dxa"/>
            <w:vMerge/>
          </w:tcPr>
          <w:p w14:paraId="6D192C49" w14:textId="77777777" w:rsidR="0067002E" w:rsidRPr="005145AF" w:rsidRDefault="0067002E" w:rsidP="005145AF">
            <w:pPr>
              <w:pStyle w:val="Gambar"/>
              <w:spacing w:line="276" w:lineRule="auto"/>
              <w:jc w:val="both"/>
              <w:rPr>
                <w:sz w:val="22"/>
                <w:szCs w:val="22"/>
              </w:rPr>
            </w:pPr>
          </w:p>
        </w:tc>
        <w:tc>
          <w:tcPr>
            <w:tcW w:w="1656" w:type="dxa"/>
          </w:tcPr>
          <w:p w14:paraId="79C4ED18" w14:textId="6F0C511C"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Pr>
          <w:p w14:paraId="12C8A63C" w14:textId="46909A5B" w:rsidR="0067002E" w:rsidRPr="005145AF" w:rsidRDefault="0067002E" w:rsidP="005145AF">
            <w:pPr>
              <w:pStyle w:val="Gambar"/>
              <w:spacing w:line="276" w:lineRule="auto"/>
              <w:jc w:val="both"/>
              <w:rPr>
                <w:sz w:val="22"/>
                <w:szCs w:val="22"/>
              </w:rPr>
            </w:pPr>
            <w:r w:rsidRPr="005145AF">
              <w:rPr>
                <w:sz w:val="22"/>
                <w:szCs w:val="22"/>
              </w:rPr>
              <w:t>Data alumni (</w:t>
            </w:r>
            <w:r w:rsidRPr="005145AF">
              <w:rPr>
                <w:i/>
                <w:sz w:val="22"/>
                <w:szCs w:val="22"/>
              </w:rPr>
              <w:t>Tracer Study</w:t>
            </w:r>
            <w:r w:rsidRPr="005145AF">
              <w:rPr>
                <w:sz w:val="22"/>
                <w:szCs w:val="22"/>
              </w:rPr>
              <w:t>) di Universitas Mulawarman</w:t>
            </w:r>
          </w:p>
        </w:tc>
      </w:tr>
      <w:tr w:rsidR="0067002E" w:rsidRPr="005145AF" w14:paraId="668A0E74" w14:textId="77777777" w:rsidTr="00BB0072">
        <w:tc>
          <w:tcPr>
            <w:tcW w:w="466" w:type="dxa"/>
            <w:vMerge/>
          </w:tcPr>
          <w:p w14:paraId="68F1D419" w14:textId="77777777" w:rsidR="0067002E" w:rsidRPr="005145AF" w:rsidRDefault="0067002E" w:rsidP="005145AF">
            <w:pPr>
              <w:pStyle w:val="Gambar"/>
              <w:spacing w:line="276" w:lineRule="auto"/>
              <w:jc w:val="both"/>
              <w:rPr>
                <w:sz w:val="22"/>
                <w:szCs w:val="22"/>
              </w:rPr>
            </w:pPr>
          </w:p>
        </w:tc>
        <w:tc>
          <w:tcPr>
            <w:tcW w:w="1656" w:type="dxa"/>
          </w:tcPr>
          <w:p w14:paraId="20629F79" w14:textId="347E6036"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Pr>
          <w:p w14:paraId="028C9703" w14:textId="4D3FDB0C" w:rsidR="0067002E" w:rsidRPr="005145AF" w:rsidRDefault="0067002E" w:rsidP="005145AF">
            <w:pPr>
              <w:pStyle w:val="Gambar"/>
              <w:spacing w:line="276" w:lineRule="auto"/>
              <w:jc w:val="both"/>
              <w:rPr>
                <w:sz w:val="22"/>
                <w:szCs w:val="22"/>
              </w:rPr>
            </w:pPr>
            <w:r w:rsidRPr="005145AF">
              <w:rPr>
                <w:sz w:val="22"/>
                <w:szCs w:val="22"/>
              </w:rPr>
              <w:t xml:space="preserve">Pengolahan tracer study alumni belum optimal karena masih berbasis Excel, belum memanfaatkan </w:t>
            </w:r>
            <w:r w:rsidR="002665F9" w:rsidRPr="005145AF">
              <w:rPr>
                <w:i/>
                <w:sz w:val="22"/>
                <w:szCs w:val="22"/>
              </w:rPr>
              <w:t>Business Intelligence</w:t>
            </w:r>
            <w:r w:rsidRPr="005145AF">
              <w:rPr>
                <w:sz w:val="22"/>
                <w:szCs w:val="22"/>
              </w:rPr>
              <w:t>, dan belum disajikan secara interaktif di website institusi.</w:t>
            </w:r>
          </w:p>
        </w:tc>
      </w:tr>
      <w:tr w:rsidR="0067002E" w:rsidRPr="005145AF" w14:paraId="22C29CFB" w14:textId="77777777" w:rsidTr="00BB0072">
        <w:tc>
          <w:tcPr>
            <w:tcW w:w="466" w:type="dxa"/>
            <w:vMerge/>
          </w:tcPr>
          <w:p w14:paraId="5959531B" w14:textId="77777777" w:rsidR="0067002E" w:rsidRPr="005145AF" w:rsidRDefault="0067002E" w:rsidP="005145AF">
            <w:pPr>
              <w:pStyle w:val="Gambar"/>
              <w:spacing w:line="276" w:lineRule="auto"/>
              <w:jc w:val="both"/>
              <w:rPr>
                <w:sz w:val="22"/>
                <w:szCs w:val="22"/>
              </w:rPr>
            </w:pPr>
          </w:p>
        </w:tc>
        <w:tc>
          <w:tcPr>
            <w:tcW w:w="1656" w:type="dxa"/>
          </w:tcPr>
          <w:p w14:paraId="52D610EB" w14:textId="32AA5AE4"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Pr>
          <w:p w14:paraId="7953E69A" w14:textId="31DF85DC" w:rsidR="0067002E" w:rsidRPr="005145AF" w:rsidRDefault="007142A5" w:rsidP="005145AF">
            <w:pPr>
              <w:pStyle w:val="Gambar"/>
              <w:spacing w:line="276" w:lineRule="auto"/>
              <w:jc w:val="both"/>
              <w:rPr>
                <w:sz w:val="22"/>
                <w:szCs w:val="22"/>
              </w:rPr>
            </w:pPr>
            <w:r w:rsidRPr="005145AF">
              <w:rPr>
                <w:i/>
                <w:sz w:val="22"/>
                <w:szCs w:val="22"/>
              </w:rPr>
              <w:t xml:space="preserve">Business Intelligence Roadmap </w:t>
            </w:r>
            <w:r w:rsidR="0067002E" w:rsidRPr="005145AF">
              <w:rPr>
                <w:sz w:val="22"/>
                <w:szCs w:val="22"/>
              </w:rPr>
              <w:t xml:space="preserve">(Moss &amp; Atre) dan </w:t>
            </w:r>
            <w:r w:rsidR="0067002E" w:rsidRPr="005145AF">
              <w:rPr>
                <w:i/>
                <w:sz w:val="22"/>
                <w:szCs w:val="22"/>
              </w:rPr>
              <w:t>User Acceptance Testing</w:t>
            </w:r>
            <w:r w:rsidR="0067002E" w:rsidRPr="005145AF">
              <w:rPr>
                <w:sz w:val="22"/>
                <w:szCs w:val="22"/>
              </w:rPr>
              <w:t xml:space="preserve"> (UAT)</w:t>
            </w:r>
          </w:p>
        </w:tc>
      </w:tr>
      <w:tr w:rsidR="0067002E" w:rsidRPr="005145AF" w14:paraId="75768DAA" w14:textId="77777777" w:rsidTr="00BB0072">
        <w:tc>
          <w:tcPr>
            <w:tcW w:w="466" w:type="dxa"/>
            <w:vMerge/>
          </w:tcPr>
          <w:p w14:paraId="1F0D068D" w14:textId="77777777" w:rsidR="0067002E" w:rsidRPr="005145AF" w:rsidRDefault="0067002E" w:rsidP="005145AF">
            <w:pPr>
              <w:pStyle w:val="Gambar"/>
              <w:spacing w:line="276" w:lineRule="auto"/>
              <w:jc w:val="both"/>
              <w:rPr>
                <w:sz w:val="22"/>
                <w:szCs w:val="22"/>
              </w:rPr>
            </w:pPr>
          </w:p>
        </w:tc>
        <w:tc>
          <w:tcPr>
            <w:tcW w:w="1656" w:type="dxa"/>
          </w:tcPr>
          <w:p w14:paraId="51C11FFF" w14:textId="26C95E05"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Pr>
          <w:p w14:paraId="78F54C21" w14:textId="1628B82A" w:rsidR="0067002E" w:rsidRPr="005145AF" w:rsidRDefault="0067002E" w:rsidP="005145AF">
            <w:pPr>
              <w:pStyle w:val="Gambar"/>
              <w:spacing w:line="276" w:lineRule="auto"/>
              <w:jc w:val="both"/>
              <w:rPr>
                <w:sz w:val="22"/>
                <w:szCs w:val="22"/>
              </w:rPr>
            </w:pPr>
            <w:r w:rsidRPr="005145AF">
              <w:rPr>
                <w:sz w:val="22"/>
                <w:szCs w:val="22"/>
              </w:rPr>
              <w:t>Penelitian ini menghasilkan dashboard BI interaktif yang tervalidasi UAT, memudahkan pemantauan kualitas alumni, dan mendukung keputusan tracer study.</w:t>
            </w:r>
          </w:p>
        </w:tc>
      </w:tr>
      <w:tr w:rsidR="0067002E" w:rsidRPr="005145AF" w14:paraId="6FD4A202" w14:textId="77777777" w:rsidTr="00BB0072">
        <w:tc>
          <w:tcPr>
            <w:tcW w:w="466" w:type="dxa"/>
            <w:vMerge/>
          </w:tcPr>
          <w:p w14:paraId="6025A060" w14:textId="77777777" w:rsidR="0067002E" w:rsidRPr="005145AF" w:rsidRDefault="0067002E" w:rsidP="005145AF">
            <w:pPr>
              <w:pStyle w:val="Gambar"/>
              <w:spacing w:line="276" w:lineRule="auto"/>
              <w:jc w:val="both"/>
              <w:rPr>
                <w:sz w:val="22"/>
                <w:szCs w:val="22"/>
              </w:rPr>
            </w:pPr>
          </w:p>
        </w:tc>
        <w:tc>
          <w:tcPr>
            <w:tcW w:w="1656" w:type="dxa"/>
          </w:tcPr>
          <w:p w14:paraId="1E867930" w14:textId="332DEEA3"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Pr>
          <w:p w14:paraId="27E3F903" w14:textId="0428B2B8" w:rsidR="0067002E" w:rsidRPr="005145AF" w:rsidRDefault="0067002E" w:rsidP="005145AF">
            <w:pPr>
              <w:pStyle w:val="Gambar"/>
              <w:spacing w:line="276" w:lineRule="auto"/>
              <w:jc w:val="both"/>
              <w:rPr>
                <w:sz w:val="22"/>
                <w:szCs w:val="22"/>
              </w:rPr>
            </w:pPr>
            <w:r w:rsidRPr="005145AF">
              <w:rPr>
                <w:sz w:val="22"/>
                <w:szCs w:val="22"/>
              </w:rPr>
              <w:t>Keduanya sama-sama menggunakan BI Roadmap di level institusi; bedanya, penelitian ini fokus tracer study alumni (Tableau, UAT), sedangkan penelitian utama fokus rasio dosen–mahasiswa berbasis Data Warehouse dan ETL dari PDDikti.</w:t>
            </w:r>
          </w:p>
        </w:tc>
      </w:tr>
      <w:tr w:rsidR="0067002E" w:rsidRPr="005145AF" w14:paraId="042700D0" w14:textId="77777777" w:rsidTr="00BB0072">
        <w:tc>
          <w:tcPr>
            <w:tcW w:w="466" w:type="dxa"/>
            <w:vMerge w:val="restart"/>
          </w:tcPr>
          <w:p w14:paraId="4B58103A" w14:textId="77777777" w:rsidR="0067002E" w:rsidRPr="005145AF" w:rsidRDefault="0067002E" w:rsidP="005145AF">
            <w:pPr>
              <w:pStyle w:val="Gambar"/>
              <w:spacing w:line="276" w:lineRule="auto"/>
              <w:rPr>
                <w:sz w:val="22"/>
                <w:szCs w:val="22"/>
                <w:lang w:val="sv-SE"/>
              </w:rPr>
            </w:pPr>
            <w:r w:rsidRPr="005145AF">
              <w:rPr>
                <w:sz w:val="22"/>
                <w:szCs w:val="22"/>
              </w:rPr>
              <w:t>2.</w:t>
            </w:r>
          </w:p>
        </w:tc>
        <w:tc>
          <w:tcPr>
            <w:tcW w:w="1656" w:type="dxa"/>
          </w:tcPr>
          <w:p w14:paraId="0C735152" w14:textId="035040E4"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
            <w:id w:val="720722292"/>
            <w:placeholder>
              <w:docPart w:val="63FCAB3B5C63465686D082A577A4C36F"/>
            </w:placeholder>
          </w:sdtPr>
          <w:sdtContent>
            <w:tc>
              <w:tcPr>
                <w:tcW w:w="5805" w:type="dxa"/>
              </w:tcPr>
              <w:p w14:paraId="3F037EDF" w14:textId="1ED94B60" w:rsidR="0067002E" w:rsidRPr="005145AF" w:rsidRDefault="00610336" w:rsidP="005145AF">
                <w:pPr>
                  <w:pStyle w:val="Gambar"/>
                  <w:spacing w:line="276" w:lineRule="auto"/>
                  <w:jc w:val="both"/>
                  <w:rPr>
                    <w:sz w:val="22"/>
                    <w:szCs w:val="22"/>
                  </w:rPr>
                </w:pPr>
                <w:r w:rsidRPr="005145AF">
                  <w:rPr>
                    <w:rFonts w:cs="Times New Roman"/>
                    <w:color w:val="000000"/>
                    <w:sz w:val="22"/>
                    <w:szCs w:val="22"/>
                  </w:rPr>
                  <w:t>(Saputro dkk., 2024)</w:t>
                </w:r>
              </w:p>
            </w:tc>
          </w:sdtContent>
        </w:sdt>
      </w:tr>
      <w:tr w:rsidR="0067002E" w:rsidRPr="005145AF" w14:paraId="79A1253A" w14:textId="77777777" w:rsidTr="00BB0072">
        <w:tc>
          <w:tcPr>
            <w:tcW w:w="466" w:type="dxa"/>
            <w:vMerge/>
          </w:tcPr>
          <w:p w14:paraId="6756F032" w14:textId="77777777" w:rsidR="0067002E" w:rsidRPr="005145AF" w:rsidRDefault="0067002E" w:rsidP="005145AF">
            <w:pPr>
              <w:pStyle w:val="Gambar"/>
              <w:spacing w:line="276" w:lineRule="auto"/>
              <w:jc w:val="both"/>
              <w:rPr>
                <w:sz w:val="22"/>
                <w:szCs w:val="22"/>
              </w:rPr>
            </w:pPr>
          </w:p>
        </w:tc>
        <w:tc>
          <w:tcPr>
            <w:tcW w:w="1656" w:type="dxa"/>
          </w:tcPr>
          <w:p w14:paraId="0D4996B1" w14:textId="0A49BD05"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Pr>
          <w:p w14:paraId="5B26C6B0" w14:textId="3AB1BFD7" w:rsidR="0067002E" w:rsidRPr="005145AF" w:rsidRDefault="0067002E" w:rsidP="005145AF">
            <w:pPr>
              <w:pStyle w:val="Gambar"/>
              <w:spacing w:line="276" w:lineRule="auto"/>
              <w:jc w:val="both"/>
              <w:rPr>
                <w:i/>
                <w:iCs w:val="0"/>
                <w:sz w:val="22"/>
                <w:szCs w:val="22"/>
              </w:rPr>
            </w:pPr>
            <w:r w:rsidRPr="005145AF">
              <w:rPr>
                <w:i/>
                <w:iCs w:val="0"/>
                <w:sz w:val="22"/>
                <w:szCs w:val="22"/>
              </w:rPr>
              <w:t>Data Visualization of Higher Education Participation Rates in Indonesia Provinces</w:t>
            </w:r>
          </w:p>
        </w:tc>
      </w:tr>
      <w:tr w:rsidR="0067002E" w:rsidRPr="00073540" w14:paraId="66EA3E9D" w14:textId="77777777" w:rsidTr="00BB0072">
        <w:tc>
          <w:tcPr>
            <w:tcW w:w="466" w:type="dxa"/>
            <w:vMerge/>
          </w:tcPr>
          <w:p w14:paraId="361E135D" w14:textId="77777777" w:rsidR="0067002E" w:rsidRPr="005145AF" w:rsidRDefault="0067002E" w:rsidP="005145AF">
            <w:pPr>
              <w:pStyle w:val="Gambar"/>
              <w:spacing w:line="276" w:lineRule="auto"/>
              <w:jc w:val="both"/>
              <w:rPr>
                <w:sz w:val="22"/>
                <w:szCs w:val="22"/>
              </w:rPr>
            </w:pPr>
          </w:p>
        </w:tc>
        <w:tc>
          <w:tcPr>
            <w:tcW w:w="1656" w:type="dxa"/>
          </w:tcPr>
          <w:p w14:paraId="3AD9A2D7" w14:textId="781BDCA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Pr>
          <w:p w14:paraId="4A48D398" w14:textId="72A97F8B" w:rsidR="0067002E" w:rsidRPr="005145AF" w:rsidRDefault="0067002E" w:rsidP="005145AF">
            <w:pPr>
              <w:pStyle w:val="Gambar"/>
              <w:spacing w:line="276" w:lineRule="auto"/>
              <w:jc w:val="both"/>
              <w:rPr>
                <w:sz w:val="22"/>
                <w:szCs w:val="22"/>
                <w:lang w:val="sv-SE"/>
              </w:rPr>
            </w:pPr>
            <w:r w:rsidRPr="005145AF">
              <w:rPr>
                <w:sz w:val="22"/>
                <w:szCs w:val="22"/>
                <w:lang w:val="sv-SE"/>
              </w:rPr>
              <w:t>Tingkat partisipasi pendidikan tinggi (Angka Partisipasi Kasar/APK) di provinsi-provinsi Indonesia</w:t>
            </w:r>
          </w:p>
        </w:tc>
      </w:tr>
      <w:tr w:rsidR="0067002E" w:rsidRPr="005145AF" w14:paraId="16CD2B74" w14:textId="77777777" w:rsidTr="00BB0072">
        <w:tc>
          <w:tcPr>
            <w:tcW w:w="466" w:type="dxa"/>
            <w:vMerge/>
          </w:tcPr>
          <w:p w14:paraId="4371096B" w14:textId="77777777" w:rsidR="0067002E" w:rsidRPr="005145AF" w:rsidRDefault="0067002E" w:rsidP="005145AF">
            <w:pPr>
              <w:pStyle w:val="Gambar"/>
              <w:spacing w:line="276" w:lineRule="auto"/>
              <w:jc w:val="both"/>
              <w:rPr>
                <w:sz w:val="22"/>
                <w:szCs w:val="22"/>
                <w:lang w:val="sv-SE"/>
              </w:rPr>
            </w:pPr>
          </w:p>
        </w:tc>
        <w:tc>
          <w:tcPr>
            <w:tcW w:w="1656" w:type="dxa"/>
          </w:tcPr>
          <w:p w14:paraId="6283156D" w14:textId="1F53B09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Pr>
          <w:p w14:paraId="59D9E258" w14:textId="29A507CE" w:rsidR="0067002E" w:rsidRPr="005145AF" w:rsidRDefault="0067002E" w:rsidP="005145AF">
            <w:pPr>
              <w:pStyle w:val="Gambar"/>
              <w:spacing w:line="276" w:lineRule="auto"/>
              <w:jc w:val="both"/>
              <w:rPr>
                <w:sz w:val="22"/>
                <w:szCs w:val="22"/>
              </w:rPr>
            </w:pPr>
            <w:r w:rsidRPr="005145AF">
              <w:rPr>
                <w:sz w:val="22"/>
                <w:szCs w:val="22"/>
              </w:rPr>
              <w:t>Terjadinya ketimpangan akses pendidikan tinggi antarprovinsi akibat faktor sosial-ekonomi, serta minimnya alat visualisasi data yang interaktif untuk membantu pembuat kebijakan memahami pola kesenjangan tersebut</w:t>
            </w:r>
          </w:p>
        </w:tc>
      </w:tr>
      <w:tr w:rsidR="0067002E" w:rsidRPr="005145AF" w14:paraId="34ACA355" w14:textId="77777777" w:rsidTr="00BB0072">
        <w:tc>
          <w:tcPr>
            <w:tcW w:w="466" w:type="dxa"/>
            <w:vMerge/>
          </w:tcPr>
          <w:p w14:paraId="5808C0AE" w14:textId="77777777" w:rsidR="0067002E" w:rsidRPr="005145AF" w:rsidRDefault="0067002E" w:rsidP="005145AF">
            <w:pPr>
              <w:pStyle w:val="Gambar"/>
              <w:spacing w:line="276" w:lineRule="auto"/>
              <w:jc w:val="both"/>
              <w:rPr>
                <w:sz w:val="22"/>
                <w:szCs w:val="22"/>
              </w:rPr>
            </w:pPr>
          </w:p>
        </w:tc>
        <w:tc>
          <w:tcPr>
            <w:tcW w:w="1656" w:type="dxa"/>
          </w:tcPr>
          <w:p w14:paraId="62D4AE3F" w14:textId="68F7CC6F"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Pr>
          <w:p w14:paraId="142D9B54" w14:textId="6E8D2043" w:rsidR="0067002E" w:rsidRPr="005145AF" w:rsidRDefault="0067002E" w:rsidP="005145AF">
            <w:pPr>
              <w:pStyle w:val="Gambar"/>
              <w:spacing w:line="276" w:lineRule="auto"/>
              <w:jc w:val="both"/>
              <w:rPr>
                <w:i/>
                <w:iCs w:val="0"/>
                <w:sz w:val="22"/>
                <w:szCs w:val="22"/>
              </w:rPr>
            </w:pPr>
            <w:r w:rsidRPr="005145AF">
              <w:rPr>
                <w:i/>
                <w:iCs w:val="0"/>
                <w:sz w:val="22"/>
                <w:szCs w:val="22"/>
              </w:rPr>
              <w:t>Exploratory Data Analysis (EDA)</w:t>
            </w:r>
          </w:p>
        </w:tc>
      </w:tr>
      <w:tr w:rsidR="0067002E" w:rsidRPr="00073540" w14:paraId="143F80FD" w14:textId="77777777" w:rsidTr="00BB0072">
        <w:tc>
          <w:tcPr>
            <w:tcW w:w="466" w:type="dxa"/>
            <w:vMerge/>
          </w:tcPr>
          <w:p w14:paraId="5E02C819" w14:textId="77777777" w:rsidR="0067002E" w:rsidRPr="005145AF" w:rsidRDefault="0067002E" w:rsidP="005145AF">
            <w:pPr>
              <w:pStyle w:val="Gambar"/>
              <w:spacing w:line="276" w:lineRule="auto"/>
              <w:jc w:val="both"/>
              <w:rPr>
                <w:sz w:val="22"/>
                <w:szCs w:val="22"/>
              </w:rPr>
            </w:pPr>
          </w:p>
        </w:tc>
        <w:tc>
          <w:tcPr>
            <w:tcW w:w="1656" w:type="dxa"/>
          </w:tcPr>
          <w:p w14:paraId="2BC34737" w14:textId="68EB8BEE"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Pr>
          <w:p w14:paraId="7D8FE48A" w14:textId="7D8E97FE" w:rsidR="0067002E" w:rsidRPr="005145AF" w:rsidRDefault="0067002E" w:rsidP="005145AF">
            <w:pPr>
              <w:pStyle w:val="Gambar"/>
              <w:spacing w:line="276" w:lineRule="auto"/>
              <w:jc w:val="both"/>
              <w:rPr>
                <w:sz w:val="22"/>
                <w:szCs w:val="22"/>
                <w:lang w:val="sv-SE"/>
              </w:rPr>
            </w:pPr>
            <w:r w:rsidRPr="005145AF">
              <w:rPr>
                <w:sz w:val="22"/>
                <w:szCs w:val="22"/>
                <w:lang w:val="sv-SE"/>
              </w:rPr>
              <w:t>APK pendidikan tinggi 2019–2023 menunjukkan ketimpangan tajam: DI Yogyakarta tertinggi, Kep. Bangka Belitung terendah. Partisipasi didominasi kuintil ekonomi tertinggi, dan perempuan konsisten lebih tinggi daripada laki-laki.</w:t>
            </w:r>
          </w:p>
        </w:tc>
      </w:tr>
      <w:tr w:rsidR="0067002E" w:rsidRPr="005145AF" w14:paraId="475B7C78" w14:textId="77777777" w:rsidTr="00BB0072">
        <w:tc>
          <w:tcPr>
            <w:tcW w:w="466" w:type="dxa"/>
            <w:vMerge/>
          </w:tcPr>
          <w:p w14:paraId="63443151" w14:textId="77777777" w:rsidR="0067002E" w:rsidRPr="005145AF" w:rsidRDefault="0067002E" w:rsidP="005145AF">
            <w:pPr>
              <w:pStyle w:val="Gambar"/>
              <w:spacing w:line="276" w:lineRule="auto"/>
              <w:jc w:val="both"/>
              <w:rPr>
                <w:sz w:val="22"/>
                <w:szCs w:val="22"/>
                <w:lang w:val="sv-SE"/>
              </w:rPr>
            </w:pPr>
          </w:p>
        </w:tc>
        <w:tc>
          <w:tcPr>
            <w:tcW w:w="1656" w:type="dxa"/>
          </w:tcPr>
          <w:p w14:paraId="4A24CE3C" w14:textId="304054B3"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Pr>
          <w:p w14:paraId="0108BD86" w14:textId="4583BE17" w:rsidR="0067002E" w:rsidRPr="005145AF" w:rsidRDefault="0067002E" w:rsidP="005145AF">
            <w:pPr>
              <w:pStyle w:val="Gambar"/>
              <w:spacing w:line="276" w:lineRule="auto"/>
              <w:jc w:val="both"/>
              <w:rPr>
                <w:sz w:val="22"/>
                <w:szCs w:val="22"/>
              </w:rPr>
            </w:pPr>
            <w:r w:rsidRPr="005145AF">
              <w:rPr>
                <w:sz w:val="22"/>
                <w:szCs w:val="22"/>
              </w:rPr>
              <w:t xml:space="preserve">Penelitian terdahulu mengkaji disparitas pendidikan tinggi nasional berbasis EDA dan data BPS, sedangkan penelitian ini menganalisis rasio dosen–mahasiswa di tingkat institusi dengan pendekatan </w:t>
            </w:r>
            <w:r w:rsidR="002665F9" w:rsidRPr="005145AF">
              <w:rPr>
                <w:i/>
                <w:sz w:val="22"/>
                <w:szCs w:val="22"/>
              </w:rPr>
              <w:t>Business Intelligence</w:t>
            </w:r>
            <w:r w:rsidRPr="005145AF">
              <w:rPr>
                <w:sz w:val="22"/>
                <w:szCs w:val="22"/>
              </w:rPr>
              <w:t xml:space="preserve"> berbasis data PDDikti.</w:t>
            </w:r>
          </w:p>
        </w:tc>
      </w:tr>
      <w:tr w:rsidR="0067002E" w:rsidRPr="005145AF" w14:paraId="76771A57" w14:textId="77777777" w:rsidTr="00BB0072">
        <w:tc>
          <w:tcPr>
            <w:tcW w:w="466" w:type="dxa"/>
            <w:vMerge w:val="restart"/>
          </w:tcPr>
          <w:p w14:paraId="1BC2E9AE" w14:textId="77777777" w:rsidR="0067002E" w:rsidRPr="005145AF" w:rsidRDefault="0067002E" w:rsidP="005145AF">
            <w:pPr>
              <w:pStyle w:val="Gambar"/>
              <w:spacing w:line="276" w:lineRule="auto"/>
              <w:jc w:val="both"/>
              <w:rPr>
                <w:sz w:val="22"/>
                <w:szCs w:val="22"/>
              </w:rPr>
            </w:pPr>
            <w:r w:rsidRPr="005145AF">
              <w:rPr>
                <w:sz w:val="22"/>
                <w:szCs w:val="22"/>
              </w:rPr>
              <w:t>3.</w:t>
            </w:r>
          </w:p>
        </w:tc>
        <w:tc>
          <w:tcPr>
            <w:tcW w:w="1656" w:type="dxa"/>
          </w:tcPr>
          <w:p w14:paraId="1F8B6E3D" w14:textId="44626BA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
            <w:id w:val="545717951"/>
            <w:placeholder>
              <w:docPart w:val="1359945C8D924B268E49F48C5046DA32"/>
            </w:placeholder>
          </w:sdtPr>
          <w:sdtContent>
            <w:tc>
              <w:tcPr>
                <w:tcW w:w="5805" w:type="dxa"/>
              </w:tcPr>
              <w:p w14:paraId="4310CC36" w14:textId="70CD349B" w:rsidR="0067002E" w:rsidRPr="005145AF" w:rsidRDefault="00610336" w:rsidP="005145AF">
                <w:pPr>
                  <w:pStyle w:val="Gambar"/>
                  <w:spacing w:line="276" w:lineRule="auto"/>
                  <w:jc w:val="both"/>
                  <w:rPr>
                    <w:sz w:val="22"/>
                    <w:szCs w:val="22"/>
                  </w:rPr>
                </w:pPr>
                <w:r w:rsidRPr="005145AF">
                  <w:rPr>
                    <w:rFonts w:eastAsia="Times New Roman" w:cs="Times New Roman"/>
                    <w:color w:val="000000"/>
                    <w:sz w:val="22"/>
                    <w:szCs w:val="22"/>
                  </w:rPr>
                  <w:t>(Chigbu &amp; Makapela, 2025)</w:t>
                </w:r>
              </w:p>
            </w:tc>
          </w:sdtContent>
        </w:sdt>
      </w:tr>
      <w:tr w:rsidR="0067002E" w:rsidRPr="005145AF" w14:paraId="6FADE577" w14:textId="77777777" w:rsidTr="00BB0072">
        <w:tc>
          <w:tcPr>
            <w:tcW w:w="466" w:type="dxa"/>
            <w:vMerge/>
          </w:tcPr>
          <w:p w14:paraId="523A7CEE" w14:textId="77777777" w:rsidR="0067002E" w:rsidRPr="005145AF" w:rsidRDefault="0067002E" w:rsidP="005145AF">
            <w:pPr>
              <w:pStyle w:val="Gambar"/>
              <w:spacing w:line="276" w:lineRule="auto"/>
              <w:jc w:val="both"/>
              <w:rPr>
                <w:sz w:val="22"/>
                <w:szCs w:val="22"/>
              </w:rPr>
            </w:pPr>
          </w:p>
        </w:tc>
        <w:tc>
          <w:tcPr>
            <w:tcW w:w="1656" w:type="dxa"/>
          </w:tcPr>
          <w:p w14:paraId="28D7A415" w14:textId="48B21584"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Pr>
          <w:p w14:paraId="73BE8980" w14:textId="1939BBF7" w:rsidR="0067002E" w:rsidRPr="005145AF" w:rsidRDefault="0067002E" w:rsidP="005145AF">
            <w:pPr>
              <w:pStyle w:val="Gambar"/>
              <w:spacing w:line="276" w:lineRule="auto"/>
              <w:jc w:val="both"/>
              <w:rPr>
                <w:i/>
                <w:iCs w:val="0"/>
                <w:sz w:val="22"/>
                <w:szCs w:val="22"/>
              </w:rPr>
            </w:pPr>
            <w:r w:rsidRPr="005145AF">
              <w:rPr>
                <w:i/>
                <w:iCs w:val="0"/>
                <w:sz w:val="22"/>
                <w:szCs w:val="22"/>
              </w:rPr>
              <w:t>Data-Driven Leadership in Higher Education: Advancing Sustainable Development Goals and Inclusive Transformation</w:t>
            </w:r>
          </w:p>
        </w:tc>
      </w:tr>
      <w:tr w:rsidR="0067002E" w:rsidRPr="00073540" w14:paraId="011B7296" w14:textId="77777777" w:rsidTr="00BB0072">
        <w:tc>
          <w:tcPr>
            <w:tcW w:w="466" w:type="dxa"/>
            <w:vMerge/>
          </w:tcPr>
          <w:p w14:paraId="7D48EAB5" w14:textId="77777777" w:rsidR="0067002E" w:rsidRPr="005145AF" w:rsidRDefault="0067002E" w:rsidP="005145AF">
            <w:pPr>
              <w:pStyle w:val="Gambar"/>
              <w:spacing w:line="276" w:lineRule="auto"/>
              <w:jc w:val="both"/>
              <w:rPr>
                <w:sz w:val="22"/>
                <w:szCs w:val="22"/>
              </w:rPr>
            </w:pPr>
          </w:p>
        </w:tc>
        <w:tc>
          <w:tcPr>
            <w:tcW w:w="1656" w:type="dxa"/>
          </w:tcPr>
          <w:p w14:paraId="716111EB" w14:textId="06AC7282"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Pr>
          <w:p w14:paraId="33F9616D" w14:textId="19EBE8AF" w:rsidR="0067002E" w:rsidRPr="005145AF" w:rsidRDefault="0067002E" w:rsidP="005145AF">
            <w:pPr>
              <w:pStyle w:val="Gambar"/>
              <w:spacing w:line="276" w:lineRule="auto"/>
              <w:jc w:val="both"/>
              <w:rPr>
                <w:sz w:val="22"/>
                <w:szCs w:val="22"/>
                <w:lang w:val="sv-SE"/>
              </w:rPr>
            </w:pPr>
            <w:r w:rsidRPr="005145AF">
              <w:rPr>
                <w:sz w:val="22"/>
                <w:szCs w:val="22"/>
                <w:lang w:val="sv-SE"/>
              </w:rPr>
              <w:t>Institusi Pendidikan Tinggi (HEIs) secara global</w:t>
            </w:r>
          </w:p>
        </w:tc>
      </w:tr>
      <w:tr w:rsidR="0067002E" w:rsidRPr="00073540" w14:paraId="77971E80" w14:textId="77777777" w:rsidTr="00BB0072">
        <w:tc>
          <w:tcPr>
            <w:tcW w:w="466" w:type="dxa"/>
            <w:vMerge/>
          </w:tcPr>
          <w:p w14:paraId="15078BC2" w14:textId="77777777" w:rsidR="0067002E" w:rsidRPr="005145AF" w:rsidRDefault="0067002E" w:rsidP="005145AF">
            <w:pPr>
              <w:pStyle w:val="Gambar"/>
              <w:spacing w:line="276" w:lineRule="auto"/>
              <w:jc w:val="both"/>
              <w:rPr>
                <w:sz w:val="22"/>
                <w:szCs w:val="22"/>
                <w:lang w:val="sv-SE"/>
              </w:rPr>
            </w:pPr>
          </w:p>
        </w:tc>
        <w:tc>
          <w:tcPr>
            <w:tcW w:w="1656" w:type="dxa"/>
          </w:tcPr>
          <w:p w14:paraId="5D894BD8" w14:textId="57B20945"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Pr>
          <w:p w14:paraId="772F95EA" w14:textId="4D8CDEF4" w:rsidR="0067002E" w:rsidRPr="005145AF" w:rsidRDefault="0067002E" w:rsidP="005145AF">
            <w:pPr>
              <w:pStyle w:val="Gambar"/>
              <w:spacing w:line="276" w:lineRule="auto"/>
              <w:jc w:val="both"/>
              <w:rPr>
                <w:sz w:val="22"/>
                <w:szCs w:val="22"/>
                <w:lang w:val="sv-SE"/>
              </w:rPr>
            </w:pPr>
            <w:r w:rsidRPr="005145AF">
              <w:rPr>
                <w:sz w:val="22"/>
                <w:szCs w:val="22"/>
                <w:lang w:val="sv-SE"/>
              </w:rPr>
              <w:t>Terdapat kesenjangan antara kurikulum dan kebutuhan pasar kerja serta belum optimalnya pengambilan keputusan berbasis data yang mendukung DEI dan SDGs di perguruan tinggi.</w:t>
            </w:r>
          </w:p>
        </w:tc>
      </w:tr>
      <w:tr w:rsidR="0067002E" w:rsidRPr="00073540" w14:paraId="28C40E80" w14:textId="77777777" w:rsidTr="00BB0072">
        <w:tc>
          <w:tcPr>
            <w:tcW w:w="466" w:type="dxa"/>
            <w:vMerge/>
          </w:tcPr>
          <w:p w14:paraId="7B7A154C" w14:textId="77777777" w:rsidR="0067002E" w:rsidRPr="005145AF" w:rsidRDefault="0067002E" w:rsidP="005145AF">
            <w:pPr>
              <w:pStyle w:val="Gambar"/>
              <w:spacing w:line="276" w:lineRule="auto"/>
              <w:jc w:val="both"/>
              <w:rPr>
                <w:sz w:val="22"/>
                <w:szCs w:val="22"/>
                <w:lang w:val="sv-SE"/>
              </w:rPr>
            </w:pPr>
          </w:p>
        </w:tc>
        <w:tc>
          <w:tcPr>
            <w:tcW w:w="1656" w:type="dxa"/>
          </w:tcPr>
          <w:p w14:paraId="15900E1B" w14:textId="66FECD62"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Pr>
          <w:p w14:paraId="5279E146" w14:textId="0EC9AFDB" w:rsidR="0067002E" w:rsidRPr="005145AF" w:rsidRDefault="0067002E" w:rsidP="005145AF">
            <w:pPr>
              <w:pStyle w:val="Gambar"/>
              <w:spacing w:line="276" w:lineRule="auto"/>
              <w:jc w:val="both"/>
              <w:rPr>
                <w:sz w:val="22"/>
                <w:szCs w:val="22"/>
                <w:lang w:val="sv-SE"/>
              </w:rPr>
            </w:pPr>
            <w:r w:rsidRPr="005145AF">
              <w:rPr>
                <w:sz w:val="22"/>
                <w:szCs w:val="22"/>
                <w:lang w:val="sv-SE"/>
              </w:rPr>
              <w:t>Tinjauan Literatur Sistematis (</w:t>
            </w:r>
            <w:r w:rsidRPr="005145AF">
              <w:rPr>
                <w:i/>
                <w:sz w:val="22"/>
                <w:szCs w:val="22"/>
                <w:lang w:val="sv-SE"/>
              </w:rPr>
              <w:t>Systematic Literature Review</w:t>
            </w:r>
            <w:r w:rsidRPr="005145AF">
              <w:rPr>
                <w:sz w:val="22"/>
                <w:szCs w:val="22"/>
                <w:lang w:val="sv-SE"/>
              </w:rPr>
              <w:t xml:space="preserve"> / SLR) menggunakan pedoman PRISMA</w:t>
            </w:r>
          </w:p>
        </w:tc>
      </w:tr>
      <w:tr w:rsidR="0067002E" w:rsidRPr="00073540" w14:paraId="714FD69D" w14:textId="77777777" w:rsidTr="00BB0072">
        <w:trPr>
          <w:trHeight w:val="70"/>
        </w:trPr>
        <w:tc>
          <w:tcPr>
            <w:tcW w:w="466" w:type="dxa"/>
            <w:vMerge/>
          </w:tcPr>
          <w:p w14:paraId="046D16B3" w14:textId="77777777" w:rsidR="0067002E" w:rsidRPr="005145AF" w:rsidRDefault="0067002E" w:rsidP="005145AF">
            <w:pPr>
              <w:pStyle w:val="Gambar"/>
              <w:spacing w:line="276" w:lineRule="auto"/>
              <w:jc w:val="both"/>
              <w:rPr>
                <w:sz w:val="22"/>
                <w:szCs w:val="22"/>
                <w:lang w:val="sv-SE"/>
              </w:rPr>
            </w:pPr>
          </w:p>
        </w:tc>
        <w:tc>
          <w:tcPr>
            <w:tcW w:w="1656" w:type="dxa"/>
          </w:tcPr>
          <w:p w14:paraId="680C8E77" w14:textId="7915F822"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Pr>
          <w:p w14:paraId="44C26956" w14:textId="4B0F86E4" w:rsidR="0067002E" w:rsidRPr="005145AF" w:rsidRDefault="0067002E" w:rsidP="005145AF">
            <w:pPr>
              <w:pStyle w:val="Gambar"/>
              <w:spacing w:line="276" w:lineRule="auto"/>
              <w:jc w:val="both"/>
              <w:rPr>
                <w:sz w:val="22"/>
                <w:szCs w:val="22"/>
                <w:lang w:val="sv-SE"/>
              </w:rPr>
            </w:pPr>
            <w:r w:rsidRPr="005145AF">
              <w:rPr>
                <w:sz w:val="22"/>
                <w:szCs w:val="22"/>
                <w:lang w:val="sv-SE"/>
              </w:rPr>
              <w:t>Kepemimpinan berbasis data menyelaraskan kurikulum dengan pasar dan meningkatkan employability lulusan, sekaligus mendorong reformasi pendidikan yang inklusif dan berkelanjutan melalui SDG 4 dan SDG 10.</w:t>
            </w:r>
          </w:p>
        </w:tc>
      </w:tr>
      <w:tr w:rsidR="0067002E" w:rsidRPr="00073540" w14:paraId="03C80748" w14:textId="77777777" w:rsidTr="00BB0072">
        <w:tc>
          <w:tcPr>
            <w:tcW w:w="466" w:type="dxa"/>
            <w:vMerge/>
          </w:tcPr>
          <w:p w14:paraId="1EE94517" w14:textId="77777777" w:rsidR="0067002E" w:rsidRPr="005145AF" w:rsidRDefault="0067002E" w:rsidP="005145AF">
            <w:pPr>
              <w:pStyle w:val="Gambar"/>
              <w:spacing w:line="276" w:lineRule="auto"/>
              <w:jc w:val="both"/>
              <w:rPr>
                <w:sz w:val="22"/>
                <w:szCs w:val="22"/>
                <w:lang w:val="sv-SE"/>
              </w:rPr>
            </w:pPr>
          </w:p>
        </w:tc>
        <w:tc>
          <w:tcPr>
            <w:tcW w:w="1656" w:type="dxa"/>
          </w:tcPr>
          <w:p w14:paraId="760C472A" w14:textId="71B0D3EF"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Pr>
          <w:p w14:paraId="5012FEDB" w14:textId="0AB76873" w:rsidR="0067002E" w:rsidRPr="005145AF" w:rsidRDefault="007E709E" w:rsidP="005145AF">
            <w:pPr>
              <w:pStyle w:val="Gambar"/>
              <w:spacing w:line="276" w:lineRule="auto"/>
              <w:jc w:val="both"/>
              <w:rPr>
                <w:sz w:val="22"/>
                <w:szCs w:val="22"/>
                <w:lang w:val="sv-SE"/>
              </w:rPr>
            </w:pPr>
            <w:r w:rsidRPr="005145AF">
              <w:rPr>
                <w:sz w:val="22"/>
                <w:szCs w:val="22"/>
                <w:lang w:val="sv-SE"/>
              </w:rPr>
              <w:t>Penelitian ini bersifat konseptual global (SDGs, inklusivitas, serapan lulusan), sedangkan penelitian utama terapan di tingkat institusi dengan fokus arsitektur BI dan ETL untuk analisis rasio dosen–mahasiswa berbasis PDDikti.</w:t>
            </w:r>
          </w:p>
        </w:tc>
      </w:tr>
      <w:tr w:rsidR="0067002E" w:rsidRPr="005145AF" w14:paraId="27E614B8" w14:textId="77777777" w:rsidTr="00BB0072">
        <w:tc>
          <w:tcPr>
            <w:tcW w:w="466" w:type="dxa"/>
            <w:vMerge w:val="restart"/>
          </w:tcPr>
          <w:p w14:paraId="2BCC01F7" w14:textId="77777777" w:rsidR="0067002E" w:rsidRPr="005145AF" w:rsidRDefault="0067002E" w:rsidP="005145AF">
            <w:pPr>
              <w:pStyle w:val="Gambar"/>
              <w:spacing w:line="276" w:lineRule="auto"/>
              <w:rPr>
                <w:sz w:val="22"/>
                <w:szCs w:val="22"/>
              </w:rPr>
            </w:pPr>
            <w:r w:rsidRPr="005145AF">
              <w:rPr>
                <w:sz w:val="22"/>
                <w:szCs w:val="22"/>
              </w:rPr>
              <w:t>4.</w:t>
            </w:r>
          </w:p>
        </w:tc>
        <w:tc>
          <w:tcPr>
            <w:tcW w:w="1656" w:type="dxa"/>
          </w:tcPr>
          <w:p w14:paraId="4C742C08" w14:textId="563A1872"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
            <w:id w:val="-988081116"/>
            <w:placeholder>
              <w:docPart w:val="1359945C8D924B268E49F48C5046DA32"/>
            </w:placeholder>
          </w:sdtPr>
          <w:sdtContent>
            <w:tc>
              <w:tcPr>
                <w:tcW w:w="5805" w:type="dxa"/>
              </w:tcPr>
              <w:p w14:paraId="1FCA1DCD" w14:textId="18A9C28F" w:rsidR="0067002E" w:rsidRPr="005145AF" w:rsidRDefault="00610336" w:rsidP="005145AF">
                <w:pPr>
                  <w:pStyle w:val="Gambar"/>
                  <w:spacing w:line="276" w:lineRule="auto"/>
                  <w:jc w:val="both"/>
                  <w:rPr>
                    <w:sz w:val="22"/>
                    <w:szCs w:val="22"/>
                  </w:rPr>
                </w:pPr>
                <w:r w:rsidRPr="005145AF">
                  <w:rPr>
                    <w:rFonts w:eastAsia="Times New Roman" w:cs="Times New Roman"/>
                    <w:color w:val="000000"/>
                    <w:sz w:val="22"/>
                    <w:szCs w:val="22"/>
                  </w:rPr>
                  <w:t>(Sorour &amp; Atkins, 2024)</w:t>
                </w:r>
              </w:p>
            </w:tc>
          </w:sdtContent>
        </w:sdt>
      </w:tr>
      <w:tr w:rsidR="0067002E" w:rsidRPr="005145AF" w14:paraId="12E3C28B" w14:textId="77777777" w:rsidTr="00BB0072">
        <w:tc>
          <w:tcPr>
            <w:tcW w:w="466" w:type="dxa"/>
            <w:vMerge/>
          </w:tcPr>
          <w:p w14:paraId="40B5A91E" w14:textId="77777777" w:rsidR="0067002E" w:rsidRPr="005145AF" w:rsidRDefault="0067002E" w:rsidP="005145AF">
            <w:pPr>
              <w:pStyle w:val="Gambar"/>
              <w:spacing w:line="276" w:lineRule="auto"/>
              <w:jc w:val="both"/>
              <w:rPr>
                <w:sz w:val="22"/>
                <w:szCs w:val="22"/>
              </w:rPr>
            </w:pPr>
          </w:p>
        </w:tc>
        <w:tc>
          <w:tcPr>
            <w:tcW w:w="1656" w:type="dxa"/>
          </w:tcPr>
          <w:p w14:paraId="1425A850" w14:textId="64C285EC"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Pr>
          <w:p w14:paraId="03B6B253" w14:textId="5CA48493" w:rsidR="0067002E" w:rsidRPr="005145AF" w:rsidRDefault="0067002E" w:rsidP="005145AF">
            <w:pPr>
              <w:pStyle w:val="Gambar"/>
              <w:spacing w:line="276" w:lineRule="auto"/>
              <w:jc w:val="both"/>
              <w:rPr>
                <w:sz w:val="22"/>
                <w:szCs w:val="22"/>
              </w:rPr>
            </w:pPr>
            <w:r w:rsidRPr="005145AF">
              <w:rPr>
                <w:i/>
                <w:sz w:val="22"/>
                <w:szCs w:val="22"/>
              </w:rPr>
              <w:t>Developing BI Scorecards for Assessing Higher Education Quality Dashboards Using Human-Computer Interaction Concept: A Case Study</w:t>
            </w:r>
            <w:r w:rsidRPr="005145AF">
              <w:rPr>
                <w:sz w:val="22"/>
                <w:szCs w:val="22"/>
              </w:rPr>
              <w:t>.</w:t>
            </w:r>
          </w:p>
        </w:tc>
      </w:tr>
      <w:tr w:rsidR="0067002E" w:rsidRPr="005145AF" w14:paraId="7BAE7386" w14:textId="77777777" w:rsidTr="00BB0072">
        <w:tc>
          <w:tcPr>
            <w:tcW w:w="466" w:type="dxa"/>
            <w:vMerge/>
          </w:tcPr>
          <w:p w14:paraId="46AAFE4D" w14:textId="77777777" w:rsidR="0067002E" w:rsidRPr="005145AF" w:rsidRDefault="0067002E" w:rsidP="005145AF">
            <w:pPr>
              <w:pStyle w:val="Gambar"/>
              <w:spacing w:line="276" w:lineRule="auto"/>
              <w:jc w:val="both"/>
              <w:rPr>
                <w:sz w:val="22"/>
                <w:szCs w:val="22"/>
              </w:rPr>
            </w:pPr>
          </w:p>
        </w:tc>
        <w:tc>
          <w:tcPr>
            <w:tcW w:w="1656" w:type="dxa"/>
          </w:tcPr>
          <w:p w14:paraId="28EAA578" w14:textId="1B8215A0"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Pr>
          <w:p w14:paraId="4CDAA9BC" w14:textId="4477B120" w:rsidR="0067002E" w:rsidRPr="005145AF" w:rsidRDefault="0067002E" w:rsidP="005145AF">
            <w:pPr>
              <w:pStyle w:val="Gambar"/>
              <w:spacing w:line="276" w:lineRule="auto"/>
              <w:jc w:val="both"/>
              <w:rPr>
                <w:sz w:val="22"/>
                <w:szCs w:val="22"/>
              </w:rPr>
            </w:pPr>
            <w:r w:rsidRPr="005145AF">
              <w:rPr>
                <w:i/>
                <w:sz w:val="22"/>
                <w:szCs w:val="22"/>
              </w:rPr>
              <w:t xml:space="preserve">Dashboard </w:t>
            </w:r>
            <w:r w:rsidR="002665F9" w:rsidRPr="005145AF">
              <w:rPr>
                <w:i/>
                <w:sz w:val="22"/>
                <w:szCs w:val="22"/>
              </w:rPr>
              <w:t>Business Intelligence</w:t>
            </w:r>
            <w:r w:rsidRPr="005145AF">
              <w:rPr>
                <w:sz w:val="22"/>
                <w:szCs w:val="22"/>
              </w:rPr>
              <w:t xml:space="preserve"> (BI) untuk pemantauan Penjaminan Mutu (</w:t>
            </w:r>
            <w:r w:rsidRPr="005145AF">
              <w:rPr>
                <w:i/>
                <w:sz w:val="22"/>
                <w:szCs w:val="22"/>
              </w:rPr>
              <w:t>Quality Assurance</w:t>
            </w:r>
            <w:r w:rsidRPr="005145AF">
              <w:rPr>
                <w:sz w:val="22"/>
                <w:szCs w:val="22"/>
              </w:rPr>
              <w:t>/QA) di Institusi Pendidikan Tinggi Arab Saudi</w:t>
            </w:r>
          </w:p>
        </w:tc>
      </w:tr>
      <w:tr w:rsidR="0067002E" w:rsidRPr="00073540" w14:paraId="47A2C840" w14:textId="77777777" w:rsidTr="00BB0072">
        <w:tc>
          <w:tcPr>
            <w:tcW w:w="466" w:type="dxa"/>
            <w:vMerge/>
          </w:tcPr>
          <w:p w14:paraId="6E92E0E6" w14:textId="77777777" w:rsidR="0067002E" w:rsidRPr="005145AF" w:rsidRDefault="0067002E" w:rsidP="005145AF">
            <w:pPr>
              <w:pStyle w:val="Gambar"/>
              <w:spacing w:line="276" w:lineRule="auto"/>
              <w:jc w:val="both"/>
              <w:rPr>
                <w:sz w:val="22"/>
                <w:szCs w:val="22"/>
              </w:rPr>
            </w:pPr>
          </w:p>
        </w:tc>
        <w:tc>
          <w:tcPr>
            <w:tcW w:w="1656" w:type="dxa"/>
          </w:tcPr>
          <w:p w14:paraId="13CAD643" w14:textId="362D029A"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Pr>
          <w:p w14:paraId="678A81CF" w14:textId="52EB8DF4" w:rsidR="0067002E" w:rsidRPr="005145AF" w:rsidRDefault="0067002E" w:rsidP="005145AF">
            <w:pPr>
              <w:pStyle w:val="Gambar"/>
              <w:spacing w:line="276" w:lineRule="auto"/>
              <w:jc w:val="both"/>
              <w:rPr>
                <w:sz w:val="22"/>
                <w:szCs w:val="22"/>
                <w:lang w:val="sv-SE"/>
              </w:rPr>
            </w:pPr>
            <w:r w:rsidRPr="005145AF">
              <w:rPr>
                <w:sz w:val="22"/>
                <w:szCs w:val="22"/>
                <w:lang w:val="sv-SE"/>
              </w:rPr>
              <w:t>Perguruan tinggi di Arab Saudi kesulitan memantau kepatuhan mutu karena audit masih manual dan data sangat kompleks.</w:t>
            </w:r>
          </w:p>
        </w:tc>
      </w:tr>
      <w:tr w:rsidR="0067002E" w:rsidRPr="005145AF" w14:paraId="4480FA15" w14:textId="77777777" w:rsidTr="00BB0072">
        <w:tc>
          <w:tcPr>
            <w:tcW w:w="466" w:type="dxa"/>
            <w:vMerge/>
          </w:tcPr>
          <w:p w14:paraId="4AE92839" w14:textId="77777777" w:rsidR="0067002E" w:rsidRPr="005145AF" w:rsidRDefault="0067002E" w:rsidP="005145AF">
            <w:pPr>
              <w:pStyle w:val="Gambar"/>
              <w:spacing w:line="276" w:lineRule="auto"/>
              <w:jc w:val="both"/>
              <w:rPr>
                <w:sz w:val="22"/>
                <w:szCs w:val="22"/>
                <w:lang w:val="sv-SE"/>
              </w:rPr>
            </w:pPr>
          </w:p>
        </w:tc>
        <w:tc>
          <w:tcPr>
            <w:tcW w:w="1656" w:type="dxa"/>
          </w:tcPr>
          <w:p w14:paraId="6DB8FEE7" w14:textId="0D0029A9"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Pr>
          <w:p w14:paraId="6D17C8D8" w14:textId="2E21E998" w:rsidR="0067002E" w:rsidRPr="005145AF" w:rsidRDefault="0067002E" w:rsidP="005145AF">
            <w:pPr>
              <w:pStyle w:val="Gambar"/>
              <w:spacing w:line="276" w:lineRule="auto"/>
              <w:jc w:val="both"/>
              <w:rPr>
                <w:sz w:val="22"/>
                <w:szCs w:val="22"/>
              </w:rPr>
            </w:pPr>
            <w:r w:rsidRPr="005145AF">
              <w:rPr>
                <w:sz w:val="22"/>
                <w:szCs w:val="22"/>
              </w:rPr>
              <w:t>Studi Kasus (</w:t>
            </w:r>
            <w:r w:rsidRPr="005145AF">
              <w:rPr>
                <w:i/>
                <w:sz w:val="22"/>
                <w:szCs w:val="22"/>
              </w:rPr>
              <w:t>Case Study</w:t>
            </w:r>
            <w:r w:rsidRPr="005145AF">
              <w:rPr>
                <w:sz w:val="22"/>
                <w:szCs w:val="22"/>
              </w:rPr>
              <w:t xml:space="preserve">) dengan pendekatan </w:t>
            </w:r>
            <w:r w:rsidRPr="005145AF">
              <w:rPr>
                <w:i/>
                <w:sz w:val="22"/>
                <w:szCs w:val="22"/>
              </w:rPr>
              <w:t>Human-Computer Interaction</w:t>
            </w:r>
            <w:r w:rsidRPr="005145AF">
              <w:rPr>
                <w:sz w:val="22"/>
                <w:szCs w:val="22"/>
              </w:rPr>
              <w:t xml:space="preserve"> (HCI) dan </w:t>
            </w:r>
            <w:r w:rsidRPr="005145AF">
              <w:rPr>
                <w:i/>
                <w:sz w:val="22"/>
                <w:szCs w:val="22"/>
              </w:rPr>
              <w:t>Technology Acceptance Model</w:t>
            </w:r>
            <w:r w:rsidRPr="005145AF">
              <w:rPr>
                <w:sz w:val="22"/>
                <w:szCs w:val="22"/>
              </w:rPr>
              <w:t xml:space="preserve"> (TAM</w:t>
            </w:r>
            <w:proofErr w:type="gramStart"/>
            <w:r w:rsidRPr="005145AF">
              <w:rPr>
                <w:sz w:val="22"/>
                <w:szCs w:val="22"/>
              </w:rPr>
              <w:t>),.</w:t>
            </w:r>
            <w:proofErr w:type="gramEnd"/>
          </w:p>
        </w:tc>
      </w:tr>
      <w:tr w:rsidR="0067002E" w:rsidRPr="005145AF" w14:paraId="6C98EF54" w14:textId="77777777" w:rsidTr="00BB0072">
        <w:tc>
          <w:tcPr>
            <w:tcW w:w="466" w:type="dxa"/>
            <w:vMerge/>
          </w:tcPr>
          <w:p w14:paraId="2306DBF6" w14:textId="77777777" w:rsidR="0067002E" w:rsidRPr="005145AF" w:rsidRDefault="0067002E" w:rsidP="005145AF">
            <w:pPr>
              <w:pStyle w:val="Gambar"/>
              <w:spacing w:line="276" w:lineRule="auto"/>
              <w:jc w:val="both"/>
              <w:rPr>
                <w:sz w:val="22"/>
                <w:szCs w:val="22"/>
              </w:rPr>
            </w:pPr>
          </w:p>
        </w:tc>
        <w:tc>
          <w:tcPr>
            <w:tcW w:w="1656" w:type="dxa"/>
          </w:tcPr>
          <w:p w14:paraId="59312829" w14:textId="0AB1745F"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Pr>
          <w:p w14:paraId="4DDE84C9" w14:textId="22415331" w:rsidR="0067002E" w:rsidRPr="005145AF" w:rsidRDefault="0067002E" w:rsidP="005145AF">
            <w:pPr>
              <w:pStyle w:val="Gambar"/>
              <w:spacing w:line="276" w:lineRule="auto"/>
              <w:jc w:val="both"/>
              <w:rPr>
                <w:sz w:val="22"/>
                <w:szCs w:val="22"/>
              </w:rPr>
            </w:pPr>
            <w:r w:rsidRPr="005145AF">
              <w:rPr>
                <w:sz w:val="22"/>
                <w:szCs w:val="22"/>
              </w:rPr>
              <w:t>Evaluasi pakar menunjukkan dashboard BI berbasis HF-HEQ-BI memiliki usability tinggi, efektif memantau KPI dan sentimen secara real-time, serta menggantikan audit manual untuk mendukung penjaminan mutu dan keputusan manajerial.</w:t>
            </w:r>
          </w:p>
        </w:tc>
      </w:tr>
      <w:tr w:rsidR="0067002E" w:rsidRPr="005145AF" w14:paraId="42FC5F60" w14:textId="77777777" w:rsidTr="00BB0072">
        <w:tc>
          <w:tcPr>
            <w:tcW w:w="466" w:type="dxa"/>
            <w:vMerge/>
          </w:tcPr>
          <w:p w14:paraId="42226153" w14:textId="77777777" w:rsidR="0067002E" w:rsidRPr="005145AF" w:rsidRDefault="0067002E" w:rsidP="005145AF">
            <w:pPr>
              <w:pStyle w:val="Gambar"/>
              <w:spacing w:line="276" w:lineRule="auto"/>
              <w:jc w:val="both"/>
              <w:rPr>
                <w:sz w:val="22"/>
                <w:szCs w:val="22"/>
              </w:rPr>
            </w:pPr>
          </w:p>
        </w:tc>
        <w:tc>
          <w:tcPr>
            <w:tcW w:w="1656" w:type="dxa"/>
          </w:tcPr>
          <w:p w14:paraId="3BFC9813" w14:textId="69564C98"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Pr>
          <w:p w14:paraId="6462F275" w14:textId="250366DE" w:rsidR="0067002E" w:rsidRPr="005145AF" w:rsidRDefault="007E709E" w:rsidP="005145AF">
            <w:pPr>
              <w:pStyle w:val="Gambar"/>
              <w:spacing w:line="276" w:lineRule="auto"/>
              <w:jc w:val="both"/>
              <w:rPr>
                <w:sz w:val="22"/>
                <w:szCs w:val="22"/>
              </w:rPr>
            </w:pPr>
            <w:r w:rsidRPr="005145AF">
              <w:rPr>
                <w:sz w:val="22"/>
                <w:szCs w:val="22"/>
              </w:rPr>
              <w:t>Penelitian ini menilai usability dashboard BI dan sentimen untuk QA, sedangkan penelitian utama merancang arsitektur BI guna menganalisis rasio dosen–mahasiswa berbasis PDDikti.</w:t>
            </w:r>
          </w:p>
        </w:tc>
      </w:tr>
      <w:tr w:rsidR="007E709E" w:rsidRPr="005145AF" w14:paraId="5D9BBA44" w14:textId="77777777" w:rsidTr="00BB0072">
        <w:tc>
          <w:tcPr>
            <w:tcW w:w="466" w:type="dxa"/>
            <w:vMerge w:val="restart"/>
          </w:tcPr>
          <w:p w14:paraId="66E3BCCA" w14:textId="77777777" w:rsidR="007E709E" w:rsidRPr="005145AF" w:rsidRDefault="007E709E" w:rsidP="005145AF">
            <w:pPr>
              <w:pStyle w:val="Gambar"/>
              <w:spacing w:line="276" w:lineRule="auto"/>
              <w:rPr>
                <w:sz w:val="22"/>
                <w:szCs w:val="22"/>
              </w:rPr>
            </w:pPr>
            <w:r w:rsidRPr="005145AF">
              <w:rPr>
                <w:sz w:val="22"/>
                <w:szCs w:val="22"/>
              </w:rPr>
              <w:t>5.</w:t>
            </w:r>
          </w:p>
        </w:tc>
        <w:tc>
          <w:tcPr>
            <w:tcW w:w="1656" w:type="dxa"/>
          </w:tcPr>
          <w:p w14:paraId="49CE8632" w14:textId="19435E10"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676040787"/>
            <w:placeholder>
              <w:docPart w:val="7B13FA4AE76C4160BD7366B46A6E4BA7"/>
            </w:placeholder>
          </w:sdtPr>
          <w:sdtContent>
            <w:tc>
              <w:tcPr>
                <w:tcW w:w="5805" w:type="dxa"/>
              </w:tcPr>
              <w:p w14:paraId="12FF0CD3" w14:textId="085A35AE" w:rsidR="007E709E" w:rsidRPr="005145AF" w:rsidRDefault="00610336" w:rsidP="005145AF">
                <w:pPr>
                  <w:pStyle w:val="Gambar"/>
                  <w:spacing w:line="276" w:lineRule="auto"/>
                  <w:jc w:val="both"/>
                  <w:rPr>
                    <w:sz w:val="22"/>
                    <w:szCs w:val="22"/>
                  </w:rPr>
                </w:pPr>
                <w:r w:rsidRPr="005145AF">
                  <w:rPr>
                    <w:rFonts w:eastAsia="Times New Roman" w:cs="Times New Roman"/>
                    <w:color w:val="000000"/>
                    <w:sz w:val="22"/>
                    <w:szCs w:val="22"/>
                  </w:rPr>
                  <w:t>(Stewart &amp; Dewan, 2022)</w:t>
                </w:r>
              </w:p>
            </w:tc>
          </w:sdtContent>
        </w:sdt>
      </w:tr>
      <w:tr w:rsidR="007E709E" w:rsidRPr="005145AF" w14:paraId="4DE5086A" w14:textId="77777777" w:rsidTr="00BB0072">
        <w:tc>
          <w:tcPr>
            <w:tcW w:w="466" w:type="dxa"/>
            <w:vMerge/>
          </w:tcPr>
          <w:p w14:paraId="3A45A4B6" w14:textId="77777777" w:rsidR="007E709E" w:rsidRPr="005145AF" w:rsidRDefault="007E709E" w:rsidP="005145AF">
            <w:pPr>
              <w:pStyle w:val="Gambar"/>
              <w:spacing w:line="276" w:lineRule="auto"/>
              <w:jc w:val="both"/>
              <w:rPr>
                <w:sz w:val="22"/>
                <w:szCs w:val="22"/>
              </w:rPr>
            </w:pPr>
          </w:p>
        </w:tc>
        <w:tc>
          <w:tcPr>
            <w:tcW w:w="1656" w:type="dxa"/>
          </w:tcPr>
          <w:p w14:paraId="1CCCA413" w14:textId="487C4821"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71BF2B17" w14:textId="49F92896" w:rsidR="007E709E" w:rsidRPr="005145AF" w:rsidRDefault="007E709E" w:rsidP="005145AF">
            <w:pPr>
              <w:pStyle w:val="Gambar"/>
              <w:spacing w:line="276" w:lineRule="auto"/>
              <w:jc w:val="both"/>
              <w:rPr>
                <w:sz w:val="22"/>
                <w:szCs w:val="22"/>
              </w:rPr>
            </w:pPr>
            <w:r w:rsidRPr="005145AF">
              <w:rPr>
                <w:i/>
                <w:sz w:val="22"/>
                <w:szCs w:val="22"/>
              </w:rPr>
              <w:t xml:space="preserve">A Systemic Mapping Study of </w:t>
            </w:r>
            <w:r w:rsidR="002665F9" w:rsidRPr="005145AF">
              <w:rPr>
                <w:i/>
                <w:sz w:val="22"/>
                <w:szCs w:val="22"/>
              </w:rPr>
              <w:t>Business Intelligence</w:t>
            </w:r>
            <w:r w:rsidRPr="005145AF">
              <w:rPr>
                <w:i/>
                <w:sz w:val="22"/>
                <w:szCs w:val="22"/>
              </w:rPr>
              <w:t xml:space="preserve"> Maturity Models for Higher Education Institutions</w:t>
            </w:r>
          </w:p>
        </w:tc>
      </w:tr>
      <w:tr w:rsidR="007E709E" w:rsidRPr="00073540" w14:paraId="1E6DDAB5" w14:textId="77777777" w:rsidTr="00BB0072">
        <w:tc>
          <w:tcPr>
            <w:tcW w:w="466" w:type="dxa"/>
            <w:vMerge/>
          </w:tcPr>
          <w:p w14:paraId="6680BC79" w14:textId="77777777" w:rsidR="007E709E" w:rsidRPr="005145AF" w:rsidRDefault="007E709E" w:rsidP="005145AF">
            <w:pPr>
              <w:pStyle w:val="Gambar"/>
              <w:spacing w:line="276" w:lineRule="auto"/>
              <w:jc w:val="both"/>
              <w:rPr>
                <w:sz w:val="22"/>
                <w:szCs w:val="22"/>
              </w:rPr>
            </w:pPr>
          </w:p>
        </w:tc>
        <w:tc>
          <w:tcPr>
            <w:tcW w:w="1656" w:type="dxa"/>
          </w:tcPr>
          <w:p w14:paraId="73CB525C" w14:textId="62E7FC4B"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5A237C8C" w14:textId="17191D53"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Model kematangan </w:t>
            </w:r>
            <w:r w:rsidR="002665F9" w:rsidRPr="005145AF">
              <w:rPr>
                <w:i/>
                <w:sz w:val="22"/>
                <w:szCs w:val="22"/>
                <w:lang w:val="sv-SE"/>
              </w:rPr>
              <w:t>Business Intelligence</w:t>
            </w:r>
            <w:r w:rsidRPr="005145AF">
              <w:rPr>
                <w:sz w:val="22"/>
                <w:szCs w:val="22"/>
                <w:lang w:val="sv-SE"/>
              </w:rPr>
              <w:t xml:space="preserve"> (</w:t>
            </w:r>
            <w:r w:rsidRPr="005145AF">
              <w:rPr>
                <w:i/>
                <w:sz w:val="22"/>
                <w:szCs w:val="22"/>
                <w:lang w:val="sv-SE"/>
              </w:rPr>
              <w:t>BI Maturity Models</w:t>
            </w:r>
            <w:r w:rsidRPr="005145AF">
              <w:rPr>
                <w:sz w:val="22"/>
                <w:szCs w:val="22"/>
                <w:lang w:val="sv-SE"/>
              </w:rPr>
              <w:t>) di Institusi Pendidikan Tinggi</w:t>
            </w:r>
          </w:p>
        </w:tc>
      </w:tr>
      <w:tr w:rsidR="007E709E" w:rsidRPr="00073540" w14:paraId="5310582F" w14:textId="77777777" w:rsidTr="00BB0072">
        <w:tc>
          <w:tcPr>
            <w:tcW w:w="466" w:type="dxa"/>
            <w:vMerge/>
          </w:tcPr>
          <w:p w14:paraId="776C0F0B" w14:textId="77777777" w:rsidR="007E709E" w:rsidRPr="005145AF" w:rsidRDefault="007E709E" w:rsidP="005145AF">
            <w:pPr>
              <w:pStyle w:val="Gambar"/>
              <w:spacing w:line="276" w:lineRule="auto"/>
              <w:jc w:val="both"/>
              <w:rPr>
                <w:sz w:val="22"/>
                <w:szCs w:val="22"/>
                <w:lang w:val="sv-SE"/>
              </w:rPr>
            </w:pPr>
          </w:p>
        </w:tc>
        <w:tc>
          <w:tcPr>
            <w:tcW w:w="1656" w:type="dxa"/>
          </w:tcPr>
          <w:p w14:paraId="078A092B" w14:textId="78C6AF12"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558E66F3" w14:textId="59A074E2" w:rsidR="007E709E" w:rsidRPr="005145AF" w:rsidRDefault="007E709E" w:rsidP="005145AF">
            <w:pPr>
              <w:pStyle w:val="Gambar"/>
              <w:spacing w:line="276" w:lineRule="auto"/>
              <w:jc w:val="both"/>
              <w:rPr>
                <w:sz w:val="22"/>
                <w:szCs w:val="22"/>
                <w:lang w:val="sv-SE"/>
              </w:rPr>
            </w:pPr>
            <w:r w:rsidRPr="005145AF">
              <w:rPr>
                <w:sz w:val="22"/>
                <w:szCs w:val="22"/>
                <w:lang w:val="sv-SE"/>
              </w:rPr>
              <w:t>Model kematangan BI yang ada saat ini umumnya bersifat generik dan tidak memiliki karakteristik spesifik-domain yang sesuai dengan kerumitan proses operasional di institusi pendidikan tinggi</w:t>
            </w:r>
          </w:p>
        </w:tc>
      </w:tr>
      <w:tr w:rsidR="007E709E" w:rsidRPr="005145AF" w14:paraId="3D559014" w14:textId="77777777" w:rsidTr="00BB0072">
        <w:tc>
          <w:tcPr>
            <w:tcW w:w="466" w:type="dxa"/>
            <w:vMerge/>
          </w:tcPr>
          <w:p w14:paraId="3513F019" w14:textId="77777777" w:rsidR="007E709E" w:rsidRPr="005145AF" w:rsidRDefault="007E709E" w:rsidP="005145AF">
            <w:pPr>
              <w:pStyle w:val="Gambar"/>
              <w:spacing w:line="276" w:lineRule="auto"/>
              <w:jc w:val="both"/>
              <w:rPr>
                <w:sz w:val="22"/>
                <w:szCs w:val="22"/>
                <w:lang w:val="sv-SE"/>
              </w:rPr>
            </w:pPr>
          </w:p>
        </w:tc>
        <w:tc>
          <w:tcPr>
            <w:tcW w:w="1656" w:type="dxa"/>
          </w:tcPr>
          <w:p w14:paraId="58EEAD92" w14:textId="79373FF8"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5785A69C" w14:textId="01BCFE3E" w:rsidR="007E709E" w:rsidRPr="005145AF" w:rsidRDefault="007E709E" w:rsidP="005145AF">
            <w:pPr>
              <w:pStyle w:val="Gambar"/>
              <w:spacing w:line="276" w:lineRule="auto"/>
              <w:jc w:val="both"/>
              <w:rPr>
                <w:sz w:val="22"/>
                <w:szCs w:val="22"/>
              </w:rPr>
            </w:pPr>
            <w:r w:rsidRPr="005145AF">
              <w:rPr>
                <w:i/>
                <w:sz w:val="22"/>
                <w:szCs w:val="22"/>
              </w:rPr>
              <w:t>Systematic Mapping Study</w:t>
            </w:r>
            <w:r w:rsidRPr="005145AF">
              <w:rPr>
                <w:sz w:val="22"/>
                <w:szCs w:val="22"/>
              </w:rPr>
              <w:t xml:space="preserve"> (Pemetaan Literatur Sistematis)</w:t>
            </w:r>
          </w:p>
        </w:tc>
      </w:tr>
      <w:tr w:rsidR="007E709E" w:rsidRPr="00073540" w14:paraId="546A6EEA" w14:textId="77777777" w:rsidTr="00BB0072">
        <w:tc>
          <w:tcPr>
            <w:tcW w:w="466" w:type="dxa"/>
            <w:vMerge/>
          </w:tcPr>
          <w:p w14:paraId="16852E34" w14:textId="77777777" w:rsidR="007E709E" w:rsidRPr="005145AF" w:rsidRDefault="007E709E" w:rsidP="005145AF">
            <w:pPr>
              <w:pStyle w:val="Gambar"/>
              <w:spacing w:line="276" w:lineRule="auto"/>
              <w:jc w:val="both"/>
              <w:rPr>
                <w:sz w:val="22"/>
                <w:szCs w:val="22"/>
              </w:rPr>
            </w:pPr>
          </w:p>
        </w:tc>
        <w:tc>
          <w:tcPr>
            <w:tcW w:w="1656" w:type="dxa"/>
          </w:tcPr>
          <w:p w14:paraId="0E4A39B1" w14:textId="579E05CD"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5093E2A3" w14:textId="6FA84BD8" w:rsidR="007E709E" w:rsidRPr="005145AF" w:rsidRDefault="007E709E" w:rsidP="005145AF">
            <w:pPr>
              <w:pStyle w:val="Gambar"/>
              <w:spacing w:line="276" w:lineRule="auto"/>
              <w:jc w:val="both"/>
              <w:rPr>
                <w:sz w:val="22"/>
                <w:szCs w:val="22"/>
                <w:lang w:val="sv-SE"/>
              </w:rPr>
            </w:pPr>
            <w:r w:rsidRPr="005145AF">
              <w:rPr>
                <w:sz w:val="22"/>
                <w:szCs w:val="22"/>
                <w:lang w:val="sv-SE"/>
              </w:rPr>
              <w:t>Dari 41 literatur, model kematangan BI di perguruan tinggi sangat terbatas (hanya HE-BIA MM, 2022), menunjukkan risetnya masih tahap awal dan minim validasi empiris.</w:t>
            </w:r>
          </w:p>
        </w:tc>
      </w:tr>
      <w:tr w:rsidR="007E709E" w:rsidRPr="00073540" w14:paraId="1B35D065" w14:textId="77777777" w:rsidTr="00BB0072">
        <w:tc>
          <w:tcPr>
            <w:tcW w:w="466" w:type="dxa"/>
            <w:vMerge/>
          </w:tcPr>
          <w:p w14:paraId="122DEFD6" w14:textId="77777777" w:rsidR="007E709E" w:rsidRPr="005145AF" w:rsidRDefault="007E709E" w:rsidP="005145AF">
            <w:pPr>
              <w:pStyle w:val="Gambar"/>
              <w:spacing w:line="276" w:lineRule="auto"/>
              <w:jc w:val="both"/>
              <w:rPr>
                <w:sz w:val="22"/>
                <w:szCs w:val="22"/>
                <w:lang w:val="sv-SE"/>
              </w:rPr>
            </w:pPr>
          </w:p>
        </w:tc>
        <w:tc>
          <w:tcPr>
            <w:tcW w:w="1656" w:type="dxa"/>
          </w:tcPr>
          <w:p w14:paraId="07569CA4" w14:textId="64517B49"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20C40663" w14:textId="287A19A2" w:rsidR="007E709E" w:rsidRPr="005145AF" w:rsidRDefault="007E709E" w:rsidP="005145AF">
            <w:pPr>
              <w:pStyle w:val="Gambar"/>
              <w:spacing w:line="276" w:lineRule="auto"/>
              <w:jc w:val="both"/>
              <w:rPr>
                <w:sz w:val="22"/>
                <w:szCs w:val="22"/>
                <w:lang w:val="sv-SE"/>
              </w:rPr>
            </w:pPr>
            <w:r w:rsidRPr="005145AF">
              <w:rPr>
                <w:sz w:val="22"/>
                <w:szCs w:val="22"/>
                <w:lang w:val="sv-SE"/>
              </w:rPr>
              <w:t>Penelitian ini memetakan maturity model BI secara global, sedangkan penelitian utama merancang arsitektur BI (ETL dan star schema) di tingkat institusi berbasis data PDDikti.</w:t>
            </w:r>
          </w:p>
        </w:tc>
      </w:tr>
      <w:tr w:rsidR="007E709E" w:rsidRPr="005145AF" w14:paraId="51DB6E91" w14:textId="77777777" w:rsidTr="00BB0072">
        <w:tc>
          <w:tcPr>
            <w:tcW w:w="466" w:type="dxa"/>
            <w:vMerge w:val="restart"/>
          </w:tcPr>
          <w:p w14:paraId="7A8870A7" w14:textId="77777777" w:rsidR="007E709E" w:rsidRPr="005145AF" w:rsidRDefault="007E709E" w:rsidP="005145AF">
            <w:pPr>
              <w:pStyle w:val="Gambar"/>
              <w:spacing w:line="276" w:lineRule="auto"/>
              <w:rPr>
                <w:sz w:val="22"/>
                <w:szCs w:val="22"/>
              </w:rPr>
            </w:pPr>
            <w:r w:rsidRPr="005145AF">
              <w:rPr>
                <w:sz w:val="22"/>
                <w:szCs w:val="22"/>
              </w:rPr>
              <w:t>6.</w:t>
            </w:r>
          </w:p>
        </w:tc>
        <w:tc>
          <w:tcPr>
            <w:tcW w:w="1656" w:type="dxa"/>
          </w:tcPr>
          <w:p w14:paraId="5F56BF30" w14:textId="6AEDB988" w:rsidR="007E709E" w:rsidRPr="005145AF" w:rsidRDefault="007E709E" w:rsidP="005145AF">
            <w:pPr>
              <w:pStyle w:val="Gambar"/>
              <w:spacing w:line="276" w:lineRule="auto"/>
              <w:jc w:val="both"/>
              <w:rPr>
                <w:sz w:val="22"/>
                <w:szCs w:val="22"/>
              </w:rPr>
            </w:pPr>
            <w:r w:rsidRPr="005145AF">
              <w:rPr>
                <w:sz w:val="22"/>
                <w:szCs w:val="22"/>
              </w:rPr>
              <w:t>Penulis &amp; Tahun</w:t>
            </w:r>
          </w:p>
        </w:tc>
        <w:tc>
          <w:tcPr>
            <w:tcW w:w="5805" w:type="dxa"/>
          </w:tcPr>
          <w:p w14:paraId="1DF16C7B" w14:textId="64B77A13" w:rsidR="007E709E" w:rsidRPr="005145AF" w:rsidRDefault="00000000" w:rsidP="005145AF">
            <w:pPr>
              <w:pStyle w:val="Gambar"/>
              <w:spacing w:line="276" w:lineRule="auto"/>
              <w:jc w:val="both"/>
              <w:rPr>
                <w:sz w:val="22"/>
                <w:szCs w:val="22"/>
              </w:rPr>
            </w:pPr>
            <w:sdt>
              <w:sdtPr>
                <w:rPr>
                  <w:rFonts w:cs="Times New Roman"/>
                  <w:color w:val="000000"/>
                  <w:sz w:val="22"/>
                  <w:szCs w:val="22"/>
                  <w:lang w:val="sv-SE"/>
                </w:rPr>
                <w:tag w:val="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
                <w:id w:val="-593088412"/>
                <w:placeholder>
                  <w:docPart w:val="D510914D2D6144FDAE4152151CEF4C9C"/>
                </w:placeholder>
              </w:sdtPr>
              <w:sdtContent>
                <w:r w:rsidR="00610336" w:rsidRPr="005145AF">
                  <w:rPr>
                    <w:rFonts w:cs="Times New Roman"/>
                    <w:color w:val="000000"/>
                    <w:sz w:val="22"/>
                    <w:szCs w:val="22"/>
                    <w:lang w:val="sv-SE"/>
                  </w:rPr>
                  <w:t>(Wande Kasope Elugbaju dkk., 2024)</w:t>
                </w:r>
              </w:sdtContent>
            </w:sdt>
          </w:p>
        </w:tc>
      </w:tr>
      <w:tr w:rsidR="007E709E" w:rsidRPr="005145AF" w14:paraId="1486EB0F" w14:textId="77777777" w:rsidTr="00BB0072">
        <w:tc>
          <w:tcPr>
            <w:tcW w:w="466" w:type="dxa"/>
            <w:vMerge/>
          </w:tcPr>
          <w:p w14:paraId="6A2DA03E" w14:textId="77777777" w:rsidR="007E709E" w:rsidRPr="005145AF" w:rsidRDefault="007E709E" w:rsidP="005145AF">
            <w:pPr>
              <w:pStyle w:val="Gambar"/>
              <w:spacing w:line="276" w:lineRule="auto"/>
              <w:jc w:val="both"/>
              <w:rPr>
                <w:sz w:val="22"/>
                <w:szCs w:val="22"/>
              </w:rPr>
            </w:pPr>
          </w:p>
        </w:tc>
        <w:tc>
          <w:tcPr>
            <w:tcW w:w="1656" w:type="dxa"/>
          </w:tcPr>
          <w:p w14:paraId="7369561E" w14:textId="4B533644"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2B19B6CF" w14:textId="5255A40C" w:rsidR="007E709E" w:rsidRPr="005145AF" w:rsidRDefault="007E709E" w:rsidP="005145AF">
            <w:pPr>
              <w:pStyle w:val="Gambar"/>
              <w:spacing w:line="276" w:lineRule="auto"/>
              <w:jc w:val="both"/>
              <w:rPr>
                <w:sz w:val="22"/>
                <w:szCs w:val="22"/>
              </w:rPr>
            </w:pPr>
            <w:r w:rsidRPr="005145AF">
              <w:rPr>
                <w:i/>
                <w:iCs w:val="0"/>
                <w:sz w:val="22"/>
                <w:szCs w:val="22"/>
              </w:rPr>
              <w:t>Conceptual framework for enhancing decision-making in higher education through</w:t>
            </w:r>
            <w:r w:rsidRPr="005145AF">
              <w:rPr>
                <w:i/>
                <w:iCs w:val="0"/>
                <w:sz w:val="22"/>
                <w:szCs w:val="22"/>
              </w:rPr>
              <w:br/>
              <w:t>data-driven governance</w:t>
            </w:r>
          </w:p>
        </w:tc>
      </w:tr>
      <w:tr w:rsidR="007E709E" w:rsidRPr="005145AF" w14:paraId="11CE014E" w14:textId="77777777" w:rsidTr="00BB0072">
        <w:tc>
          <w:tcPr>
            <w:tcW w:w="466" w:type="dxa"/>
            <w:vMerge/>
          </w:tcPr>
          <w:p w14:paraId="16F45958" w14:textId="77777777" w:rsidR="007E709E" w:rsidRPr="005145AF" w:rsidRDefault="007E709E" w:rsidP="005145AF">
            <w:pPr>
              <w:pStyle w:val="Gambar"/>
              <w:spacing w:line="276" w:lineRule="auto"/>
              <w:jc w:val="both"/>
              <w:rPr>
                <w:sz w:val="22"/>
                <w:szCs w:val="22"/>
              </w:rPr>
            </w:pPr>
          </w:p>
        </w:tc>
        <w:tc>
          <w:tcPr>
            <w:tcW w:w="1656" w:type="dxa"/>
          </w:tcPr>
          <w:p w14:paraId="371455F8" w14:textId="56B8AF92"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2232CC22" w14:textId="06345227" w:rsidR="007E709E" w:rsidRPr="005145AF" w:rsidRDefault="007E709E" w:rsidP="005145AF">
            <w:pPr>
              <w:pStyle w:val="Gambar"/>
              <w:spacing w:line="276" w:lineRule="auto"/>
              <w:jc w:val="both"/>
              <w:rPr>
                <w:sz w:val="22"/>
                <w:szCs w:val="22"/>
              </w:rPr>
            </w:pPr>
            <w:r w:rsidRPr="005145AF">
              <w:rPr>
                <w:sz w:val="22"/>
                <w:szCs w:val="22"/>
              </w:rPr>
              <w:t>Institusi pendidikan tinggi.</w:t>
            </w:r>
          </w:p>
        </w:tc>
      </w:tr>
      <w:tr w:rsidR="007E709E" w:rsidRPr="00073540" w14:paraId="13D2E83D" w14:textId="77777777" w:rsidTr="00BB0072">
        <w:tc>
          <w:tcPr>
            <w:tcW w:w="466" w:type="dxa"/>
            <w:vMerge/>
          </w:tcPr>
          <w:p w14:paraId="2714D5B8" w14:textId="77777777" w:rsidR="007E709E" w:rsidRPr="005145AF" w:rsidRDefault="007E709E" w:rsidP="005145AF">
            <w:pPr>
              <w:pStyle w:val="Gambar"/>
              <w:spacing w:line="276" w:lineRule="auto"/>
              <w:jc w:val="both"/>
              <w:rPr>
                <w:sz w:val="22"/>
                <w:szCs w:val="22"/>
              </w:rPr>
            </w:pPr>
          </w:p>
        </w:tc>
        <w:tc>
          <w:tcPr>
            <w:tcW w:w="1656" w:type="dxa"/>
          </w:tcPr>
          <w:p w14:paraId="6557B927" w14:textId="5FF1634D"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7166E7AE" w14:textId="4A7B648D" w:rsidR="007E709E" w:rsidRPr="005145AF" w:rsidRDefault="007E709E" w:rsidP="005145AF">
            <w:pPr>
              <w:pStyle w:val="Gambar"/>
              <w:spacing w:line="276" w:lineRule="auto"/>
              <w:jc w:val="both"/>
              <w:rPr>
                <w:sz w:val="22"/>
                <w:szCs w:val="22"/>
                <w:lang w:val="sv-SE"/>
              </w:rPr>
            </w:pPr>
            <w:r w:rsidRPr="005145AF">
              <w:rPr>
                <w:sz w:val="22"/>
                <w:szCs w:val="22"/>
                <w:lang w:val="sv-SE"/>
              </w:rPr>
              <w:t>Pengambilan keputusan yang reaktif akibat kendala finansial dan tuntutan akuntabilitas.</w:t>
            </w:r>
          </w:p>
        </w:tc>
      </w:tr>
      <w:tr w:rsidR="007E709E" w:rsidRPr="005145AF" w14:paraId="7F85F437" w14:textId="77777777" w:rsidTr="00BB0072">
        <w:tc>
          <w:tcPr>
            <w:tcW w:w="466" w:type="dxa"/>
            <w:vMerge/>
          </w:tcPr>
          <w:p w14:paraId="1D24208A" w14:textId="77777777" w:rsidR="007E709E" w:rsidRPr="005145AF" w:rsidRDefault="007E709E" w:rsidP="005145AF">
            <w:pPr>
              <w:pStyle w:val="Gambar"/>
              <w:spacing w:line="276" w:lineRule="auto"/>
              <w:jc w:val="both"/>
              <w:rPr>
                <w:sz w:val="22"/>
                <w:szCs w:val="22"/>
                <w:lang w:val="sv-SE"/>
              </w:rPr>
            </w:pPr>
          </w:p>
        </w:tc>
        <w:tc>
          <w:tcPr>
            <w:tcW w:w="1656" w:type="dxa"/>
          </w:tcPr>
          <w:p w14:paraId="0E010057" w14:textId="33AC2FF9"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5776B18B" w14:textId="6FB93C18" w:rsidR="007E709E" w:rsidRPr="005145AF" w:rsidRDefault="007E709E" w:rsidP="005145AF">
            <w:pPr>
              <w:pStyle w:val="Gambar"/>
              <w:spacing w:line="276" w:lineRule="auto"/>
              <w:jc w:val="both"/>
              <w:rPr>
                <w:sz w:val="22"/>
                <w:szCs w:val="22"/>
              </w:rPr>
            </w:pPr>
            <w:r w:rsidRPr="005145AF">
              <w:rPr>
                <w:sz w:val="22"/>
                <w:szCs w:val="22"/>
              </w:rPr>
              <w:t>Tinjauan literatur dan analisis studi kasus (Review Article)</w:t>
            </w:r>
          </w:p>
        </w:tc>
      </w:tr>
      <w:tr w:rsidR="007E709E" w:rsidRPr="00073540" w14:paraId="432C97BF" w14:textId="77777777" w:rsidTr="00BB0072">
        <w:tc>
          <w:tcPr>
            <w:tcW w:w="466" w:type="dxa"/>
            <w:vMerge/>
          </w:tcPr>
          <w:p w14:paraId="50F6D033" w14:textId="77777777" w:rsidR="007E709E" w:rsidRPr="005145AF" w:rsidRDefault="007E709E" w:rsidP="005145AF">
            <w:pPr>
              <w:pStyle w:val="Gambar"/>
              <w:spacing w:line="276" w:lineRule="auto"/>
              <w:jc w:val="both"/>
              <w:rPr>
                <w:sz w:val="22"/>
                <w:szCs w:val="22"/>
              </w:rPr>
            </w:pPr>
          </w:p>
        </w:tc>
        <w:tc>
          <w:tcPr>
            <w:tcW w:w="1656" w:type="dxa"/>
          </w:tcPr>
          <w:p w14:paraId="279E15DC" w14:textId="23D42B72"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76B970E2" w14:textId="1D938A96"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Keberhasilan tata kelola berbasis data membutuhkan 4 komponen utama: tata kelola data, kapabilitas analitik, pelibatan </w:t>
            </w:r>
            <w:r w:rsidRPr="005145AF">
              <w:rPr>
                <w:i/>
                <w:sz w:val="22"/>
                <w:szCs w:val="22"/>
                <w:lang w:val="sv-SE"/>
              </w:rPr>
              <w:t>stakeholder</w:t>
            </w:r>
            <w:r w:rsidRPr="005145AF">
              <w:rPr>
                <w:sz w:val="22"/>
                <w:szCs w:val="22"/>
                <w:lang w:val="sv-SE"/>
              </w:rPr>
              <w:t>, dan budaya institusi</w:t>
            </w:r>
          </w:p>
        </w:tc>
      </w:tr>
      <w:tr w:rsidR="007E709E" w:rsidRPr="005145AF" w14:paraId="6C2C2F25" w14:textId="77777777" w:rsidTr="00BB0072">
        <w:tc>
          <w:tcPr>
            <w:tcW w:w="466" w:type="dxa"/>
            <w:vMerge/>
          </w:tcPr>
          <w:p w14:paraId="20C647CA" w14:textId="77777777" w:rsidR="007E709E" w:rsidRPr="005145AF" w:rsidRDefault="007E709E" w:rsidP="005145AF">
            <w:pPr>
              <w:pStyle w:val="Gambar"/>
              <w:spacing w:line="276" w:lineRule="auto"/>
              <w:jc w:val="both"/>
              <w:rPr>
                <w:sz w:val="22"/>
                <w:szCs w:val="22"/>
                <w:lang w:val="sv-SE"/>
              </w:rPr>
            </w:pPr>
          </w:p>
        </w:tc>
        <w:tc>
          <w:tcPr>
            <w:tcW w:w="1656" w:type="dxa"/>
          </w:tcPr>
          <w:p w14:paraId="71BCDC35" w14:textId="4AB9F64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7558D68F" w14:textId="08A771ED" w:rsidR="007E709E" w:rsidRPr="005145AF" w:rsidRDefault="009F14DA" w:rsidP="005145AF">
            <w:pPr>
              <w:pStyle w:val="Gambar"/>
              <w:spacing w:line="276" w:lineRule="auto"/>
              <w:jc w:val="both"/>
              <w:rPr>
                <w:sz w:val="22"/>
                <w:szCs w:val="22"/>
              </w:rPr>
            </w:pPr>
            <w:r w:rsidRPr="005145AF">
              <w:rPr>
                <w:sz w:val="22"/>
                <w:szCs w:val="22"/>
              </w:rPr>
              <w:t>Jurnal ini membahas kerangka tata kelola data secara manajerial, sedangkan penelitian yang diusulkan mengimplementasikan BI Roadmap secara teknis untuk analisis rasio dosen–mahasiswa berbasis data PDDikti.</w:t>
            </w:r>
          </w:p>
        </w:tc>
      </w:tr>
      <w:tr w:rsidR="007E709E" w:rsidRPr="005145AF" w14:paraId="713F4C42" w14:textId="77777777" w:rsidTr="00BB0072">
        <w:tc>
          <w:tcPr>
            <w:tcW w:w="466" w:type="dxa"/>
            <w:vMerge w:val="restart"/>
          </w:tcPr>
          <w:p w14:paraId="7619A0BD" w14:textId="77777777" w:rsidR="007E709E" w:rsidRPr="005145AF" w:rsidRDefault="007E709E" w:rsidP="005145AF">
            <w:pPr>
              <w:pStyle w:val="Gambar"/>
              <w:spacing w:line="276" w:lineRule="auto"/>
              <w:rPr>
                <w:sz w:val="22"/>
                <w:szCs w:val="22"/>
              </w:rPr>
            </w:pPr>
            <w:r w:rsidRPr="005145AF">
              <w:rPr>
                <w:sz w:val="22"/>
                <w:szCs w:val="22"/>
              </w:rPr>
              <w:t>7.</w:t>
            </w:r>
          </w:p>
        </w:tc>
        <w:tc>
          <w:tcPr>
            <w:tcW w:w="1656" w:type="dxa"/>
          </w:tcPr>
          <w:p w14:paraId="50386E11" w14:textId="0B3D5D5A"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1101687189"/>
            <w:placeholder>
              <w:docPart w:val="DefaultPlaceholder_-1854013440"/>
            </w:placeholder>
          </w:sdtPr>
          <w:sdtContent>
            <w:tc>
              <w:tcPr>
                <w:tcW w:w="5805" w:type="dxa"/>
              </w:tcPr>
              <w:p w14:paraId="1FE36250" w14:textId="6B3D8FCC" w:rsidR="007E709E" w:rsidRPr="005145AF" w:rsidRDefault="00610336" w:rsidP="005145AF">
                <w:pPr>
                  <w:pStyle w:val="Gambar"/>
                  <w:spacing w:line="276" w:lineRule="auto"/>
                  <w:jc w:val="both"/>
                  <w:rPr>
                    <w:sz w:val="22"/>
                    <w:szCs w:val="22"/>
                  </w:rPr>
                </w:pPr>
                <w:r w:rsidRPr="005145AF">
                  <w:rPr>
                    <w:rFonts w:cs="Times New Roman"/>
                    <w:color w:val="000000"/>
                    <w:sz w:val="22"/>
                    <w:szCs w:val="22"/>
                  </w:rPr>
                  <w:t>(Sinlae dkk., 2024)</w:t>
                </w:r>
              </w:p>
            </w:tc>
          </w:sdtContent>
        </w:sdt>
      </w:tr>
      <w:tr w:rsidR="007E709E" w:rsidRPr="005145AF" w14:paraId="18F772BE" w14:textId="77777777" w:rsidTr="00BB0072">
        <w:tc>
          <w:tcPr>
            <w:tcW w:w="466" w:type="dxa"/>
            <w:vMerge/>
          </w:tcPr>
          <w:p w14:paraId="245D7ED5" w14:textId="77777777" w:rsidR="007E709E" w:rsidRPr="005145AF" w:rsidRDefault="007E709E" w:rsidP="005145AF">
            <w:pPr>
              <w:pStyle w:val="Gambar"/>
              <w:spacing w:line="276" w:lineRule="auto"/>
              <w:jc w:val="both"/>
              <w:rPr>
                <w:sz w:val="22"/>
                <w:szCs w:val="22"/>
              </w:rPr>
            </w:pPr>
          </w:p>
        </w:tc>
        <w:tc>
          <w:tcPr>
            <w:tcW w:w="1656" w:type="dxa"/>
          </w:tcPr>
          <w:p w14:paraId="31D778C9" w14:textId="5DD538E4"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324194D5" w14:textId="31179C4C" w:rsidR="007E709E" w:rsidRPr="005145AF" w:rsidRDefault="009F14DA" w:rsidP="005145AF">
            <w:pPr>
              <w:spacing w:line="276" w:lineRule="auto"/>
              <w:rPr>
                <w:sz w:val="22"/>
              </w:rPr>
            </w:pPr>
            <w:r w:rsidRPr="005145AF">
              <w:rPr>
                <w:sz w:val="22"/>
              </w:rPr>
              <w:t xml:space="preserve">Application Of </w:t>
            </w:r>
            <w:r w:rsidR="002665F9" w:rsidRPr="005145AF">
              <w:rPr>
                <w:i/>
                <w:sz w:val="22"/>
              </w:rPr>
              <w:t>Business Intelligence</w:t>
            </w:r>
            <w:r w:rsidRPr="005145AF">
              <w:rPr>
                <w:sz w:val="22"/>
              </w:rPr>
              <w:t xml:space="preserve"> </w:t>
            </w:r>
            <w:proofErr w:type="gramStart"/>
            <w:r w:rsidRPr="005145AF">
              <w:rPr>
                <w:sz w:val="22"/>
              </w:rPr>
              <w:t>In</w:t>
            </w:r>
            <w:proofErr w:type="gramEnd"/>
            <w:r w:rsidRPr="005145AF">
              <w:rPr>
                <w:sz w:val="22"/>
              </w:rPr>
              <w:t xml:space="preserve"> </w:t>
            </w:r>
            <w:proofErr w:type="gramStart"/>
            <w:r w:rsidRPr="005145AF">
              <w:rPr>
                <w:sz w:val="22"/>
              </w:rPr>
              <w:t>The</w:t>
            </w:r>
            <w:proofErr w:type="gramEnd"/>
            <w:r w:rsidRPr="005145AF">
              <w:rPr>
                <w:sz w:val="22"/>
              </w:rPr>
              <w:t xml:space="preserve"> Analysis </w:t>
            </w:r>
            <w:proofErr w:type="gramStart"/>
            <w:r w:rsidRPr="005145AF">
              <w:rPr>
                <w:sz w:val="22"/>
              </w:rPr>
              <w:t>And</w:t>
            </w:r>
            <w:proofErr w:type="gramEnd"/>
            <w:r w:rsidRPr="005145AF">
              <w:rPr>
                <w:sz w:val="22"/>
              </w:rPr>
              <w:t xml:space="preserve"> Visualization </w:t>
            </w:r>
            <w:proofErr w:type="gramStart"/>
            <w:r w:rsidRPr="005145AF">
              <w:rPr>
                <w:sz w:val="22"/>
              </w:rPr>
              <w:t>Of</w:t>
            </w:r>
            <w:proofErr w:type="gramEnd"/>
            <w:r w:rsidRPr="005145AF">
              <w:rPr>
                <w:sz w:val="22"/>
              </w:rPr>
              <w:t xml:space="preserve"> Xyz University Alumni Data Using </w:t>
            </w:r>
            <w:proofErr w:type="gramStart"/>
            <w:r w:rsidRPr="005145AF">
              <w:rPr>
                <w:sz w:val="22"/>
              </w:rPr>
              <w:t>The</w:t>
            </w:r>
            <w:proofErr w:type="gramEnd"/>
            <w:r w:rsidRPr="005145AF">
              <w:rPr>
                <w:sz w:val="22"/>
              </w:rPr>
              <w:t xml:space="preserve"> Tableau Platform</w:t>
            </w:r>
          </w:p>
        </w:tc>
      </w:tr>
      <w:tr w:rsidR="007E709E" w:rsidRPr="005145AF" w14:paraId="59247AB7" w14:textId="77777777" w:rsidTr="00BB0072">
        <w:tc>
          <w:tcPr>
            <w:tcW w:w="466" w:type="dxa"/>
            <w:vMerge/>
          </w:tcPr>
          <w:p w14:paraId="67F9A1D0" w14:textId="77777777" w:rsidR="007E709E" w:rsidRPr="005145AF" w:rsidRDefault="007E709E" w:rsidP="005145AF">
            <w:pPr>
              <w:pStyle w:val="Gambar"/>
              <w:spacing w:line="276" w:lineRule="auto"/>
              <w:jc w:val="both"/>
              <w:rPr>
                <w:sz w:val="22"/>
                <w:szCs w:val="22"/>
              </w:rPr>
            </w:pPr>
          </w:p>
        </w:tc>
        <w:tc>
          <w:tcPr>
            <w:tcW w:w="1656" w:type="dxa"/>
          </w:tcPr>
          <w:p w14:paraId="6EC18AA4" w14:textId="5825F4AB"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11F0ACDE" w14:textId="49EDE909" w:rsidR="007E709E" w:rsidRPr="005145AF" w:rsidRDefault="009F14DA" w:rsidP="005145AF">
            <w:pPr>
              <w:pStyle w:val="Gambar"/>
              <w:spacing w:line="276" w:lineRule="auto"/>
              <w:jc w:val="both"/>
              <w:rPr>
                <w:sz w:val="22"/>
                <w:szCs w:val="22"/>
              </w:rPr>
            </w:pPr>
            <w:r w:rsidRPr="005145AF">
              <w:rPr>
                <w:sz w:val="22"/>
                <w:szCs w:val="22"/>
              </w:rPr>
              <w:t>Data alumni di Universitas XYZ</w:t>
            </w:r>
          </w:p>
        </w:tc>
      </w:tr>
      <w:tr w:rsidR="007E709E" w:rsidRPr="005145AF" w14:paraId="6D1A054B" w14:textId="77777777" w:rsidTr="00BB0072">
        <w:tc>
          <w:tcPr>
            <w:tcW w:w="466" w:type="dxa"/>
            <w:vMerge/>
          </w:tcPr>
          <w:p w14:paraId="6784B5EA" w14:textId="77777777" w:rsidR="007E709E" w:rsidRPr="005145AF" w:rsidRDefault="007E709E" w:rsidP="005145AF">
            <w:pPr>
              <w:pStyle w:val="Gambar"/>
              <w:spacing w:line="276" w:lineRule="auto"/>
              <w:jc w:val="both"/>
              <w:rPr>
                <w:sz w:val="22"/>
                <w:szCs w:val="22"/>
              </w:rPr>
            </w:pPr>
          </w:p>
        </w:tc>
        <w:tc>
          <w:tcPr>
            <w:tcW w:w="1656" w:type="dxa"/>
          </w:tcPr>
          <w:p w14:paraId="6943C060" w14:textId="7415436B"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67381211" w14:textId="5D067EC4" w:rsidR="007E709E" w:rsidRPr="005145AF" w:rsidRDefault="009F14DA" w:rsidP="005145AF">
            <w:pPr>
              <w:pStyle w:val="Gambar"/>
              <w:spacing w:line="276" w:lineRule="auto"/>
              <w:jc w:val="both"/>
              <w:rPr>
                <w:sz w:val="22"/>
                <w:szCs w:val="22"/>
              </w:rPr>
            </w:pPr>
            <w:r w:rsidRPr="005145AF">
              <w:rPr>
                <w:sz w:val="22"/>
                <w:szCs w:val="22"/>
              </w:rPr>
              <w:t>Pertumbuhan data alumni belum diimbangi pelaporan optimal, sehingga informasi strategis seperti masa tunggu dan jenis pekerjaan sulit dimanfaatkan untuk evaluasi kualitas lulusan.</w:t>
            </w:r>
          </w:p>
        </w:tc>
      </w:tr>
      <w:tr w:rsidR="007E709E" w:rsidRPr="005145AF" w14:paraId="3B8E9E8A" w14:textId="77777777" w:rsidTr="00BB0072">
        <w:tc>
          <w:tcPr>
            <w:tcW w:w="466" w:type="dxa"/>
            <w:vMerge/>
          </w:tcPr>
          <w:p w14:paraId="1A49F666" w14:textId="77777777" w:rsidR="007E709E" w:rsidRPr="005145AF" w:rsidRDefault="007E709E" w:rsidP="005145AF">
            <w:pPr>
              <w:pStyle w:val="Gambar"/>
              <w:spacing w:line="276" w:lineRule="auto"/>
              <w:jc w:val="both"/>
              <w:rPr>
                <w:sz w:val="22"/>
                <w:szCs w:val="22"/>
              </w:rPr>
            </w:pPr>
          </w:p>
        </w:tc>
        <w:tc>
          <w:tcPr>
            <w:tcW w:w="1656" w:type="dxa"/>
          </w:tcPr>
          <w:p w14:paraId="227E6D1D" w14:textId="14E46FA4"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672CC501" w14:textId="7009B00C" w:rsidR="007E709E" w:rsidRPr="005145AF" w:rsidRDefault="007142A5" w:rsidP="005145AF">
            <w:pPr>
              <w:pStyle w:val="Gambar"/>
              <w:spacing w:line="276" w:lineRule="auto"/>
              <w:jc w:val="both"/>
              <w:rPr>
                <w:i/>
                <w:iCs w:val="0"/>
                <w:sz w:val="22"/>
                <w:szCs w:val="22"/>
              </w:rPr>
            </w:pPr>
            <w:r w:rsidRPr="005145AF">
              <w:rPr>
                <w:i/>
                <w:iCs w:val="0"/>
                <w:sz w:val="22"/>
                <w:szCs w:val="22"/>
              </w:rPr>
              <w:t xml:space="preserve">Business Intelligence Roadmap </w:t>
            </w:r>
            <w:r w:rsidR="009F14DA" w:rsidRPr="005145AF">
              <w:rPr>
                <w:i/>
                <w:iCs w:val="0"/>
                <w:sz w:val="22"/>
                <w:szCs w:val="22"/>
              </w:rPr>
              <w:t>(fase Justification, Planning, Business Analysis) menggunakan platform Tableau</w:t>
            </w:r>
          </w:p>
        </w:tc>
      </w:tr>
      <w:tr w:rsidR="007E709E" w:rsidRPr="00073540" w14:paraId="587A85D5" w14:textId="77777777" w:rsidTr="00BB0072">
        <w:tc>
          <w:tcPr>
            <w:tcW w:w="466" w:type="dxa"/>
            <w:vMerge/>
          </w:tcPr>
          <w:p w14:paraId="6964F28A" w14:textId="77777777" w:rsidR="007E709E" w:rsidRPr="005145AF" w:rsidRDefault="007E709E" w:rsidP="005145AF">
            <w:pPr>
              <w:pStyle w:val="Gambar"/>
              <w:spacing w:line="276" w:lineRule="auto"/>
              <w:jc w:val="both"/>
              <w:rPr>
                <w:sz w:val="22"/>
                <w:szCs w:val="22"/>
              </w:rPr>
            </w:pPr>
          </w:p>
        </w:tc>
        <w:tc>
          <w:tcPr>
            <w:tcW w:w="1656" w:type="dxa"/>
          </w:tcPr>
          <w:p w14:paraId="60B9933D" w14:textId="5DD6A3BD"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4A5275B5" w14:textId="6F33C61C" w:rsidR="007E709E" w:rsidRPr="005145AF" w:rsidRDefault="009F14DA" w:rsidP="005145AF">
            <w:pPr>
              <w:pStyle w:val="Gambar"/>
              <w:spacing w:line="276" w:lineRule="auto"/>
              <w:jc w:val="both"/>
              <w:rPr>
                <w:sz w:val="22"/>
                <w:szCs w:val="22"/>
                <w:lang w:val="sv-SE"/>
              </w:rPr>
            </w:pPr>
            <w:r w:rsidRPr="005145AF">
              <w:rPr>
                <w:sz w:val="22"/>
                <w:szCs w:val="22"/>
                <w:lang w:val="sv-SE"/>
              </w:rPr>
              <w:t>Penelitian ini merancang proses ETL dan dashboard interaktif yang menampilkan sebaran alumni, masa tunggu, dan pendapatan, serta efektif mendukung kebutuhan analitis pengambil keputusan institusi.</w:t>
            </w:r>
          </w:p>
        </w:tc>
      </w:tr>
      <w:tr w:rsidR="007E709E" w:rsidRPr="005145AF" w14:paraId="64E69E02" w14:textId="77777777" w:rsidTr="00BB0072">
        <w:tc>
          <w:tcPr>
            <w:tcW w:w="466" w:type="dxa"/>
            <w:vMerge/>
          </w:tcPr>
          <w:p w14:paraId="6F6D177D" w14:textId="77777777" w:rsidR="007E709E" w:rsidRPr="005145AF" w:rsidRDefault="007E709E" w:rsidP="005145AF">
            <w:pPr>
              <w:pStyle w:val="Gambar"/>
              <w:spacing w:line="276" w:lineRule="auto"/>
              <w:jc w:val="both"/>
              <w:rPr>
                <w:sz w:val="22"/>
                <w:szCs w:val="22"/>
                <w:lang w:val="sv-SE"/>
              </w:rPr>
            </w:pPr>
          </w:p>
        </w:tc>
        <w:tc>
          <w:tcPr>
            <w:tcW w:w="1656" w:type="dxa"/>
          </w:tcPr>
          <w:p w14:paraId="472B11D1" w14:textId="5B0342EC"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5A575F0F" w14:textId="6F673571" w:rsidR="007E709E" w:rsidRPr="005145AF" w:rsidRDefault="009F14DA" w:rsidP="005145AF">
            <w:pPr>
              <w:pStyle w:val="Gambar"/>
              <w:spacing w:line="276" w:lineRule="auto"/>
              <w:jc w:val="both"/>
              <w:rPr>
                <w:sz w:val="22"/>
                <w:szCs w:val="22"/>
              </w:rPr>
            </w:pPr>
            <w:r w:rsidRPr="005145AF">
              <w:rPr>
                <w:sz w:val="22"/>
                <w:szCs w:val="22"/>
              </w:rPr>
              <w:t>Keduanya menggunakan BI Roadmap di tingkat institusi; bedanya, jurnal ini menganalisis data alumni dengan Tableau, sedangkan penelitian utama fokus pada rasio dosen–mahasiswa berbasis data agregat PDDikti.</w:t>
            </w:r>
          </w:p>
        </w:tc>
      </w:tr>
      <w:tr w:rsidR="007E709E" w:rsidRPr="005145AF" w14:paraId="002F069A" w14:textId="77777777" w:rsidTr="00BB0072">
        <w:tc>
          <w:tcPr>
            <w:tcW w:w="466" w:type="dxa"/>
            <w:vMerge w:val="restart"/>
          </w:tcPr>
          <w:p w14:paraId="7E48B194" w14:textId="77777777" w:rsidR="007E709E" w:rsidRPr="005145AF" w:rsidRDefault="007E709E" w:rsidP="005145AF">
            <w:pPr>
              <w:pStyle w:val="Gambar"/>
              <w:spacing w:line="276" w:lineRule="auto"/>
              <w:rPr>
                <w:sz w:val="22"/>
                <w:szCs w:val="22"/>
              </w:rPr>
            </w:pPr>
            <w:r w:rsidRPr="005145AF">
              <w:rPr>
                <w:sz w:val="22"/>
                <w:szCs w:val="22"/>
              </w:rPr>
              <w:t>8.</w:t>
            </w:r>
          </w:p>
        </w:tc>
        <w:tc>
          <w:tcPr>
            <w:tcW w:w="1656" w:type="dxa"/>
          </w:tcPr>
          <w:p w14:paraId="45D16876" w14:textId="62EE6635"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1603100155"/>
            <w:placeholder>
              <w:docPart w:val="DefaultPlaceholder_-1854013440"/>
            </w:placeholder>
          </w:sdtPr>
          <w:sdtContent>
            <w:tc>
              <w:tcPr>
                <w:tcW w:w="5805" w:type="dxa"/>
              </w:tcPr>
              <w:p w14:paraId="0DA14DB6" w14:textId="63AF79AB" w:rsidR="007E709E" w:rsidRPr="005145AF" w:rsidRDefault="00610336" w:rsidP="005145AF">
                <w:pPr>
                  <w:pStyle w:val="Gambar"/>
                  <w:spacing w:line="276" w:lineRule="auto"/>
                  <w:jc w:val="both"/>
                  <w:rPr>
                    <w:sz w:val="22"/>
                    <w:szCs w:val="22"/>
                  </w:rPr>
                </w:pPr>
                <w:r w:rsidRPr="005145AF">
                  <w:rPr>
                    <w:rFonts w:cs="Times New Roman"/>
                    <w:color w:val="000000"/>
                    <w:sz w:val="22"/>
                    <w:szCs w:val="22"/>
                  </w:rPr>
                  <w:t>(MZ dkk., 2022)</w:t>
                </w:r>
              </w:p>
            </w:tc>
          </w:sdtContent>
        </w:sdt>
      </w:tr>
      <w:tr w:rsidR="007E709E" w:rsidRPr="00073540" w14:paraId="752C0B7B" w14:textId="77777777" w:rsidTr="00BB0072">
        <w:tc>
          <w:tcPr>
            <w:tcW w:w="466" w:type="dxa"/>
            <w:vMerge/>
          </w:tcPr>
          <w:p w14:paraId="271D005D" w14:textId="77777777" w:rsidR="007E709E" w:rsidRPr="005145AF" w:rsidRDefault="007E709E" w:rsidP="005145AF">
            <w:pPr>
              <w:pStyle w:val="Gambar"/>
              <w:spacing w:line="276" w:lineRule="auto"/>
              <w:jc w:val="both"/>
              <w:rPr>
                <w:sz w:val="22"/>
                <w:szCs w:val="22"/>
              </w:rPr>
            </w:pPr>
          </w:p>
        </w:tc>
        <w:tc>
          <w:tcPr>
            <w:tcW w:w="1656" w:type="dxa"/>
          </w:tcPr>
          <w:p w14:paraId="1EA3AF07" w14:textId="53193E69"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087E6D19" w14:textId="74188CB4" w:rsidR="007E709E" w:rsidRPr="005145AF" w:rsidRDefault="001B1480" w:rsidP="005145AF">
            <w:pPr>
              <w:pStyle w:val="Gambar"/>
              <w:spacing w:line="276" w:lineRule="auto"/>
              <w:jc w:val="both"/>
              <w:rPr>
                <w:iCs w:val="0"/>
                <w:sz w:val="22"/>
                <w:szCs w:val="22"/>
                <w:lang w:val="sv-SE"/>
              </w:rPr>
            </w:pPr>
            <w:r w:rsidRPr="005145AF">
              <w:rPr>
                <w:iCs w:val="0"/>
                <w:sz w:val="22"/>
                <w:szCs w:val="22"/>
                <w:lang w:val="sv-SE"/>
              </w:rPr>
              <w:t>Aplikasi Dashboard Visualisasi Data Calon Mahasiswa Baru mengunakan Metabase.</w:t>
            </w:r>
          </w:p>
        </w:tc>
      </w:tr>
      <w:tr w:rsidR="007E709E" w:rsidRPr="005145AF" w14:paraId="0AF5D9F8" w14:textId="77777777" w:rsidTr="00BB0072">
        <w:tc>
          <w:tcPr>
            <w:tcW w:w="466" w:type="dxa"/>
            <w:vMerge/>
          </w:tcPr>
          <w:p w14:paraId="35C15EC0" w14:textId="77777777" w:rsidR="007E709E" w:rsidRPr="005145AF" w:rsidRDefault="007E709E" w:rsidP="005145AF">
            <w:pPr>
              <w:pStyle w:val="Gambar"/>
              <w:spacing w:line="276" w:lineRule="auto"/>
              <w:jc w:val="both"/>
              <w:rPr>
                <w:sz w:val="22"/>
                <w:szCs w:val="22"/>
                <w:lang w:val="sv-SE"/>
              </w:rPr>
            </w:pPr>
          </w:p>
        </w:tc>
        <w:tc>
          <w:tcPr>
            <w:tcW w:w="1656" w:type="dxa"/>
          </w:tcPr>
          <w:p w14:paraId="565CC956" w14:textId="59B9FCA5"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40A4BD10" w14:textId="3C3A4E8F" w:rsidR="007E709E" w:rsidRPr="005145AF" w:rsidRDefault="001B1480" w:rsidP="005145AF">
            <w:pPr>
              <w:pStyle w:val="Gambar"/>
              <w:spacing w:line="276" w:lineRule="auto"/>
              <w:jc w:val="both"/>
              <w:rPr>
                <w:sz w:val="22"/>
                <w:szCs w:val="22"/>
              </w:rPr>
            </w:pPr>
            <w:r w:rsidRPr="005145AF">
              <w:rPr>
                <w:sz w:val="22"/>
                <w:szCs w:val="22"/>
              </w:rPr>
              <w:t>Data calon mahasiswa baru (Penerimaan Mahasiswa Baru/PMB) di Universitas Janabadra</w:t>
            </w:r>
          </w:p>
        </w:tc>
      </w:tr>
      <w:tr w:rsidR="007E709E" w:rsidRPr="005145AF" w14:paraId="00ED8BB8" w14:textId="77777777" w:rsidTr="00BB0072">
        <w:tc>
          <w:tcPr>
            <w:tcW w:w="466" w:type="dxa"/>
            <w:vMerge/>
          </w:tcPr>
          <w:p w14:paraId="14B7B9B1" w14:textId="77777777" w:rsidR="007E709E" w:rsidRPr="005145AF" w:rsidRDefault="007E709E" w:rsidP="005145AF">
            <w:pPr>
              <w:pStyle w:val="Gambar"/>
              <w:spacing w:line="276" w:lineRule="auto"/>
              <w:jc w:val="both"/>
              <w:rPr>
                <w:sz w:val="22"/>
                <w:szCs w:val="22"/>
              </w:rPr>
            </w:pPr>
          </w:p>
        </w:tc>
        <w:tc>
          <w:tcPr>
            <w:tcW w:w="1656" w:type="dxa"/>
          </w:tcPr>
          <w:p w14:paraId="675B706C" w14:textId="52628591"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39F4D71F" w14:textId="64CEA4F7" w:rsidR="007E709E" w:rsidRPr="005145AF" w:rsidRDefault="001B1480" w:rsidP="005145AF">
            <w:pPr>
              <w:pStyle w:val="Gambar"/>
              <w:spacing w:line="276" w:lineRule="auto"/>
              <w:jc w:val="both"/>
              <w:rPr>
                <w:sz w:val="22"/>
                <w:szCs w:val="22"/>
              </w:rPr>
            </w:pPr>
            <w:r w:rsidRPr="005145AF">
              <w:rPr>
                <w:sz w:val="22"/>
                <w:szCs w:val="22"/>
              </w:rPr>
              <w:t>Pencatatan data calon mahasiswa masih sederhana dan statis, sehingga kurang informatif serta belum optimal mendukung keputusan manajerial.</w:t>
            </w:r>
          </w:p>
        </w:tc>
      </w:tr>
      <w:tr w:rsidR="007E709E" w:rsidRPr="005145AF" w14:paraId="44A74930" w14:textId="77777777" w:rsidTr="00BB0072">
        <w:tc>
          <w:tcPr>
            <w:tcW w:w="466" w:type="dxa"/>
            <w:vMerge/>
          </w:tcPr>
          <w:p w14:paraId="3415C1F3" w14:textId="77777777" w:rsidR="007E709E" w:rsidRPr="005145AF" w:rsidRDefault="007E709E" w:rsidP="005145AF">
            <w:pPr>
              <w:pStyle w:val="Gambar"/>
              <w:spacing w:line="276" w:lineRule="auto"/>
              <w:jc w:val="both"/>
              <w:rPr>
                <w:sz w:val="22"/>
                <w:szCs w:val="22"/>
              </w:rPr>
            </w:pPr>
          </w:p>
        </w:tc>
        <w:tc>
          <w:tcPr>
            <w:tcW w:w="1656" w:type="dxa"/>
          </w:tcPr>
          <w:p w14:paraId="41BE5248" w14:textId="4252E6AC"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3D6772AE" w14:textId="4A278007" w:rsidR="007E709E" w:rsidRPr="005145AF" w:rsidRDefault="007142A5" w:rsidP="005145AF">
            <w:pPr>
              <w:pStyle w:val="Gambar"/>
              <w:spacing w:line="276" w:lineRule="auto"/>
              <w:jc w:val="both"/>
              <w:rPr>
                <w:sz w:val="22"/>
                <w:szCs w:val="22"/>
              </w:rPr>
            </w:pPr>
            <w:r w:rsidRPr="005145AF">
              <w:rPr>
                <w:i/>
                <w:sz w:val="22"/>
                <w:szCs w:val="22"/>
              </w:rPr>
              <w:t xml:space="preserve">Business Intelligence Roadmap </w:t>
            </w:r>
            <w:r w:rsidR="001B1480" w:rsidRPr="005145AF">
              <w:rPr>
                <w:sz w:val="22"/>
                <w:szCs w:val="22"/>
              </w:rPr>
              <w:t xml:space="preserve">(Moss &amp; Atre) dengan pemodelan </w:t>
            </w:r>
            <w:r w:rsidR="001B1480" w:rsidRPr="005145AF">
              <w:rPr>
                <w:i/>
                <w:sz w:val="22"/>
                <w:szCs w:val="22"/>
              </w:rPr>
              <w:t>Star Schema</w:t>
            </w:r>
            <w:r w:rsidR="001B1480" w:rsidRPr="005145AF">
              <w:rPr>
                <w:sz w:val="22"/>
                <w:szCs w:val="22"/>
              </w:rPr>
              <w:t xml:space="preserve"> menggunakan </w:t>
            </w:r>
            <w:r w:rsidR="001B1480" w:rsidRPr="005145AF">
              <w:rPr>
                <w:i/>
                <w:sz w:val="22"/>
                <w:szCs w:val="22"/>
              </w:rPr>
              <w:t>Metabase</w:t>
            </w:r>
          </w:p>
        </w:tc>
      </w:tr>
      <w:tr w:rsidR="007E709E" w:rsidRPr="005145AF" w14:paraId="56DCF80C" w14:textId="77777777" w:rsidTr="00BB0072">
        <w:tc>
          <w:tcPr>
            <w:tcW w:w="466" w:type="dxa"/>
            <w:vMerge/>
          </w:tcPr>
          <w:p w14:paraId="60AF9751" w14:textId="77777777" w:rsidR="007E709E" w:rsidRPr="005145AF" w:rsidRDefault="007E709E" w:rsidP="005145AF">
            <w:pPr>
              <w:pStyle w:val="Gambar"/>
              <w:spacing w:line="276" w:lineRule="auto"/>
              <w:jc w:val="both"/>
              <w:rPr>
                <w:sz w:val="22"/>
                <w:szCs w:val="22"/>
              </w:rPr>
            </w:pPr>
          </w:p>
        </w:tc>
        <w:tc>
          <w:tcPr>
            <w:tcW w:w="1656" w:type="dxa"/>
          </w:tcPr>
          <w:p w14:paraId="4B4CF94F" w14:textId="157DEF8D"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63052157" w14:textId="5E374AD2" w:rsidR="007E709E" w:rsidRPr="005145AF" w:rsidRDefault="001B1480" w:rsidP="005145AF">
            <w:pPr>
              <w:pStyle w:val="Gambar"/>
              <w:spacing w:line="276" w:lineRule="auto"/>
              <w:jc w:val="both"/>
              <w:rPr>
                <w:sz w:val="22"/>
                <w:szCs w:val="22"/>
              </w:rPr>
            </w:pPr>
            <w:r w:rsidRPr="005145AF">
              <w:rPr>
                <w:sz w:val="22"/>
                <w:szCs w:val="22"/>
              </w:rPr>
              <w:t>Penelitian ini menghasilkan arsitektur data dan 7 dashboard interaktif yang tervalidasi untuk memantau tren calon mahasiswa dan mendukung keputusan admisi serta promosi.</w:t>
            </w:r>
          </w:p>
        </w:tc>
      </w:tr>
      <w:tr w:rsidR="007E709E" w:rsidRPr="005145AF" w14:paraId="081E6B15" w14:textId="77777777" w:rsidTr="00BB0072">
        <w:tc>
          <w:tcPr>
            <w:tcW w:w="466" w:type="dxa"/>
            <w:vMerge/>
          </w:tcPr>
          <w:p w14:paraId="7624BE58" w14:textId="77777777" w:rsidR="007E709E" w:rsidRPr="005145AF" w:rsidRDefault="007E709E" w:rsidP="005145AF">
            <w:pPr>
              <w:pStyle w:val="Gambar"/>
              <w:spacing w:line="276" w:lineRule="auto"/>
              <w:jc w:val="both"/>
              <w:rPr>
                <w:sz w:val="22"/>
                <w:szCs w:val="22"/>
              </w:rPr>
            </w:pPr>
          </w:p>
        </w:tc>
        <w:tc>
          <w:tcPr>
            <w:tcW w:w="1656" w:type="dxa"/>
          </w:tcPr>
          <w:p w14:paraId="7AA73BF0" w14:textId="26E413B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7CB35DB2" w14:textId="1E4EEA25" w:rsidR="007E709E" w:rsidRPr="005145AF" w:rsidRDefault="001B1480" w:rsidP="005145AF">
            <w:pPr>
              <w:pStyle w:val="Gambar"/>
              <w:spacing w:line="276" w:lineRule="auto"/>
              <w:jc w:val="both"/>
              <w:rPr>
                <w:sz w:val="22"/>
                <w:szCs w:val="22"/>
              </w:rPr>
            </w:pPr>
            <w:r w:rsidRPr="005145AF">
              <w:rPr>
                <w:sz w:val="22"/>
                <w:szCs w:val="22"/>
              </w:rPr>
              <w:t>Keduanya menerapkan BI Roadmap di tingkat institusi; jurnal ini fokus data penerimaan mahasiswa dari database internal, sedangkan penelitian utama fokus rasio dosen–mahasiswa berbasis data agregat PDDikti.</w:t>
            </w:r>
          </w:p>
        </w:tc>
      </w:tr>
      <w:tr w:rsidR="007E709E" w:rsidRPr="005145AF" w14:paraId="46320615" w14:textId="77777777" w:rsidTr="00BB0072">
        <w:tc>
          <w:tcPr>
            <w:tcW w:w="466" w:type="dxa"/>
            <w:vMerge w:val="restart"/>
          </w:tcPr>
          <w:p w14:paraId="11FEAA05" w14:textId="77777777" w:rsidR="007E709E" w:rsidRPr="005145AF" w:rsidRDefault="007E709E" w:rsidP="005145AF">
            <w:pPr>
              <w:pStyle w:val="Gambar"/>
              <w:spacing w:line="276" w:lineRule="auto"/>
              <w:rPr>
                <w:sz w:val="22"/>
                <w:szCs w:val="22"/>
              </w:rPr>
            </w:pPr>
            <w:r w:rsidRPr="005145AF">
              <w:rPr>
                <w:sz w:val="22"/>
                <w:szCs w:val="22"/>
              </w:rPr>
              <w:t>9.</w:t>
            </w:r>
          </w:p>
        </w:tc>
        <w:tc>
          <w:tcPr>
            <w:tcW w:w="1656" w:type="dxa"/>
          </w:tcPr>
          <w:p w14:paraId="71CD4DCA" w14:textId="3745F42B"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lang w:val="sv-SE"/>
            </w:rPr>
            <w:tag w:val="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388154443"/>
            <w:placeholder>
              <w:docPart w:val="DefaultPlaceholder_-1854013440"/>
            </w:placeholder>
          </w:sdtPr>
          <w:sdtContent>
            <w:tc>
              <w:tcPr>
                <w:tcW w:w="5805" w:type="dxa"/>
              </w:tcPr>
              <w:p w14:paraId="6C2E45A0" w14:textId="0BC4B858" w:rsidR="007E709E" w:rsidRPr="005145AF" w:rsidRDefault="00610336" w:rsidP="005145AF">
                <w:pPr>
                  <w:pStyle w:val="Gambar"/>
                  <w:spacing w:line="276" w:lineRule="auto"/>
                  <w:jc w:val="both"/>
                  <w:rPr>
                    <w:sz w:val="22"/>
                    <w:szCs w:val="22"/>
                    <w:lang w:val="sv-SE"/>
                  </w:rPr>
                </w:pPr>
                <w:r w:rsidRPr="005145AF">
                  <w:rPr>
                    <w:rFonts w:eastAsia="Times New Roman" w:cs="Times New Roman"/>
                    <w:color w:val="000000"/>
                    <w:sz w:val="22"/>
                    <w:szCs w:val="22"/>
                  </w:rPr>
                  <w:t>(Sharma &amp; Joshi, 2022)</w:t>
                </w:r>
              </w:p>
            </w:tc>
          </w:sdtContent>
        </w:sdt>
      </w:tr>
      <w:tr w:rsidR="007E709E" w:rsidRPr="005145AF" w14:paraId="398FC6A6" w14:textId="77777777" w:rsidTr="00BB0072">
        <w:tc>
          <w:tcPr>
            <w:tcW w:w="466" w:type="dxa"/>
            <w:vMerge/>
          </w:tcPr>
          <w:p w14:paraId="08203052" w14:textId="77777777" w:rsidR="007E709E" w:rsidRPr="005145AF" w:rsidRDefault="007E709E" w:rsidP="005145AF">
            <w:pPr>
              <w:pStyle w:val="Gambar"/>
              <w:spacing w:line="276" w:lineRule="auto"/>
              <w:jc w:val="both"/>
              <w:rPr>
                <w:sz w:val="22"/>
                <w:szCs w:val="22"/>
                <w:lang w:val="sv-SE"/>
              </w:rPr>
            </w:pPr>
          </w:p>
        </w:tc>
        <w:tc>
          <w:tcPr>
            <w:tcW w:w="1656" w:type="dxa"/>
          </w:tcPr>
          <w:p w14:paraId="55EA615A" w14:textId="66058B85"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1BA58FF1" w14:textId="0F027D86" w:rsidR="007E709E" w:rsidRPr="005145AF" w:rsidRDefault="001B1480" w:rsidP="005145AF">
            <w:pPr>
              <w:pStyle w:val="Gambar"/>
              <w:spacing w:line="276" w:lineRule="auto"/>
              <w:jc w:val="both"/>
              <w:rPr>
                <w:sz w:val="22"/>
                <w:szCs w:val="22"/>
              </w:rPr>
            </w:pPr>
            <w:r w:rsidRPr="005145AF">
              <w:rPr>
                <w:i/>
                <w:sz w:val="22"/>
                <w:szCs w:val="22"/>
              </w:rPr>
              <w:t xml:space="preserve">Pooling </w:t>
            </w:r>
            <w:r w:rsidR="002665F9" w:rsidRPr="005145AF">
              <w:rPr>
                <w:i/>
                <w:sz w:val="22"/>
                <w:szCs w:val="22"/>
              </w:rPr>
              <w:t>Business Intelligence</w:t>
            </w:r>
            <w:r w:rsidRPr="005145AF">
              <w:rPr>
                <w:i/>
                <w:sz w:val="22"/>
                <w:szCs w:val="22"/>
              </w:rPr>
              <w:t xml:space="preserve"> and Dashboard Technology for Decisions Making in Higher Education Institutions</w:t>
            </w:r>
          </w:p>
        </w:tc>
      </w:tr>
      <w:tr w:rsidR="007E709E" w:rsidRPr="00073540" w14:paraId="0AEF9B55" w14:textId="77777777" w:rsidTr="00BB0072">
        <w:tc>
          <w:tcPr>
            <w:tcW w:w="466" w:type="dxa"/>
            <w:vMerge/>
          </w:tcPr>
          <w:p w14:paraId="5BC4ADB0" w14:textId="77777777" w:rsidR="007E709E" w:rsidRPr="005145AF" w:rsidRDefault="007E709E" w:rsidP="005145AF">
            <w:pPr>
              <w:pStyle w:val="Gambar"/>
              <w:spacing w:line="276" w:lineRule="auto"/>
              <w:jc w:val="both"/>
              <w:rPr>
                <w:sz w:val="22"/>
                <w:szCs w:val="22"/>
              </w:rPr>
            </w:pPr>
          </w:p>
        </w:tc>
        <w:tc>
          <w:tcPr>
            <w:tcW w:w="1656" w:type="dxa"/>
          </w:tcPr>
          <w:p w14:paraId="23481B8C" w14:textId="3C87857A"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20557ED6" w14:textId="392477F5"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Pemanfaatan </w:t>
            </w:r>
            <w:r w:rsidR="002665F9" w:rsidRPr="005145AF">
              <w:rPr>
                <w:i/>
                <w:sz w:val="22"/>
                <w:szCs w:val="22"/>
                <w:lang w:val="sv-SE"/>
              </w:rPr>
              <w:t>Business Intelligence</w:t>
            </w:r>
            <w:r w:rsidRPr="005145AF">
              <w:rPr>
                <w:sz w:val="22"/>
                <w:szCs w:val="22"/>
                <w:lang w:val="sv-SE"/>
              </w:rPr>
              <w:t xml:space="preserve"> (BI) dan teknologi </w:t>
            </w:r>
            <w:r w:rsidRPr="005145AF">
              <w:rPr>
                <w:i/>
                <w:sz w:val="22"/>
                <w:szCs w:val="22"/>
                <w:lang w:val="sv-SE"/>
              </w:rPr>
              <w:t>dashboard</w:t>
            </w:r>
            <w:r w:rsidRPr="005145AF">
              <w:rPr>
                <w:sz w:val="22"/>
                <w:szCs w:val="22"/>
                <w:lang w:val="sv-SE"/>
              </w:rPr>
              <w:t xml:space="preserve"> untuk pengambilan keputusan di Institusi Pendidikan Tinggi.</w:t>
            </w:r>
          </w:p>
        </w:tc>
      </w:tr>
      <w:tr w:rsidR="007E709E" w:rsidRPr="00073540" w14:paraId="42FD5FC0" w14:textId="77777777" w:rsidTr="00BB0072">
        <w:tc>
          <w:tcPr>
            <w:tcW w:w="466" w:type="dxa"/>
            <w:vMerge/>
          </w:tcPr>
          <w:p w14:paraId="2526B936" w14:textId="77777777" w:rsidR="007E709E" w:rsidRPr="005145AF" w:rsidRDefault="007E709E" w:rsidP="005145AF">
            <w:pPr>
              <w:pStyle w:val="Gambar"/>
              <w:spacing w:line="276" w:lineRule="auto"/>
              <w:jc w:val="both"/>
              <w:rPr>
                <w:sz w:val="22"/>
                <w:szCs w:val="22"/>
                <w:lang w:val="sv-SE"/>
              </w:rPr>
            </w:pPr>
          </w:p>
        </w:tc>
        <w:tc>
          <w:tcPr>
            <w:tcW w:w="1656" w:type="dxa"/>
          </w:tcPr>
          <w:p w14:paraId="599C2255" w14:textId="62B64130"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55DE0F4A" w14:textId="7A47FA27" w:rsidR="007E709E" w:rsidRPr="005145AF" w:rsidRDefault="001B1480" w:rsidP="005145AF">
            <w:pPr>
              <w:pStyle w:val="Gambar"/>
              <w:spacing w:line="276" w:lineRule="auto"/>
              <w:jc w:val="both"/>
              <w:rPr>
                <w:sz w:val="22"/>
                <w:szCs w:val="22"/>
                <w:lang w:val="sv-SE"/>
              </w:rPr>
            </w:pPr>
            <w:r w:rsidRPr="005145AF">
              <w:rPr>
                <w:sz w:val="22"/>
                <w:szCs w:val="22"/>
                <w:lang w:val="sv-SE"/>
              </w:rPr>
              <w:t>Perguruan tinggi menghasilkan data besar tiap tahun, namun sulit diolah cepat dan terstruktur untuk evaluasi kinerja pimpinan.</w:t>
            </w:r>
          </w:p>
        </w:tc>
      </w:tr>
      <w:tr w:rsidR="007E709E" w:rsidRPr="005145AF" w14:paraId="10A5912E" w14:textId="77777777" w:rsidTr="00BB0072">
        <w:tc>
          <w:tcPr>
            <w:tcW w:w="466" w:type="dxa"/>
            <w:vMerge/>
          </w:tcPr>
          <w:p w14:paraId="0D4F28BD" w14:textId="77777777" w:rsidR="007E709E" w:rsidRPr="005145AF" w:rsidRDefault="007E709E" w:rsidP="005145AF">
            <w:pPr>
              <w:pStyle w:val="Gambar"/>
              <w:spacing w:line="276" w:lineRule="auto"/>
              <w:jc w:val="both"/>
              <w:rPr>
                <w:sz w:val="22"/>
                <w:szCs w:val="22"/>
                <w:lang w:val="sv-SE"/>
              </w:rPr>
            </w:pPr>
          </w:p>
        </w:tc>
        <w:tc>
          <w:tcPr>
            <w:tcW w:w="1656" w:type="dxa"/>
          </w:tcPr>
          <w:p w14:paraId="30DA81ED" w14:textId="7911BDB8"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49B71B77" w14:textId="6C8F90D8" w:rsidR="007E709E" w:rsidRPr="005145AF" w:rsidRDefault="001B1480" w:rsidP="005145AF">
            <w:pPr>
              <w:pStyle w:val="Gambar"/>
              <w:spacing w:line="276" w:lineRule="auto"/>
              <w:jc w:val="both"/>
              <w:rPr>
                <w:i/>
                <w:iCs w:val="0"/>
                <w:sz w:val="22"/>
                <w:szCs w:val="22"/>
              </w:rPr>
            </w:pPr>
            <w:r w:rsidRPr="005145AF">
              <w:rPr>
                <w:i/>
                <w:iCs w:val="0"/>
                <w:sz w:val="22"/>
                <w:szCs w:val="22"/>
              </w:rPr>
              <w:t>Studi Eksploratif / Tinjauan Konseptual (Conceptual Review)</w:t>
            </w:r>
          </w:p>
        </w:tc>
      </w:tr>
      <w:tr w:rsidR="007E709E" w:rsidRPr="00073540" w14:paraId="62A0007C" w14:textId="77777777" w:rsidTr="00BB0072">
        <w:tc>
          <w:tcPr>
            <w:tcW w:w="466" w:type="dxa"/>
            <w:vMerge/>
          </w:tcPr>
          <w:p w14:paraId="3ABF493C" w14:textId="77777777" w:rsidR="007E709E" w:rsidRPr="005145AF" w:rsidRDefault="007E709E" w:rsidP="005145AF">
            <w:pPr>
              <w:pStyle w:val="Gambar"/>
              <w:spacing w:line="276" w:lineRule="auto"/>
              <w:jc w:val="both"/>
              <w:rPr>
                <w:sz w:val="22"/>
                <w:szCs w:val="22"/>
              </w:rPr>
            </w:pPr>
          </w:p>
        </w:tc>
        <w:tc>
          <w:tcPr>
            <w:tcW w:w="1656" w:type="dxa"/>
          </w:tcPr>
          <w:p w14:paraId="57694D20" w14:textId="2A3F5CA8"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7DC0A5A7" w14:textId="5DF5AA1F" w:rsidR="007E709E" w:rsidRPr="005145AF" w:rsidRDefault="001B1480" w:rsidP="005145AF">
            <w:pPr>
              <w:pStyle w:val="Gambar"/>
              <w:spacing w:line="276" w:lineRule="auto"/>
              <w:jc w:val="both"/>
              <w:rPr>
                <w:sz w:val="22"/>
                <w:szCs w:val="22"/>
                <w:lang w:val="sv-SE"/>
              </w:rPr>
            </w:pPr>
            <w:r w:rsidRPr="005145AF">
              <w:rPr>
                <w:sz w:val="22"/>
                <w:szCs w:val="22"/>
                <w:lang w:val="sv-SE"/>
              </w:rPr>
              <w:t>Integrasi BI dan dashboard menghasilkan pelaporan visual otomatis yang menampilkan tren dan KPI, sehingga mendukung perencanaan strategis dan operasional yang lebih proaktif.</w:t>
            </w:r>
          </w:p>
        </w:tc>
      </w:tr>
      <w:tr w:rsidR="007E709E" w:rsidRPr="005145AF" w14:paraId="55E1C498" w14:textId="77777777" w:rsidTr="00BB0072">
        <w:tc>
          <w:tcPr>
            <w:tcW w:w="466" w:type="dxa"/>
            <w:vMerge/>
          </w:tcPr>
          <w:p w14:paraId="2F3F88F6" w14:textId="77777777" w:rsidR="007E709E" w:rsidRPr="005145AF" w:rsidRDefault="007E709E" w:rsidP="005145AF">
            <w:pPr>
              <w:pStyle w:val="Gambar"/>
              <w:spacing w:line="276" w:lineRule="auto"/>
              <w:jc w:val="both"/>
              <w:rPr>
                <w:sz w:val="22"/>
                <w:szCs w:val="22"/>
                <w:lang w:val="sv-SE"/>
              </w:rPr>
            </w:pPr>
          </w:p>
        </w:tc>
        <w:tc>
          <w:tcPr>
            <w:tcW w:w="1656" w:type="dxa"/>
          </w:tcPr>
          <w:p w14:paraId="33761F22" w14:textId="338AC6D0"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5595260E" w14:textId="4178E891" w:rsidR="007E709E" w:rsidRPr="005145AF" w:rsidRDefault="001B1480" w:rsidP="005145AF">
            <w:pPr>
              <w:pStyle w:val="Gambar"/>
              <w:spacing w:line="276" w:lineRule="auto"/>
              <w:jc w:val="both"/>
              <w:rPr>
                <w:sz w:val="22"/>
                <w:szCs w:val="22"/>
              </w:rPr>
            </w:pPr>
            <w:r w:rsidRPr="005145AF">
              <w:rPr>
                <w:sz w:val="22"/>
                <w:szCs w:val="22"/>
              </w:rPr>
              <w:t>Jurnal ini bersifat konseptual tentang dashboard BI untuk manajemen umum, sedangkan penelitian utama terapan teknis yang fokus analisis rasio dosen–mahasiswa berbasis data PDDikti.</w:t>
            </w:r>
          </w:p>
        </w:tc>
      </w:tr>
      <w:tr w:rsidR="007E709E" w:rsidRPr="005145AF" w14:paraId="232B6445" w14:textId="77777777" w:rsidTr="00BB0072">
        <w:tc>
          <w:tcPr>
            <w:tcW w:w="466" w:type="dxa"/>
            <w:vMerge w:val="restart"/>
          </w:tcPr>
          <w:p w14:paraId="513FEF6F" w14:textId="77777777" w:rsidR="007E709E" w:rsidRPr="005145AF" w:rsidRDefault="007E709E" w:rsidP="005145AF">
            <w:pPr>
              <w:pStyle w:val="Gambar"/>
              <w:spacing w:line="276" w:lineRule="auto"/>
              <w:rPr>
                <w:sz w:val="22"/>
                <w:szCs w:val="22"/>
              </w:rPr>
            </w:pPr>
            <w:r w:rsidRPr="005145AF">
              <w:rPr>
                <w:sz w:val="22"/>
                <w:szCs w:val="22"/>
              </w:rPr>
              <w:t>10.</w:t>
            </w:r>
          </w:p>
        </w:tc>
        <w:tc>
          <w:tcPr>
            <w:tcW w:w="1656" w:type="dxa"/>
          </w:tcPr>
          <w:p w14:paraId="1CD1449A" w14:textId="7AE90C25"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
            <w:id w:val="-1622759045"/>
            <w:placeholder>
              <w:docPart w:val="DefaultPlaceholder_-1854013440"/>
            </w:placeholder>
          </w:sdtPr>
          <w:sdtContent>
            <w:tc>
              <w:tcPr>
                <w:tcW w:w="5805" w:type="dxa"/>
              </w:tcPr>
              <w:p w14:paraId="2341822B" w14:textId="13D53F62" w:rsidR="007E709E" w:rsidRPr="005145AF" w:rsidRDefault="00610336" w:rsidP="005145AF">
                <w:pPr>
                  <w:pStyle w:val="Gambar"/>
                  <w:spacing w:line="276" w:lineRule="auto"/>
                  <w:jc w:val="both"/>
                  <w:rPr>
                    <w:sz w:val="22"/>
                    <w:szCs w:val="22"/>
                  </w:rPr>
                </w:pPr>
                <w:r w:rsidRPr="005145AF">
                  <w:rPr>
                    <w:rFonts w:cs="Times New Roman"/>
                    <w:color w:val="000000"/>
                    <w:sz w:val="22"/>
                    <w:szCs w:val="22"/>
                  </w:rPr>
                  <w:t>(Ady Bakri dkk., 2023)</w:t>
                </w:r>
              </w:p>
            </w:tc>
          </w:sdtContent>
        </w:sdt>
      </w:tr>
      <w:tr w:rsidR="007E709E" w:rsidRPr="005145AF" w14:paraId="5AFA0D91" w14:textId="77777777" w:rsidTr="00BB0072">
        <w:tc>
          <w:tcPr>
            <w:tcW w:w="466" w:type="dxa"/>
            <w:vMerge/>
          </w:tcPr>
          <w:p w14:paraId="52B26AD4" w14:textId="77777777" w:rsidR="007E709E" w:rsidRPr="005145AF" w:rsidRDefault="007E709E" w:rsidP="005145AF">
            <w:pPr>
              <w:pStyle w:val="Gambar"/>
              <w:spacing w:line="276" w:lineRule="auto"/>
              <w:jc w:val="both"/>
              <w:rPr>
                <w:sz w:val="22"/>
                <w:szCs w:val="22"/>
              </w:rPr>
            </w:pPr>
          </w:p>
        </w:tc>
        <w:tc>
          <w:tcPr>
            <w:tcW w:w="1656" w:type="dxa"/>
          </w:tcPr>
          <w:p w14:paraId="21B936F6" w14:textId="31DC5366"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597E3D14" w14:textId="3435A929" w:rsidR="007E709E" w:rsidRPr="005145AF" w:rsidRDefault="001B1480" w:rsidP="005145AF">
            <w:pPr>
              <w:pStyle w:val="Gambar"/>
              <w:spacing w:line="276" w:lineRule="auto"/>
              <w:jc w:val="both"/>
              <w:rPr>
                <w:sz w:val="22"/>
                <w:szCs w:val="22"/>
              </w:rPr>
            </w:pPr>
            <w:r w:rsidRPr="005145AF">
              <w:rPr>
                <w:i/>
                <w:sz w:val="22"/>
                <w:szCs w:val="22"/>
              </w:rPr>
              <w:t xml:space="preserve">The Evaluation of PDDIKTI User Acceptance Using </w:t>
            </w:r>
            <w:proofErr w:type="gramStart"/>
            <w:r w:rsidRPr="005145AF">
              <w:rPr>
                <w:i/>
                <w:sz w:val="22"/>
                <w:szCs w:val="22"/>
              </w:rPr>
              <w:t>The</w:t>
            </w:r>
            <w:proofErr w:type="gramEnd"/>
            <w:r w:rsidRPr="005145AF">
              <w:rPr>
                <w:i/>
                <w:sz w:val="22"/>
                <w:szCs w:val="22"/>
              </w:rPr>
              <w:t xml:space="preserve"> Unified Theory of Acceptance and Use of Technology Approach</w:t>
            </w:r>
            <w:r w:rsidRPr="005145AF">
              <w:rPr>
                <w:sz w:val="22"/>
                <w:szCs w:val="22"/>
              </w:rPr>
              <w:t>.</w:t>
            </w:r>
          </w:p>
        </w:tc>
      </w:tr>
      <w:tr w:rsidR="007E709E" w:rsidRPr="00073540" w14:paraId="4C499B32" w14:textId="77777777" w:rsidTr="00BB0072">
        <w:tc>
          <w:tcPr>
            <w:tcW w:w="466" w:type="dxa"/>
            <w:vMerge/>
          </w:tcPr>
          <w:p w14:paraId="45E763B2" w14:textId="77777777" w:rsidR="007E709E" w:rsidRPr="005145AF" w:rsidRDefault="007E709E" w:rsidP="005145AF">
            <w:pPr>
              <w:pStyle w:val="Gambar"/>
              <w:spacing w:line="276" w:lineRule="auto"/>
              <w:jc w:val="both"/>
              <w:rPr>
                <w:sz w:val="22"/>
                <w:szCs w:val="22"/>
              </w:rPr>
            </w:pPr>
          </w:p>
        </w:tc>
        <w:tc>
          <w:tcPr>
            <w:tcW w:w="1656" w:type="dxa"/>
          </w:tcPr>
          <w:p w14:paraId="58E86C58" w14:textId="5DD186B3"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67914D26" w14:textId="1FE13A0D" w:rsidR="007E709E" w:rsidRPr="005145AF" w:rsidRDefault="001B1480" w:rsidP="005145AF">
            <w:pPr>
              <w:pStyle w:val="Gambar"/>
              <w:tabs>
                <w:tab w:val="left" w:pos="1397"/>
              </w:tabs>
              <w:spacing w:line="276" w:lineRule="auto"/>
              <w:jc w:val="both"/>
              <w:rPr>
                <w:sz w:val="22"/>
                <w:szCs w:val="22"/>
                <w:lang w:val="sv-SE"/>
              </w:rPr>
            </w:pPr>
            <w:r w:rsidRPr="005145AF">
              <w:rPr>
                <w:sz w:val="22"/>
                <w:szCs w:val="22"/>
                <w:lang w:val="sv-SE"/>
              </w:rPr>
              <w:t xml:space="preserve">Tingkat penerimaan pengguna terhadap aplikasi </w:t>
            </w:r>
            <w:r w:rsidRPr="005145AF">
              <w:rPr>
                <w:i/>
                <w:sz w:val="22"/>
                <w:szCs w:val="22"/>
                <w:lang w:val="sv-SE"/>
              </w:rPr>
              <w:t>database</w:t>
            </w:r>
            <w:r w:rsidRPr="005145AF">
              <w:rPr>
                <w:sz w:val="22"/>
                <w:szCs w:val="22"/>
                <w:lang w:val="sv-SE"/>
              </w:rPr>
              <w:t xml:space="preserve"> Feeder PDDikti di perguruan tinggi.</w:t>
            </w:r>
          </w:p>
        </w:tc>
      </w:tr>
      <w:tr w:rsidR="007E709E" w:rsidRPr="00073540" w14:paraId="26F53679" w14:textId="77777777" w:rsidTr="00BB0072">
        <w:tc>
          <w:tcPr>
            <w:tcW w:w="466" w:type="dxa"/>
            <w:vMerge/>
          </w:tcPr>
          <w:p w14:paraId="3ED3B8B0" w14:textId="77777777" w:rsidR="007E709E" w:rsidRPr="005145AF" w:rsidRDefault="007E709E" w:rsidP="005145AF">
            <w:pPr>
              <w:pStyle w:val="Gambar"/>
              <w:spacing w:line="276" w:lineRule="auto"/>
              <w:jc w:val="both"/>
              <w:rPr>
                <w:sz w:val="22"/>
                <w:szCs w:val="22"/>
                <w:lang w:val="sv-SE"/>
              </w:rPr>
            </w:pPr>
          </w:p>
        </w:tc>
        <w:tc>
          <w:tcPr>
            <w:tcW w:w="1656" w:type="dxa"/>
          </w:tcPr>
          <w:p w14:paraId="5B610483" w14:textId="2FB246C5"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33F707DB" w14:textId="5CCBB270" w:rsidR="007E709E" w:rsidRPr="005145AF" w:rsidRDefault="001B1480" w:rsidP="005145AF">
            <w:pPr>
              <w:pStyle w:val="Gambar"/>
              <w:spacing w:line="276" w:lineRule="auto"/>
              <w:jc w:val="both"/>
              <w:rPr>
                <w:sz w:val="22"/>
                <w:szCs w:val="22"/>
                <w:lang w:val="sv-SE"/>
              </w:rPr>
            </w:pPr>
            <w:r w:rsidRPr="005145AF">
              <w:rPr>
                <w:sz w:val="22"/>
                <w:szCs w:val="22"/>
                <w:lang w:val="sv-SE"/>
              </w:rPr>
              <w:t>Penggunaan Feeder PDDikti wajib, namun terkendala teknis dan belum dievaluasi dari sisi penerimaan pengguna.</w:t>
            </w:r>
          </w:p>
        </w:tc>
      </w:tr>
      <w:tr w:rsidR="007E709E" w:rsidRPr="005145AF" w14:paraId="2DC9996B" w14:textId="77777777" w:rsidTr="00BB0072">
        <w:tc>
          <w:tcPr>
            <w:tcW w:w="466" w:type="dxa"/>
            <w:vMerge/>
          </w:tcPr>
          <w:p w14:paraId="28379899" w14:textId="77777777" w:rsidR="007E709E" w:rsidRPr="005145AF" w:rsidRDefault="007E709E" w:rsidP="005145AF">
            <w:pPr>
              <w:pStyle w:val="Gambar"/>
              <w:spacing w:line="276" w:lineRule="auto"/>
              <w:jc w:val="both"/>
              <w:rPr>
                <w:sz w:val="22"/>
                <w:szCs w:val="22"/>
                <w:lang w:val="sv-SE"/>
              </w:rPr>
            </w:pPr>
          </w:p>
        </w:tc>
        <w:tc>
          <w:tcPr>
            <w:tcW w:w="1656" w:type="dxa"/>
          </w:tcPr>
          <w:p w14:paraId="77E5FAD9" w14:textId="0C87345F"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4CD54BCB" w14:textId="3AA90002" w:rsidR="007E709E" w:rsidRPr="005145AF" w:rsidRDefault="001B1480" w:rsidP="005145AF">
            <w:pPr>
              <w:pStyle w:val="Gambar"/>
              <w:spacing w:line="276" w:lineRule="auto"/>
              <w:jc w:val="both"/>
              <w:rPr>
                <w:i/>
                <w:iCs w:val="0"/>
                <w:sz w:val="22"/>
                <w:szCs w:val="22"/>
              </w:rPr>
            </w:pPr>
            <w:r w:rsidRPr="005145AF">
              <w:rPr>
                <w:i/>
                <w:iCs w:val="0"/>
                <w:sz w:val="22"/>
                <w:szCs w:val="22"/>
              </w:rPr>
              <w:t>Model Unified Theory of Acceptance and Use of Technology (UTAUT) dengan regresi linear berganda.</w:t>
            </w:r>
          </w:p>
        </w:tc>
      </w:tr>
      <w:tr w:rsidR="007E709E" w:rsidRPr="00073540" w14:paraId="369BC7BE" w14:textId="77777777" w:rsidTr="00BB0072">
        <w:tc>
          <w:tcPr>
            <w:tcW w:w="466" w:type="dxa"/>
            <w:vMerge/>
          </w:tcPr>
          <w:p w14:paraId="2A0F5C37" w14:textId="77777777" w:rsidR="007E709E" w:rsidRPr="005145AF" w:rsidRDefault="007E709E" w:rsidP="005145AF">
            <w:pPr>
              <w:pStyle w:val="Gambar"/>
              <w:spacing w:line="276" w:lineRule="auto"/>
              <w:jc w:val="both"/>
              <w:rPr>
                <w:sz w:val="22"/>
                <w:szCs w:val="22"/>
              </w:rPr>
            </w:pPr>
          </w:p>
        </w:tc>
        <w:tc>
          <w:tcPr>
            <w:tcW w:w="1656" w:type="dxa"/>
          </w:tcPr>
          <w:p w14:paraId="2A516241" w14:textId="6A0F3F6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0F331AE7" w14:textId="05E95A5B" w:rsidR="007E709E" w:rsidRPr="005145AF" w:rsidRDefault="001B1480" w:rsidP="005145AF">
            <w:pPr>
              <w:pStyle w:val="Gambar"/>
              <w:spacing w:line="276" w:lineRule="auto"/>
              <w:jc w:val="both"/>
              <w:rPr>
                <w:sz w:val="22"/>
                <w:szCs w:val="22"/>
                <w:lang w:val="sv-SE"/>
              </w:rPr>
            </w:pPr>
            <w:r w:rsidRPr="005145AF">
              <w:rPr>
                <w:sz w:val="22"/>
                <w:szCs w:val="22"/>
                <w:lang w:val="sv-SE"/>
              </w:rPr>
              <w:t>Ekspektasi kinerja, pengaruh sosial, dan kredibilitas berpengaruh positif pada niat penggunaan Feeder PDDikti; fasilitas mendukung penggunaan aktual, sedangkan ekspektasi usaha dan kecemasan tidak signifikan.</w:t>
            </w:r>
          </w:p>
        </w:tc>
      </w:tr>
      <w:tr w:rsidR="007E709E" w:rsidRPr="00073540" w14:paraId="78AD42B4" w14:textId="77777777" w:rsidTr="00BB0072">
        <w:tc>
          <w:tcPr>
            <w:tcW w:w="466" w:type="dxa"/>
            <w:vMerge/>
          </w:tcPr>
          <w:p w14:paraId="114A83DE" w14:textId="77777777" w:rsidR="007E709E" w:rsidRPr="005145AF" w:rsidRDefault="007E709E" w:rsidP="005145AF">
            <w:pPr>
              <w:pStyle w:val="Gambar"/>
              <w:spacing w:line="276" w:lineRule="auto"/>
              <w:jc w:val="both"/>
              <w:rPr>
                <w:sz w:val="22"/>
                <w:szCs w:val="22"/>
                <w:lang w:val="sv-SE"/>
              </w:rPr>
            </w:pPr>
          </w:p>
        </w:tc>
        <w:tc>
          <w:tcPr>
            <w:tcW w:w="1656" w:type="dxa"/>
          </w:tcPr>
          <w:p w14:paraId="72B185D5" w14:textId="341B3EB2"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1F682056" w14:textId="59C4AA68" w:rsidR="007E709E" w:rsidRPr="005145AF" w:rsidRDefault="002B097F" w:rsidP="005145AF">
            <w:pPr>
              <w:pStyle w:val="Gambar"/>
              <w:spacing w:line="276" w:lineRule="auto"/>
              <w:jc w:val="both"/>
              <w:rPr>
                <w:sz w:val="22"/>
                <w:szCs w:val="22"/>
                <w:lang w:val="sv-SE"/>
              </w:rPr>
            </w:pPr>
            <w:r w:rsidRPr="005145AF">
              <w:rPr>
                <w:sz w:val="22"/>
                <w:szCs w:val="22"/>
                <w:lang w:val="sv-SE"/>
              </w:rPr>
              <w:t>Keduanya terkait PDDikti; jurnal ini menilai penerimaan Feeder (UTAUT), sedangkan penelitian utama mengolah data agregat PDDikti untuk analisis kapasitas akademik.</w:t>
            </w:r>
          </w:p>
        </w:tc>
      </w:tr>
      <w:tr w:rsidR="007E709E" w:rsidRPr="005145AF" w14:paraId="4AD571BD" w14:textId="77777777" w:rsidTr="00BB0072">
        <w:tc>
          <w:tcPr>
            <w:tcW w:w="466" w:type="dxa"/>
            <w:vMerge w:val="restart"/>
          </w:tcPr>
          <w:p w14:paraId="29E4EDD3" w14:textId="77777777" w:rsidR="007E709E" w:rsidRPr="005145AF" w:rsidRDefault="007E709E" w:rsidP="005145AF">
            <w:pPr>
              <w:pStyle w:val="Gambar"/>
              <w:spacing w:line="276" w:lineRule="auto"/>
              <w:rPr>
                <w:sz w:val="22"/>
                <w:szCs w:val="22"/>
              </w:rPr>
            </w:pPr>
            <w:r w:rsidRPr="005145AF">
              <w:rPr>
                <w:sz w:val="22"/>
                <w:szCs w:val="22"/>
              </w:rPr>
              <w:t>11.</w:t>
            </w:r>
          </w:p>
        </w:tc>
        <w:tc>
          <w:tcPr>
            <w:tcW w:w="1656" w:type="dxa"/>
          </w:tcPr>
          <w:p w14:paraId="4E8489FF" w14:textId="2B320FC9"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1753728368"/>
            <w:placeholder>
              <w:docPart w:val="DefaultPlaceholder_-1854013440"/>
            </w:placeholder>
          </w:sdtPr>
          <w:sdtContent>
            <w:tc>
              <w:tcPr>
                <w:tcW w:w="5805" w:type="dxa"/>
              </w:tcPr>
              <w:p w14:paraId="4DAEED61" w14:textId="79137236" w:rsidR="007E709E" w:rsidRPr="005145AF" w:rsidRDefault="00610336" w:rsidP="005145AF">
                <w:pPr>
                  <w:pStyle w:val="Gambar"/>
                  <w:tabs>
                    <w:tab w:val="left" w:pos="1545"/>
                  </w:tabs>
                  <w:spacing w:line="276" w:lineRule="auto"/>
                  <w:jc w:val="both"/>
                  <w:rPr>
                    <w:sz w:val="22"/>
                    <w:szCs w:val="22"/>
                  </w:rPr>
                </w:pPr>
                <w:r w:rsidRPr="005145AF">
                  <w:rPr>
                    <w:rFonts w:cs="Times New Roman"/>
                    <w:color w:val="000000"/>
                    <w:sz w:val="22"/>
                    <w:szCs w:val="22"/>
                  </w:rPr>
                  <w:t>(Astuti dkk., 2024)</w:t>
                </w:r>
              </w:p>
            </w:tc>
          </w:sdtContent>
        </w:sdt>
      </w:tr>
      <w:tr w:rsidR="007E709E" w:rsidRPr="005145AF" w14:paraId="77596DF9" w14:textId="77777777" w:rsidTr="00BB0072">
        <w:tc>
          <w:tcPr>
            <w:tcW w:w="466" w:type="dxa"/>
            <w:vMerge/>
          </w:tcPr>
          <w:p w14:paraId="79792EC8" w14:textId="77777777" w:rsidR="007E709E" w:rsidRPr="005145AF" w:rsidRDefault="007E709E" w:rsidP="005145AF">
            <w:pPr>
              <w:pStyle w:val="Gambar"/>
              <w:spacing w:line="276" w:lineRule="auto"/>
              <w:jc w:val="both"/>
              <w:rPr>
                <w:sz w:val="22"/>
                <w:szCs w:val="22"/>
              </w:rPr>
            </w:pPr>
          </w:p>
        </w:tc>
        <w:tc>
          <w:tcPr>
            <w:tcW w:w="1656" w:type="dxa"/>
          </w:tcPr>
          <w:p w14:paraId="3904A7AB" w14:textId="697C59CB"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02A10C17" w14:textId="3F614A72" w:rsidR="007E709E" w:rsidRPr="005145AF" w:rsidRDefault="002B097F" w:rsidP="005145AF">
            <w:pPr>
              <w:pStyle w:val="Gambar"/>
              <w:spacing w:line="276" w:lineRule="auto"/>
              <w:jc w:val="both"/>
              <w:rPr>
                <w:i/>
                <w:iCs w:val="0"/>
                <w:sz w:val="22"/>
                <w:szCs w:val="22"/>
              </w:rPr>
            </w:pPr>
            <w:r w:rsidRPr="005145AF">
              <w:rPr>
                <w:i/>
                <w:iCs w:val="0"/>
                <w:sz w:val="22"/>
                <w:szCs w:val="22"/>
              </w:rPr>
              <w:t>Towards the National Higher Education Database in Indonesia: Challenges to Data Governance Implementation from The Perspective of a Public University.</w:t>
            </w:r>
          </w:p>
        </w:tc>
      </w:tr>
      <w:tr w:rsidR="007E709E" w:rsidRPr="005145AF" w14:paraId="12B60C65" w14:textId="77777777" w:rsidTr="00BB0072">
        <w:tc>
          <w:tcPr>
            <w:tcW w:w="466" w:type="dxa"/>
            <w:vMerge/>
          </w:tcPr>
          <w:p w14:paraId="3CDCDC53" w14:textId="77777777" w:rsidR="007E709E" w:rsidRPr="005145AF" w:rsidRDefault="007E709E" w:rsidP="005145AF">
            <w:pPr>
              <w:pStyle w:val="Gambar"/>
              <w:spacing w:line="276" w:lineRule="auto"/>
              <w:jc w:val="both"/>
              <w:rPr>
                <w:sz w:val="22"/>
                <w:szCs w:val="22"/>
              </w:rPr>
            </w:pPr>
          </w:p>
        </w:tc>
        <w:tc>
          <w:tcPr>
            <w:tcW w:w="1656" w:type="dxa"/>
          </w:tcPr>
          <w:p w14:paraId="7FFD3816" w14:textId="6F058BE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305D9F53" w14:textId="4B5416DA" w:rsidR="007E709E" w:rsidRPr="005145AF" w:rsidRDefault="002B097F" w:rsidP="005145AF">
            <w:pPr>
              <w:pStyle w:val="Gambar"/>
              <w:spacing w:line="276" w:lineRule="auto"/>
              <w:jc w:val="both"/>
              <w:rPr>
                <w:sz w:val="22"/>
                <w:szCs w:val="22"/>
              </w:rPr>
            </w:pPr>
            <w:r w:rsidRPr="005145AF">
              <w:rPr>
                <w:sz w:val="22"/>
                <w:szCs w:val="22"/>
              </w:rPr>
              <w:t>Implementasi tata kelola data (</w:t>
            </w:r>
            <w:r w:rsidRPr="005145AF">
              <w:rPr>
                <w:i/>
                <w:sz w:val="22"/>
                <w:szCs w:val="22"/>
              </w:rPr>
              <w:t>data governance</w:t>
            </w:r>
            <w:r w:rsidRPr="005145AF">
              <w:rPr>
                <w:sz w:val="22"/>
                <w:szCs w:val="22"/>
              </w:rPr>
              <w:t>) terkait integrasi data ke PDDikti di perguruan tinggi negeri.</w:t>
            </w:r>
          </w:p>
        </w:tc>
      </w:tr>
      <w:tr w:rsidR="007E709E" w:rsidRPr="00073540" w14:paraId="5FEB40FB" w14:textId="77777777" w:rsidTr="00BB0072">
        <w:tc>
          <w:tcPr>
            <w:tcW w:w="466" w:type="dxa"/>
            <w:vMerge/>
          </w:tcPr>
          <w:p w14:paraId="6D063EFA" w14:textId="77777777" w:rsidR="007E709E" w:rsidRPr="005145AF" w:rsidRDefault="007E709E" w:rsidP="005145AF">
            <w:pPr>
              <w:pStyle w:val="Gambar"/>
              <w:spacing w:line="276" w:lineRule="auto"/>
              <w:jc w:val="both"/>
              <w:rPr>
                <w:sz w:val="22"/>
                <w:szCs w:val="22"/>
              </w:rPr>
            </w:pPr>
          </w:p>
        </w:tc>
        <w:tc>
          <w:tcPr>
            <w:tcW w:w="1656" w:type="dxa"/>
          </w:tcPr>
          <w:p w14:paraId="23AAF72E" w14:textId="26609D46"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70D96B03" w14:textId="0F150927" w:rsidR="007E709E" w:rsidRPr="005145AF" w:rsidRDefault="002B097F" w:rsidP="005145AF">
            <w:pPr>
              <w:pStyle w:val="Gambar"/>
              <w:spacing w:line="276" w:lineRule="auto"/>
              <w:jc w:val="both"/>
              <w:rPr>
                <w:sz w:val="22"/>
                <w:szCs w:val="22"/>
                <w:lang w:val="sv-SE"/>
              </w:rPr>
            </w:pPr>
            <w:r w:rsidRPr="005145AF">
              <w:rPr>
                <w:sz w:val="22"/>
                <w:szCs w:val="22"/>
                <w:lang w:val="sv-SE"/>
              </w:rPr>
              <w:t>Pelaporan ke PDDikti menuntut data valid dan mutakhir, namun terkendala kualitas data rendah dan tata kelola yang lemah.</w:t>
            </w:r>
          </w:p>
        </w:tc>
      </w:tr>
      <w:tr w:rsidR="007E709E" w:rsidRPr="005145AF" w14:paraId="194C54B1" w14:textId="77777777" w:rsidTr="00BB0072">
        <w:tc>
          <w:tcPr>
            <w:tcW w:w="466" w:type="dxa"/>
            <w:vMerge/>
          </w:tcPr>
          <w:p w14:paraId="5F28D6CA" w14:textId="77777777" w:rsidR="007E709E" w:rsidRPr="005145AF" w:rsidRDefault="007E709E" w:rsidP="005145AF">
            <w:pPr>
              <w:pStyle w:val="Gambar"/>
              <w:spacing w:line="276" w:lineRule="auto"/>
              <w:jc w:val="both"/>
              <w:rPr>
                <w:sz w:val="22"/>
                <w:szCs w:val="22"/>
                <w:lang w:val="sv-SE"/>
              </w:rPr>
            </w:pPr>
          </w:p>
        </w:tc>
        <w:tc>
          <w:tcPr>
            <w:tcW w:w="1656" w:type="dxa"/>
          </w:tcPr>
          <w:p w14:paraId="3CC4FC05" w14:textId="7CCDE775"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6C051039" w14:textId="55E64043" w:rsidR="007E709E" w:rsidRPr="005145AF" w:rsidRDefault="002B097F" w:rsidP="005145AF">
            <w:pPr>
              <w:pStyle w:val="Gambar"/>
              <w:spacing w:line="276" w:lineRule="auto"/>
              <w:jc w:val="both"/>
              <w:rPr>
                <w:i/>
                <w:iCs w:val="0"/>
                <w:sz w:val="22"/>
                <w:szCs w:val="22"/>
              </w:rPr>
            </w:pPr>
            <w:r w:rsidRPr="005145AF">
              <w:rPr>
                <w:i/>
                <w:iCs w:val="0"/>
                <w:sz w:val="22"/>
                <w:szCs w:val="22"/>
              </w:rPr>
              <w:t>Studi Kasus (Case Study) Kualitatif dengan analisis dokumen dan wawancara semi-terstruktur.</w:t>
            </w:r>
          </w:p>
        </w:tc>
      </w:tr>
      <w:tr w:rsidR="007E709E" w:rsidRPr="00073540" w14:paraId="03B8724C" w14:textId="77777777" w:rsidTr="00BB0072">
        <w:tc>
          <w:tcPr>
            <w:tcW w:w="466" w:type="dxa"/>
            <w:vMerge/>
          </w:tcPr>
          <w:p w14:paraId="2059D90D" w14:textId="77777777" w:rsidR="007E709E" w:rsidRPr="005145AF" w:rsidRDefault="007E709E" w:rsidP="005145AF">
            <w:pPr>
              <w:pStyle w:val="Gambar"/>
              <w:spacing w:line="276" w:lineRule="auto"/>
              <w:jc w:val="both"/>
              <w:rPr>
                <w:sz w:val="22"/>
                <w:szCs w:val="22"/>
              </w:rPr>
            </w:pPr>
          </w:p>
        </w:tc>
        <w:tc>
          <w:tcPr>
            <w:tcW w:w="1656" w:type="dxa"/>
          </w:tcPr>
          <w:p w14:paraId="31E89DE4" w14:textId="5826129B"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43FE0952" w14:textId="2B153314" w:rsidR="007E709E" w:rsidRPr="005145AF" w:rsidRDefault="002B097F" w:rsidP="005145AF">
            <w:pPr>
              <w:pStyle w:val="Gambar"/>
              <w:spacing w:line="276" w:lineRule="auto"/>
              <w:jc w:val="both"/>
              <w:rPr>
                <w:sz w:val="22"/>
                <w:szCs w:val="22"/>
                <w:lang w:val="sv-SE"/>
              </w:rPr>
            </w:pPr>
            <w:r w:rsidRPr="005145AF">
              <w:rPr>
                <w:sz w:val="22"/>
                <w:szCs w:val="22"/>
                <w:lang w:val="sv-SE"/>
              </w:rPr>
              <w:t>Enam tantangan tata kelola data diatasi lewat komite khusus, dukungan pimpinan, dan pelatihan literasi data.</w:t>
            </w:r>
          </w:p>
        </w:tc>
      </w:tr>
      <w:tr w:rsidR="007E709E" w:rsidRPr="00073540" w14:paraId="2FA707BE" w14:textId="77777777" w:rsidTr="00BB0072">
        <w:tc>
          <w:tcPr>
            <w:tcW w:w="466" w:type="dxa"/>
            <w:vMerge/>
          </w:tcPr>
          <w:p w14:paraId="5605897A" w14:textId="77777777" w:rsidR="007E709E" w:rsidRPr="005145AF" w:rsidRDefault="007E709E" w:rsidP="005145AF">
            <w:pPr>
              <w:pStyle w:val="Gambar"/>
              <w:spacing w:line="276" w:lineRule="auto"/>
              <w:jc w:val="both"/>
              <w:rPr>
                <w:sz w:val="22"/>
                <w:szCs w:val="22"/>
                <w:lang w:val="sv-SE"/>
              </w:rPr>
            </w:pPr>
          </w:p>
        </w:tc>
        <w:tc>
          <w:tcPr>
            <w:tcW w:w="1656" w:type="dxa"/>
          </w:tcPr>
          <w:p w14:paraId="2D77EC2E" w14:textId="1237164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6CAC78E6" w14:textId="5F856CEA" w:rsidR="007E709E" w:rsidRPr="005145AF" w:rsidRDefault="002B097F" w:rsidP="005145AF">
            <w:pPr>
              <w:pStyle w:val="Gambar"/>
              <w:spacing w:line="276" w:lineRule="auto"/>
              <w:jc w:val="both"/>
              <w:rPr>
                <w:sz w:val="22"/>
                <w:szCs w:val="22"/>
                <w:lang w:val="sv-SE"/>
              </w:rPr>
            </w:pPr>
            <w:r w:rsidRPr="005145AF">
              <w:rPr>
                <w:sz w:val="22"/>
                <w:szCs w:val="22"/>
                <w:lang w:val="sv-SE"/>
              </w:rPr>
              <w:t>Keduanya sama-sama terkait PDDikti; jurnal ini membahas tata kelola data secara manajerial, sedangkan penelitian utama merancang BI untuk analisis rasio dosen–mahasiswa.</w:t>
            </w:r>
          </w:p>
        </w:tc>
      </w:tr>
      <w:tr w:rsidR="007E709E" w:rsidRPr="005145AF" w14:paraId="0315359A" w14:textId="77777777" w:rsidTr="00BB0072">
        <w:tc>
          <w:tcPr>
            <w:tcW w:w="466" w:type="dxa"/>
            <w:vMerge w:val="restart"/>
          </w:tcPr>
          <w:p w14:paraId="35E0C4FD" w14:textId="77777777" w:rsidR="007E709E" w:rsidRPr="005145AF" w:rsidRDefault="007E709E" w:rsidP="005145AF">
            <w:pPr>
              <w:pStyle w:val="Gambar"/>
              <w:spacing w:line="276" w:lineRule="auto"/>
              <w:rPr>
                <w:sz w:val="22"/>
                <w:szCs w:val="22"/>
              </w:rPr>
            </w:pPr>
            <w:r w:rsidRPr="005145AF">
              <w:rPr>
                <w:sz w:val="22"/>
                <w:szCs w:val="22"/>
              </w:rPr>
              <w:t>12.</w:t>
            </w:r>
          </w:p>
        </w:tc>
        <w:tc>
          <w:tcPr>
            <w:tcW w:w="1656" w:type="dxa"/>
          </w:tcPr>
          <w:p w14:paraId="0AF1E3E6" w14:textId="0206C3EB"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
            <w:id w:val="-1865590509"/>
            <w:placeholder>
              <w:docPart w:val="DefaultPlaceholder_-1854013440"/>
            </w:placeholder>
          </w:sdtPr>
          <w:sdtContent>
            <w:tc>
              <w:tcPr>
                <w:tcW w:w="5805" w:type="dxa"/>
              </w:tcPr>
              <w:p w14:paraId="7CC094B1" w14:textId="6FCF34D8" w:rsidR="007E709E" w:rsidRPr="005145AF" w:rsidRDefault="00610336" w:rsidP="005145AF">
                <w:pPr>
                  <w:pStyle w:val="Gambar"/>
                  <w:spacing w:line="276" w:lineRule="auto"/>
                  <w:jc w:val="both"/>
                  <w:rPr>
                    <w:sz w:val="22"/>
                    <w:szCs w:val="22"/>
                  </w:rPr>
                </w:pPr>
                <w:r w:rsidRPr="005145AF">
                  <w:rPr>
                    <w:rFonts w:cs="Times New Roman"/>
                    <w:color w:val="000000"/>
                    <w:sz w:val="22"/>
                    <w:szCs w:val="22"/>
                  </w:rPr>
                  <w:t>(Sequeira dkk., 2024)</w:t>
                </w:r>
              </w:p>
            </w:tc>
          </w:sdtContent>
        </w:sdt>
      </w:tr>
      <w:tr w:rsidR="007E709E" w:rsidRPr="005145AF" w14:paraId="2877C95D" w14:textId="77777777" w:rsidTr="00BB0072">
        <w:tc>
          <w:tcPr>
            <w:tcW w:w="466" w:type="dxa"/>
            <w:vMerge/>
          </w:tcPr>
          <w:p w14:paraId="5FB60C9E" w14:textId="77777777" w:rsidR="007E709E" w:rsidRPr="005145AF" w:rsidRDefault="007E709E" w:rsidP="005145AF">
            <w:pPr>
              <w:pStyle w:val="Gambar"/>
              <w:spacing w:line="276" w:lineRule="auto"/>
              <w:jc w:val="both"/>
              <w:rPr>
                <w:sz w:val="22"/>
                <w:szCs w:val="22"/>
              </w:rPr>
            </w:pPr>
          </w:p>
        </w:tc>
        <w:tc>
          <w:tcPr>
            <w:tcW w:w="1656" w:type="dxa"/>
          </w:tcPr>
          <w:p w14:paraId="660EE1AA" w14:textId="2852CDA2"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63F4268D" w14:textId="2DC177F9" w:rsidR="007E709E" w:rsidRPr="005145AF" w:rsidRDefault="002B097F" w:rsidP="005145AF">
            <w:pPr>
              <w:pStyle w:val="Gambar"/>
              <w:spacing w:line="276" w:lineRule="auto"/>
              <w:jc w:val="both"/>
              <w:rPr>
                <w:i/>
                <w:iCs w:val="0"/>
                <w:sz w:val="22"/>
                <w:szCs w:val="22"/>
              </w:rPr>
            </w:pPr>
            <w:r w:rsidRPr="005145AF">
              <w:rPr>
                <w:i/>
                <w:iCs w:val="0"/>
                <w:sz w:val="22"/>
                <w:szCs w:val="22"/>
              </w:rPr>
              <w:t xml:space="preserve">Roadmap for Implementing </w:t>
            </w:r>
            <w:r w:rsidR="002665F9" w:rsidRPr="005145AF">
              <w:rPr>
                <w:i/>
                <w:iCs w:val="0"/>
                <w:sz w:val="22"/>
                <w:szCs w:val="22"/>
              </w:rPr>
              <w:t>Business Intelligence</w:t>
            </w:r>
            <w:r w:rsidRPr="005145AF">
              <w:rPr>
                <w:i/>
                <w:iCs w:val="0"/>
                <w:sz w:val="22"/>
                <w:szCs w:val="22"/>
              </w:rPr>
              <w:t xml:space="preserve"> Systems in Higher Education Institutions: Systematic Literature Review.</w:t>
            </w:r>
          </w:p>
        </w:tc>
      </w:tr>
      <w:tr w:rsidR="007E709E" w:rsidRPr="005145AF" w14:paraId="2088423D" w14:textId="77777777" w:rsidTr="00BB0072">
        <w:tc>
          <w:tcPr>
            <w:tcW w:w="466" w:type="dxa"/>
            <w:vMerge/>
          </w:tcPr>
          <w:p w14:paraId="1674BBF8" w14:textId="77777777" w:rsidR="007E709E" w:rsidRPr="005145AF" w:rsidRDefault="007E709E" w:rsidP="005145AF">
            <w:pPr>
              <w:pStyle w:val="Gambar"/>
              <w:spacing w:line="276" w:lineRule="auto"/>
              <w:jc w:val="both"/>
              <w:rPr>
                <w:sz w:val="22"/>
                <w:szCs w:val="22"/>
              </w:rPr>
            </w:pPr>
          </w:p>
        </w:tc>
        <w:tc>
          <w:tcPr>
            <w:tcW w:w="1656" w:type="dxa"/>
          </w:tcPr>
          <w:p w14:paraId="175BE200" w14:textId="33A6BC2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3AF9E9B9" w14:textId="778E7A74" w:rsidR="007E709E" w:rsidRPr="005145AF" w:rsidRDefault="002B097F" w:rsidP="005145AF">
            <w:pPr>
              <w:pStyle w:val="Gambar"/>
              <w:spacing w:line="276" w:lineRule="auto"/>
              <w:jc w:val="both"/>
              <w:rPr>
                <w:sz w:val="22"/>
                <w:szCs w:val="22"/>
              </w:rPr>
            </w:pPr>
            <w:r w:rsidRPr="005145AF">
              <w:rPr>
                <w:sz w:val="22"/>
                <w:szCs w:val="22"/>
              </w:rPr>
              <w:t>Peta jalan (</w:t>
            </w:r>
            <w:r w:rsidRPr="005145AF">
              <w:rPr>
                <w:i/>
                <w:sz w:val="22"/>
                <w:szCs w:val="22"/>
              </w:rPr>
              <w:t>roadmap</w:t>
            </w:r>
            <w:r w:rsidRPr="005145AF">
              <w:rPr>
                <w:sz w:val="22"/>
                <w:szCs w:val="22"/>
              </w:rPr>
              <w:t xml:space="preserve">) implementasi sistem </w:t>
            </w:r>
            <w:r w:rsidR="002665F9" w:rsidRPr="005145AF">
              <w:rPr>
                <w:i/>
                <w:sz w:val="22"/>
                <w:szCs w:val="22"/>
              </w:rPr>
              <w:t>Business Intelligence</w:t>
            </w:r>
            <w:r w:rsidRPr="005145AF">
              <w:rPr>
                <w:sz w:val="22"/>
                <w:szCs w:val="22"/>
              </w:rPr>
              <w:t xml:space="preserve"> (BI) di Institusi Pendidikan Tinggi.</w:t>
            </w:r>
          </w:p>
        </w:tc>
      </w:tr>
      <w:tr w:rsidR="007E709E" w:rsidRPr="00073540" w14:paraId="2B094EAE" w14:textId="77777777" w:rsidTr="00BB0072">
        <w:tc>
          <w:tcPr>
            <w:tcW w:w="466" w:type="dxa"/>
            <w:vMerge/>
          </w:tcPr>
          <w:p w14:paraId="2661E472" w14:textId="77777777" w:rsidR="007E709E" w:rsidRPr="005145AF" w:rsidRDefault="007E709E" w:rsidP="005145AF">
            <w:pPr>
              <w:pStyle w:val="Gambar"/>
              <w:spacing w:line="276" w:lineRule="auto"/>
              <w:jc w:val="both"/>
              <w:rPr>
                <w:sz w:val="22"/>
                <w:szCs w:val="22"/>
              </w:rPr>
            </w:pPr>
          </w:p>
        </w:tc>
        <w:tc>
          <w:tcPr>
            <w:tcW w:w="1656" w:type="dxa"/>
          </w:tcPr>
          <w:p w14:paraId="1485AB6E" w14:textId="459A2A0C"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670E4F69" w14:textId="204B138F" w:rsidR="007E709E" w:rsidRPr="005145AF" w:rsidRDefault="002B097F" w:rsidP="005145AF">
            <w:pPr>
              <w:pStyle w:val="Gambar"/>
              <w:spacing w:line="276" w:lineRule="auto"/>
              <w:jc w:val="both"/>
              <w:rPr>
                <w:sz w:val="22"/>
                <w:szCs w:val="22"/>
                <w:lang w:val="sv-SE"/>
              </w:rPr>
            </w:pPr>
            <w:r w:rsidRPr="005145AF">
              <w:rPr>
                <w:sz w:val="22"/>
                <w:szCs w:val="22"/>
                <w:lang w:val="sv-SE"/>
              </w:rPr>
              <w:t>Sistem informasi kampus sering usang dan tidak terintegrasi, menghambat keputusan; meski BI solusinya, roadmap yang tervalidasi masih minim.</w:t>
            </w:r>
          </w:p>
        </w:tc>
      </w:tr>
      <w:tr w:rsidR="007E709E" w:rsidRPr="005145AF" w14:paraId="3486387A" w14:textId="77777777" w:rsidTr="00BB0072">
        <w:tc>
          <w:tcPr>
            <w:tcW w:w="466" w:type="dxa"/>
            <w:vMerge/>
          </w:tcPr>
          <w:p w14:paraId="1F1C3364" w14:textId="77777777" w:rsidR="007E709E" w:rsidRPr="005145AF" w:rsidRDefault="007E709E" w:rsidP="005145AF">
            <w:pPr>
              <w:pStyle w:val="Gambar"/>
              <w:spacing w:line="276" w:lineRule="auto"/>
              <w:jc w:val="both"/>
              <w:rPr>
                <w:sz w:val="22"/>
                <w:szCs w:val="22"/>
                <w:lang w:val="sv-SE"/>
              </w:rPr>
            </w:pPr>
          </w:p>
        </w:tc>
        <w:tc>
          <w:tcPr>
            <w:tcW w:w="1656" w:type="dxa"/>
          </w:tcPr>
          <w:p w14:paraId="17EC566D" w14:textId="69E3D504"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60BC57EE" w14:textId="30FD2522" w:rsidR="007E709E" w:rsidRPr="005145AF" w:rsidRDefault="002B097F" w:rsidP="005145AF">
            <w:pPr>
              <w:pStyle w:val="Gambar"/>
              <w:spacing w:line="276" w:lineRule="auto"/>
              <w:jc w:val="both"/>
              <w:rPr>
                <w:i/>
                <w:iCs w:val="0"/>
                <w:sz w:val="22"/>
                <w:szCs w:val="22"/>
              </w:rPr>
            </w:pPr>
            <w:r w:rsidRPr="005145AF">
              <w:rPr>
                <w:i/>
                <w:iCs w:val="0"/>
                <w:sz w:val="22"/>
                <w:szCs w:val="22"/>
              </w:rPr>
              <w:t>Systematic Literature Review (SLR)</w:t>
            </w:r>
          </w:p>
        </w:tc>
      </w:tr>
      <w:tr w:rsidR="007E709E" w:rsidRPr="00073540" w14:paraId="73A6838A" w14:textId="77777777" w:rsidTr="00BB0072">
        <w:tc>
          <w:tcPr>
            <w:tcW w:w="466" w:type="dxa"/>
            <w:vMerge/>
          </w:tcPr>
          <w:p w14:paraId="1C317332" w14:textId="77777777" w:rsidR="007E709E" w:rsidRPr="005145AF" w:rsidRDefault="007E709E" w:rsidP="005145AF">
            <w:pPr>
              <w:pStyle w:val="Gambar"/>
              <w:spacing w:line="276" w:lineRule="auto"/>
              <w:jc w:val="both"/>
              <w:rPr>
                <w:sz w:val="22"/>
                <w:szCs w:val="22"/>
              </w:rPr>
            </w:pPr>
          </w:p>
        </w:tc>
        <w:tc>
          <w:tcPr>
            <w:tcW w:w="1656" w:type="dxa"/>
          </w:tcPr>
          <w:p w14:paraId="301CF498" w14:textId="3343DAFE"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61E0443B" w14:textId="09817A01" w:rsidR="007E709E" w:rsidRPr="005145AF" w:rsidRDefault="002B097F" w:rsidP="005145AF">
            <w:pPr>
              <w:pStyle w:val="Gambar"/>
              <w:spacing w:line="276" w:lineRule="auto"/>
              <w:jc w:val="both"/>
              <w:rPr>
                <w:sz w:val="22"/>
                <w:szCs w:val="22"/>
                <w:lang w:val="sv-SE"/>
              </w:rPr>
            </w:pPr>
            <w:r w:rsidRPr="005145AF">
              <w:rPr>
                <w:sz w:val="22"/>
                <w:szCs w:val="22"/>
                <w:lang w:val="sv-SE"/>
              </w:rPr>
              <w:t>Studi ini mengidentifikasi 18 proses keputusan utama dan memetakan solusi serta arsitektur BI, sebagai dasar penyusunan roadmap implementasi BI di perguruan tinggi.</w:t>
            </w:r>
          </w:p>
        </w:tc>
      </w:tr>
      <w:tr w:rsidR="007E709E" w:rsidRPr="005145AF" w14:paraId="2C0CDBDA" w14:textId="77777777" w:rsidTr="00BB0072">
        <w:tc>
          <w:tcPr>
            <w:tcW w:w="466" w:type="dxa"/>
            <w:vMerge/>
          </w:tcPr>
          <w:p w14:paraId="56114BDA" w14:textId="77777777" w:rsidR="007E709E" w:rsidRPr="005145AF" w:rsidRDefault="007E709E" w:rsidP="005145AF">
            <w:pPr>
              <w:pStyle w:val="Gambar"/>
              <w:spacing w:line="276" w:lineRule="auto"/>
              <w:jc w:val="both"/>
              <w:rPr>
                <w:sz w:val="22"/>
                <w:szCs w:val="22"/>
                <w:lang w:val="sv-SE"/>
              </w:rPr>
            </w:pPr>
          </w:p>
        </w:tc>
        <w:tc>
          <w:tcPr>
            <w:tcW w:w="1656" w:type="dxa"/>
          </w:tcPr>
          <w:p w14:paraId="7097DACF" w14:textId="0A2DEE95"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0CB237A1" w14:textId="47D19BC4" w:rsidR="007E709E" w:rsidRPr="005145AF" w:rsidRDefault="002B097F" w:rsidP="005145AF">
            <w:pPr>
              <w:pStyle w:val="Gambar"/>
              <w:spacing w:line="276" w:lineRule="auto"/>
              <w:jc w:val="both"/>
              <w:rPr>
                <w:sz w:val="22"/>
                <w:szCs w:val="22"/>
              </w:rPr>
            </w:pPr>
            <w:r w:rsidRPr="005145AF">
              <w:rPr>
                <w:sz w:val="22"/>
                <w:szCs w:val="22"/>
              </w:rPr>
              <w:t>Jurnal ini menyusun roadmap BI secara konseptual (SLR), sedangkan penelitian utama menerapkan BI secara teknis berbasis data PDDikti untuk analisis rasio dosen–mahasiswa.</w:t>
            </w:r>
          </w:p>
        </w:tc>
      </w:tr>
      <w:tr w:rsidR="007E709E" w:rsidRPr="005145AF" w14:paraId="347F5AD2" w14:textId="77777777" w:rsidTr="00BB0072">
        <w:tc>
          <w:tcPr>
            <w:tcW w:w="466" w:type="dxa"/>
            <w:vMerge w:val="restart"/>
          </w:tcPr>
          <w:p w14:paraId="045B152A" w14:textId="77777777" w:rsidR="007E709E" w:rsidRPr="005145AF" w:rsidRDefault="007E709E" w:rsidP="005145AF">
            <w:pPr>
              <w:pStyle w:val="Gambar"/>
              <w:spacing w:line="276" w:lineRule="auto"/>
              <w:rPr>
                <w:sz w:val="22"/>
                <w:szCs w:val="22"/>
              </w:rPr>
            </w:pPr>
            <w:r w:rsidRPr="005145AF">
              <w:rPr>
                <w:sz w:val="22"/>
                <w:szCs w:val="22"/>
              </w:rPr>
              <w:t>13.</w:t>
            </w:r>
          </w:p>
        </w:tc>
        <w:tc>
          <w:tcPr>
            <w:tcW w:w="1656" w:type="dxa"/>
          </w:tcPr>
          <w:p w14:paraId="35478D01" w14:textId="47EB47C4" w:rsidR="007E709E" w:rsidRPr="005145AF" w:rsidRDefault="007E709E" w:rsidP="005145AF">
            <w:pPr>
              <w:pStyle w:val="Gambar"/>
              <w:spacing w:line="276" w:lineRule="auto"/>
              <w:jc w:val="both"/>
              <w:rPr>
                <w:b/>
                <w:bCs/>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
            <w:id w:val="2082178319"/>
            <w:placeholder>
              <w:docPart w:val="DefaultPlaceholder_-1854013440"/>
            </w:placeholder>
          </w:sdtPr>
          <w:sdtContent>
            <w:tc>
              <w:tcPr>
                <w:tcW w:w="5805" w:type="dxa"/>
              </w:tcPr>
              <w:p w14:paraId="14F9214E" w14:textId="6640CB53" w:rsidR="007E709E" w:rsidRPr="005145AF" w:rsidRDefault="00610336" w:rsidP="005145AF">
                <w:pPr>
                  <w:pStyle w:val="Gambar"/>
                  <w:spacing w:line="276" w:lineRule="auto"/>
                  <w:jc w:val="both"/>
                  <w:rPr>
                    <w:sz w:val="22"/>
                    <w:szCs w:val="22"/>
                  </w:rPr>
                </w:pPr>
                <w:r w:rsidRPr="005145AF">
                  <w:rPr>
                    <w:rFonts w:cs="Times New Roman"/>
                    <w:color w:val="000000"/>
                    <w:sz w:val="22"/>
                    <w:szCs w:val="22"/>
                  </w:rPr>
                  <w:t>(Hasan, 2019)</w:t>
                </w:r>
              </w:p>
            </w:tc>
          </w:sdtContent>
        </w:sdt>
      </w:tr>
      <w:tr w:rsidR="007E709E" w:rsidRPr="005145AF" w14:paraId="2C02BAFE" w14:textId="77777777" w:rsidTr="00BB0072">
        <w:tc>
          <w:tcPr>
            <w:tcW w:w="466" w:type="dxa"/>
            <w:vMerge/>
          </w:tcPr>
          <w:p w14:paraId="14CBE795" w14:textId="77777777" w:rsidR="007E709E" w:rsidRPr="005145AF" w:rsidRDefault="007E709E" w:rsidP="005145AF">
            <w:pPr>
              <w:pStyle w:val="Gambar"/>
              <w:spacing w:line="276" w:lineRule="auto"/>
              <w:jc w:val="both"/>
              <w:rPr>
                <w:sz w:val="22"/>
                <w:szCs w:val="22"/>
              </w:rPr>
            </w:pPr>
          </w:p>
        </w:tc>
        <w:tc>
          <w:tcPr>
            <w:tcW w:w="1656" w:type="dxa"/>
          </w:tcPr>
          <w:p w14:paraId="6D8008EE" w14:textId="608E1C59"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63E38F71" w14:textId="29A97FA4" w:rsidR="007E709E" w:rsidRPr="005145AF" w:rsidRDefault="00D23875" w:rsidP="005145AF">
            <w:pPr>
              <w:pStyle w:val="Gambar"/>
              <w:spacing w:line="276" w:lineRule="auto"/>
              <w:jc w:val="both"/>
              <w:rPr>
                <w:sz w:val="22"/>
                <w:szCs w:val="22"/>
              </w:rPr>
            </w:pPr>
            <w:r w:rsidRPr="005145AF">
              <w:rPr>
                <w:sz w:val="22"/>
                <w:szCs w:val="22"/>
              </w:rPr>
              <w:t xml:space="preserve">Implementasi Sistem </w:t>
            </w:r>
            <w:r w:rsidR="002665F9" w:rsidRPr="005145AF">
              <w:rPr>
                <w:i/>
                <w:sz w:val="22"/>
                <w:szCs w:val="22"/>
              </w:rPr>
              <w:t>Business Intelligence</w:t>
            </w:r>
            <w:r w:rsidRPr="005145AF">
              <w:rPr>
                <w:sz w:val="22"/>
                <w:szCs w:val="22"/>
              </w:rPr>
              <w:t xml:space="preserve"> Untuk Data Penelitian di Perguruan Tinggi.</w:t>
            </w:r>
          </w:p>
        </w:tc>
      </w:tr>
      <w:tr w:rsidR="007E709E" w:rsidRPr="00073540" w14:paraId="27213748" w14:textId="77777777" w:rsidTr="00BB0072">
        <w:tc>
          <w:tcPr>
            <w:tcW w:w="466" w:type="dxa"/>
            <w:vMerge/>
          </w:tcPr>
          <w:p w14:paraId="7FCC6D0C" w14:textId="77777777" w:rsidR="007E709E" w:rsidRPr="005145AF" w:rsidRDefault="007E709E" w:rsidP="005145AF">
            <w:pPr>
              <w:pStyle w:val="Gambar"/>
              <w:spacing w:line="276" w:lineRule="auto"/>
              <w:jc w:val="both"/>
              <w:rPr>
                <w:sz w:val="22"/>
                <w:szCs w:val="22"/>
              </w:rPr>
            </w:pPr>
          </w:p>
        </w:tc>
        <w:tc>
          <w:tcPr>
            <w:tcW w:w="1656" w:type="dxa"/>
          </w:tcPr>
          <w:p w14:paraId="60807033" w14:textId="79D37DA8"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3A5D44B2" w14:textId="4E6CFCCD" w:rsidR="007E709E" w:rsidRPr="005145AF" w:rsidRDefault="00D23875" w:rsidP="005145AF">
            <w:pPr>
              <w:pStyle w:val="Gambar"/>
              <w:spacing w:line="276" w:lineRule="auto"/>
              <w:jc w:val="both"/>
              <w:rPr>
                <w:sz w:val="22"/>
                <w:szCs w:val="22"/>
                <w:lang w:val="sv-SE"/>
              </w:rPr>
            </w:pPr>
            <w:r w:rsidRPr="005145AF">
              <w:rPr>
                <w:sz w:val="22"/>
                <w:szCs w:val="22"/>
                <w:lang w:val="sv-SE"/>
              </w:rPr>
              <w:t>Data rekapitulasi penelitian dan publikasi dosen di Perguruan Tinggi XYZ.</w:t>
            </w:r>
          </w:p>
        </w:tc>
      </w:tr>
      <w:tr w:rsidR="007E709E" w:rsidRPr="00073540" w14:paraId="7C9ACC25" w14:textId="77777777" w:rsidTr="00BB0072">
        <w:tc>
          <w:tcPr>
            <w:tcW w:w="466" w:type="dxa"/>
            <w:vMerge/>
          </w:tcPr>
          <w:p w14:paraId="40529E19" w14:textId="77777777" w:rsidR="007E709E" w:rsidRPr="005145AF" w:rsidRDefault="007E709E" w:rsidP="005145AF">
            <w:pPr>
              <w:pStyle w:val="Gambar"/>
              <w:spacing w:line="276" w:lineRule="auto"/>
              <w:jc w:val="both"/>
              <w:rPr>
                <w:sz w:val="22"/>
                <w:szCs w:val="22"/>
                <w:lang w:val="sv-SE"/>
              </w:rPr>
            </w:pPr>
          </w:p>
        </w:tc>
        <w:tc>
          <w:tcPr>
            <w:tcW w:w="1656" w:type="dxa"/>
          </w:tcPr>
          <w:p w14:paraId="3C87EFDC" w14:textId="2CF31069"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4609AF67" w14:textId="3E95E087" w:rsidR="007E709E" w:rsidRPr="005145AF" w:rsidRDefault="007214F7" w:rsidP="005145AF">
            <w:pPr>
              <w:pStyle w:val="Gambar"/>
              <w:spacing w:line="276" w:lineRule="auto"/>
              <w:jc w:val="both"/>
              <w:rPr>
                <w:sz w:val="22"/>
                <w:szCs w:val="22"/>
                <w:lang w:val="sv-SE"/>
              </w:rPr>
            </w:pPr>
            <w:r w:rsidRPr="005145AF">
              <w:rPr>
                <w:sz w:val="22"/>
                <w:szCs w:val="22"/>
                <w:lang w:val="sv-SE"/>
              </w:rPr>
              <w:t>Laporan penelitian dosen belum terpusat dan masih berbasis Excel berbeda-beda, sehingga menyulitkan analisis kinerja dan akreditasi.</w:t>
            </w:r>
          </w:p>
        </w:tc>
      </w:tr>
      <w:tr w:rsidR="007E709E" w:rsidRPr="005145AF" w14:paraId="5FD23823" w14:textId="77777777" w:rsidTr="00BB0072">
        <w:tc>
          <w:tcPr>
            <w:tcW w:w="466" w:type="dxa"/>
            <w:vMerge/>
          </w:tcPr>
          <w:p w14:paraId="59969D74" w14:textId="77777777" w:rsidR="007E709E" w:rsidRPr="005145AF" w:rsidRDefault="007E709E" w:rsidP="005145AF">
            <w:pPr>
              <w:pStyle w:val="Gambar"/>
              <w:spacing w:line="276" w:lineRule="auto"/>
              <w:jc w:val="both"/>
              <w:rPr>
                <w:sz w:val="22"/>
                <w:szCs w:val="22"/>
                <w:lang w:val="sv-SE"/>
              </w:rPr>
            </w:pPr>
          </w:p>
        </w:tc>
        <w:tc>
          <w:tcPr>
            <w:tcW w:w="1656" w:type="dxa"/>
          </w:tcPr>
          <w:p w14:paraId="02234848" w14:textId="5C079802"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1E989D2B" w14:textId="5F810C48" w:rsidR="007E709E" w:rsidRPr="005145AF" w:rsidRDefault="007214F7" w:rsidP="005145AF">
            <w:pPr>
              <w:pStyle w:val="Gambar"/>
              <w:spacing w:line="276" w:lineRule="auto"/>
              <w:jc w:val="both"/>
              <w:rPr>
                <w:i/>
                <w:iCs w:val="0"/>
                <w:sz w:val="22"/>
                <w:szCs w:val="22"/>
              </w:rPr>
            </w:pPr>
            <w:r w:rsidRPr="005145AF">
              <w:rPr>
                <w:i/>
                <w:iCs w:val="0"/>
                <w:sz w:val="22"/>
                <w:szCs w:val="22"/>
              </w:rPr>
              <w:t>Nine-Step Methodology (Ralph Kimball) dan On-Line Analytical Processing (OLAP) menggunakan Pentaho.</w:t>
            </w:r>
          </w:p>
        </w:tc>
      </w:tr>
      <w:tr w:rsidR="007E709E" w:rsidRPr="005145AF" w14:paraId="7FCCE9CD" w14:textId="77777777" w:rsidTr="00BB0072">
        <w:tc>
          <w:tcPr>
            <w:tcW w:w="466" w:type="dxa"/>
            <w:vMerge/>
          </w:tcPr>
          <w:p w14:paraId="1EC08C6E" w14:textId="77777777" w:rsidR="007E709E" w:rsidRPr="005145AF" w:rsidRDefault="007E709E" w:rsidP="005145AF">
            <w:pPr>
              <w:pStyle w:val="Gambar"/>
              <w:spacing w:line="276" w:lineRule="auto"/>
              <w:jc w:val="both"/>
              <w:rPr>
                <w:sz w:val="22"/>
                <w:szCs w:val="22"/>
              </w:rPr>
            </w:pPr>
          </w:p>
        </w:tc>
        <w:tc>
          <w:tcPr>
            <w:tcW w:w="1656" w:type="dxa"/>
          </w:tcPr>
          <w:p w14:paraId="5BD81926" w14:textId="29B87B75"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0C49A1B2" w14:textId="4FFE4D71" w:rsidR="007E709E" w:rsidRPr="005145AF" w:rsidRDefault="007214F7" w:rsidP="005145AF">
            <w:pPr>
              <w:pStyle w:val="Gambar"/>
              <w:spacing w:line="276" w:lineRule="auto"/>
              <w:jc w:val="both"/>
              <w:rPr>
                <w:sz w:val="22"/>
                <w:szCs w:val="22"/>
              </w:rPr>
            </w:pPr>
            <w:r w:rsidRPr="005145AF">
              <w:rPr>
                <w:sz w:val="22"/>
                <w:szCs w:val="22"/>
              </w:rPr>
              <w:t>Penelitian ini menghasilkan Data Warehouse dan dashboard BI interaktif yang memudahkan pemantauan kinerja penelitian dosen secara real-time untuk evaluasi akreditasi.</w:t>
            </w:r>
          </w:p>
        </w:tc>
      </w:tr>
      <w:tr w:rsidR="007E709E" w:rsidRPr="005145AF" w14:paraId="4885CC49" w14:textId="77777777" w:rsidTr="00BB0072">
        <w:tc>
          <w:tcPr>
            <w:tcW w:w="466" w:type="dxa"/>
            <w:vMerge/>
          </w:tcPr>
          <w:p w14:paraId="733249E4" w14:textId="77777777" w:rsidR="007E709E" w:rsidRPr="005145AF" w:rsidRDefault="007E709E" w:rsidP="005145AF">
            <w:pPr>
              <w:pStyle w:val="Gambar"/>
              <w:spacing w:line="276" w:lineRule="auto"/>
              <w:jc w:val="both"/>
              <w:rPr>
                <w:sz w:val="22"/>
                <w:szCs w:val="22"/>
              </w:rPr>
            </w:pPr>
          </w:p>
        </w:tc>
        <w:tc>
          <w:tcPr>
            <w:tcW w:w="1656" w:type="dxa"/>
          </w:tcPr>
          <w:p w14:paraId="6B49A9BC" w14:textId="3131D053"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04017F85" w14:textId="2B51B802" w:rsidR="007E709E" w:rsidRPr="005145AF" w:rsidRDefault="007214F7" w:rsidP="005145AF">
            <w:pPr>
              <w:pStyle w:val="Gambar"/>
              <w:spacing w:line="276" w:lineRule="auto"/>
              <w:jc w:val="both"/>
              <w:rPr>
                <w:sz w:val="22"/>
                <w:szCs w:val="22"/>
              </w:rPr>
            </w:pPr>
            <w:r w:rsidRPr="005145AF">
              <w:rPr>
                <w:sz w:val="22"/>
                <w:szCs w:val="22"/>
              </w:rPr>
              <w:t>Keduanya merancang BI di perguruan tinggi; jurnal ini fokus kinerja penelitian (Kimball, Pentaho), sedangkan penelitian utama fokus rasio dosen–mahasiswa berbasis PDDikti.</w:t>
            </w:r>
          </w:p>
        </w:tc>
      </w:tr>
      <w:tr w:rsidR="007E709E" w:rsidRPr="005145AF" w14:paraId="456BC654" w14:textId="77777777" w:rsidTr="00BB0072">
        <w:tc>
          <w:tcPr>
            <w:tcW w:w="466" w:type="dxa"/>
            <w:vMerge w:val="restart"/>
          </w:tcPr>
          <w:p w14:paraId="4FFAE47C" w14:textId="77777777" w:rsidR="007E709E" w:rsidRPr="005145AF" w:rsidRDefault="007E709E" w:rsidP="005145AF">
            <w:pPr>
              <w:pStyle w:val="Gambar"/>
              <w:spacing w:line="276" w:lineRule="auto"/>
              <w:rPr>
                <w:sz w:val="22"/>
                <w:szCs w:val="22"/>
              </w:rPr>
            </w:pPr>
            <w:r w:rsidRPr="005145AF">
              <w:rPr>
                <w:sz w:val="22"/>
                <w:szCs w:val="22"/>
              </w:rPr>
              <w:t>14.</w:t>
            </w:r>
          </w:p>
        </w:tc>
        <w:tc>
          <w:tcPr>
            <w:tcW w:w="1656" w:type="dxa"/>
          </w:tcPr>
          <w:p w14:paraId="671C4C53" w14:textId="7E39FBF1"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
            <w:id w:val="121048890"/>
            <w:placeholder>
              <w:docPart w:val="DefaultPlaceholder_-1854013440"/>
            </w:placeholder>
          </w:sdtPr>
          <w:sdtContent>
            <w:tc>
              <w:tcPr>
                <w:tcW w:w="5805" w:type="dxa"/>
              </w:tcPr>
              <w:p w14:paraId="43A8FFD7" w14:textId="75ED32E0" w:rsidR="007E709E" w:rsidRPr="005145AF" w:rsidRDefault="00610336" w:rsidP="005145AF">
                <w:pPr>
                  <w:pStyle w:val="Gambar"/>
                  <w:spacing w:line="276" w:lineRule="auto"/>
                  <w:jc w:val="both"/>
                  <w:rPr>
                    <w:sz w:val="22"/>
                    <w:szCs w:val="22"/>
                  </w:rPr>
                </w:pPr>
                <w:r w:rsidRPr="005145AF">
                  <w:rPr>
                    <w:rFonts w:cs="Times New Roman"/>
                    <w:color w:val="000000"/>
                    <w:sz w:val="22"/>
                    <w:szCs w:val="22"/>
                  </w:rPr>
                  <w:t>(Amin dkk., 2022)</w:t>
                </w:r>
              </w:p>
            </w:tc>
          </w:sdtContent>
        </w:sdt>
      </w:tr>
      <w:tr w:rsidR="007E709E" w:rsidRPr="005145AF" w14:paraId="6C1393DF" w14:textId="77777777" w:rsidTr="00BB0072">
        <w:tc>
          <w:tcPr>
            <w:tcW w:w="466" w:type="dxa"/>
            <w:vMerge/>
          </w:tcPr>
          <w:p w14:paraId="52A45B95" w14:textId="77777777" w:rsidR="007E709E" w:rsidRPr="005145AF" w:rsidRDefault="007E709E" w:rsidP="005145AF">
            <w:pPr>
              <w:pStyle w:val="Gambar"/>
              <w:spacing w:line="276" w:lineRule="auto"/>
              <w:jc w:val="both"/>
              <w:rPr>
                <w:sz w:val="22"/>
                <w:szCs w:val="22"/>
              </w:rPr>
            </w:pPr>
          </w:p>
        </w:tc>
        <w:tc>
          <w:tcPr>
            <w:tcW w:w="1656" w:type="dxa"/>
          </w:tcPr>
          <w:p w14:paraId="065A3F85" w14:textId="74978045"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4F43835E" w14:textId="05350063" w:rsidR="007E709E" w:rsidRPr="005145AF" w:rsidRDefault="007214F7" w:rsidP="005145AF">
            <w:pPr>
              <w:pStyle w:val="Gambar"/>
              <w:spacing w:line="276" w:lineRule="auto"/>
              <w:jc w:val="both"/>
              <w:rPr>
                <w:i/>
                <w:iCs w:val="0"/>
                <w:sz w:val="22"/>
                <w:szCs w:val="22"/>
              </w:rPr>
            </w:pPr>
            <w:r w:rsidRPr="005145AF">
              <w:rPr>
                <w:i/>
                <w:iCs w:val="0"/>
                <w:sz w:val="22"/>
                <w:szCs w:val="22"/>
              </w:rPr>
              <w:t xml:space="preserve">Single Page Application for </w:t>
            </w:r>
            <w:r w:rsidR="002665F9" w:rsidRPr="005145AF">
              <w:rPr>
                <w:i/>
                <w:iCs w:val="0"/>
                <w:sz w:val="22"/>
                <w:szCs w:val="22"/>
              </w:rPr>
              <w:t>Business Intelligence</w:t>
            </w:r>
            <w:r w:rsidRPr="005145AF">
              <w:rPr>
                <w:i/>
                <w:iCs w:val="0"/>
                <w:sz w:val="22"/>
                <w:szCs w:val="22"/>
              </w:rPr>
              <w:t xml:space="preserve"> Dashboard.</w:t>
            </w:r>
          </w:p>
        </w:tc>
      </w:tr>
      <w:tr w:rsidR="007E709E" w:rsidRPr="005145AF" w14:paraId="1E52D580" w14:textId="77777777" w:rsidTr="00BB0072">
        <w:tc>
          <w:tcPr>
            <w:tcW w:w="466" w:type="dxa"/>
            <w:vMerge/>
          </w:tcPr>
          <w:p w14:paraId="461CD357" w14:textId="77777777" w:rsidR="007E709E" w:rsidRPr="005145AF" w:rsidRDefault="007E709E" w:rsidP="005145AF">
            <w:pPr>
              <w:pStyle w:val="Gambar"/>
              <w:spacing w:line="276" w:lineRule="auto"/>
              <w:jc w:val="both"/>
              <w:rPr>
                <w:sz w:val="22"/>
                <w:szCs w:val="22"/>
              </w:rPr>
            </w:pPr>
          </w:p>
        </w:tc>
        <w:tc>
          <w:tcPr>
            <w:tcW w:w="1656" w:type="dxa"/>
          </w:tcPr>
          <w:p w14:paraId="5AE477DC" w14:textId="4BB8FD5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09D7292A" w14:textId="3F542547" w:rsidR="007E709E" w:rsidRPr="005145AF" w:rsidRDefault="007214F7" w:rsidP="005145AF">
            <w:pPr>
              <w:pStyle w:val="Gambar"/>
              <w:spacing w:line="276" w:lineRule="auto"/>
              <w:jc w:val="both"/>
              <w:rPr>
                <w:sz w:val="22"/>
                <w:szCs w:val="22"/>
              </w:rPr>
            </w:pPr>
            <w:r w:rsidRPr="005145AF">
              <w:rPr>
                <w:sz w:val="22"/>
                <w:szCs w:val="22"/>
              </w:rPr>
              <w:t xml:space="preserve">Optimasi antarmuka dan lalu lintas jaringan pada </w:t>
            </w:r>
            <w:r w:rsidRPr="005145AF">
              <w:rPr>
                <w:i/>
                <w:sz w:val="22"/>
                <w:szCs w:val="22"/>
              </w:rPr>
              <w:t xml:space="preserve">dashboard </w:t>
            </w:r>
            <w:r w:rsidR="002665F9" w:rsidRPr="005145AF">
              <w:rPr>
                <w:i/>
                <w:sz w:val="22"/>
                <w:szCs w:val="22"/>
              </w:rPr>
              <w:t>Business Intelligence</w:t>
            </w:r>
            <w:r w:rsidRPr="005145AF">
              <w:rPr>
                <w:sz w:val="22"/>
                <w:szCs w:val="22"/>
              </w:rPr>
              <w:t xml:space="preserve"> (BI).</w:t>
            </w:r>
          </w:p>
        </w:tc>
      </w:tr>
      <w:tr w:rsidR="007E709E" w:rsidRPr="00073540" w14:paraId="45C3E6F2" w14:textId="77777777" w:rsidTr="00BB0072">
        <w:tc>
          <w:tcPr>
            <w:tcW w:w="466" w:type="dxa"/>
            <w:vMerge/>
          </w:tcPr>
          <w:p w14:paraId="6AD54D8A" w14:textId="77777777" w:rsidR="007E709E" w:rsidRPr="005145AF" w:rsidRDefault="007E709E" w:rsidP="005145AF">
            <w:pPr>
              <w:pStyle w:val="Gambar"/>
              <w:spacing w:line="276" w:lineRule="auto"/>
              <w:jc w:val="both"/>
              <w:rPr>
                <w:sz w:val="22"/>
                <w:szCs w:val="22"/>
              </w:rPr>
            </w:pPr>
          </w:p>
        </w:tc>
        <w:tc>
          <w:tcPr>
            <w:tcW w:w="1656" w:type="dxa"/>
          </w:tcPr>
          <w:p w14:paraId="140C9043" w14:textId="3AB453A8"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410707D2" w14:textId="66F86646" w:rsidR="007E709E" w:rsidRPr="005145AF" w:rsidRDefault="007214F7" w:rsidP="005145AF">
            <w:pPr>
              <w:pStyle w:val="Gambar"/>
              <w:spacing w:line="276" w:lineRule="auto"/>
              <w:jc w:val="both"/>
              <w:rPr>
                <w:sz w:val="22"/>
                <w:szCs w:val="22"/>
                <w:lang w:val="sv-SE"/>
              </w:rPr>
            </w:pPr>
            <w:r w:rsidRPr="005145AF">
              <w:rPr>
                <w:sz w:val="22"/>
                <w:szCs w:val="22"/>
                <w:lang w:val="sv-SE"/>
              </w:rPr>
              <w:t>Dashboard BI web konvensional boros bandwidth karena harus reload penuh saat interaksi atau memuat data baru.</w:t>
            </w:r>
          </w:p>
        </w:tc>
      </w:tr>
      <w:tr w:rsidR="007E709E" w:rsidRPr="00073540" w14:paraId="142252FB" w14:textId="77777777" w:rsidTr="00BB0072">
        <w:tc>
          <w:tcPr>
            <w:tcW w:w="466" w:type="dxa"/>
            <w:vMerge/>
          </w:tcPr>
          <w:p w14:paraId="077F9BB9" w14:textId="77777777" w:rsidR="007E709E" w:rsidRPr="005145AF" w:rsidRDefault="007E709E" w:rsidP="005145AF">
            <w:pPr>
              <w:pStyle w:val="Gambar"/>
              <w:spacing w:line="276" w:lineRule="auto"/>
              <w:jc w:val="both"/>
              <w:rPr>
                <w:sz w:val="22"/>
                <w:szCs w:val="22"/>
                <w:lang w:val="sv-SE"/>
              </w:rPr>
            </w:pPr>
          </w:p>
        </w:tc>
        <w:tc>
          <w:tcPr>
            <w:tcW w:w="1656" w:type="dxa"/>
          </w:tcPr>
          <w:p w14:paraId="4585B876" w14:textId="409C6E41"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36025FCF" w14:textId="705E3CF9" w:rsidR="007E709E" w:rsidRPr="005145AF" w:rsidRDefault="007214F7" w:rsidP="005145AF">
            <w:pPr>
              <w:pStyle w:val="Gambar"/>
              <w:spacing w:line="276" w:lineRule="auto"/>
              <w:jc w:val="both"/>
              <w:rPr>
                <w:i/>
                <w:sz w:val="22"/>
                <w:szCs w:val="22"/>
                <w:lang w:val="sv-SE"/>
              </w:rPr>
            </w:pPr>
            <w:r w:rsidRPr="005145AF">
              <w:rPr>
                <w:i/>
                <w:sz w:val="22"/>
                <w:szCs w:val="22"/>
                <w:lang w:val="sv-SE"/>
              </w:rPr>
              <w:t>Dashboard BI web konvensional boros bandwidth karena harus reload penuh saat interaksi atau memuat data baru.</w:t>
            </w:r>
          </w:p>
        </w:tc>
      </w:tr>
      <w:tr w:rsidR="007E709E" w:rsidRPr="005145AF" w14:paraId="67CF45B1" w14:textId="77777777" w:rsidTr="00BB0072">
        <w:tc>
          <w:tcPr>
            <w:tcW w:w="466" w:type="dxa"/>
            <w:vMerge/>
          </w:tcPr>
          <w:p w14:paraId="03D6254E" w14:textId="77777777" w:rsidR="007E709E" w:rsidRPr="005145AF" w:rsidRDefault="007E709E" w:rsidP="005145AF">
            <w:pPr>
              <w:pStyle w:val="Gambar"/>
              <w:spacing w:line="276" w:lineRule="auto"/>
              <w:jc w:val="both"/>
              <w:rPr>
                <w:sz w:val="22"/>
                <w:szCs w:val="22"/>
                <w:lang w:val="sv-SE"/>
              </w:rPr>
            </w:pPr>
          </w:p>
        </w:tc>
        <w:tc>
          <w:tcPr>
            <w:tcW w:w="1656" w:type="dxa"/>
          </w:tcPr>
          <w:p w14:paraId="4961C4B4" w14:textId="190FD26F"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46C3FD0A" w14:textId="0426163E" w:rsidR="007E709E" w:rsidRPr="005145AF" w:rsidRDefault="007214F7" w:rsidP="005145AF">
            <w:pPr>
              <w:pStyle w:val="Gambar"/>
              <w:spacing w:line="276" w:lineRule="auto"/>
              <w:jc w:val="both"/>
              <w:rPr>
                <w:sz w:val="22"/>
                <w:szCs w:val="22"/>
              </w:rPr>
            </w:pPr>
            <w:r w:rsidRPr="005145AF">
              <w:rPr>
                <w:sz w:val="22"/>
                <w:szCs w:val="22"/>
              </w:rPr>
              <w:t xml:space="preserve">Arsitektur </w:t>
            </w:r>
            <w:r w:rsidRPr="005145AF">
              <w:rPr>
                <w:i/>
                <w:sz w:val="22"/>
                <w:szCs w:val="22"/>
              </w:rPr>
              <w:t>Single Page Application</w:t>
            </w:r>
            <w:r w:rsidRPr="005145AF">
              <w:rPr>
                <w:sz w:val="22"/>
                <w:szCs w:val="22"/>
              </w:rPr>
              <w:t xml:space="preserve"> (SPA) dikombinasikan dengan </w:t>
            </w:r>
            <w:r w:rsidRPr="005145AF">
              <w:rPr>
                <w:i/>
                <w:sz w:val="22"/>
                <w:szCs w:val="22"/>
              </w:rPr>
              <w:t>AJAX</w:t>
            </w:r>
            <w:r w:rsidRPr="005145AF">
              <w:rPr>
                <w:sz w:val="22"/>
                <w:szCs w:val="22"/>
              </w:rPr>
              <w:t xml:space="preserve"> dan </w:t>
            </w:r>
            <w:r w:rsidRPr="005145AF">
              <w:rPr>
                <w:i/>
                <w:sz w:val="22"/>
                <w:szCs w:val="22"/>
              </w:rPr>
              <w:t>RESTful Web Service</w:t>
            </w:r>
            <w:r w:rsidRPr="005145AF">
              <w:rPr>
                <w:sz w:val="22"/>
                <w:szCs w:val="22"/>
              </w:rPr>
              <w:t>.</w:t>
            </w:r>
          </w:p>
        </w:tc>
      </w:tr>
      <w:tr w:rsidR="007E709E" w:rsidRPr="005145AF" w14:paraId="44EC6F5A" w14:textId="77777777" w:rsidTr="00BB0072">
        <w:tc>
          <w:tcPr>
            <w:tcW w:w="466" w:type="dxa"/>
            <w:vMerge/>
          </w:tcPr>
          <w:p w14:paraId="15B18812" w14:textId="77777777" w:rsidR="007E709E" w:rsidRPr="005145AF" w:rsidRDefault="007E709E" w:rsidP="005145AF">
            <w:pPr>
              <w:pStyle w:val="Gambar"/>
              <w:spacing w:line="276" w:lineRule="auto"/>
              <w:jc w:val="both"/>
              <w:rPr>
                <w:sz w:val="22"/>
                <w:szCs w:val="22"/>
              </w:rPr>
            </w:pPr>
          </w:p>
        </w:tc>
        <w:tc>
          <w:tcPr>
            <w:tcW w:w="1656" w:type="dxa"/>
          </w:tcPr>
          <w:p w14:paraId="56BDDC2D" w14:textId="5954883B"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4CB488AF" w14:textId="2B2E02FB" w:rsidR="007E709E" w:rsidRPr="005145AF" w:rsidRDefault="007214F7" w:rsidP="005145AF">
            <w:pPr>
              <w:pStyle w:val="Gambar"/>
              <w:spacing w:line="276" w:lineRule="auto"/>
              <w:jc w:val="both"/>
              <w:rPr>
                <w:sz w:val="22"/>
                <w:szCs w:val="22"/>
              </w:rPr>
            </w:pPr>
            <w:r w:rsidRPr="005145AF">
              <w:rPr>
                <w:sz w:val="22"/>
                <w:szCs w:val="22"/>
              </w:rPr>
              <w:t>Penerapan SPA dengan AJAX dan REST membuat dashboard BI lebih efisien, real-time, tanpa reload penuh, sehingga hemat bandwidth dan lebih cepat responsnya.</w:t>
            </w:r>
          </w:p>
        </w:tc>
      </w:tr>
      <w:tr w:rsidR="007E709E" w:rsidRPr="005145AF" w14:paraId="722543D3" w14:textId="77777777" w:rsidTr="00BB0072">
        <w:tc>
          <w:tcPr>
            <w:tcW w:w="466" w:type="dxa"/>
            <w:vMerge w:val="restart"/>
          </w:tcPr>
          <w:p w14:paraId="3D789800" w14:textId="77777777" w:rsidR="007E709E" w:rsidRPr="005145AF" w:rsidRDefault="007E709E" w:rsidP="005145AF">
            <w:pPr>
              <w:pStyle w:val="Gambar"/>
              <w:spacing w:line="276" w:lineRule="auto"/>
              <w:rPr>
                <w:sz w:val="22"/>
                <w:szCs w:val="22"/>
              </w:rPr>
            </w:pPr>
            <w:r w:rsidRPr="005145AF">
              <w:rPr>
                <w:sz w:val="22"/>
                <w:szCs w:val="22"/>
              </w:rPr>
              <w:t>15.</w:t>
            </w:r>
          </w:p>
        </w:tc>
        <w:tc>
          <w:tcPr>
            <w:tcW w:w="1656" w:type="dxa"/>
          </w:tcPr>
          <w:p w14:paraId="566C1CB4" w14:textId="5906E509"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
            <w:id w:val="1521204081"/>
            <w:placeholder>
              <w:docPart w:val="DefaultPlaceholder_-1854013440"/>
            </w:placeholder>
          </w:sdtPr>
          <w:sdtContent>
            <w:tc>
              <w:tcPr>
                <w:tcW w:w="5805" w:type="dxa"/>
              </w:tcPr>
              <w:p w14:paraId="0C960407" w14:textId="56582919" w:rsidR="007E709E" w:rsidRPr="005145AF" w:rsidRDefault="00610336" w:rsidP="005145AF">
                <w:pPr>
                  <w:pStyle w:val="Gambar"/>
                  <w:spacing w:line="276" w:lineRule="auto"/>
                  <w:jc w:val="both"/>
                  <w:rPr>
                    <w:sz w:val="22"/>
                    <w:szCs w:val="22"/>
                  </w:rPr>
                </w:pPr>
                <w:r w:rsidRPr="005145AF">
                  <w:rPr>
                    <w:rFonts w:eastAsia="Times New Roman" w:cs="Times New Roman"/>
                    <w:color w:val="000000"/>
                    <w:sz w:val="22"/>
                    <w:szCs w:val="22"/>
                  </w:rPr>
                  <w:t>(Prasetiya &amp; Susilowati, 2020)</w:t>
                </w:r>
              </w:p>
            </w:tc>
          </w:sdtContent>
        </w:sdt>
      </w:tr>
      <w:tr w:rsidR="007E709E" w:rsidRPr="005145AF" w14:paraId="2899B688" w14:textId="77777777" w:rsidTr="00BB0072">
        <w:tc>
          <w:tcPr>
            <w:tcW w:w="466" w:type="dxa"/>
            <w:vMerge/>
          </w:tcPr>
          <w:p w14:paraId="1AA7FA34" w14:textId="77777777" w:rsidR="007E709E" w:rsidRPr="005145AF" w:rsidRDefault="007E709E" w:rsidP="005145AF">
            <w:pPr>
              <w:pStyle w:val="Gambar"/>
              <w:spacing w:line="276" w:lineRule="auto"/>
              <w:jc w:val="both"/>
              <w:rPr>
                <w:sz w:val="22"/>
                <w:szCs w:val="22"/>
              </w:rPr>
            </w:pPr>
          </w:p>
        </w:tc>
        <w:tc>
          <w:tcPr>
            <w:tcW w:w="1656" w:type="dxa"/>
          </w:tcPr>
          <w:p w14:paraId="39365CCE" w14:textId="6437CCFA"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Pr>
          <w:p w14:paraId="75932259" w14:textId="5B4C6972" w:rsidR="007E709E" w:rsidRPr="005145AF" w:rsidRDefault="007214F7" w:rsidP="005145AF">
            <w:pPr>
              <w:pStyle w:val="Gambar"/>
              <w:spacing w:line="276" w:lineRule="auto"/>
              <w:jc w:val="both"/>
              <w:rPr>
                <w:sz w:val="22"/>
                <w:szCs w:val="22"/>
              </w:rPr>
            </w:pPr>
            <w:r w:rsidRPr="005145AF">
              <w:rPr>
                <w:sz w:val="22"/>
                <w:szCs w:val="22"/>
              </w:rPr>
              <w:t xml:space="preserve">Pemanfaatan </w:t>
            </w:r>
            <w:r w:rsidR="002665F9" w:rsidRPr="005145AF">
              <w:rPr>
                <w:i/>
                <w:sz w:val="22"/>
                <w:szCs w:val="22"/>
              </w:rPr>
              <w:t>Business Intelligence</w:t>
            </w:r>
            <w:r w:rsidRPr="005145AF">
              <w:rPr>
                <w:sz w:val="22"/>
                <w:szCs w:val="22"/>
              </w:rPr>
              <w:t xml:space="preserve"> di Perguruan Tinggi</w:t>
            </w:r>
          </w:p>
        </w:tc>
      </w:tr>
      <w:tr w:rsidR="007E709E" w:rsidRPr="005145AF" w14:paraId="5F042B44" w14:textId="77777777" w:rsidTr="00BB0072">
        <w:tc>
          <w:tcPr>
            <w:tcW w:w="466" w:type="dxa"/>
            <w:vMerge/>
          </w:tcPr>
          <w:p w14:paraId="2BFC3F2C" w14:textId="77777777" w:rsidR="007E709E" w:rsidRPr="005145AF" w:rsidRDefault="007E709E" w:rsidP="005145AF">
            <w:pPr>
              <w:pStyle w:val="Gambar"/>
              <w:spacing w:line="276" w:lineRule="auto"/>
              <w:jc w:val="both"/>
              <w:rPr>
                <w:sz w:val="22"/>
                <w:szCs w:val="22"/>
              </w:rPr>
            </w:pPr>
          </w:p>
        </w:tc>
        <w:tc>
          <w:tcPr>
            <w:tcW w:w="1656" w:type="dxa"/>
          </w:tcPr>
          <w:p w14:paraId="07104491" w14:textId="0F4A20E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Pr>
          <w:p w14:paraId="16233064" w14:textId="57808170" w:rsidR="007E709E" w:rsidRPr="005145AF" w:rsidRDefault="007214F7" w:rsidP="005145AF">
            <w:pPr>
              <w:pStyle w:val="Gambar"/>
              <w:spacing w:line="276" w:lineRule="auto"/>
              <w:jc w:val="both"/>
              <w:rPr>
                <w:sz w:val="22"/>
                <w:szCs w:val="22"/>
              </w:rPr>
            </w:pPr>
            <w:r w:rsidRPr="005145AF">
              <w:rPr>
                <w:sz w:val="22"/>
                <w:szCs w:val="22"/>
              </w:rPr>
              <w:t xml:space="preserve">Penerapan </w:t>
            </w:r>
            <w:r w:rsidR="002665F9" w:rsidRPr="005145AF">
              <w:rPr>
                <w:i/>
                <w:sz w:val="22"/>
                <w:szCs w:val="22"/>
              </w:rPr>
              <w:t>Business Intelligence</w:t>
            </w:r>
            <w:r w:rsidRPr="005145AF">
              <w:rPr>
                <w:sz w:val="22"/>
                <w:szCs w:val="22"/>
              </w:rPr>
              <w:t xml:space="preserve"> (BI) pada berbagai unit operasional (Pemasaran, SDM, Perpustakaan) di Perguruan Tinggi</w:t>
            </w:r>
          </w:p>
        </w:tc>
      </w:tr>
      <w:tr w:rsidR="007E709E" w:rsidRPr="00073540" w14:paraId="025EDF57" w14:textId="77777777" w:rsidTr="00BB0072">
        <w:tc>
          <w:tcPr>
            <w:tcW w:w="466" w:type="dxa"/>
            <w:vMerge/>
          </w:tcPr>
          <w:p w14:paraId="3DFCBFB9" w14:textId="77777777" w:rsidR="007E709E" w:rsidRPr="005145AF" w:rsidRDefault="007E709E" w:rsidP="005145AF">
            <w:pPr>
              <w:pStyle w:val="Gambar"/>
              <w:spacing w:line="276" w:lineRule="auto"/>
              <w:jc w:val="both"/>
              <w:rPr>
                <w:sz w:val="22"/>
                <w:szCs w:val="22"/>
              </w:rPr>
            </w:pPr>
          </w:p>
        </w:tc>
        <w:tc>
          <w:tcPr>
            <w:tcW w:w="1656" w:type="dxa"/>
          </w:tcPr>
          <w:p w14:paraId="2453E4E4" w14:textId="3CF4C779"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Pr>
          <w:p w14:paraId="4180B9A6" w14:textId="7623A16C" w:rsidR="007E709E" w:rsidRPr="005145AF" w:rsidRDefault="00BB0072" w:rsidP="005145AF">
            <w:pPr>
              <w:pStyle w:val="Gambar"/>
              <w:spacing w:line="276" w:lineRule="auto"/>
              <w:jc w:val="both"/>
              <w:rPr>
                <w:sz w:val="22"/>
                <w:szCs w:val="22"/>
                <w:lang w:val="sv-SE"/>
              </w:rPr>
            </w:pPr>
            <w:r w:rsidRPr="005145AF">
              <w:rPr>
                <w:sz w:val="22"/>
                <w:szCs w:val="22"/>
                <w:lang w:val="sv-SE"/>
              </w:rPr>
              <w:t>Data kampus terpisah-pisah, sehingga pimpinan sulit memonitor kinerja dan lambat mengambil keputusan.</w:t>
            </w:r>
          </w:p>
        </w:tc>
      </w:tr>
      <w:tr w:rsidR="007E709E" w:rsidRPr="005145AF" w14:paraId="3E0E085C" w14:textId="77777777" w:rsidTr="00BB0072">
        <w:tc>
          <w:tcPr>
            <w:tcW w:w="466" w:type="dxa"/>
            <w:vMerge/>
          </w:tcPr>
          <w:p w14:paraId="0CAAAB68" w14:textId="77777777" w:rsidR="007E709E" w:rsidRPr="005145AF" w:rsidRDefault="007E709E" w:rsidP="005145AF">
            <w:pPr>
              <w:pStyle w:val="Gambar"/>
              <w:spacing w:line="276" w:lineRule="auto"/>
              <w:jc w:val="both"/>
              <w:rPr>
                <w:sz w:val="22"/>
                <w:szCs w:val="22"/>
                <w:lang w:val="sv-SE"/>
              </w:rPr>
            </w:pPr>
          </w:p>
        </w:tc>
        <w:tc>
          <w:tcPr>
            <w:tcW w:w="1656" w:type="dxa"/>
          </w:tcPr>
          <w:p w14:paraId="0A7E5B00" w14:textId="1B5F4B0F"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Pr>
          <w:p w14:paraId="2C75CB89" w14:textId="69C48FD1" w:rsidR="007E709E" w:rsidRPr="005145AF" w:rsidRDefault="00BB0072" w:rsidP="005145AF">
            <w:pPr>
              <w:pStyle w:val="Gambar"/>
              <w:spacing w:line="276" w:lineRule="auto"/>
              <w:jc w:val="both"/>
              <w:rPr>
                <w:i/>
                <w:iCs w:val="0"/>
                <w:sz w:val="22"/>
                <w:szCs w:val="22"/>
              </w:rPr>
            </w:pPr>
            <w:r w:rsidRPr="005145AF">
              <w:rPr>
                <w:i/>
                <w:iCs w:val="0"/>
                <w:sz w:val="22"/>
                <w:szCs w:val="22"/>
              </w:rPr>
              <w:t>SDLC and Olap</w:t>
            </w:r>
          </w:p>
        </w:tc>
      </w:tr>
      <w:tr w:rsidR="007E709E" w:rsidRPr="005145AF" w14:paraId="09D0F95F" w14:textId="77777777" w:rsidTr="00BB0072">
        <w:tc>
          <w:tcPr>
            <w:tcW w:w="466" w:type="dxa"/>
            <w:vMerge/>
          </w:tcPr>
          <w:p w14:paraId="3B639035" w14:textId="77777777" w:rsidR="007E709E" w:rsidRPr="005145AF" w:rsidRDefault="007E709E" w:rsidP="005145AF">
            <w:pPr>
              <w:pStyle w:val="Gambar"/>
              <w:spacing w:line="276" w:lineRule="auto"/>
              <w:jc w:val="both"/>
              <w:rPr>
                <w:sz w:val="22"/>
                <w:szCs w:val="22"/>
              </w:rPr>
            </w:pPr>
          </w:p>
        </w:tc>
        <w:tc>
          <w:tcPr>
            <w:tcW w:w="1656" w:type="dxa"/>
          </w:tcPr>
          <w:p w14:paraId="75A01279" w14:textId="770B4820"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Pr>
          <w:p w14:paraId="18F1A844" w14:textId="62D5A5E7" w:rsidR="007E709E" w:rsidRPr="005145AF" w:rsidRDefault="00BB0072" w:rsidP="005145AF">
            <w:pPr>
              <w:pStyle w:val="Gambar"/>
              <w:spacing w:line="276" w:lineRule="auto"/>
              <w:jc w:val="both"/>
              <w:rPr>
                <w:sz w:val="22"/>
                <w:szCs w:val="22"/>
              </w:rPr>
            </w:pPr>
            <w:r w:rsidRPr="005145AF">
              <w:rPr>
                <w:sz w:val="22"/>
                <w:szCs w:val="22"/>
              </w:rPr>
              <w:t>Merancang data warehouse dan dashboard terintegrasi yang menyajikan data operasional untuk mendukung pengukuran kinerja perguruan tinggi.</w:t>
            </w:r>
          </w:p>
        </w:tc>
      </w:tr>
      <w:tr w:rsidR="007E709E" w:rsidRPr="005145AF" w14:paraId="2E3FB332" w14:textId="77777777" w:rsidTr="00BB0072">
        <w:tc>
          <w:tcPr>
            <w:tcW w:w="466" w:type="dxa"/>
            <w:vMerge/>
          </w:tcPr>
          <w:p w14:paraId="30FB5B9F" w14:textId="77777777" w:rsidR="007E709E" w:rsidRPr="005145AF" w:rsidRDefault="007E709E" w:rsidP="005145AF">
            <w:pPr>
              <w:pStyle w:val="Gambar"/>
              <w:spacing w:line="276" w:lineRule="auto"/>
              <w:jc w:val="both"/>
              <w:rPr>
                <w:sz w:val="22"/>
                <w:szCs w:val="22"/>
              </w:rPr>
            </w:pPr>
          </w:p>
        </w:tc>
        <w:tc>
          <w:tcPr>
            <w:tcW w:w="1656" w:type="dxa"/>
          </w:tcPr>
          <w:p w14:paraId="35F6BFC0" w14:textId="17F9E71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Pr>
          <w:p w14:paraId="5626EC2F" w14:textId="1A78F451" w:rsidR="007E709E" w:rsidRPr="005145AF" w:rsidRDefault="00BB0072" w:rsidP="005145AF">
            <w:pPr>
              <w:pStyle w:val="Gambar"/>
              <w:tabs>
                <w:tab w:val="left" w:pos="1702"/>
              </w:tabs>
              <w:spacing w:line="276" w:lineRule="auto"/>
              <w:jc w:val="both"/>
              <w:rPr>
                <w:sz w:val="22"/>
                <w:szCs w:val="22"/>
              </w:rPr>
            </w:pPr>
            <w:r w:rsidRPr="005145AF">
              <w:rPr>
                <w:sz w:val="22"/>
                <w:szCs w:val="22"/>
              </w:rPr>
              <w:t>Jurnal ini merancang BI multidivisi dengan SDLC, sedangkan penelitian utama fokus spesifik pada rasio dosen–mahasiswa berbasis BI Roadmap dan data PDDikti.</w:t>
            </w:r>
            <w:r w:rsidRPr="005145AF">
              <w:rPr>
                <w:sz w:val="22"/>
                <w:szCs w:val="22"/>
              </w:rPr>
              <w:tab/>
            </w:r>
          </w:p>
        </w:tc>
      </w:tr>
    </w:tbl>
    <w:p w14:paraId="19C78D8B" w14:textId="3811D629" w:rsidR="003B0ACF" w:rsidRPr="00BB0072" w:rsidRDefault="003B0ACF" w:rsidP="00AC2F9E">
      <w:pPr>
        <w:pStyle w:val="Gambar"/>
        <w:jc w:val="both"/>
      </w:pPr>
    </w:p>
    <w:p w14:paraId="3F199030" w14:textId="77777777" w:rsidR="007852CD" w:rsidRPr="00BB0072" w:rsidRDefault="007852CD" w:rsidP="00AC2F9E">
      <w:pPr>
        <w:pStyle w:val="Gambar"/>
        <w:jc w:val="both"/>
      </w:pPr>
    </w:p>
    <w:p w14:paraId="757F6EFA" w14:textId="26E04203" w:rsidR="0028266A" w:rsidRPr="0028266A" w:rsidRDefault="0028266A" w:rsidP="007531D7">
      <w:pPr>
        <w:ind w:firstLine="720"/>
        <w:rPr>
          <w:lang w:val="sv-SE"/>
        </w:rPr>
      </w:pPr>
      <w:r w:rsidRPr="002665F9">
        <w:t xml:space="preserve">Berdasarkan Tabel 2.1, penelitian terdahulu menunjukkan bahwa penerapan </w:t>
      </w:r>
      <w:r w:rsidR="002665F9" w:rsidRPr="002665F9">
        <w:rPr>
          <w:i/>
          <w:iCs/>
        </w:rPr>
        <w:t>Business Intelligence</w:t>
      </w:r>
      <w:r w:rsidRPr="002665F9">
        <w:t xml:space="preserve"> di pendidikan tinggi umumnya difokuskan pada pengembangan dashboard akademik, analisis unit tertentu, atau pemodelan kematangan </w:t>
      </w:r>
      <w:r w:rsidR="002665F9" w:rsidRPr="002665F9">
        <w:rPr>
          <w:i/>
        </w:rPr>
        <w:t>Business Intelligence</w:t>
      </w:r>
      <w:r w:rsidRPr="002665F9">
        <w:t xml:space="preserve">. </w:t>
      </w:r>
      <w:r w:rsidRPr="0028266A">
        <w:rPr>
          <w:lang w:val="sv-SE"/>
        </w:rPr>
        <w:t>Sebagian penelitian memanfaatkan data institusional internal, sementara pemanfaatan data nasional pendidikan tinggi masih terbatas dan belum diarahkan pada analisis kapasitas akademik institusi secara spesifik.</w:t>
      </w:r>
    </w:p>
    <w:p w14:paraId="34D171D2" w14:textId="3B6BD489" w:rsidR="0028266A" w:rsidRPr="0028266A" w:rsidRDefault="0028266A" w:rsidP="0028266A">
      <w:pPr>
        <w:ind w:firstLine="720"/>
        <w:rPr>
          <w:lang w:val="sv-SE"/>
        </w:rPr>
      </w:pPr>
      <w:r w:rsidRPr="0028266A">
        <w:rPr>
          <w:lang w:val="sv-SE"/>
        </w:rPr>
        <w:t xml:space="preserve">Penelitian ini memiliki perbedaan dengan penelitian sebelumnya karena memanfaatkan data agregat nasional PDDikti dan menerapkan pendekatan </w:t>
      </w:r>
      <w:r w:rsidR="002665F9" w:rsidRPr="002665F9">
        <w:rPr>
          <w:i/>
          <w:lang w:val="sv-SE"/>
        </w:rPr>
        <w:t>Business Intelligence</w:t>
      </w:r>
      <w:r w:rsidRPr="0028266A">
        <w:rPr>
          <w:lang w:val="sv-SE"/>
        </w:rPr>
        <w:t xml:space="preserve"> pada tingkat institusi PTN BLU, khususnya Universitas Siliwangi, untuk menganalisis kapasitas akademik melalui indikator jumlah mahasiswa, jumlah dosen, dan rasio dosen terhadap mahasiswa. Dengan demikian, penelitian ini memberikan kontribusi pada analisis kapasitas akademik berbasis data nasional sebagai pendukung pengambilan keputusan berbasis data di lingkungan perguruan tinggi negeri.</w:t>
      </w:r>
    </w:p>
    <w:p w14:paraId="6661E8E6" w14:textId="77777777" w:rsidR="0028266A" w:rsidRDefault="0028266A" w:rsidP="0028266A">
      <w:pPr>
        <w:rPr>
          <w:lang w:val="sv-SE"/>
        </w:rPr>
      </w:pPr>
    </w:p>
    <w:p w14:paraId="419A6375" w14:textId="77777777" w:rsidR="007531D7" w:rsidRDefault="007531D7" w:rsidP="0028266A">
      <w:pPr>
        <w:rPr>
          <w:lang w:val="sv-SE"/>
        </w:rPr>
      </w:pPr>
    </w:p>
    <w:p w14:paraId="77ADEF66" w14:textId="77777777" w:rsidR="007531D7" w:rsidRPr="0028266A" w:rsidRDefault="007531D7" w:rsidP="0028266A">
      <w:pPr>
        <w:rPr>
          <w:lang w:val="sv-SE"/>
        </w:rPr>
        <w:sectPr w:rsidR="007531D7" w:rsidRPr="0028266A" w:rsidSect="001636C5">
          <w:headerReference w:type="first" r:id="rId18"/>
          <w:footerReference w:type="first" r:id="rId19"/>
          <w:pgSz w:w="11906" w:h="16838"/>
          <w:pgMar w:top="2268" w:right="1701" w:bottom="1701" w:left="2268" w:header="1134" w:footer="1134" w:gutter="0"/>
          <w:pgNumType w:start="1" w:chapStyle="1"/>
          <w:cols w:space="708"/>
          <w:titlePg/>
          <w:docGrid w:linePitch="360"/>
        </w:sectPr>
      </w:pPr>
    </w:p>
    <w:p w14:paraId="731B9DD5" w14:textId="46134EE7" w:rsidR="005F3CBD" w:rsidRDefault="00207AF2" w:rsidP="005F3CBD">
      <w:pPr>
        <w:pStyle w:val="Heading1"/>
        <w:jc w:val="center"/>
        <w:rPr>
          <w:lang w:val="sv-SE"/>
        </w:rPr>
      </w:pPr>
      <w:bookmarkStart w:id="21" w:name="_Toc223437003"/>
      <w:r>
        <w:rPr>
          <w:lang w:val="sv-SE"/>
        </w:rPr>
        <w:t xml:space="preserve">BAB </w:t>
      </w:r>
      <w:r w:rsidR="00CF1DFB">
        <w:rPr>
          <w:lang w:val="sv-SE"/>
        </w:rPr>
        <w:t xml:space="preserve">III </w:t>
      </w:r>
      <w:r w:rsidR="00A1416C">
        <w:rPr>
          <w:lang w:val="sv-SE"/>
        </w:rPr>
        <w:br/>
      </w:r>
      <w:r w:rsidR="001F6F30">
        <w:rPr>
          <w:lang w:val="sv-SE"/>
        </w:rPr>
        <w:t>METODOLOGI PENELIT</w:t>
      </w:r>
      <w:r w:rsidR="000E7990">
        <w:rPr>
          <w:lang w:val="sv-SE"/>
        </w:rPr>
        <w:t>IAN</w:t>
      </w:r>
      <w:bookmarkEnd w:id="21"/>
    </w:p>
    <w:p w14:paraId="1A189F34" w14:textId="5C4EE3EB" w:rsidR="00861ECB" w:rsidRDefault="008943CB" w:rsidP="000A6481">
      <w:pPr>
        <w:pStyle w:val="Heading2"/>
      </w:pPr>
      <w:bookmarkStart w:id="22" w:name="_Toc223437004"/>
      <w:r>
        <w:t>T</w:t>
      </w:r>
      <w:r w:rsidRPr="008943CB">
        <w:t>ahapan Penelitian</w:t>
      </w:r>
      <w:bookmarkEnd w:id="22"/>
    </w:p>
    <w:p w14:paraId="22304FC4" w14:textId="6C16FBFB" w:rsidR="008943CB" w:rsidRDefault="008943CB" w:rsidP="000A6481">
      <w:pPr>
        <w:ind w:firstLine="578"/>
        <w:rPr>
          <w:lang w:val="sv-SE"/>
        </w:rPr>
      </w:pPr>
      <w:r w:rsidRPr="007142A5">
        <w:rPr>
          <w:lang w:val="sv-SE"/>
        </w:rPr>
        <w:t xml:space="preserve">Penelitian ini menggunakan pendekatan </w:t>
      </w:r>
      <w:r w:rsidR="007142A5" w:rsidRPr="007142A5">
        <w:rPr>
          <w:i/>
          <w:iCs/>
          <w:lang w:val="sv-SE"/>
        </w:rPr>
        <w:t xml:space="preserve">Business Intelligence Roadmap </w:t>
      </w:r>
      <w:r w:rsidRPr="007142A5">
        <w:rPr>
          <w:lang w:val="sv-SE"/>
        </w:rPr>
        <w:t xml:space="preserve">sebagai kerangka kerja dalam merancang sistem </w:t>
      </w:r>
      <w:r w:rsidR="002665F9" w:rsidRPr="007142A5">
        <w:rPr>
          <w:i/>
          <w:lang w:val="sv-SE"/>
        </w:rPr>
        <w:t>Business Intelligence</w:t>
      </w:r>
      <w:r w:rsidRPr="007142A5">
        <w:rPr>
          <w:lang w:val="sv-SE"/>
        </w:rPr>
        <w:t xml:space="preserve"> untuk evaluasi kapasitas akademik</w:t>
      </w:r>
      <w:r w:rsidR="007142A5" w:rsidRPr="007142A5">
        <w:rPr>
          <w:lang w:val="sv-SE"/>
        </w:rPr>
        <w:t xml:space="preserve"> </w:t>
      </w:r>
      <w:r w:rsidR="007142A5" w:rsidRPr="008943CB">
        <w:rPr>
          <w:lang w:val="sv-SE"/>
        </w:rPr>
        <w:t>Moss dan Atre (2003)</w:t>
      </w:r>
      <w:r w:rsidRPr="007142A5">
        <w:rPr>
          <w:lang w:val="sv-SE"/>
        </w:rPr>
        <w:t xml:space="preserve">. </w:t>
      </w:r>
      <w:r w:rsidRPr="0094195A">
        <w:rPr>
          <w:lang w:val="sv-SE"/>
        </w:rPr>
        <w:t xml:space="preserve">Pendekatan ini dipilih karena menyediakan tahapan terstruktur mulai dari identifikasi kebutuhan organisasi hingga implementasi sistem analitik berbasis </w:t>
      </w:r>
      <w:r w:rsidRPr="0094195A">
        <w:rPr>
          <w:i/>
          <w:iCs/>
          <w:lang w:val="sv-SE"/>
        </w:rPr>
        <w:t>data warehouse</w:t>
      </w:r>
      <w:r w:rsidRPr="0094195A">
        <w:rPr>
          <w:lang w:val="sv-SE"/>
        </w:rPr>
        <w:t xml:space="preserve">. </w:t>
      </w:r>
      <w:r w:rsidRPr="008943CB">
        <w:rPr>
          <w:lang w:val="sv-SE"/>
        </w:rPr>
        <w:t xml:space="preserve">Dalam konteks perguruan tinggi, penggunaan </w:t>
      </w:r>
      <w:r w:rsidRPr="007142A5">
        <w:rPr>
          <w:i/>
          <w:iCs/>
          <w:lang w:val="sv-SE"/>
        </w:rPr>
        <w:t>roadmap</w:t>
      </w:r>
      <w:r w:rsidRPr="008943CB">
        <w:rPr>
          <w:lang w:val="sv-SE"/>
        </w:rPr>
        <w:t xml:space="preserve"> BI dinilai relevan untuk mendukung pengambilan keputusan strategis berbasis indikator kinerja dan </w:t>
      </w:r>
      <w:r w:rsidRPr="007142A5">
        <w:rPr>
          <w:i/>
          <w:iCs/>
          <w:lang w:val="sv-SE"/>
        </w:rPr>
        <w:t>data historis</w:t>
      </w:r>
      <w:r>
        <w:rPr>
          <w:lang w:val="sv-SE"/>
        </w:rPr>
        <w:t xml:space="preserve"> </w:t>
      </w:r>
      <w:sdt>
        <w:sdtPr>
          <w:rPr>
            <w:rFonts w:cs="Times New Roman"/>
            <w:color w:val="000000"/>
            <w:lang w:val="sv-SE"/>
          </w:rPr>
          <w:tag w:val="MENDELEY_CITATION_v3_eyJjaXRhdGlvbklEIjoiTUVOREVMRVlfQ0lUQVRJT05fZWZhOWFkMGMtYTdkNC00NjJmLWFiZDgtZWM1MWEwZWZhOGJl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
          <w:id w:val="1904641917"/>
          <w:placeholder>
            <w:docPart w:val="DefaultPlaceholder_-1854013440"/>
          </w:placeholder>
        </w:sdtPr>
        <w:sdtContent>
          <w:r w:rsidR="00610336" w:rsidRPr="00610336">
            <w:rPr>
              <w:rFonts w:cs="Times New Roman"/>
              <w:color w:val="000000"/>
              <w:lang w:val="sv-SE"/>
            </w:rPr>
            <w:t>(Sequeira dkk., 2024)</w:t>
          </w:r>
        </w:sdtContent>
      </w:sdt>
      <w:r>
        <w:rPr>
          <w:lang w:val="sv-SE"/>
        </w:rPr>
        <w:t>.</w:t>
      </w:r>
    </w:p>
    <w:p w14:paraId="43EB6A45" w14:textId="3F015FC6" w:rsidR="00BD6FF8" w:rsidRDefault="00BD6FF8" w:rsidP="00BD6FF8">
      <w:pPr>
        <w:ind w:firstLine="578"/>
        <w:rPr>
          <w:lang w:val="sv-SE"/>
        </w:rPr>
      </w:pPr>
      <w:r w:rsidRPr="00BD6FF8">
        <w:t xml:space="preserve">Secara konseptual, </w:t>
      </w:r>
      <w:r w:rsidR="007142A5" w:rsidRPr="007142A5">
        <w:rPr>
          <w:i/>
          <w:iCs/>
        </w:rPr>
        <w:t xml:space="preserve">Business Intelligence Roadmap </w:t>
      </w:r>
      <w:r w:rsidRPr="00BD6FF8">
        <w:t xml:space="preserve">terdiri atas enam fase utama, yaitu </w:t>
      </w:r>
      <w:r w:rsidRPr="00BD6FF8">
        <w:rPr>
          <w:i/>
          <w:iCs/>
        </w:rPr>
        <w:t>Justification, Planning, Business Analysis, Design, Construction</w:t>
      </w:r>
      <w:r w:rsidRPr="00BD6FF8">
        <w:t xml:space="preserve">, dan </w:t>
      </w:r>
      <w:r w:rsidRPr="00BD6FF8">
        <w:rPr>
          <w:i/>
          <w:iCs/>
        </w:rPr>
        <w:t>Deployment</w:t>
      </w:r>
      <w:r w:rsidRPr="00BD6FF8">
        <w:t xml:space="preserve">. </w:t>
      </w:r>
      <w:r w:rsidRPr="00BD6FF8">
        <w:rPr>
          <w:lang w:val="sv-SE"/>
        </w:rPr>
        <w:t>Keenam fase tersebut membentuk alur pengembangan sistem yang terintegrasi, di mana setiap fase menghasilkan keluaran yang menjadi masukan bagi fase berikutnya.</w:t>
      </w:r>
    </w:p>
    <w:p w14:paraId="22E8AECB" w14:textId="08FB77FB" w:rsidR="00BD6FF8" w:rsidRPr="008943CB" w:rsidRDefault="00BD6FF8" w:rsidP="00BD6FF8">
      <w:pPr>
        <w:ind w:firstLine="578"/>
        <w:rPr>
          <w:lang w:val="sv-SE"/>
        </w:rPr>
      </w:pPr>
      <w:r w:rsidRPr="00BD6FF8">
        <w:rPr>
          <w:lang w:val="sv-SE"/>
        </w:rPr>
        <w:t>Alur tahapan penelitian yang diadaptasi dari Moss dan Atre (2003) ditampilkan pada Gambar 3.1.</w:t>
      </w:r>
    </w:p>
    <w:p w14:paraId="7AE20EBD" w14:textId="77777777" w:rsidR="000A7351" w:rsidRDefault="000A7351" w:rsidP="00BD6FF8">
      <w:pPr>
        <w:keepNext/>
        <w:spacing w:after="0" w:line="276" w:lineRule="auto"/>
        <w:jc w:val="center"/>
      </w:pPr>
      <w:r>
        <w:rPr>
          <w:noProof/>
        </w:rPr>
        <w:drawing>
          <wp:inline distT="0" distB="0" distL="0" distR="0" wp14:anchorId="53470B55" wp14:editId="225465BD">
            <wp:extent cx="4965226" cy="723014"/>
            <wp:effectExtent l="0" t="0" r="6985" b="1270"/>
            <wp:docPr id="40031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t="37015" b="36311"/>
                    <a:stretch>
                      <a:fillRect/>
                    </a:stretch>
                  </pic:blipFill>
                  <pic:spPr bwMode="auto">
                    <a:xfrm>
                      <a:off x="0" y="0"/>
                      <a:ext cx="5299441" cy="771681"/>
                    </a:xfrm>
                    <a:prstGeom prst="rect">
                      <a:avLst/>
                    </a:prstGeom>
                    <a:noFill/>
                    <a:ln>
                      <a:noFill/>
                    </a:ln>
                    <a:extLst>
                      <a:ext uri="{53640926-AAD7-44D8-BBD7-CCE9431645EC}">
                        <a14:shadowObscured xmlns:a14="http://schemas.microsoft.com/office/drawing/2010/main"/>
                      </a:ext>
                    </a:extLst>
                  </pic:spPr>
                </pic:pic>
              </a:graphicData>
            </a:graphic>
          </wp:inline>
        </w:drawing>
      </w:r>
    </w:p>
    <w:p w14:paraId="0F7ED10F" w14:textId="6B030EB1" w:rsidR="00146583" w:rsidRPr="00BD6FF8" w:rsidRDefault="000A7351" w:rsidP="00BD6FF8">
      <w:pPr>
        <w:pStyle w:val="Gambar"/>
        <w:rPr>
          <w:i/>
          <w:iCs w:val="0"/>
        </w:rPr>
      </w:pPr>
      <w:bookmarkStart w:id="23" w:name="_Toc223437018"/>
      <w:r w:rsidRPr="004E53E9">
        <w:t xml:space="preserve">Gambar 3. </w:t>
      </w:r>
      <w:r>
        <w:fldChar w:fldCharType="begin"/>
      </w:r>
      <w:r w:rsidRPr="004E53E9">
        <w:instrText xml:space="preserve"> SEQ Gambar_3. \* ARABIC </w:instrText>
      </w:r>
      <w:r>
        <w:fldChar w:fldCharType="separate"/>
      </w:r>
      <w:r w:rsidR="00973C3D">
        <w:rPr>
          <w:noProof/>
        </w:rPr>
        <w:t>1</w:t>
      </w:r>
      <w:r>
        <w:fldChar w:fldCharType="end"/>
      </w:r>
      <w:r w:rsidRPr="004E53E9">
        <w:t xml:space="preserve"> Diagram alur enam fase </w:t>
      </w:r>
      <w:r w:rsidR="002665F9" w:rsidRPr="002665F9">
        <w:rPr>
          <w:i/>
          <w:iCs w:val="0"/>
        </w:rPr>
        <w:t>Business Intelligence</w:t>
      </w:r>
      <w:r w:rsidRPr="004E53E9">
        <w:rPr>
          <w:i/>
          <w:iCs w:val="0"/>
        </w:rPr>
        <w:t xml:space="preserve"> Roadmap</w:t>
      </w:r>
      <w:bookmarkEnd w:id="23"/>
    </w:p>
    <w:p w14:paraId="6A3E86B1" w14:textId="4F306AD2" w:rsidR="00D27045" w:rsidRDefault="00146583" w:rsidP="00146583">
      <w:pPr>
        <w:pStyle w:val="Gambar"/>
        <w:rPr>
          <w:lang w:val="sv-SE"/>
        </w:rPr>
      </w:pPr>
      <w:r w:rsidRPr="00BD6FF8">
        <w:rPr>
          <w:lang w:val="sv-SE"/>
        </w:rPr>
        <w:t>Sumber: Moss &amp; Atre (2003), digambar ulang oleh peneliti (2026)</w:t>
      </w:r>
    </w:p>
    <w:p w14:paraId="5F9F39C2" w14:textId="77777777" w:rsidR="00BD6FF8" w:rsidRDefault="00BD6FF8" w:rsidP="00BD6FF8">
      <w:pPr>
        <w:pStyle w:val="Gambar"/>
        <w:jc w:val="both"/>
        <w:rPr>
          <w:lang w:val="sv-SE"/>
        </w:rPr>
      </w:pPr>
    </w:p>
    <w:p w14:paraId="6C30107E" w14:textId="26579651" w:rsidR="00BD6FF8" w:rsidRPr="00BD6FF8" w:rsidRDefault="00BD6FF8" w:rsidP="00BD6FF8">
      <w:pPr>
        <w:ind w:firstLine="720"/>
        <w:rPr>
          <w:lang w:val="sv-SE"/>
        </w:rPr>
      </w:pPr>
      <w:r w:rsidRPr="00BD6FF8">
        <w:rPr>
          <w:lang w:val="sv-SE"/>
        </w:rPr>
        <w:t xml:space="preserve">Berdasarkan alur pada Gambar 3.1, penelitian ini mengadaptasi keenam fase </w:t>
      </w:r>
      <w:r w:rsidR="007142A5" w:rsidRPr="007142A5">
        <w:rPr>
          <w:i/>
          <w:lang w:val="sv-SE"/>
        </w:rPr>
        <w:t xml:space="preserve">Business Intelligence Roadmap </w:t>
      </w:r>
      <w:r w:rsidRPr="00BD6FF8">
        <w:rPr>
          <w:lang w:val="sv-SE"/>
        </w:rPr>
        <w:t xml:space="preserve">ke dalam konteks pengembangan sistem </w:t>
      </w:r>
      <w:r w:rsidRPr="007142A5">
        <w:rPr>
          <w:i/>
          <w:iCs/>
          <w:lang w:val="sv-SE"/>
        </w:rPr>
        <w:t xml:space="preserve">Business Intelligence </w:t>
      </w:r>
      <w:r w:rsidRPr="00BD6FF8">
        <w:rPr>
          <w:lang w:val="sv-SE"/>
        </w:rPr>
        <w:t>untuk evaluasi kapasitas akademik Universitas Siliwangi. Setiap fase diterapkan secara sistematis sesuai dengan kebutuhan penelitian, dengan penyesuaian pada sumber data, indikator analisis, serta arsitektur sistem yang digunakan. Uraian rinci mengenai penerapan masing-masing fase dijelaskan sebagai berikut.</w:t>
      </w:r>
    </w:p>
    <w:p w14:paraId="2C0BB5BC" w14:textId="77777777" w:rsidR="000A7351" w:rsidRPr="00146583" w:rsidRDefault="000A7351" w:rsidP="000A7351">
      <w:pPr>
        <w:pStyle w:val="Gambar"/>
        <w:rPr>
          <w:lang w:val="sv-SE"/>
        </w:rPr>
      </w:pPr>
    </w:p>
    <w:p w14:paraId="4DE3FD12" w14:textId="140D1689" w:rsidR="00424A66" w:rsidRDefault="00424A66" w:rsidP="00424A66">
      <w:pPr>
        <w:pStyle w:val="Heading3"/>
        <w:rPr>
          <w:i/>
          <w:iCs/>
        </w:rPr>
      </w:pPr>
      <w:bookmarkStart w:id="24" w:name="_Toc223437005"/>
      <w:r w:rsidRPr="00424A66">
        <w:rPr>
          <w:i/>
          <w:iCs/>
        </w:rPr>
        <w:t>Justification</w:t>
      </w:r>
      <w:bookmarkEnd w:id="24"/>
    </w:p>
    <w:p w14:paraId="113D2CF9" w14:textId="2E60C6FE" w:rsidR="00BD6FF8" w:rsidRPr="00BD6FF8" w:rsidRDefault="00BD6FF8" w:rsidP="00BD6FF8">
      <w:pPr>
        <w:ind w:firstLine="720"/>
        <w:rPr>
          <w:lang w:val="sv-SE"/>
        </w:rPr>
      </w:pPr>
      <w:r w:rsidRPr="00BD6FF8">
        <w:t xml:space="preserve">Pada fase </w:t>
      </w:r>
      <w:r w:rsidRPr="00BD6FF8">
        <w:rPr>
          <w:i/>
          <w:iCs/>
        </w:rPr>
        <w:t>Justification</w:t>
      </w:r>
      <w:r w:rsidRPr="00BD6FF8">
        <w:t>, penelitian ini mengidentifikasi keterbatasan penyajian data agregat PDDIKTI yang masih bersifat tabel statis sehingga belum mendukung analisis longitudinal kapasitas akademik Universitas Siliwangi</w:t>
      </w:r>
      <w:r w:rsidR="007142A5">
        <w:t xml:space="preserve"> </w:t>
      </w:r>
      <w:sdt>
        <w:sdtPr>
          <w:rPr>
            <w:rFonts w:cs="Times New Roman"/>
            <w:color w:val="000000"/>
          </w:rPr>
          <w:tag w:val="MENDELEY_CITATION_v3_eyJjaXRhdGlvbklEIjoiTUVOREVMRVlfQ0lUQVRJT05fZmVmYzQzOTAtMzgzOC00NTQ5LThlNDktMTIxNTExNGRhMTFi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1208956808"/>
          <w:placeholder>
            <w:docPart w:val="DefaultPlaceholder_-1854013440"/>
          </w:placeholder>
        </w:sdtPr>
        <w:sdtContent>
          <w:r w:rsidR="00610336" w:rsidRPr="00610336">
            <w:rPr>
              <w:rFonts w:cs="Times New Roman"/>
              <w:color w:val="000000"/>
            </w:rPr>
            <w:t>(MZ dkk., 2022)</w:t>
          </w:r>
        </w:sdtContent>
      </w:sdt>
      <w:r w:rsidRPr="00BD6FF8">
        <w:t xml:space="preserve">. </w:t>
      </w:r>
      <w:r w:rsidRPr="00BD6FF8">
        <w:rPr>
          <w:lang w:val="sv-SE"/>
        </w:rPr>
        <w:t xml:space="preserve">Berdasarkan hal tersebut, rasio dosen terhadap mahasiswa ditetapkan sebagai indikator utama untuk mengevaluasi keseimbangan kapasitas akademik. Fase ini menghasilkan kebutuhan pengembangan sistem </w:t>
      </w:r>
      <w:r w:rsidRPr="007142A5">
        <w:rPr>
          <w:i/>
          <w:iCs/>
          <w:lang w:val="sv-SE"/>
        </w:rPr>
        <w:t>Business Intelligence</w:t>
      </w:r>
      <w:r w:rsidRPr="00BD6FF8">
        <w:rPr>
          <w:lang w:val="sv-SE"/>
        </w:rPr>
        <w:t xml:space="preserve"> untuk mengolah data agregat menjadi informasi visual terstruktur sebagai pendukung pengambilan keputusan institusional</w:t>
      </w:r>
      <w:r w:rsidR="007142A5">
        <w:rPr>
          <w:lang w:val="sv-SE"/>
        </w:rPr>
        <w:t xml:space="preserve"> </w:t>
      </w:r>
      <w:sdt>
        <w:sdtPr>
          <w:rPr>
            <w:rFonts w:cs="Times New Roman"/>
            <w:color w:val="000000"/>
            <w:lang w:val="sv-SE"/>
          </w:rPr>
          <w:tag w:val="MENDELEY_CITATION_v3_eyJjaXRhdGlvbklEIjoiTUVOREVMRVlfQ0lUQVRJT05fODJhMTdlMTYtMDZhNC00MmEyLTkwMDItNWY1ZWE0ZjZjZjdj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2050642865"/>
          <w:placeholder>
            <w:docPart w:val="DefaultPlaceholder_-1854013440"/>
          </w:placeholder>
        </w:sdtPr>
        <w:sdtContent>
          <w:r w:rsidR="00610336" w:rsidRPr="00610336">
            <w:rPr>
              <w:rFonts w:cs="Times New Roman"/>
              <w:color w:val="000000"/>
              <w:lang w:val="sv-SE"/>
            </w:rPr>
            <w:t>(Mellyka dkk., 2025)</w:t>
          </w:r>
        </w:sdtContent>
      </w:sdt>
      <w:r w:rsidRPr="00BD6FF8">
        <w:rPr>
          <w:lang w:val="sv-SE"/>
        </w:rPr>
        <w:t>.</w:t>
      </w:r>
    </w:p>
    <w:p w14:paraId="2796B6AF" w14:textId="454FE9C7" w:rsidR="00424A66" w:rsidRDefault="00424A66" w:rsidP="00424A66">
      <w:pPr>
        <w:pStyle w:val="Heading3"/>
        <w:rPr>
          <w:i/>
          <w:iCs/>
        </w:rPr>
      </w:pPr>
      <w:bookmarkStart w:id="25" w:name="_Toc223437006"/>
      <w:r>
        <w:rPr>
          <w:i/>
          <w:iCs/>
        </w:rPr>
        <w:t>Planning</w:t>
      </w:r>
      <w:bookmarkEnd w:id="25"/>
    </w:p>
    <w:p w14:paraId="5F9F01B1" w14:textId="0A452834" w:rsidR="00BD6FF8" w:rsidRPr="00BD6FF8" w:rsidRDefault="00BD6FF8" w:rsidP="00BD6FF8">
      <w:pPr>
        <w:ind w:firstLine="720"/>
        <w:rPr>
          <w:lang w:val="sv-SE"/>
        </w:rPr>
      </w:pPr>
      <w:r w:rsidRPr="00BD6FF8">
        <w:rPr>
          <w:lang w:val="sv-SE"/>
        </w:rPr>
        <w:t xml:space="preserve">Pada fase Planning, penelitian ini menetapkan ruang lingkup analisis pada data agregat Universitas Siliwangi yang bersumber dari PDDIKTI, dengan variabel utama jumlah mahasiswa, jumlah dosen, dan periode pelaporan. Pada tahap ini juga direncanakan arsitektur sistem </w:t>
      </w:r>
      <w:r w:rsidRPr="00157A08">
        <w:rPr>
          <w:i/>
          <w:iCs/>
          <w:lang w:val="sv-SE"/>
        </w:rPr>
        <w:t>Business Intelligence</w:t>
      </w:r>
      <w:r w:rsidRPr="00BD6FF8">
        <w:rPr>
          <w:lang w:val="sv-SE"/>
        </w:rPr>
        <w:t xml:space="preserve"> yang mencakup proses ETL menggunakan Google Colab, perancangan data warehouse berbasis star schema, serta pembangunan dashboard untuk menampilkan tren rasio dosen terhadap mahasiswa</w:t>
      </w:r>
      <w:r>
        <w:rPr>
          <w:lang w:val="sv-SE"/>
        </w:rPr>
        <w:t xml:space="preserve"> </w:t>
      </w:r>
      <w:sdt>
        <w:sdtPr>
          <w:rPr>
            <w:rFonts w:cs="Times New Roman"/>
            <w:color w:val="000000"/>
            <w:lang w:val="sv-SE"/>
          </w:rPr>
          <w:tag w:val="MENDELEY_CITATION_v3_eyJjaXRhdGlvbklEIjoiTUVOREVMRVlfQ0lUQVRJT05fZTRiNWU0YzItNDM4ZC00NWM1LWJmMzAtYzEwYTVjZmE0YTE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1053925611"/>
          <w:placeholder>
            <w:docPart w:val="DefaultPlaceholder_-1854013440"/>
          </w:placeholder>
        </w:sdtPr>
        <w:sdtContent>
          <w:r w:rsidR="00610336" w:rsidRPr="00610336">
            <w:rPr>
              <w:rFonts w:cs="Times New Roman"/>
              <w:color w:val="000000"/>
              <w:lang w:val="sv-SE"/>
            </w:rPr>
            <w:t>(MZ dkk., 2022)</w:t>
          </w:r>
        </w:sdtContent>
      </w:sdt>
      <w:r>
        <w:rPr>
          <w:rFonts w:cs="Times New Roman"/>
          <w:color w:val="000000"/>
          <w:lang w:val="sv-SE"/>
        </w:rPr>
        <w:t>.</w:t>
      </w:r>
    </w:p>
    <w:p w14:paraId="329069BE" w14:textId="39DFA59E" w:rsidR="00424A66" w:rsidRDefault="006F2993" w:rsidP="006F2993">
      <w:pPr>
        <w:pStyle w:val="Heading3"/>
        <w:rPr>
          <w:i/>
          <w:iCs/>
          <w:lang w:val="sv-SE"/>
        </w:rPr>
      </w:pPr>
      <w:bookmarkStart w:id="26" w:name="_Toc223437007"/>
      <w:r>
        <w:rPr>
          <w:i/>
          <w:iCs/>
          <w:lang w:val="sv-SE"/>
        </w:rPr>
        <w:t>Business Anal</w:t>
      </w:r>
      <w:r w:rsidR="000E7990">
        <w:rPr>
          <w:i/>
          <w:iCs/>
          <w:lang w:val="sv-SE"/>
        </w:rPr>
        <w:t>ysis</w:t>
      </w:r>
      <w:bookmarkEnd w:id="26"/>
    </w:p>
    <w:p w14:paraId="0944D144" w14:textId="44A77451" w:rsidR="00320260" w:rsidRPr="00320260" w:rsidRDefault="00320260" w:rsidP="00320260">
      <w:pPr>
        <w:ind w:firstLine="720"/>
        <w:rPr>
          <w:lang w:val="sv-SE"/>
        </w:rPr>
      </w:pPr>
      <w:r w:rsidRPr="00320260">
        <w:rPr>
          <w:lang w:val="sv-SE"/>
        </w:rPr>
        <w:t xml:space="preserve">Pada fase </w:t>
      </w:r>
      <w:r w:rsidRPr="00320260">
        <w:rPr>
          <w:i/>
          <w:iCs/>
          <w:lang w:val="sv-SE"/>
        </w:rPr>
        <w:t>Business Analysis</w:t>
      </w:r>
      <w:r w:rsidRPr="00320260">
        <w:rPr>
          <w:lang w:val="sv-SE"/>
        </w:rPr>
        <w:t xml:space="preserve">, penelitian ini mendefinisikan kebutuhan informasi manajerial terkait kondisi kapasitas akademik berdasarkan distribusi jumlah mahasiswa dan dosen per periode pelaporan. Indikator utama yang dianalisis adalah rasio dosen terhadap mahasiswa, dengan kebutuhan visualisasi berupa grafik tren </w:t>
      </w:r>
      <w:r w:rsidRPr="00157A08">
        <w:rPr>
          <w:i/>
          <w:iCs/>
          <w:lang w:val="sv-SE"/>
        </w:rPr>
        <w:t>longitudinal</w:t>
      </w:r>
      <w:r w:rsidRPr="00320260">
        <w:rPr>
          <w:lang w:val="sv-SE"/>
        </w:rPr>
        <w:t xml:space="preserve"> dan perbandingan antar program studi. Fase ini menghasilkan spesifikasi kebutuhan informasi sebagai dasar perancangan model data dan dashboard analitik</w:t>
      </w:r>
      <w:r>
        <w:rPr>
          <w:lang w:val="sv-SE"/>
        </w:rPr>
        <w:t xml:space="preserve"> </w:t>
      </w:r>
      <w:sdt>
        <w:sdtPr>
          <w:rPr>
            <w:rFonts w:cs="Times New Roman"/>
            <w:color w:val="000000"/>
            <w:lang w:val="sv-SE"/>
          </w:rPr>
          <w:tag w:val="MENDELEY_CITATION_v3_eyJjaXRhdGlvbklEIjoiTUVOREVMRVlfQ0lUQVRJT05fMzM2NTUyZmEtZTVlNy00YWVlLWI0YzUtZjk1N2E3MDEwMmMw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97372390"/>
          <w:placeholder>
            <w:docPart w:val="DefaultPlaceholder_-1854013440"/>
          </w:placeholder>
        </w:sdtPr>
        <w:sdtContent>
          <w:r w:rsidR="00610336" w:rsidRPr="00610336">
            <w:rPr>
              <w:rFonts w:cs="Times New Roman"/>
              <w:color w:val="000000"/>
              <w:lang w:val="sv-SE"/>
            </w:rPr>
            <w:t>(Sinlae dkk., 2024)</w:t>
          </w:r>
        </w:sdtContent>
      </w:sdt>
      <w:r w:rsidRPr="00320260">
        <w:rPr>
          <w:lang w:val="sv-SE"/>
        </w:rPr>
        <w:t>.</w:t>
      </w:r>
    </w:p>
    <w:p w14:paraId="7D3068FD" w14:textId="1DCA133A" w:rsidR="006F2993" w:rsidRPr="006F2993" w:rsidRDefault="006F2993" w:rsidP="006F2993">
      <w:pPr>
        <w:pStyle w:val="Heading3"/>
        <w:rPr>
          <w:i/>
          <w:iCs/>
          <w:lang w:val="sv-SE"/>
        </w:rPr>
      </w:pPr>
      <w:bookmarkStart w:id="27" w:name="_Toc223437008"/>
      <w:r w:rsidRPr="006F2993">
        <w:rPr>
          <w:i/>
          <w:iCs/>
          <w:lang w:val="sv-SE"/>
        </w:rPr>
        <w:t>Design</w:t>
      </w:r>
      <w:bookmarkEnd w:id="27"/>
    </w:p>
    <w:p w14:paraId="4D83A099" w14:textId="02FDE450" w:rsidR="001D2053" w:rsidRDefault="001D2053" w:rsidP="001D2053">
      <w:pPr>
        <w:ind w:firstLine="720"/>
        <w:rPr>
          <w:lang w:val="sv-SE"/>
        </w:rPr>
      </w:pPr>
      <w:r w:rsidRPr="001D2053">
        <w:rPr>
          <w:lang w:val="sv-SE"/>
        </w:rPr>
        <w:t xml:space="preserve">Pada fase </w:t>
      </w:r>
      <w:r w:rsidRPr="001D2053">
        <w:rPr>
          <w:i/>
          <w:iCs/>
          <w:lang w:val="sv-SE"/>
        </w:rPr>
        <w:t>Design</w:t>
      </w:r>
      <w:r w:rsidRPr="001D2053">
        <w:rPr>
          <w:lang w:val="sv-SE"/>
        </w:rPr>
        <w:t xml:space="preserve">, penelitian ini merancang model </w:t>
      </w:r>
      <w:r w:rsidRPr="001D2053">
        <w:rPr>
          <w:i/>
          <w:iCs/>
          <w:lang w:val="sv-SE"/>
        </w:rPr>
        <w:t>data warehouse</w:t>
      </w:r>
      <w:r w:rsidRPr="001D2053">
        <w:rPr>
          <w:lang w:val="sv-SE"/>
        </w:rPr>
        <w:t xml:space="preserve"> berbasis </w:t>
      </w:r>
      <w:r w:rsidRPr="001D2053">
        <w:rPr>
          <w:i/>
          <w:iCs/>
          <w:lang w:val="sv-SE"/>
        </w:rPr>
        <w:t>star schema</w:t>
      </w:r>
      <w:r w:rsidRPr="001D2053">
        <w:rPr>
          <w:lang w:val="sv-SE"/>
        </w:rPr>
        <w:t xml:space="preserve"> untuk mendukung analisis multidimensi kapasitas akademik. Model terdiri atas satu tabel fakta yang menyimpan jumlah mahasiswa, jumlah dosen, dan rasio, serta tabel dimensi periode waktu, institusi, dan program studi. </w:t>
      </w:r>
      <w:r w:rsidRPr="001D2053">
        <w:rPr>
          <w:i/>
          <w:iCs/>
          <w:lang w:val="sv-SE"/>
        </w:rPr>
        <w:t>Grain</w:t>
      </w:r>
      <w:r w:rsidRPr="001D2053">
        <w:rPr>
          <w:lang w:val="sv-SE"/>
        </w:rPr>
        <w:t xml:space="preserve"> data ditetapkan pada tingkat program studi per periode pelaporan untuk menjaga konsistensi agregasi. Fase ini menghasilkan rancangan struktur data sebagai dasar implementasi ETL dan pembangunan dashboard</w:t>
      </w:r>
      <w:r>
        <w:rPr>
          <w:lang w:val="sv-SE"/>
        </w:rPr>
        <w:t xml:space="preserve"> </w:t>
      </w:r>
      <w:sdt>
        <w:sdtPr>
          <w:rPr>
            <w:rFonts w:cs="Times New Roman"/>
            <w:color w:val="000000"/>
            <w:lang w:val="sv-SE"/>
          </w:rPr>
          <w:tag w:val="MENDELEY_CITATION_v3_eyJjaXRhdGlvbklEIjoiTUVOREVMRVlfQ0lUQVRJT05fOGZhYjhjN2EtODAxOS00NDIxLWFjYWEtZTQ1MDllODE4ZW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992833528"/>
          <w:placeholder>
            <w:docPart w:val="DefaultPlaceholder_-1854013440"/>
          </w:placeholder>
        </w:sdtPr>
        <w:sdtContent>
          <w:r w:rsidR="00610336" w:rsidRPr="00610336">
            <w:rPr>
              <w:rFonts w:cs="Times New Roman"/>
              <w:color w:val="000000"/>
              <w:lang w:val="sv-SE"/>
            </w:rPr>
            <w:t>(Sinlae dkk., 2024)</w:t>
          </w:r>
        </w:sdtContent>
      </w:sdt>
      <w:r w:rsidRPr="001D2053">
        <w:rPr>
          <w:lang w:val="sv-SE"/>
        </w:rPr>
        <w:t>.</w:t>
      </w:r>
    </w:p>
    <w:p w14:paraId="6BB9651A" w14:textId="620E0BD3" w:rsidR="006F2993" w:rsidRPr="006F2993" w:rsidRDefault="000E7990" w:rsidP="006F2993">
      <w:pPr>
        <w:pStyle w:val="Heading3"/>
        <w:rPr>
          <w:i/>
          <w:iCs/>
          <w:lang w:val="sv-SE"/>
        </w:rPr>
      </w:pPr>
      <w:bookmarkStart w:id="28" w:name="_Toc223437009"/>
      <w:r w:rsidRPr="000E7990">
        <w:rPr>
          <w:i/>
          <w:iCs/>
        </w:rPr>
        <w:t>Construction</w:t>
      </w:r>
      <w:bookmarkEnd w:id="28"/>
    </w:p>
    <w:p w14:paraId="684786C7" w14:textId="5E302507" w:rsidR="001D2053" w:rsidRPr="001D2053" w:rsidRDefault="001D2053" w:rsidP="001D2053">
      <w:pPr>
        <w:ind w:firstLine="720"/>
        <w:rPr>
          <w:lang w:val="sv-SE"/>
        </w:rPr>
      </w:pPr>
      <w:r w:rsidRPr="001D2053">
        <w:rPr>
          <w:lang w:val="sv-SE"/>
        </w:rPr>
        <w:t xml:space="preserve">Pada fase </w:t>
      </w:r>
      <w:r w:rsidRPr="001D2053">
        <w:rPr>
          <w:i/>
          <w:iCs/>
          <w:lang w:val="sv-SE"/>
        </w:rPr>
        <w:t>Construction</w:t>
      </w:r>
      <w:r w:rsidRPr="001D2053">
        <w:rPr>
          <w:lang w:val="sv-SE"/>
        </w:rPr>
        <w:t xml:space="preserve">, penelitian ini mengimplementasikan proses ETL menggunakan Google Colab yang meliputi ekstraksi data PDDIKTI, pembersihan dan transformasi data, serta perhitungan rasio sebagai atribut terhitung pada tabel fakta. Data kemudian dimuat ke dalam struktur </w:t>
      </w:r>
      <w:r w:rsidRPr="001D2053">
        <w:rPr>
          <w:i/>
          <w:iCs/>
          <w:lang w:val="sv-SE"/>
        </w:rPr>
        <w:t>data warehouse</w:t>
      </w:r>
      <w:r w:rsidRPr="001D2053">
        <w:rPr>
          <w:lang w:val="sv-SE"/>
        </w:rPr>
        <w:t xml:space="preserve"> berbasis </w:t>
      </w:r>
      <w:r w:rsidRPr="001D2053">
        <w:rPr>
          <w:i/>
          <w:iCs/>
          <w:lang w:val="sv-SE"/>
        </w:rPr>
        <w:t>star schema</w:t>
      </w:r>
      <w:r w:rsidRPr="001D2053">
        <w:rPr>
          <w:lang w:val="sv-SE"/>
        </w:rPr>
        <w:t xml:space="preserve"> sesuai rancangan. Pada tahap ini juga dibangun dashboard visualisasi untuk menampilkan tren jumlah mahasiswa, jumlah dosen, dan rasio berdasarkan periode dan program studi. Fase ini menghasilkan integrasi antara </w:t>
      </w:r>
      <w:r w:rsidRPr="001D2053">
        <w:rPr>
          <w:i/>
          <w:iCs/>
          <w:lang w:val="sv-SE"/>
        </w:rPr>
        <w:t>data warehouse</w:t>
      </w:r>
      <w:r w:rsidRPr="001D2053">
        <w:rPr>
          <w:lang w:val="sv-SE"/>
        </w:rPr>
        <w:t xml:space="preserve"> dan dashboard analitik</w:t>
      </w:r>
      <w:r>
        <w:rPr>
          <w:lang w:val="sv-SE"/>
        </w:rPr>
        <w:t xml:space="preserve"> </w:t>
      </w:r>
      <w:sdt>
        <w:sdtPr>
          <w:rPr>
            <w:rFonts w:cs="Times New Roman"/>
            <w:color w:val="000000"/>
          </w:rPr>
          <w:tag w:val="MENDELEY_CITATION_v3_eyJjaXRhdGlvbklEIjoiTUVOREVMRVlfQ0lUQVRJT05fZGRmNTRlNGEtZGVkYi00MGMzLTg0ZDAtMDhkYzQwOGQ3NjMy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2043432826"/>
          <w:placeholder>
            <w:docPart w:val="DefaultPlaceholder_-1854013440"/>
          </w:placeholder>
        </w:sdtPr>
        <w:sdtContent>
          <w:r w:rsidR="00610336" w:rsidRPr="00610336">
            <w:rPr>
              <w:rFonts w:cs="Times New Roman"/>
              <w:color w:val="000000"/>
              <w:lang w:val="sv-SE"/>
            </w:rPr>
            <w:t>(Sinlae dkk., 2024)</w:t>
          </w:r>
        </w:sdtContent>
      </w:sdt>
      <w:r w:rsidRPr="001D2053">
        <w:rPr>
          <w:lang w:val="sv-SE"/>
        </w:rPr>
        <w:t>.</w:t>
      </w:r>
    </w:p>
    <w:p w14:paraId="3D97FBCA" w14:textId="39A67A1A" w:rsidR="006F2993" w:rsidRPr="006F2993" w:rsidRDefault="006F2993" w:rsidP="006F2993">
      <w:pPr>
        <w:pStyle w:val="Heading3"/>
        <w:rPr>
          <w:i/>
          <w:iCs/>
          <w:lang w:val="sv-SE"/>
        </w:rPr>
      </w:pPr>
      <w:bookmarkStart w:id="29" w:name="_Toc223437010"/>
      <w:r w:rsidRPr="006F2993">
        <w:rPr>
          <w:i/>
          <w:iCs/>
          <w:lang w:val="sv-SE"/>
        </w:rPr>
        <w:t>Deployment</w:t>
      </w:r>
      <w:bookmarkEnd w:id="29"/>
    </w:p>
    <w:p w14:paraId="12E6D963" w14:textId="59D41B00" w:rsidR="001D2053" w:rsidRDefault="001D2053" w:rsidP="006F2993">
      <w:pPr>
        <w:ind w:firstLine="720"/>
        <w:rPr>
          <w:lang w:val="sv-SE"/>
        </w:rPr>
      </w:pPr>
      <w:r w:rsidRPr="001D2053">
        <w:rPr>
          <w:lang w:val="sv-SE"/>
        </w:rPr>
        <w:t xml:space="preserve">Pada fase </w:t>
      </w:r>
      <w:r w:rsidRPr="00157A08">
        <w:rPr>
          <w:i/>
          <w:iCs/>
          <w:lang w:val="sv-SE"/>
        </w:rPr>
        <w:t>Deployment</w:t>
      </w:r>
      <w:r w:rsidRPr="001D2053">
        <w:rPr>
          <w:lang w:val="sv-SE"/>
        </w:rPr>
        <w:t xml:space="preserve">, sistem </w:t>
      </w:r>
      <w:r w:rsidRPr="00157A08">
        <w:rPr>
          <w:i/>
          <w:iCs/>
          <w:lang w:val="sv-SE"/>
        </w:rPr>
        <w:t>Business Intelligence</w:t>
      </w:r>
      <w:r w:rsidRPr="001D2053">
        <w:rPr>
          <w:lang w:val="sv-SE"/>
        </w:rPr>
        <w:t xml:space="preserve"> diintegrasikan dan diuji untuk memastikan dashboard menampilkan informasi kapasitas akademik secara akurat dan konsisten. Dashboard dihubungkan langsung ke </w:t>
      </w:r>
      <w:r w:rsidRPr="00157A08">
        <w:rPr>
          <w:i/>
          <w:iCs/>
          <w:lang w:val="sv-SE"/>
        </w:rPr>
        <w:t>data warehouse</w:t>
      </w:r>
      <w:r w:rsidRPr="001D2053">
        <w:rPr>
          <w:lang w:val="sv-SE"/>
        </w:rPr>
        <w:t xml:space="preserve"> hasil ETL, dan validasi dilakukan dengan membandingkan nilai rasio serta agregasi data untuk mencegah </w:t>
      </w:r>
      <w:r w:rsidRPr="00157A08">
        <w:rPr>
          <w:i/>
          <w:iCs/>
          <w:lang w:val="sv-SE"/>
        </w:rPr>
        <w:t>inkonsistensi</w:t>
      </w:r>
      <w:r w:rsidRPr="001D2053">
        <w:rPr>
          <w:lang w:val="sv-SE"/>
        </w:rPr>
        <w:t>. Fase ini memastikan kesiapan sistem sebagai pendukung pengambilan keputusan institusional</w:t>
      </w:r>
      <w:r>
        <w:rPr>
          <w:lang w:val="sv-SE"/>
        </w:rPr>
        <w:t xml:space="preserve"> </w:t>
      </w:r>
      <w:sdt>
        <w:sdtPr>
          <w:rPr>
            <w:rFonts w:cs="Times New Roman"/>
            <w:color w:val="000000"/>
            <w:lang w:val="sv-SE"/>
          </w:rPr>
          <w:tag w:val="MENDELEY_CITATION_v3_eyJjaXRhdGlvbklEIjoiTUVOREVMRVlfQ0lUQVRJT05fY2NkODc4NGItNGYzZi00ZDBhLWI2MzItM2M1MTFhZDdiODc5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1552041920"/>
          <w:placeholder>
            <w:docPart w:val="DefaultPlaceholder_-1854013440"/>
          </w:placeholder>
        </w:sdtPr>
        <w:sdtContent>
          <w:r w:rsidR="00610336" w:rsidRPr="00610336">
            <w:rPr>
              <w:rFonts w:cs="Times New Roman"/>
              <w:color w:val="000000"/>
              <w:lang w:val="sv-SE"/>
            </w:rPr>
            <w:t>(Sinlae dkk., 2024)</w:t>
          </w:r>
        </w:sdtContent>
      </w:sdt>
      <w:r w:rsidRPr="001D2053">
        <w:rPr>
          <w:lang w:val="sv-SE"/>
        </w:rPr>
        <w:t>.</w:t>
      </w:r>
    </w:p>
    <w:p w14:paraId="391A6D81" w14:textId="00A1ECBF" w:rsidR="001D2053" w:rsidRDefault="001D2053" w:rsidP="001D2053">
      <w:pPr>
        <w:ind w:firstLine="720"/>
        <w:rPr>
          <w:lang w:val="sv-SE"/>
        </w:rPr>
      </w:pPr>
      <w:r w:rsidRPr="001D2053">
        <w:rPr>
          <w:lang w:val="sv-SE"/>
        </w:rPr>
        <w:t>Secara keseluruhan, penerapan keenam fase menghasilkan dashboard analitik yang terintegrasi dengan arsitektur data terstruktur untuk mendukung evaluasi kapasitas akademik secara berkelanjutan.</w:t>
      </w:r>
    </w:p>
    <w:p w14:paraId="39DC54AB" w14:textId="5B819EE5" w:rsidR="008943CB" w:rsidRPr="008943CB" w:rsidRDefault="008943CB" w:rsidP="008943CB">
      <w:pPr>
        <w:pStyle w:val="Heading2"/>
        <w:rPr>
          <w:lang w:val="sv-SE"/>
        </w:rPr>
      </w:pPr>
      <w:bookmarkStart w:id="30" w:name="_Toc223437011"/>
      <w:r>
        <w:rPr>
          <w:lang w:val="sv-SE"/>
        </w:rPr>
        <w:t>Sumber Data</w:t>
      </w:r>
      <w:bookmarkEnd w:id="30"/>
    </w:p>
    <w:p w14:paraId="6116A89B" w14:textId="1628571E" w:rsidR="001D2053" w:rsidRPr="001D2053" w:rsidRDefault="001D2053" w:rsidP="001D2053">
      <w:pPr>
        <w:ind w:firstLine="578"/>
        <w:rPr>
          <w:lang w:val="sv-SE"/>
        </w:rPr>
      </w:pPr>
      <w:r w:rsidRPr="001D2053">
        <w:rPr>
          <w:lang w:val="sv-SE"/>
        </w:rPr>
        <w:t>Sumber data dalam penelitian ini berasal dari Pangkalan Data Pendidikan Tinggi (PDDIKTI) yang dikelola oleh Kementerian Pendidikan, Kebudayaan, Riset, dan Teknologi</w:t>
      </w:r>
      <w:r w:rsidR="00157A08">
        <w:rPr>
          <w:lang w:val="sv-SE"/>
        </w:rPr>
        <w:t xml:space="preserve"> (</w:t>
      </w:r>
      <w:r w:rsidR="00157A08" w:rsidRPr="00157A08">
        <w:rPr>
          <w:lang w:val="sv-SE"/>
        </w:rPr>
        <w:t>Kemendikbudristek</w:t>
      </w:r>
      <w:r w:rsidR="00157A08" w:rsidRPr="00157A08">
        <w:rPr>
          <w:b/>
          <w:bCs/>
          <w:lang w:val="sv-SE"/>
        </w:rPr>
        <w:t>)</w:t>
      </w:r>
      <w:r w:rsidRPr="001D2053">
        <w:rPr>
          <w:lang w:val="sv-SE"/>
        </w:rPr>
        <w:t>. Data yang digunakan berupa data agregat institusi, meliputi jumlah mahasiswa aktif, jumlah dosen tetap, dan periode pelaporan akademik</w:t>
      </w:r>
      <w:r w:rsidR="00C100AD">
        <w:rPr>
          <w:lang w:val="sv-SE"/>
        </w:rPr>
        <w:t xml:space="preserve"> </w:t>
      </w:r>
      <w:sdt>
        <w:sdtPr>
          <w:rPr>
            <w:rFonts w:cs="Times New Roman"/>
            <w:color w:val="000000"/>
            <w:lang w:val="sv-SE"/>
          </w:rPr>
          <w:tag w:val="MENDELEY_CITATION_v3_eyJjaXRhdGlvbklEIjoiTUVOREVMRVlfQ0lUQVRJT05fNzk1Njc3OTktNGIyMi00YzE5LTk0ODktNTY2MGRjMGYyNThm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826253279"/>
          <w:placeholder>
            <w:docPart w:val="DefaultPlaceholder_-1854013440"/>
          </w:placeholder>
        </w:sdtPr>
        <w:sdtContent>
          <w:r w:rsidR="00610336" w:rsidRPr="00610336">
            <w:rPr>
              <w:rFonts w:cs="Times New Roman"/>
              <w:color w:val="000000"/>
              <w:lang w:val="sv-SE"/>
            </w:rPr>
            <w:t>(Astuti dkk., 2024)</w:t>
          </w:r>
        </w:sdtContent>
      </w:sdt>
      <w:r w:rsidRPr="001D2053">
        <w:rPr>
          <w:lang w:val="sv-SE"/>
        </w:rPr>
        <w:t>.</w:t>
      </w:r>
    </w:p>
    <w:p w14:paraId="3D4F29A3" w14:textId="263A02F5" w:rsidR="001D2053" w:rsidRPr="001D2053" w:rsidRDefault="001D2053" w:rsidP="001D2053">
      <w:pPr>
        <w:ind w:firstLine="578"/>
        <w:rPr>
          <w:lang w:val="sv-SE"/>
        </w:rPr>
      </w:pPr>
      <w:r w:rsidRPr="001D2053">
        <w:rPr>
          <w:lang w:val="sv-SE"/>
        </w:rPr>
        <w:t xml:space="preserve">Data PDDIKTI dipilih karena bersifat terstandarisasi dan terintegrasi secara nasional, sehingga memungkinkan analisis </w:t>
      </w:r>
      <w:r w:rsidRPr="00157A08">
        <w:rPr>
          <w:i/>
          <w:iCs/>
          <w:lang w:val="sv-SE"/>
        </w:rPr>
        <w:t>longitudinal</w:t>
      </w:r>
      <w:r w:rsidRPr="001D2053">
        <w:rPr>
          <w:lang w:val="sv-SE"/>
        </w:rPr>
        <w:t xml:space="preserve"> berbasis periode waktu. Untuk mendukung analisis multidimensi, data diproses melalui pendekatan </w:t>
      </w:r>
      <w:r w:rsidRPr="001D2053">
        <w:rPr>
          <w:i/>
          <w:iCs/>
          <w:lang w:val="sv-SE"/>
        </w:rPr>
        <w:t>data warehouse</w:t>
      </w:r>
      <w:r w:rsidRPr="001D2053">
        <w:rPr>
          <w:lang w:val="sv-SE"/>
        </w:rPr>
        <w:t xml:space="preserve"> berbasis </w:t>
      </w:r>
      <w:r w:rsidRPr="001D2053">
        <w:rPr>
          <w:i/>
          <w:iCs/>
          <w:lang w:val="sv-SE"/>
        </w:rPr>
        <w:t>star schema</w:t>
      </w:r>
      <w:r w:rsidRPr="001D2053">
        <w:rPr>
          <w:lang w:val="sv-SE"/>
        </w:rPr>
        <w:t xml:space="preserve"> sebelum divisualisasikan dalam dashboard</w:t>
      </w:r>
      <w:r w:rsidR="00C100AD">
        <w:rPr>
          <w:lang w:val="sv-SE"/>
        </w:rPr>
        <w:t xml:space="preserve"> </w:t>
      </w:r>
      <w:sdt>
        <w:sdtPr>
          <w:rPr>
            <w:rFonts w:cs="Times New Roman"/>
            <w:color w:val="000000"/>
            <w:lang w:val="sv-SE"/>
          </w:rPr>
          <w:tag w:val="MENDELEY_CITATION_v3_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"/>
          <w:id w:val="-1241635491"/>
          <w:placeholder>
            <w:docPart w:val="DefaultPlaceholder_-1854013440"/>
          </w:placeholder>
        </w:sdtPr>
        <w:sdtContent>
          <w:r w:rsidR="00610336" w:rsidRPr="00610336">
            <w:rPr>
              <w:rFonts w:eastAsia="Times New Roman" w:cs="Times New Roman"/>
              <w:color w:val="000000"/>
              <w:lang w:val="sv-SE"/>
            </w:rPr>
            <w:t>(Mellyka &amp; Widagdo, 2025; MZ dkk., 2022)</w:t>
          </w:r>
        </w:sdtContent>
      </w:sdt>
    </w:p>
    <w:p w14:paraId="0A39E790" w14:textId="180F8E63" w:rsidR="001D2053" w:rsidRDefault="001D2053" w:rsidP="00C100AD">
      <w:pPr>
        <w:ind w:firstLine="578"/>
        <w:rPr>
          <w:lang w:val="sv-SE"/>
        </w:rPr>
      </w:pPr>
      <w:r w:rsidRPr="001D2053">
        <w:rPr>
          <w:lang w:val="sv-SE"/>
        </w:rPr>
        <w:t>Penelitian ini dibatasi pada level institusi tanpa menggunakan data individu, guna menjaga konsistensi analisis rasio dosen terhadap mahasiswa sebagai indikator kapasitas akademik</w:t>
      </w:r>
      <w:r w:rsidR="00C100AD">
        <w:rPr>
          <w:lang w:val="sv-SE"/>
        </w:rPr>
        <w:t xml:space="preserve"> </w:t>
      </w:r>
      <w:sdt>
        <w:sdtPr>
          <w:rPr>
            <w:rFonts w:cs="Times New Roman"/>
            <w:color w:val="000000"/>
            <w:lang w:val="sv-SE"/>
          </w:rPr>
          <w:tag w:val="MENDELEY_CITATION_v3_eyJjaXRhdGlvbklEIjoiTUVOREVMRVlfQ0lUQVRJT05fMmM1MjAwOGItNjk4NC00NDNhLTg2ZTEtZTIwYzFlODcwZGExIiwicHJvcGVydGllcyI6eyJub3RlSW5kZXgiOjB9LCJpc0VkaXRlZCI6ZmFsc2UsIm1hbnVhbE92ZXJyaWRlIjp7ImlzTWFudWFsbHlPdmVycmlkZGVuIjpmYWxzZSwiY2l0ZXByb2NUZXh0IjoiKEFzdHV0aSBka2suLCAyMDI0OyBTdGV3YXJ0ICYjMzg7IERld2FuLCAyMDIy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"/>
          <w:id w:val="1021050240"/>
          <w:placeholder>
            <w:docPart w:val="DefaultPlaceholder_-1854013440"/>
          </w:placeholder>
        </w:sdtPr>
        <w:sdtContent>
          <w:r w:rsidR="00610336" w:rsidRPr="00610336">
            <w:rPr>
              <w:rFonts w:eastAsia="Times New Roman" w:cs="Times New Roman"/>
              <w:color w:val="000000"/>
              <w:lang w:val="sv-SE"/>
            </w:rPr>
            <w:t>(Astuti dkk., 2024; Stewart &amp; Dewan, 2022)</w:t>
          </w:r>
        </w:sdtContent>
      </w:sdt>
      <w:r w:rsidRPr="001D2053">
        <w:rPr>
          <w:lang w:val="sv-SE"/>
        </w:rPr>
        <w:t>.</w:t>
      </w:r>
    </w:p>
    <w:p w14:paraId="28DC82C7" w14:textId="11EA9144" w:rsidR="006B304C" w:rsidRDefault="006B304C" w:rsidP="006B304C">
      <w:pPr>
        <w:pStyle w:val="Heading2"/>
      </w:pPr>
      <w:bookmarkStart w:id="31" w:name="_Toc223437012"/>
      <w:r w:rsidRPr="006B304C">
        <w:t>Proses</w:t>
      </w:r>
      <w:r w:rsidR="007B4251">
        <w:t xml:space="preserve"> </w:t>
      </w:r>
      <w:r w:rsidRPr="006B304C">
        <w:rPr>
          <w:i/>
          <w:iCs/>
        </w:rPr>
        <w:t>Extract, Transform, Load</w:t>
      </w:r>
      <w:r w:rsidR="007B4251">
        <w:t xml:space="preserve"> (</w:t>
      </w:r>
      <w:r w:rsidR="007B4251" w:rsidRPr="006B304C">
        <w:t>ETL</w:t>
      </w:r>
      <w:r w:rsidR="007B4251">
        <w:t>)</w:t>
      </w:r>
      <w:bookmarkEnd w:id="31"/>
    </w:p>
    <w:p w14:paraId="1B94A9FD" w14:textId="2082AF02" w:rsidR="00C100AD" w:rsidRPr="00C100AD" w:rsidRDefault="00C100AD" w:rsidP="00C100AD">
      <w:pPr>
        <w:ind w:firstLine="578"/>
        <w:rPr>
          <w:lang w:val="sv-SE"/>
        </w:rPr>
      </w:pPr>
      <w:r w:rsidRPr="00C100AD">
        <w:rPr>
          <w:lang w:val="sv-SE"/>
        </w:rPr>
        <w:t>Proses ETL dilakukan untuk mengintegrasikan data PDDIKTI ke dalam struktur data warehouse yang mendukung analisis rasio kapasitas akademik. ETL berfungsi mengekstraksi data, mentransformasikannya ke format yang konsisten, dan memuatnya ke sistem penyimpanan analitik sebagai dasar visualisasi dashboard</w:t>
      </w:r>
      <w:r w:rsidR="007719B7">
        <w:rPr>
          <w:lang w:val="sv-SE"/>
        </w:rPr>
        <w:t xml:space="preserve"> </w:t>
      </w:r>
      <w:sdt>
        <w:sdtPr>
          <w:rPr>
            <w:rFonts w:cs="Times New Roman"/>
            <w:color w:val="000000"/>
            <w:lang w:val="sv-SE"/>
          </w:rPr>
          <w:tag w:val="MENDELEY_CITATION_v3_eyJjaXRhdGlvbklEIjoiTUVOREVMRVlfQ0lUQVRJT05fMjNkNGI4YzgtNTVmOS00YjVjLThmY2UtYTMzMmVjZmU3NzI3IiwicHJvcGVydGllcyI6eyJub3RlSW5kZXgiOjB9LCJpc0VkaXRlZCI6ZmFsc2UsIm1hbnVhbE92ZXJyaWRlIjp7ImlzTWFudWFsbHlPdmVycmlkZGVuIjpmYWxzZSwiY2l0ZXByb2NUZXh0IjoiKFNlcXVlaXJhIGRray4sIDIwMjU7I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"/>
          <w:id w:val="3801650"/>
          <w:placeholder>
            <w:docPart w:val="DefaultPlaceholder_-1854013440"/>
          </w:placeholder>
        </w:sdtPr>
        <w:sdtContent>
          <w:r w:rsidR="00610336" w:rsidRPr="00610336">
            <w:rPr>
              <w:rFonts w:cs="Times New Roman"/>
              <w:color w:val="000000"/>
              <w:lang w:val="sv-SE"/>
            </w:rPr>
            <w:t>(Sequeira dkk., 2025; Sinlae dkk., 2024)</w:t>
          </w:r>
        </w:sdtContent>
      </w:sdt>
      <w:r w:rsidRPr="00C100AD">
        <w:rPr>
          <w:lang w:val="sv-SE"/>
        </w:rPr>
        <w:t>.</w:t>
      </w:r>
    </w:p>
    <w:p w14:paraId="215E0D45" w14:textId="2EEE5163" w:rsidR="0087715F" w:rsidRPr="0087715F" w:rsidRDefault="00C100AD" w:rsidP="00C100AD">
      <w:pPr>
        <w:ind w:firstLine="578"/>
        <w:rPr>
          <w:lang w:val="sv-SE"/>
        </w:rPr>
      </w:pPr>
      <w:r w:rsidRPr="00C100AD">
        <w:rPr>
          <w:lang w:val="sv-SE"/>
        </w:rPr>
        <w:t xml:space="preserve">Tahap </w:t>
      </w:r>
      <w:r w:rsidRPr="00157A08">
        <w:rPr>
          <w:i/>
          <w:iCs/>
          <w:lang w:val="sv-SE"/>
        </w:rPr>
        <w:t>Extract</w:t>
      </w:r>
      <w:r w:rsidRPr="00C100AD">
        <w:rPr>
          <w:lang w:val="sv-SE"/>
        </w:rPr>
        <w:t xml:space="preserve"> mengambil data jumlah mahasiswa dan dosen berdasarkan periode pelaporan dari PDDIKTI. Tahap </w:t>
      </w:r>
      <w:r w:rsidRPr="00157A08">
        <w:rPr>
          <w:i/>
          <w:iCs/>
          <w:lang w:val="sv-SE"/>
        </w:rPr>
        <w:t>Transform</w:t>
      </w:r>
      <w:r w:rsidRPr="00C100AD">
        <w:rPr>
          <w:lang w:val="sv-SE"/>
        </w:rPr>
        <w:t xml:space="preserve"> mencakup pembersihan data serta perhitungan rasio dosen terhadap mahasiswa sebagai atribut terhitung pada tabel fakta</w:t>
      </w:r>
      <w:r w:rsidR="007719B7">
        <w:rPr>
          <w:lang w:val="sv-SE"/>
        </w:rPr>
        <w:t xml:space="preserve"> </w:t>
      </w:r>
      <w:sdt>
        <w:sdtPr>
          <w:rPr>
            <w:rFonts w:cs="Times New Roman"/>
            <w:color w:val="000000"/>
            <w:lang w:val="sv-SE"/>
          </w:rPr>
          <w:tag w:val="MENDELEY_CITATION_v3_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"/>
          <w:id w:val="-88161218"/>
          <w:placeholder>
            <w:docPart w:val="DefaultPlaceholder_-1854013440"/>
          </w:placeholder>
        </w:sdtPr>
        <w:sdtContent>
          <w:r w:rsidR="00610336" w:rsidRPr="00610336">
            <w:rPr>
              <w:rFonts w:eastAsia="Times New Roman" w:cs="Times New Roman"/>
              <w:color w:val="000000"/>
              <w:lang w:val="sv-SE"/>
            </w:rPr>
            <w:t>(Mellyka &amp; Widagdo, 2025)</w:t>
          </w:r>
        </w:sdtContent>
      </w:sdt>
      <w:r w:rsidRPr="00C100AD">
        <w:rPr>
          <w:lang w:val="sv-SE"/>
        </w:rPr>
        <w:t xml:space="preserve">. Tahap </w:t>
      </w:r>
      <w:r w:rsidRPr="00157A08">
        <w:rPr>
          <w:i/>
          <w:iCs/>
          <w:lang w:val="sv-SE"/>
        </w:rPr>
        <w:t>Load</w:t>
      </w:r>
      <w:r w:rsidRPr="00C100AD">
        <w:rPr>
          <w:lang w:val="sv-SE"/>
        </w:rPr>
        <w:t xml:space="preserve"> memuat data ke dalam struktur data warehouse berbasis star schema yang terhubung dengan tabel dimensi periode waktu, sehingga mendukung analisis tren secara efisien </w:t>
      </w:r>
      <w:sdt>
        <w:sdtPr>
          <w:rPr>
            <w:rFonts w:cs="Times New Roman"/>
            <w:color w:val="000000"/>
            <w:lang w:val="sv-SE"/>
          </w:rPr>
          <w:tag w:val="MENDELEY_CITATION_v3_eyJjaXRhdGlvbklEIjoiTUVOREVMRVlfQ0lUQVRJT05fNWQxYmQ5MmQtZDczNS00YjVlLWIwOGEtOTRmZjBiYTNjMTE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635296360"/>
          <w:placeholder>
            <w:docPart w:val="DefaultPlaceholder_-1854013440"/>
          </w:placeholder>
        </w:sdtPr>
        <w:sdtContent>
          <w:r w:rsidR="00610336" w:rsidRPr="00610336">
            <w:rPr>
              <w:rFonts w:cs="Times New Roman"/>
              <w:color w:val="000000"/>
              <w:lang w:val="sv-SE"/>
            </w:rPr>
            <w:t>(MZ dkk., 2022)</w:t>
          </w:r>
        </w:sdtContent>
      </w:sdt>
      <w:r w:rsidR="007719B7">
        <w:rPr>
          <w:rFonts w:cs="Times New Roman"/>
          <w:color w:val="000000"/>
          <w:lang w:val="sv-SE"/>
        </w:rPr>
        <w:t>.</w:t>
      </w:r>
    </w:p>
    <w:p w14:paraId="217981BB" w14:textId="77777777" w:rsidR="00E234E0" w:rsidRDefault="001C737B" w:rsidP="003E24F9">
      <w:pPr>
        <w:keepNext/>
        <w:spacing w:after="0" w:line="360" w:lineRule="auto"/>
        <w:jc w:val="center"/>
      </w:pPr>
      <w:r>
        <w:rPr>
          <w:noProof/>
          <w:lang w:val="sv-SE"/>
        </w:rPr>
        <w:drawing>
          <wp:inline distT="0" distB="0" distL="0" distR="0" wp14:anchorId="36CE6FCD" wp14:editId="2BF81EA6">
            <wp:extent cx="5056916" cy="1377538"/>
            <wp:effectExtent l="0" t="0" r="0" b="0"/>
            <wp:docPr id="1062107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3596" b="17032"/>
                    <a:stretch>
                      <a:fillRect/>
                    </a:stretch>
                  </pic:blipFill>
                  <pic:spPr bwMode="auto">
                    <a:xfrm>
                      <a:off x="0" y="0"/>
                      <a:ext cx="5183835" cy="1412112"/>
                    </a:xfrm>
                    <a:prstGeom prst="rect">
                      <a:avLst/>
                    </a:prstGeom>
                    <a:noFill/>
                    <a:ln>
                      <a:noFill/>
                    </a:ln>
                    <a:extLst>
                      <a:ext uri="{53640926-AAD7-44D8-BBD7-CCE9431645EC}">
                        <a14:shadowObscured xmlns:a14="http://schemas.microsoft.com/office/drawing/2010/main"/>
                      </a:ext>
                    </a:extLst>
                  </pic:spPr>
                </pic:pic>
              </a:graphicData>
            </a:graphic>
          </wp:inline>
        </w:drawing>
      </w:r>
    </w:p>
    <w:p w14:paraId="5AF684B3" w14:textId="37FB7A6B" w:rsidR="006103E7" w:rsidRDefault="00E234E0" w:rsidP="006103E7">
      <w:pPr>
        <w:pStyle w:val="Gambar"/>
      </w:pPr>
      <w:bookmarkStart w:id="32" w:name="_Toc223437019"/>
      <w:r>
        <w:t xml:space="preserve">Gambar 3. </w:t>
      </w:r>
      <w:fldSimple w:instr=" SEQ Gambar_3. \* ARABIC ">
        <w:r w:rsidR="00973C3D">
          <w:rPr>
            <w:noProof/>
          </w:rPr>
          <w:t>2</w:t>
        </w:r>
      </w:fldSimple>
      <w:r>
        <w:t xml:space="preserve"> </w:t>
      </w:r>
      <w:r w:rsidRPr="00E234E0">
        <w:t>Alur Proses Extract, Transform, Load (ETL)</w:t>
      </w:r>
      <w:bookmarkEnd w:id="32"/>
    </w:p>
    <w:p w14:paraId="29910686" w14:textId="77777777" w:rsidR="00E234E0" w:rsidRPr="00E234E0" w:rsidRDefault="00E234E0" w:rsidP="00E234E0">
      <w:pPr>
        <w:pStyle w:val="Gambar"/>
      </w:pPr>
    </w:p>
    <w:p w14:paraId="287E4F16" w14:textId="3924606F" w:rsidR="009F4541" w:rsidRPr="00C100AD" w:rsidRDefault="00C100AD" w:rsidP="00C100AD">
      <w:pPr>
        <w:ind w:firstLine="578"/>
      </w:pPr>
      <w:r w:rsidRPr="00C100AD">
        <w:t xml:space="preserve">Untuk memberikan gambaran menyeluruh, Gambar 3.3 menampilkan arsitektur </w:t>
      </w:r>
      <w:r w:rsidRPr="00157A08">
        <w:rPr>
          <w:i/>
          <w:iCs/>
        </w:rPr>
        <w:t>Business</w:t>
      </w:r>
      <w:r w:rsidRPr="00C100AD">
        <w:t xml:space="preserve"> </w:t>
      </w:r>
      <w:r w:rsidRPr="00157A08">
        <w:rPr>
          <w:i/>
          <w:iCs/>
        </w:rPr>
        <w:t>Intelligence</w:t>
      </w:r>
      <w:r w:rsidRPr="00C100AD">
        <w:t xml:space="preserve"> yang mengintegrasikan sumber data PDDIKTI, proses ETL, penyimpanan dalam </w:t>
      </w:r>
      <w:r w:rsidRPr="00C100AD">
        <w:rPr>
          <w:i/>
          <w:iCs/>
        </w:rPr>
        <w:t>data warehouse</w:t>
      </w:r>
      <w:r w:rsidRPr="00C100AD">
        <w:t>, dan penyajian informasi melalui dashboard sebagai pendukung pengambilan keputusan</w:t>
      </w:r>
      <w:r w:rsidR="007719B7">
        <w:t xml:space="preserve"> </w:t>
      </w:r>
      <w:sdt>
        <w:sdtPr>
          <w:rPr>
            <w:rFonts w:cs="Times New Roman"/>
            <w:color w:val="000000"/>
          </w:rPr>
          <w:tag w:val="MENDELEY_CITATION_v3_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
          <w:id w:val="1671449805"/>
          <w:placeholder>
            <w:docPart w:val="DefaultPlaceholder_-1854013440"/>
          </w:placeholder>
        </w:sdtPr>
        <w:sdtContent>
          <w:r w:rsidR="00610336" w:rsidRPr="00610336">
            <w:rPr>
              <w:rFonts w:eastAsia="Times New Roman" w:cs="Times New Roman"/>
              <w:color w:val="000000"/>
            </w:rPr>
            <w:t>(Sequeira dkk., 2025; Sorour &amp; Atkins, 2024)</w:t>
          </w:r>
        </w:sdtContent>
      </w:sdt>
      <w:r>
        <w:t>.</w:t>
      </w:r>
    </w:p>
    <w:p w14:paraId="50D445C5" w14:textId="77777777" w:rsidR="003E24F9" w:rsidRDefault="003E24F9" w:rsidP="003E24F9">
      <w:pPr>
        <w:keepNext/>
        <w:spacing w:after="0" w:line="360" w:lineRule="auto"/>
        <w:ind w:firstLine="578"/>
        <w:jc w:val="center"/>
      </w:pPr>
      <w:r w:rsidRPr="003E24F9">
        <w:rPr>
          <w:noProof/>
        </w:rPr>
        <w:drawing>
          <wp:inline distT="0" distB="0" distL="0" distR="0" wp14:anchorId="20F7A846" wp14:editId="2553586C">
            <wp:extent cx="1744267" cy="4722125"/>
            <wp:effectExtent l="0" t="0" r="8890" b="2540"/>
            <wp:docPr id="787246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95599" cy="4861092"/>
                    </a:xfrm>
                    <a:prstGeom prst="rect">
                      <a:avLst/>
                    </a:prstGeom>
                    <a:noFill/>
                    <a:ln>
                      <a:noFill/>
                    </a:ln>
                  </pic:spPr>
                </pic:pic>
              </a:graphicData>
            </a:graphic>
          </wp:inline>
        </w:drawing>
      </w:r>
    </w:p>
    <w:p w14:paraId="57FF3FDF" w14:textId="55EB9D08" w:rsidR="003E24F9" w:rsidRPr="003E24F9" w:rsidRDefault="003E24F9" w:rsidP="009F4541">
      <w:pPr>
        <w:pStyle w:val="Gambar"/>
        <w:spacing w:line="480" w:lineRule="auto"/>
      </w:pPr>
      <w:bookmarkStart w:id="33" w:name="_Toc223437020"/>
      <w:r w:rsidRPr="003E24F9">
        <w:t xml:space="preserve">Gambar 3. </w:t>
      </w:r>
      <w:fldSimple w:instr=" SEQ Gambar_3. \* ARABIC ">
        <w:r w:rsidR="00973C3D">
          <w:rPr>
            <w:noProof/>
          </w:rPr>
          <w:t>3</w:t>
        </w:r>
      </w:fldSimple>
      <w:r w:rsidRPr="003E24F9">
        <w:t xml:space="preserve"> Arsitektur </w:t>
      </w:r>
      <w:r w:rsidR="002665F9" w:rsidRPr="002665F9">
        <w:rPr>
          <w:i/>
        </w:rPr>
        <w:t>Business Intelligence</w:t>
      </w:r>
      <w:bookmarkEnd w:id="33"/>
    </w:p>
    <w:p w14:paraId="6EADCC3F" w14:textId="3C4A6071" w:rsidR="007719B7" w:rsidRPr="009F4541" w:rsidRDefault="007719B7" w:rsidP="007719B7">
      <w:pPr>
        <w:ind w:firstLine="578"/>
        <w:rPr>
          <w:lang w:val="sv-SE"/>
        </w:rPr>
      </w:pPr>
      <w:r w:rsidRPr="007719B7">
        <w:t xml:space="preserve">Gambar tersebut menunjukkan alur sistem mulai dari pengambilan data PDDIKTI, proses ETL, penyimpanan dalam </w:t>
      </w:r>
      <w:r w:rsidRPr="007719B7">
        <w:rPr>
          <w:i/>
          <w:iCs/>
        </w:rPr>
        <w:t>data warehouse</w:t>
      </w:r>
      <w:r w:rsidRPr="007719B7">
        <w:t xml:space="preserve"> berbasis </w:t>
      </w:r>
      <w:r w:rsidRPr="007719B7">
        <w:rPr>
          <w:i/>
          <w:iCs/>
        </w:rPr>
        <w:t>star schema</w:t>
      </w:r>
      <w:r w:rsidRPr="007719B7">
        <w:t xml:space="preserve">, hingga penyajian melalui dashboard analitik. </w:t>
      </w:r>
      <w:r w:rsidRPr="007719B7">
        <w:rPr>
          <w:lang w:val="sv-SE"/>
        </w:rPr>
        <w:t>Arsitektur ini memastikan integrasi data dan mendukung analisis kapasitas akademik secara sistematis.</w:t>
      </w:r>
    </w:p>
    <w:p w14:paraId="539F443A" w14:textId="77777777" w:rsidR="00266F72" w:rsidRPr="007719B7" w:rsidRDefault="00266F72" w:rsidP="00266F72">
      <w:pPr>
        <w:pStyle w:val="Heading2"/>
        <w:rPr>
          <w:lang w:val="sv-SE"/>
        </w:rPr>
      </w:pPr>
      <w:bookmarkStart w:id="34" w:name="_Toc223437013"/>
      <w:r w:rsidRPr="00266F72">
        <w:t>Analisis Rasio Kapasitas Akademik</w:t>
      </w:r>
      <w:bookmarkEnd w:id="34"/>
    </w:p>
    <w:p w14:paraId="5B4B8E09" w14:textId="2102D10D" w:rsidR="00266F72" w:rsidRPr="00266F72" w:rsidRDefault="007719B7" w:rsidP="007719B7">
      <w:pPr>
        <w:ind w:firstLine="578"/>
        <w:rPr>
          <w:lang w:val="sv-SE"/>
        </w:rPr>
      </w:pPr>
      <w:r w:rsidRPr="007719B7">
        <w:rPr>
          <w:lang w:val="sv-SE"/>
        </w:rPr>
        <w:t>Analisis rasio dosen terhadap mahasiswa digunakan sebagai indikator untuk mengevaluasi kapasitas akademik pada tingkat institusi</w:t>
      </w:r>
      <w:r w:rsidR="003C2437">
        <w:rPr>
          <w:lang w:val="sv-SE"/>
        </w:rPr>
        <w:t xml:space="preserve"> </w:t>
      </w:r>
      <w:sdt>
        <w:sdtPr>
          <w:rPr>
            <w:rFonts w:cs="Times New Roman"/>
            <w:color w:val="000000"/>
            <w:lang w:val="sv-SE"/>
          </w:rPr>
          <w:tag w:val="MENDELEY_CITATION_v3_eyJjaXRhdGlvbklEIjoiTUVOREVMRVlfQ0lUQVRJT05fYTE1MzdiYzQtN2FmMi00N2NkLWIzZWQtOGU5ZmNlOTQ5NGE1IiwicHJvcGVydGllcyI6eyJub3RlSW5kZXgiOjB9LCJpc0VkaXRlZCI6ZmFsc2UsIm1hbnVhbE92ZXJyaWRlIjp7ImlzTWFudWFsbHlPdmVycmlkZGVuIjpmYWxzZSwiY2l0ZXByb2NUZXh0IjoiKEFzdHV0aSBka2suLCAyMDI0OyBTb3JvdXIgJiMzODsgQXRraW5z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"/>
          <w:id w:val="-1495399282"/>
          <w:placeholder>
            <w:docPart w:val="DefaultPlaceholder_-1854013440"/>
          </w:placeholder>
        </w:sdtPr>
        <w:sdtContent>
          <w:r w:rsidR="00610336" w:rsidRPr="00610336">
            <w:rPr>
              <w:rFonts w:eastAsia="Times New Roman" w:cs="Times New Roman"/>
              <w:color w:val="000000"/>
              <w:lang w:val="sv-SE"/>
            </w:rPr>
            <w:t>(Astuti dkk., 2024; Sorour &amp; Atkins, 2024)</w:t>
          </w:r>
        </w:sdtContent>
      </w:sdt>
      <w:r w:rsidRPr="007719B7">
        <w:rPr>
          <w:lang w:val="sv-SE"/>
        </w:rPr>
        <w:t xml:space="preserve">. Rasio dihitung dengan membandingkan jumlah mahasiswa aktif terhadap jumlah dosen tetap pada setiap periode pelaporan, sebagai dasar analisis berbasis data dalam mendukung pengambilan keputusan </w:t>
      </w:r>
      <w:sdt>
        <w:sdtPr>
          <w:rPr>
            <w:rFonts w:cs="Times New Roman"/>
            <w:color w:val="000000"/>
            <w:lang w:val="sv-SE"/>
          </w:rPr>
          <w:tag w:val="MENDELEY_CITATION_v3_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"/>
          <w:id w:val="-598491600"/>
          <w:placeholder>
            <w:docPart w:val="DefaultPlaceholder_-1854013440"/>
          </w:placeholder>
        </w:sdtPr>
        <w:sdtContent>
          <w:r w:rsidR="00610336" w:rsidRPr="00610336">
            <w:rPr>
              <w:rFonts w:eastAsia="Times New Roman" w:cs="Times New Roman"/>
              <w:color w:val="000000"/>
              <w:lang w:val="sv-SE"/>
            </w:rPr>
            <w:t>(Mellyka &amp; Widagdo, 2025)</w:t>
          </w:r>
        </w:sdtContent>
      </w:sdt>
      <w:r w:rsidRPr="007719B7">
        <w:rPr>
          <w:lang w:val="sv-SE"/>
        </w:rPr>
        <w:t>.</w:t>
      </w:r>
      <w:r>
        <w:rPr>
          <w:lang w:val="sv-SE"/>
        </w:rPr>
        <w:t xml:space="preserve"> </w:t>
      </w:r>
      <w:r w:rsidR="00266F72" w:rsidRPr="00266F72">
        <w:rPr>
          <w:lang w:val="sv-SE"/>
        </w:rPr>
        <w:t>Secara matematis, rasio dosen terhadap mahasiswa dirumuskan sebagai:</w:t>
      </w:r>
    </w:p>
    <w:p w14:paraId="5C80E3A7" w14:textId="6F19AC58" w:rsidR="00F24B8D" w:rsidRPr="003E24F9" w:rsidRDefault="003E24F9" w:rsidP="00266F72">
      <w:pPr>
        <w:rPr>
          <w:rFonts w:eastAsiaTheme="minorEastAsia"/>
          <w:i/>
          <w:iCs/>
          <w:lang w:val="sv-SE"/>
        </w:rPr>
      </w:pPr>
      <m:oMathPara>
        <m:oMath>
          <m:r>
            <w:rPr>
              <w:rFonts w:ascii="Cambria Math" w:hAnsi="Cambria Math"/>
              <w:lang w:val="sv-SE"/>
            </w:rPr>
            <m:t xml:space="preserve">Rasio = </m:t>
          </m:r>
          <m:f>
            <m:fPr>
              <m:ctrlPr>
                <w:rPr>
                  <w:rFonts w:ascii="Cambria Math" w:hAnsi="Cambria Math"/>
                  <w:i/>
                  <w:iCs/>
                  <w:lang w:val="sv-SE"/>
                </w:rPr>
              </m:ctrlPr>
            </m:fPr>
            <m:num>
              <m:r>
                <w:rPr>
                  <w:rFonts w:ascii="Cambria Math" w:hAnsi="Cambria Math"/>
                  <w:lang w:val="sv-SE"/>
                </w:rPr>
                <m:t xml:space="preserve">Jumlah Mahasiswa </m:t>
              </m:r>
            </m:num>
            <m:den>
              <m:r>
                <w:rPr>
                  <w:rFonts w:ascii="Cambria Math" w:hAnsi="Cambria Math"/>
                  <w:lang w:val="sv-SE"/>
                </w:rPr>
                <m:t>Jumlah Dosen</m:t>
              </m:r>
            </m:den>
          </m:f>
        </m:oMath>
      </m:oMathPara>
    </w:p>
    <w:p w14:paraId="47C6F14B" w14:textId="5D9AD1E7" w:rsidR="00227C42" w:rsidRDefault="007719B7" w:rsidP="00227C42">
      <w:pPr>
        <w:ind w:firstLine="720"/>
        <w:rPr>
          <w:iCs/>
          <w:lang w:val="sv-SE"/>
        </w:rPr>
      </w:pPr>
      <w:r w:rsidRPr="007719B7">
        <w:rPr>
          <w:iCs/>
          <w:lang w:val="sv-SE"/>
        </w:rPr>
        <w:t xml:space="preserve">Perhitungan dilakukan pada setiap periode pelaporan untuk memungkinkan analisis tren </w:t>
      </w:r>
      <w:r w:rsidRPr="00157A08">
        <w:rPr>
          <w:i/>
          <w:lang w:val="sv-SE"/>
        </w:rPr>
        <w:t>longitudinal</w:t>
      </w:r>
      <w:r w:rsidRPr="007719B7">
        <w:rPr>
          <w:iCs/>
          <w:lang w:val="sv-SE"/>
        </w:rPr>
        <w:t>. Indikator berbasis data agregat ini mendukung analisis manajerial melalui dashboard</w:t>
      </w:r>
      <w:r w:rsidR="003C2437">
        <w:rPr>
          <w:iCs/>
          <w:lang w:val="sv-SE"/>
        </w:rPr>
        <w:t xml:space="preserve"> interaktif </w:t>
      </w:r>
      <w:sdt>
        <w:sdtPr>
          <w:rPr>
            <w:rFonts w:cs="Times New Roman"/>
            <w:iCs/>
            <w:color w:val="000000"/>
            <w:lang w:val="sv-SE"/>
          </w:rPr>
          <w:tag w:val="MENDELEY_CITATION_v3_eyJjaXRhdGlvbklEIjoiTUVOREVMRVlfQ0lUQVRJT05fNGQ5MWE1YjgtNGJiMy00OWI3LTgzMGQtM2I5YzE1MjMyZDRh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783541653"/>
          <w:placeholder>
            <w:docPart w:val="DefaultPlaceholder_-1854013440"/>
          </w:placeholder>
        </w:sdtPr>
        <w:sdtContent>
          <w:r w:rsidR="00610336" w:rsidRPr="00610336">
            <w:rPr>
              <w:rFonts w:cs="Times New Roman"/>
              <w:iCs/>
              <w:color w:val="000000"/>
              <w:lang w:val="sv-SE"/>
            </w:rPr>
            <w:t>(MZ dkk., 2022)</w:t>
          </w:r>
        </w:sdtContent>
      </w:sdt>
      <w:r w:rsidRPr="007719B7">
        <w:rPr>
          <w:iCs/>
          <w:lang w:val="sv-SE"/>
        </w:rPr>
        <w:t>.</w:t>
      </w:r>
      <w:r w:rsidR="00227C42">
        <w:rPr>
          <w:iCs/>
          <w:lang w:val="sv-SE"/>
        </w:rPr>
        <w:t xml:space="preserve"> </w:t>
      </w:r>
      <w:r w:rsidR="00227C42" w:rsidRPr="00227C42">
        <w:rPr>
          <w:iCs/>
          <w:lang w:val="sv-SE"/>
        </w:rPr>
        <w:t xml:space="preserve">Dalam konteks </w:t>
      </w:r>
      <w:r w:rsidR="00227C42" w:rsidRPr="00157A08">
        <w:rPr>
          <w:i/>
          <w:lang w:val="sv-SE"/>
        </w:rPr>
        <w:t>Business</w:t>
      </w:r>
      <w:r w:rsidR="00227C42" w:rsidRPr="00227C42">
        <w:rPr>
          <w:iCs/>
          <w:lang w:val="sv-SE"/>
        </w:rPr>
        <w:t xml:space="preserve"> </w:t>
      </w:r>
      <w:r w:rsidR="00227C42" w:rsidRPr="00157A08">
        <w:rPr>
          <w:i/>
          <w:lang w:val="sv-SE"/>
        </w:rPr>
        <w:t>Intelligence</w:t>
      </w:r>
      <w:r w:rsidR="00227C42" w:rsidRPr="00227C42">
        <w:rPr>
          <w:iCs/>
          <w:lang w:val="sv-SE"/>
        </w:rPr>
        <w:t xml:space="preserve">, rasio tidak hanya bersifat deskriptif, tetapi juga digunakan untuk menganalisis perubahan kapasitas akademik dari waktu ke waktu. </w:t>
      </w:r>
      <w:r w:rsidR="00227C42" w:rsidRPr="00157A08">
        <w:rPr>
          <w:i/>
          <w:lang w:val="sv-SE"/>
        </w:rPr>
        <w:t>Transformasi</w:t>
      </w:r>
      <w:r w:rsidR="00227C42" w:rsidRPr="00227C42">
        <w:rPr>
          <w:iCs/>
          <w:lang w:val="sv-SE"/>
        </w:rPr>
        <w:t xml:space="preserve"> data menjadi informasi yang dapat ditindaklanjuti merupakan prinsip utama dalam pengelolaan data pendidikan tinggi</w:t>
      </w:r>
      <w:bookmarkStart w:id="35" w:name="_Toc223425232"/>
      <w:r w:rsidR="003C2437">
        <w:rPr>
          <w:iCs/>
          <w:lang w:val="sv-SE"/>
        </w:rPr>
        <w:t xml:space="preserve"> </w:t>
      </w:r>
      <w:sdt>
        <w:sdtPr>
          <w:rPr>
            <w:rFonts w:cs="Times New Roman"/>
            <w:iCs/>
            <w:color w:val="000000"/>
            <w:lang w:val="sv-SE"/>
          </w:rPr>
          <w:tag w:val="MENDELEY_CITATION_v3_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1918517102"/>
          <w:placeholder>
            <w:docPart w:val="DefaultPlaceholder_-1854013440"/>
          </w:placeholder>
        </w:sdtPr>
        <w:sdtContent>
          <w:r w:rsidR="00610336" w:rsidRPr="00610336">
            <w:rPr>
              <w:rFonts w:eastAsia="Times New Roman" w:cs="Times New Roman"/>
              <w:color w:val="000000"/>
              <w:lang w:val="sv-SE"/>
            </w:rPr>
            <w:t>(Sharma &amp; Joshi, 2022; Sinlae dkk., 2024)</w:t>
          </w:r>
        </w:sdtContent>
      </w:sdt>
      <w:r w:rsidR="003C2437">
        <w:rPr>
          <w:rFonts w:cs="Times New Roman"/>
          <w:iCs/>
          <w:color w:val="000000"/>
          <w:lang w:val="sv-SE"/>
        </w:rPr>
        <w:t>.</w:t>
      </w:r>
    </w:p>
    <w:p w14:paraId="1AF0274B" w14:textId="20A3D249" w:rsidR="00227C42" w:rsidRPr="00227C42" w:rsidRDefault="00227C42" w:rsidP="00227C42">
      <w:pPr>
        <w:ind w:firstLine="720"/>
        <w:rPr>
          <w:iCs/>
          <w:lang w:val="sv-SE"/>
        </w:rPr>
      </w:pPr>
      <w:r w:rsidRPr="00227C42">
        <w:rPr>
          <w:iCs/>
          <w:lang w:val="sv-SE"/>
        </w:rPr>
        <w:t>Rasio ditampilkan dalam bentuk tren tahunan untuk mengidentifikasi peningkatan atau penurunan beban akademik relatif terhadap jumlah dosen. Visualisasi ini mendukung evaluasi kapasitas akademik secara berkelanjutan.</w:t>
      </w:r>
    </w:p>
    <w:p w14:paraId="0566772C" w14:textId="6860497E" w:rsidR="003070D4" w:rsidRDefault="003070D4" w:rsidP="003070D4">
      <w:pPr>
        <w:pStyle w:val="Tabel"/>
        <w:spacing w:line="360" w:lineRule="auto"/>
      </w:pPr>
      <w:bookmarkStart w:id="36" w:name="_Toc223437017"/>
      <w:r>
        <w:t xml:space="preserve">Tabel 3. </w:t>
      </w:r>
      <w:r>
        <w:fldChar w:fldCharType="begin"/>
      </w:r>
      <w:r>
        <w:instrText xml:space="preserve"> SEQ Tabel_3. \* ARABIC </w:instrText>
      </w:r>
      <w:r>
        <w:fldChar w:fldCharType="separate"/>
      </w:r>
      <w:r w:rsidR="00973C3D">
        <w:rPr>
          <w:noProof/>
        </w:rPr>
        <w:t>1</w:t>
      </w:r>
      <w:r>
        <w:fldChar w:fldCharType="end"/>
      </w:r>
      <w:r>
        <w:t xml:space="preserve"> </w:t>
      </w:r>
      <w:r w:rsidRPr="00227C42">
        <w:t>Contoh Perhitungan Rasio Dosen terhadap Mahasiswa</w:t>
      </w:r>
      <w:bookmarkEnd w:id="35"/>
      <w:bookmarkEnd w:id="36"/>
    </w:p>
    <w:tbl>
      <w:tblPr>
        <w:tblStyle w:val="TableGrid"/>
        <w:tblW w:w="0" w:type="auto"/>
        <w:tblLook w:val="04A0" w:firstRow="1" w:lastRow="0" w:firstColumn="1" w:lastColumn="0" w:noHBand="0" w:noVBand="1"/>
      </w:tblPr>
      <w:tblGrid>
        <w:gridCol w:w="1981"/>
        <w:gridCol w:w="1982"/>
        <w:gridCol w:w="1982"/>
        <w:gridCol w:w="1982"/>
      </w:tblGrid>
      <w:tr w:rsidR="00F24B8D" w:rsidRPr="003070D4" w14:paraId="13951034" w14:textId="77777777" w:rsidTr="003070D4">
        <w:tc>
          <w:tcPr>
            <w:tcW w:w="1981" w:type="dxa"/>
            <w:vAlign w:val="center"/>
          </w:tcPr>
          <w:p w14:paraId="539AB582" w14:textId="54FC1019" w:rsidR="00F24B8D" w:rsidRPr="003070D4" w:rsidRDefault="00D47798" w:rsidP="003070D4">
            <w:pPr>
              <w:spacing w:line="276" w:lineRule="auto"/>
              <w:jc w:val="center"/>
              <w:rPr>
                <w:iCs/>
                <w:sz w:val="22"/>
                <w:szCs w:val="20"/>
                <w:lang w:val="sv-SE"/>
              </w:rPr>
            </w:pPr>
            <w:r w:rsidRPr="003070D4">
              <w:rPr>
                <w:iCs/>
                <w:sz w:val="22"/>
                <w:szCs w:val="20"/>
                <w:lang w:val="sv-SE"/>
              </w:rPr>
              <w:t>Tahun</w:t>
            </w:r>
          </w:p>
        </w:tc>
        <w:tc>
          <w:tcPr>
            <w:tcW w:w="1982" w:type="dxa"/>
            <w:vAlign w:val="center"/>
          </w:tcPr>
          <w:p w14:paraId="71321B62" w14:textId="31AB81DD" w:rsidR="00F24B8D" w:rsidRPr="003070D4" w:rsidRDefault="00D47798" w:rsidP="003070D4">
            <w:pPr>
              <w:spacing w:line="276" w:lineRule="auto"/>
              <w:jc w:val="center"/>
              <w:rPr>
                <w:iCs/>
                <w:sz w:val="22"/>
                <w:szCs w:val="20"/>
                <w:lang w:val="sv-SE"/>
              </w:rPr>
            </w:pPr>
            <w:r w:rsidRPr="003070D4">
              <w:rPr>
                <w:iCs/>
                <w:sz w:val="22"/>
                <w:szCs w:val="20"/>
                <w:lang w:val="sv-SE"/>
              </w:rPr>
              <w:t>Jumlah Mahasiswa</w:t>
            </w:r>
          </w:p>
        </w:tc>
        <w:tc>
          <w:tcPr>
            <w:tcW w:w="1982" w:type="dxa"/>
            <w:vAlign w:val="center"/>
          </w:tcPr>
          <w:p w14:paraId="2A5172AB" w14:textId="054EA985" w:rsidR="00F24B8D" w:rsidRPr="003070D4" w:rsidRDefault="00D47798" w:rsidP="003070D4">
            <w:pPr>
              <w:spacing w:line="276" w:lineRule="auto"/>
              <w:jc w:val="center"/>
              <w:rPr>
                <w:iCs/>
                <w:sz w:val="22"/>
                <w:szCs w:val="20"/>
                <w:lang w:val="sv-SE"/>
              </w:rPr>
            </w:pPr>
            <w:r w:rsidRPr="003070D4">
              <w:rPr>
                <w:iCs/>
                <w:sz w:val="22"/>
                <w:szCs w:val="20"/>
              </w:rPr>
              <w:t>Jumlah Dosen</w:t>
            </w:r>
          </w:p>
        </w:tc>
        <w:tc>
          <w:tcPr>
            <w:tcW w:w="1982" w:type="dxa"/>
            <w:vAlign w:val="center"/>
          </w:tcPr>
          <w:p w14:paraId="11A8CB89" w14:textId="1565DC02" w:rsidR="00F24B8D" w:rsidRPr="003070D4" w:rsidRDefault="00D47798" w:rsidP="003070D4">
            <w:pPr>
              <w:spacing w:line="276" w:lineRule="auto"/>
              <w:jc w:val="center"/>
              <w:rPr>
                <w:iCs/>
                <w:sz w:val="22"/>
                <w:szCs w:val="20"/>
                <w:lang w:val="sv-SE"/>
              </w:rPr>
            </w:pPr>
            <w:r w:rsidRPr="003070D4">
              <w:rPr>
                <w:iCs/>
                <w:sz w:val="22"/>
                <w:szCs w:val="20"/>
              </w:rPr>
              <w:t>Rasio (Mahasiswa/Dosen)</w:t>
            </w:r>
          </w:p>
        </w:tc>
      </w:tr>
      <w:tr w:rsidR="00F24B8D" w:rsidRPr="003070D4" w14:paraId="58EA78EA" w14:textId="77777777" w:rsidTr="003070D4">
        <w:tc>
          <w:tcPr>
            <w:tcW w:w="1981" w:type="dxa"/>
            <w:vAlign w:val="center"/>
          </w:tcPr>
          <w:p w14:paraId="589B4EAA" w14:textId="170CB617" w:rsidR="00F24B8D" w:rsidRPr="003070D4" w:rsidRDefault="00D47798" w:rsidP="003070D4">
            <w:pPr>
              <w:spacing w:line="276" w:lineRule="auto"/>
              <w:jc w:val="center"/>
              <w:rPr>
                <w:iCs/>
                <w:sz w:val="22"/>
                <w:szCs w:val="20"/>
                <w:lang w:val="sv-SE"/>
              </w:rPr>
            </w:pPr>
            <w:r w:rsidRPr="003070D4">
              <w:rPr>
                <w:iCs/>
                <w:sz w:val="22"/>
                <w:szCs w:val="20"/>
                <w:lang w:val="sv-SE"/>
              </w:rPr>
              <w:t>2021</w:t>
            </w:r>
          </w:p>
        </w:tc>
        <w:tc>
          <w:tcPr>
            <w:tcW w:w="1982" w:type="dxa"/>
            <w:vAlign w:val="center"/>
          </w:tcPr>
          <w:p w14:paraId="5925BD4D" w14:textId="22365F7F" w:rsidR="00F24B8D" w:rsidRPr="003070D4" w:rsidRDefault="00D47798" w:rsidP="003070D4">
            <w:pPr>
              <w:spacing w:line="276" w:lineRule="auto"/>
              <w:jc w:val="center"/>
              <w:rPr>
                <w:iCs/>
                <w:sz w:val="22"/>
                <w:szCs w:val="20"/>
                <w:lang w:val="sv-SE"/>
              </w:rPr>
            </w:pPr>
            <w:r w:rsidRPr="003070D4">
              <w:rPr>
                <w:iCs/>
                <w:sz w:val="22"/>
                <w:szCs w:val="20"/>
              </w:rPr>
              <w:t>12.450</w:t>
            </w:r>
          </w:p>
        </w:tc>
        <w:tc>
          <w:tcPr>
            <w:tcW w:w="1982" w:type="dxa"/>
            <w:vAlign w:val="center"/>
          </w:tcPr>
          <w:p w14:paraId="17DC223E" w14:textId="0B6D3F38" w:rsidR="00F24B8D" w:rsidRPr="003070D4" w:rsidRDefault="00D47798" w:rsidP="003070D4">
            <w:pPr>
              <w:spacing w:line="276" w:lineRule="auto"/>
              <w:jc w:val="center"/>
              <w:rPr>
                <w:iCs/>
                <w:sz w:val="22"/>
                <w:szCs w:val="20"/>
                <w:lang w:val="sv-SE"/>
              </w:rPr>
            </w:pPr>
            <w:r w:rsidRPr="003070D4">
              <w:rPr>
                <w:iCs/>
                <w:sz w:val="22"/>
                <w:szCs w:val="20"/>
              </w:rPr>
              <w:t>520</w:t>
            </w:r>
          </w:p>
        </w:tc>
        <w:tc>
          <w:tcPr>
            <w:tcW w:w="1982" w:type="dxa"/>
            <w:vAlign w:val="center"/>
          </w:tcPr>
          <w:p w14:paraId="731A743F" w14:textId="1378D317" w:rsidR="00F24B8D" w:rsidRPr="003070D4" w:rsidRDefault="00D47798" w:rsidP="003070D4">
            <w:pPr>
              <w:spacing w:line="276" w:lineRule="auto"/>
              <w:jc w:val="center"/>
              <w:rPr>
                <w:iCs/>
                <w:sz w:val="22"/>
                <w:szCs w:val="20"/>
                <w:lang w:val="sv-SE"/>
              </w:rPr>
            </w:pPr>
            <w:r w:rsidRPr="003070D4">
              <w:rPr>
                <w:iCs/>
                <w:sz w:val="22"/>
                <w:szCs w:val="20"/>
              </w:rPr>
              <w:t>23,94</w:t>
            </w:r>
          </w:p>
        </w:tc>
      </w:tr>
      <w:tr w:rsidR="00F24B8D" w:rsidRPr="003070D4" w14:paraId="511571D8" w14:textId="77777777" w:rsidTr="003070D4">
        <w:tc>
          <w:tcPr>
            <w:tcW w:w="1981" w:type="dxa"/>
            <w:vAlign w:val="center"/>
          </w:tcPr>
          <w:p w14:paraId="362D95BB" w14:textId="4CA6AD1F" w:rsidR="00F24B8D" w:rsidRPr="003070D4" w:rsidRDefault="00D47798" w:rsidP="003070D4">
            <w:pPr>
              <w:spacing w:line="276" w:lineRule="auto"/>
              <w:jc w:val="center"/>
              <w:rPr>
                <w:iCs/>
                <w:sz w:val="22"/>
                <w:szCs w:val="20"/>
                <w:lang w:val="sv-SE"/>
              </w:rPr>
            </w:pPr>
            <w:r w:rsidRPr="003070D4">
              <w:rPr>
                <w:iCs/>
                <w:sz w:val="22"/>
                <w:szCs w:val="20"/>
                <w:lang w:val="sv-SE"/>
              </w:rPr>
              <w:t>2022</w:t>
            </w:r>
          </w:p>
        </w:tc>
        <w:tc>
          <w:tcPr>
            <w:tcW w:w="1982" w:type="dxa"/>
            <w:vAlign w:val="center"/>
          </w:tcPr>
          <w:p w14:paraId="0DD5EFEB" w14:textId="0DAE3D84" w:rsidR="00F24B8D" w:rsidRPr="003070D4" w:rsidRDefault="00D47798" w:rsidP="003070D4">
            <w:pPr>
              <w:spacing w:line="276" w:lineRule="auto"/>
              <w:jc w:val="center"/>
              <w:rPr>
                <w:iCs/>
                <w:sz w:val="22"/>
                <w:szCs w:val="20"/>
                <w:lang w:val="sv-SE"/>
              </w:rPr>
            </w:pPr>
            <w:r w:rsidRPr="003070D4">
              <w:rPr>
                <w:iCs/>
                <w:sz w:val="22"/>
                <w:szCs w:val="20"/>
              </w:rPr>
              <w:t>13.120</w:t>
            </w:r>
          </w:p>
        </w:tc>
        <w:tc>
          <w:tcPr>
            <w:tcW w:w="1982" w:type="dxa"/>
            <w:vAlign w:val="center"/>
          </w:tcPr>
          <w:p w14:paraId="6361BAB3" w14:textId="3387358F" w:rsidR="00F24B8D" w:rsidRPr="003070D4" w:rsidRDefault="00D47798" w:rsidP="003070D4">
            <w:pPr>
              <w:spacing w:line="276" w:lineRule="auto"/>
              <w:jc w:val="center"/>
              <w:rPr>
                <w:iCs/>
                <w:sz w:val="22"/>
                <w:szCs w:val="20"/>
                <w:lang w:val="sv-SE"/>
              </w:rPr>
            </w:pPr>
            <w:r w:rsidRPr="003070D4">
              <w:rPr>
                <w:iCs/>
                <w:sz w:val="22"/>
                <w:szCs w:val="20"/>
                <w:lang w:val="sv-SE"/>
              </w:rPr>
              <w:t>538</w:t>
            </w:r>
          </w:p>
        </w:tc>
        <w:tc>
          <w:tcPr>
            <w:tcW w:w="1982" w:type="dxa"/>
            <w:vAlign w:val="center"/>
          </w:tcPr>
          <w:p w14:paraId="374444F0" w14:textId="7C43957D" w:rsidR="00F24B8D" w:rsidRPr="003070D4" w:rsidRDefault="00D47798" w:rsidP="003070D4">
            <w:pPr>
              <w:spacing w:line="276" w:lineRule="auto"/>
              <w:jc w:val="center"/>
              <w:rPr>
                <w:iCs/>
                <w:sz w:val="22"/>
                <w:szCs w:val="20"/>
                <w:lang w:val="sv-SE"/>
              </w:rPr>
            </w:pPr>
            <w:r w:rsidRPr="003070D4">
              <w:rPr>
                <w:iCs/>
                <w:sz w:val="22"/>
                <w:szCs w:val="20"/>
              </w:rPr>
              <w:t>24,39</w:t>
            </w:r>
          </w:p>
        </w:tc>
      </w:tr>
      <w:tr w:rsidR="00D47798" w:rsidRPr="003070D4" w14:paraId="660D84FD" w14:textId="77777777" w:rsidTr="003070D4">
        <w:tc>
          <w:tcPr>
            <w:tcW w:w="1981" w:type="dxa"/>
            <w:vAlign w:val="center"/>
          </w:tcPr>
          <w:p w14:paraId="2A5BA14E" w14:textId="5B50753E" w:rsidR="00D47798" w:rsidRPr="003070D4" w:rsidRDefault="00D47798" w:rsidP="003070D4">
            <w:pPr>
              <w:spacing w:line="276" w:lineRule="auto"/>
              <w:jc w:val="center"/>
              <w:rPr>
                <w:iCs/>
                <w:sz w:val="22"/>
                <w:szCs w:val="20"/>
                <w:lang w:val="sv-SE"/>
              </w:rPr>
            </w:pPr>
            <w:r w:rsidRPr="003070D4">
              <w:rPr>
                <w:iCs/>
                <w:sz w:val="22"/>
                <w:szCs w:val="20"/>
                <w:lang w:val="sv-SE"/>
              </w:rPr>
              <w:t>2023</w:t>
            </w:r>
          </w:p>
        </w:tc>
        <w:tc>
          <w:tcPr>
            <w:tcW w:w="1982" w:type="dxa"/>
            <w:vAlign w:val="center"/>
          </w:tcPr>
          <w:p w14:paraId="1847F485" w14:textId="4C84E0FA" w:rsidR="00D47798" w:rsidRPr="003070D4" w:rsidRDefault="00D47798" w:rsidP="003070D4">
            <w:pPr>
              <w:spacing w:line="276" w:lineRule="auto"/>
              <w:jc w:val="center"/>
              <w:rPr>
                <w:iCs/>
                <w:sz w:val="22"/>
                <w:szCs w:val="20"/>
                <w:lang w:val="sv-SE"/>
              </w:rPr>
            </w:pPr>
            <w:r w:rsidRPr="003070D4">
              <w:rPr>
                <w:iCs/>
                <w:sz w:val="22"/>
                <w:szCs w:val="20"/>
              </w:rPr>
              <w:t>13.980</w:t>
            </w:r>
          </w:p>
        </w:tc>
        <w:tc>
          <w:tcPr>
            <w:tcW w:w="1982" w:type="dxa"/>
            <w:vAlign w:val="center"/>
          </w:tcPr>
          <w:p w14:paraId="1B7C5B39" w14:textId="3C1A858D" w:rsidR="00D47798" w:rsidRPr="003070D4" w:rsidRDefault="00D47798" w:rsidP="003070D4">
            <w:pPr>
              <w:spacing w:line="276" w:lineRule="auto"/>
              <w:jc w:val="center"/>
              <w:rPr>
                <w:iCs/>
                <w:sz w:val="22"/>
                <w:szCs w:val="20"/>
                <w:lang w:val="sv-SE"/>
              </w:rPr>
            </w:pPr>
            <w:r w:rsidRPr="003070D4">
              <w:rPr>
                <w:iCs/>
                <w:sz w:val="22"/>
                <w:szCs w:val="20"/>
                <w:lang w:val="sv-SE"/>
              </w:rPr>
              <w:t>552</w:t>
            </w:r>
          </w:p>
        </w:tc>
        <w:tc>
          <w:tcPr>
            <w:tcW w:w="1982" w:type="dxa"/>
            <w:vAlign w:val="center"/>
          </w:tcPr>
          <w:p w14:paraId="0CC4696F" w14:textId="34D8598A" w:rsidR="00D47798" w:rsidRPr="003070D4" w:rsidRDefault="00D47798" w:rsidP="003070D4">
            <w:pPr>
              <w:spacing w:line="276" w:lineRule="auto"/>
              <w:jc w:val="center"/>
              <w:rPr>
                <w:iCs/>
                <w:sz w:val="22"/>
                <w:szCs w:val="20"/>
                <w:lang w:val="sv-SE"/>
              </w:rPr>
            </w:pPr>
            <w:r w:rsidRPr="003070D4">
              <w:rPr>
                <w:iCs/>
                <w:sz w:val="22"/>
                <w:szCs w:val="20"/>
              </w:rPr>
              <w:t>25,32</w:t>
            </w:r>
          </w:p>
        </w:tc>
      </w:tr>
    </w:tbl>
    <w:p w14:paraId="1D1AA686" w14:textId="77777777" w:rsidR="00F24B8D" w:rsidRPr="00F24B8D" w:rsidRDefault="00F24B8D" w:rsidP="003E24F9">
      <w:pPr>
        <w:spacing w:before="240"/>
        <w:ind w:firstLine="720"/>
        <w:rPr>
          <w:iCs/>
          <w:lang w:val="sv-SE"/>
        </w:rPr>
      </w:pPr>
      <w:r w:rsidRPr="00F24B8D">
        <w:rPr>
          <w:iCs/>
          <w:lang w:val="sv-SE"/>
        </w:rPr>
        <w:t>Tabel 3.1 menampilkan contoh struktur perhitungan rasio kapasitas akademik berdasarkan periode waktu yang terdiri atas kolom tahun, jumlah mahasiswa, jumlah dosen, dan nilai rasio.</w:t>
      </w:r>
    </w:p>
    <w:p w14:paraId="703DFE70" w14:textId="243AACE8" w:rsidR="0072250E" w:rsidRDefault="0072250E" w:rsidP="0072250E">
      <w:pPr>
        <w:pStyle w:val="Heading2"/>
        <w:rPr>
          <w:sz w:val="36"/>
        </w:rPr>
      </w:pPr>
      <w:bookmarkStart w:id="37" w:name="_Toc223437014"/>
      <w:r>
        <w:rPr>
          <w:rStyle w:val="Strong"/>
          <w:b/>
          <w:bCs w:val="0"/>
        </w:rPr>
        <w:t xml:space="preserve">Perancangan Dashboard </w:t>
      </w:r>
      <w:r w:rsidR="002665F9" w:rsidRPr="002665F9">
        <w:rPr>
          <w:rStyle w:val="Strong"/>
          <w:b/>
          <w:bCs w:val="0"/>
          <w:i/>
        </w:rPr>
        <w:t>Business Intelligence</w:t>
      </w:r>
      <w:bookmarkEnd w:id="37"/>
    </w:p>
    <w:p w14:paraId="7C355209" w14:textId="77D69D17" w:rsidR="003C2437" w:rsidRPr="00792AF9" w:rsidRDefault="003C2437" w:rsidP="003C2437">
      <w:pPr>
        <w:ind w:firstLine="720"/>
        <w:rPr>
          <w:iCs/>
          <w:lang w:val="sv-SE"/>
        </w:rPr>
      </w:pPr>
      <w:r w:rsidRPr="003C2437">
        <w:rPr>
          <w:iCs/>
          <w:lang w:val="sv-SE"/>
        </w:rPr>
        <w:t xml:space="preserve">Perancangan model data menggunakan pendekatan </w:t>
      </w:r>
      <w:r w:rsidRPr="003C2437">
        <w:rPr>
          <w:i/>
          <w:iCs/>
          <w:lang w:val="sv-SE"/>
        </w:rPr>
        <w:t>star schema</w:t>
      </w:r>
      <w:r w:rsidRPr="003C2437">
        <w:rPr>
          <w:iCs/>
          <w:lang w:val="sv-SE"/>
        </w:rPr>
        <w:t xml:space="preserve"> sebagai struktur utama </w:t>
      </w:r>
      <w:r w:rsidRPr="003C2437">
        <w:rPr>
          <w:i/>
          <w:iCs/>
          <w:lang w:val="sv-SE"/>
        </w:rPr>
        <w:t>data warehouse</w:t>
      </w:r>
      <w:r w:rsidRPr="003C2437">
        <w:rPr>
          <w:iCs/>
          <w:lang w:val="sv-SE"/>
        </w:rPr>
        <w:t xml:space="preserve"> untuk mendukung analisis kapasitas akademik secara multidimensi</w:t>
      </w:r>
      <w:r w:rsidR="00792AF9">
        <w:rPr>
          <w:iCs/>
          <w:lang w:val="sv-SE"/>
        </w:rPr>
        <w:t xml:space="preserve"> </w:t>
      </w:r>
      <w:r w:rsidR="00792AF9" w:rsidRPr="003C2437">
        <w:rPr>
          <w:iCs/>
          <w:lang w:val="sv-SE"/>
        </w:rPr>
        <w:t>(Moss &amp; Atre, 2003</w:t>
      </w:r>
      <w:r w:rsidR="00792AF9" w:rsidRPr="00792AF9">
        <w:rPr>
          <w:iCs/>
          <w:lang w:val="sv-SE"/>
        </w:rPr>
        <w:t>)</w:t>
      </w:r>
      <w:r w:rsidRPr="003C2437">
        <w:rPr>
          <w:iCs/>
          <w:lang w:val="sv-SE"/>
        </w:rPr>
        <w:t>. Model terdiri atas satu tabel fakta (FACT_RASIO_KAPASITAS) dan tiga tabel dimensi (DIM_WAKTU, DIM_UNIVERSITAS, dan DIM_PROGRAM_STUDI). Struktur ini memisahkan data numerik dan atribut deskriptif sehingga mendukung proses agregasi yang efisien</w:t>
      </w:r>
      <w:r w:rsidR="00792AF9">
        <w:rPr>
          <w:iCs/>
          <w:lang w:val="sv-SE"/>
        </w:rPr>
        <w:t xml:space="preserve"> </w:t>
      </w:r>
      <w:sdt>
        <w:sdtPr>
          <w:rPr>
            <w:rFonts w:cs="Times New Roman"/>
            <w:iCs/>
            <w:color w:val="000000"/>
          </w:rPr>
          <w:tag w:val="MENDELEY_CITATION_v3_eyJjaXRhdGlvbklEIjoiTUVOREVMRVlfQ0lUQVRJT05fNDYzZDI2ZjItNzM0OS00ODJkLWI3OGMtZDViN2E1NjFhMGNh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132145213"/>
          <w:placeholder>
            <w:docPart w:val="DefaultPlaceholder_-1854013440"/>
          </w:placeholder>
        </w:sdtPr>
        <w:sdtContent>
          <w:r w:rsidR="00792AF9" w:rsidRPr="00792AF9">
            <w:rPr>
              <w:rFonts w:cs="Times New Roman"/>
              <w:iCs/>
              <w:color w:val="000000"/>
              <w:lang w:val="sv-SE"/>
            </w:rPr>
            <w:t>(MZ dkk., 2022)</w:t>
          </w:r>
        </w:sdtContent>
      </w:sdt>
      <w:r w:rsidR="00792AF9" w:rsidRPr="00792AF9">
        <w:rPr>
          <w:iCs/>
          <w:lang w:val="sv-SE"/>
        </w:rPr>
        <w:t>.</w:t>
      </w:r>
    </w:p>
    <w:p w14:paraId="4B89A194" w14:textId="5276593B" w:rsidR="00792AF9" w:rsidRDefault="00792AF9" w:rsidP="00792AF9">
      <w:pPr>
        <w:ind w:firstLine="720"/>
        <w:rPr>
          <w:iCs/>
          <w:lang w:val="sv-SE"/>
        </w:rPr>
      </w:pPr>
      <w:r w:rsidRPr="00792AF9">
        <w:rPr>
          <w:iCs/>
          <w:lang w:val="sv-SE"/>
        </w:rPr>
        <w:t xml:space="preserve">Tabel FACT_RASIO_KAPASITAS menyimpan jumlah mahasiswa, jumlah dosen, dan rasio dosen terhadap mahasiswa. </w:t>
      </w:r>
      <w:r w:rsidRPr="00792AF9">
        <w:rPr>
          <w:i/>
          <w:iCs/>
          <w:lang w:val="sv-SE"/>
        </w:rPr>
        <w:t>Grain</w:t>
      </w:r>
      <w:r w:rsidRPr="00792AF9">
        <w:rPr>
          <w:iCs/>
          <w:lang w:val="sv-SE"/>
        </w:rPr>
        <w:t xml:space="preserve"> data ditetapkan pada tingkat program studi per periode pelaporan, sehingga setiap baris merepresentasikan kondisi kapasitas akademik pada satu periode tertentu. Penetapan </w:t>
      </w:r>
      <w:r w:rsidRPr="00792AF9">
        <w:rPr>
          <w:i/>
          <w:iCs/>
          <w:lang w:val="sv-SE"/>
        </w:rPr>
        <w:t>grain</w:t>
      </w:r>
      <w:r w:rsidRPr="00792AF9">
        <w:rPr>
          <w:iCs/>
          <w:lang w:val="sv-SE"/>
        </w:rPr>
        <w:t xml:space="preserve"> ini penting untuk menjaga konsistensi agregasi dalam perancangan </w:t>
      </w:r>
      <w:r w:rsidRPr="00792AF9">
        <w:rPr>
          <w:i/>
          <w:iCs/>
          <w:lang w:val="sv-SE"/>
        </w:rPr>
        <w:t>data warehouse</w:t>
      </w:r>
      <w:r w:rsidRPr="00792AF9">
        <w:rPr>
          <w:iCs/>
          <w:lang w:val="sv-SE"/>
        </w:rPr>
        <w:t xml:space="preserve"> (Moss &amp; Atre, 2003).</w:t>
      </w:r>
      <w:r>
        <w:rPr>
          <w:iCs/>
          <w:lang w:val="sv-SE"/>
        </w:rPr>
        <w:t xml:space="preserve"> </w:t>
      </w:r>
      <w:r w:rsidRPr="00792AF9">
        <w:rPr>
          <w:iCs/>
          <w:lang w:val="sv-SE"/>
        </w:rPr>
        <w:t xml:space="preserve">Nilai rasio disimpan sebagai atribut terhitung pada tabel fakta setelah proses ETL untuk menjaga konsistensi perhitungan dan memastikan dashboard menampilkan nilai yang telah tervalidasi tanpa perhitungan ulang </w:t>
      </w:r>
      <w:sdt>
        <w:sdtPr>
          <w:rPr>
            <w:rFonts w:cs="Times New Roman"/>
            <w:iCs/>
            <w:color w:val="000000"/>
            <w:lang w:val="sv-SE"/>
          </w:rPr>
          <w:tag w:val="MENDELEY_CITATION_v3_eyJjaXRhdGlvbklEIjoiTUVOREVMRVlfQ0lUQVRJT05fNWI2ZTZhZTctNjU3OS00MDA1LWEyZDAtN2EwYjQ1YjAwNjJl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832607840"/>
          <w:placeholder>
            <w:docPart w:val="DefaultPlaceholder_-1854013440"/>
          </w:placeholder>
        </w:sdtPr>
        <w:sdtContent>
          <w:r w:rsidRPr="00792AF9">
            <w:rPr>
              <w:rFonts w:cs="Times New Roman"/>
              <w:iCs/>
              <w:color w:val="000000"/>
              <w:lang w:val="sv-SE"/>
            </w:rPr>
            <w:t>(Sinlae dkk., 2024)</w:t>
          </w:r>
        </w:sdtContent>
      </w:sdt>
    </w:p>
    <w:p w14:paraId="34E068D8" w14:textId="69C865C2" w:rsidR="00792AF9" w:rsidRPr="00792AF9" w:rsidRDefault="00792AF9" w:rsidP="00792AF9">
      <w:pPr>
        <w:ind w:firstLine="720"/>
        <w:rPr>
          <w:iCs/>
          <w:lang w:val="sv-SE"/>
        </w:rPr>
      </w:pPr>
      <w:r w:rsidRPr="00792AF9">
        <w:rPr>
          <w:iCs/>
          <w:lang w:val="sv-SE"/>
        </w:rPr>
        <w:t xml:space="preserve">DIM_WAKTU mendukung analisis </w:t>
      </w:r>
      <w:r w:rsidRPr="00157A08">
        <w:rPr>
          <w:i/>
          <w:lang w:val="sv-SE"/>
        </w:rPr>
        <w:t>longitudinal</w:t>
      </w:r>
      <w:r w:rsidRPr="00792AF9">
        <w:rPr>
          <w:iCs/>
          <w:lang w:val="sv-SE"/>
        </w:rPr>
        <w:t xml:space="preserve"> berdasarkan periode pelaporan, DIM_PROGRAM_STUDI memungkinkan perbandingan antar program studi, dan DIM_UNIVERSITAS dipertahankan untuk menjaga fleksibilitas pengembangan sistem ke institusi lain</w:t>
      </w:r>
      <w:r>
        <w:rPr>
          <w:iCs/>
          <w:lang w:val="sv-SE"/>
        </w:rPr>
        <w:t xml:space="preserve"> </w:t>
      </w:r>
      <w:sdt>
        <w:sdtPr>
          <w:rPr>
            <w:rFonts w:cs="Times New Roman"/>
            <w:iCs/>
            <w:color w:val="000000"/>
            <w:lang w:val="sv-SE"/>
          </w:rPr>
          <w:tag w:val="MENDELEY_CITATION_v3_eyJjaXRhdGlvbklEIjoiTUVOREVMRVlfQ0lUQVRJT05fMWFiMThlNjYtZTE5MC00YzkwLThmYTctZDk2ZTc2YTMxNTQ4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
          <w:id w:val="456610686"/>
          <w:placeholder>
            <w:docPart w:val="DefaultPlaceholder_-1854013440"/>
          </w:placeholder>
        </w:sdtPr>
        <w:sdtContent>
          <w:r w:rsidRPr="00792AF9">
            <w:rPr>
              <w:rFonts w:cs="Times New Roman"/>
              <w:iCs/>
              <w:color w:val="000000"/>
              <w:lang w:val="sv-SE"/>
            </w:rPr>
            <w:t>(Hasan, 2019)</w:t>
          </w:r>
        </w:sdtContent>
      </w:sdt>
      <w:r>
        <w:rPr>
          <w:iCs/>
          <w:lang w:val="sv-SE"/>
        </w:rPr>
        <w:t xml:space="preserve">. </w:t>
      </w:r>
      <w:r w:rsidRPr="00792AF9">
        <w:rPr>
          <w:iCs/>
          <w:lang w:val="sv-SE"/>
        </w:rPr>
        <w:t xml:space="preserve">Rancangan struktur </w:t>
      </w:r>
      <w:r w:rsidRPr="00792AF9">
        <w:rPr>
          <w:i/>
          <w:iCs/>
          <w:lang w:val="sv-SE"/>
        </w:rPr>
        <w:t>star schema</w:t>
      </w:r>
      <w:r w:rsidRPr="00792AF9">
        <w:rPr>
          <w:iCs/>
          <w:lang w:val="sv-SE"/>
        </w:rPr>
        <w:t xml:space="preserve"> yang digunakan dalam penelitian ini ditampilkan pada Gambar 3.4.</w:t>
      </w:r>
    </w:p>
    <w:p w14:paraId="107AC20C" w14:textId="77777777" w:rsidR="00AB7E35" w:rsidRDefault="00AB7E35" w:rsidP="00AB7E35">
      <w:pPr>
        <w:keepNext/>
        <w:spacing w:after="0"/>
        <w:jc w:val="center"/>
      </w:pPr>
      <w:r w:rsidRPr="00AB7E35">
        <w:rPr>
          <w:iCs/>
          <w:noProof/>
        </w:rPr>
        <w:drawing>
          <wp:inline distT="0" distB="0" distL="0" distR="0" wp14:anchorId="62350860" wp14:editId="4BA2243B">
            <wp:extent cx="5039995" cy="3403600"/>
            <wp:effectExtent l="0" t="0" r="8255" b="6350"/>
            <wp:docPr id="78953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39995" cy="3403600"/>
                    </a:xfrm>
                    <a:prstGeom prst="rect">
                      <a:avLst/>
                    </a:prstGeom>
                    <a:noFill/>
                    <a:ln>
                      <a:noFill/>
                    </a:ln>
                  </pic:spPr>
                </pic:pic>
              </a:graphicData>
            </a:graphic>
          </wp:inline>
        </w:drawing>
      </w:r>
    </w:p>
    <w:p w14:paraId="278F2803" w14:textId="025C75D5" w:rsidR="00AB7E35" w:rsidRPr="003E24F9" w:rsidRDefault="00AB7E35" w:rsidP="003E24F9">
      <w:pPr>
        <w:pStyle w:val="Gambar"/>
        <w:spacing w:line="360" w:lineRule="auto"/>
        <w:rPr>
          <w:lang w:val="sv-SE"/>
        </w:rPr>
      </w:pPr>
      <w:bookmarkStart w:id="38" w:name="_Toc223437021"/>
      <w:r w:rsidRPr="006103E7">
        <w:rPr>
          <w:lang w:val="sv-SE"/>
        </w:rPr>
        <w:t xml:space="preserve">Gambar 3. </w:t>
      </w:r>
      <w:r>
        <w:fldChar w:fldCharType="begin"/>
      </w:r>
      <w:r w:rsidRPr="006103E7">
        <w:rPr>
          <w:lang w:val="sv-SE"/>
        </w:rPr>
        <w:instrText xml:space="preserve"> SEQ Gambar_3. \* ARABIC </w:instrText>
      </w:r>
      <w:r>
        <w:fldChar w:fldCharType="separate"/>
      </w:r>
      <w:r w:rsidR="00973C3D">
        <w:rPr>
          <w:noProof/>
          <w:lang w:val="sv-SE"/>
        </w:rPr>
        <w:t>4</w:t>
      </w:r>
      <w:r>
        <w:fldChar w:fldCharType="end"/>
      </w:r>
      <w:r w:rsidRPr="003E24F9">
        <w:rPr>
          <w:i/>
          <w:szCs w:val="22"/>
          <w:lang w:val="sv-SE"/>
        </w:rPr>
        <w:t xml:space="preserve"> </w:t>
      </w:r>
      <w:r w:rsidRPr="003E24F9">
        <w:rPr>
          <w:lang w:val="sv-SE"/>
        </w:rPr>
        <w:t>Rancangan Star Schema</w:t>
      </w:r>
      <w:bookmarkEnd w:id="38"/>
    </w:p>
    <w:p w14:paraId="291921CF" w14:textId="77777777" w:rsidR="00792AF9" w:rsidRPr="00792AF9" w:rsidRDefault="00792AF9" w:rsidP="00792AF9">
      <w:pPr>
        <w:spacing w:before="240"/>
        <w:ind w:firstLine="720"/>
        <w:rPr>
          <w:iCs/>
          <w:lang w:val="sv-SE"/>
        </w:rPr>
      </w:pPr>
      <w:r w:rsidRPr="00792AF9">
        <w:rPr>
          <w:iCs/>
          <w:lang w:val="sv-SE"/>
        </w:rPr>
        <w:t>Gambar 3.4 menunjukkan tabel fakta FACT_RASIO_KAPASITAS yang terhubung dengan DIM_WAKTU, DIM_UNIVERSITAS, dan DIM_PROGRAM_STUDI. Struktur ini mendukung analisis tren jumlah mahasiswa, jumlah dosen, dan rasio secara longitudinal maupun komparatif dalam lingkup institusi (Mellyka &amp; Widagdo, 2025).</w:t>
      </w:r>
    </w:p>
    <w:p w14:paraId="1282F655" w14:textId="5D91CDD7" w:rsidR="00CA2326" w:rsidRDefault="00CA2326" w:rsidP="003E24F9">
      <w:pPr>
        <w:spacing w:before="240"/>
        <w:ind w:firstLine="720"/>
        <w:rPr>
          <w:iCs/>
          <w:lang w:val="sv-SE"/>
        </w:rPr>
      </w:pPr>
      <w:r>
        <w:rPr>
          <w:iCs/>
          <w:lang w:val="sv-SE"/>
        </w:rPr>
        <w:br w:type="page"/>
      </w:r>
    </w:p>
    <w:p w14:paraId="4046EE67" w14:textId="77777777" w:rsidR="00B14DDC" w:rsidRDefault="00B14DDC" w:rsidP="00B14DDC">
      <w:pPr>
        <w:pStyle w:val="Heading2"/>
      </w:pPr>
      <w:bookmarkStart w:id="39" w:name="_Toc223437015"/>
      <w:r w:rsidRPr="00157A08">
        <w:rPr>
          <w:i/>
          <w:iCs/>
        </w:rPr>
        <w:t xml:space="preserve">Deployment </w:t>
      </w:r>
      <w:r w:rsidRPr="00B14DDC">
        <w:t>dan Implementasi Sistem</w:t>
      </w:r>
      <w:bookmarkEnd w:id="39"/>
    </w:p>
    <w:p w14:paraId="1B87D517" w14:textId="7CA07CCE" w:rsidR="00792AF9" w:rsidRDefault="00792AF9" w:rsidP="00CA2326">
      <w:pPr>
        <w:ind w:firstLine="578"/>
      </w:pPr>
      <w:r w:rsidRPr="00792AF9">
        <w:t xml:space="preserve">Tahap </w:t>
      </w:r>
      <w:r w:rsidRPr="00157A08">
        <w:rPr>
          <w:i/>
          <w:iCs/>
        </w:rPr>
        <w:t>Deployment</w:t>
      </w:r>
      <w:r w:rsidRPr="00792AF9">
        <w:t xml:space="preserve"> merupakan fase implementasi setelah perancangan model data dan arsitektur data </w:t>
      </w:r>
      <w:r w:rsidRPr="00157A08">
        <w:rPr>
          <w:i/>
          <w:iCs/>
        </w:rPr>
        <w:t>warehouse</w:t>
      </w:r>
      <w:r w:rsidRPr="00792AF9">
        <w:t xml:space="preserve"> selesai dilakukan (Moss &amp; Atre, 2003). Dalam penelitian ini, </w:t>
      </w:r>
      <w:r w:rsidRPr="00157A08">
        <w:rPr>
          <w:i/>
          <w:iCs/>
        </w:rPr>
        <w:t>deployment</w:t>
      </w:r>
      <w:r w:rsidRPr="00792AF9">
        <w:t xml:space="preserve"> difokuskan pada perancangan integrasi antara data warehouse berbasis </w:t>
      </w:r>
      <w:r w:rsidRPr="00157A08">
        <w:rPr>
          <w:i/>
          <w:iCs/>
        </w:rPr>
        <w:t>star</w:t>
      </w:r>
      <w:r w:rsidRPr="00792AF9">
        <w:t xml:space="preserve"> </w:t>
      </w:r>
      <w:r w:rsidRPr="00157A08">
        <w:rPr>
          <w:i/>
          <w:iCs/>
        </w:rPr>
        <w:t>schema</w:t>
      </w:r>
      <w:r w:rsidRPr="00792AF9">
        <w:t xml:space="preserve"> dan dashboard analitik sebagai pendukung </w:t>
      </w:r>
      <w:r w:rsidR="007142A5" w:rsidRPr="007142A5">
        <w:rPr>
          <w:i/>
        </w:rPr>
        <w:t xml:space="preserve">Decision Support System </w:t>
      </w:r>
      <w:r w:rsidRPr="00792AF9">
        <w:t>(DSS), bukan pada implementasi operasional penuh</w:t>
      </w:r>
      <w:r w:rsidR="000614C2">
        <w:t xml:space="preserve"> </w:t>
      </w:r>
      <w:sdt>
        <w:sdtPr>
          <w:rPr>
            <w:rFonts w:cs="Times New Roman"/>
            <w:color w:val="000000"/>
          </w:rPr>
          <w:tag w:val="MENDELEY_CITATION_v3_eyJjaXRhdGlvbklEIjoiTUVOREVMRVlfQ0lUQVRJT05fOGY4YTFhZWUtNDAwZi00M2Q1LTllMzMtMjg1MWRlOTlkNjZi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1768687687"/>
          <w:placeholder>
            <w:docPart w:val="DefaultPlaceholder_-1854013440"/>
          </w:placeholder>
        </w:sdtPr>
        <w:sdtContent>
          <w:r w:rsidR="000614C2" w:rsidRPr="000614C2">
            <w:rPr>
              <w:rFonts w:eastAsia="Times New Roman" w:cs="Times New Roman"/>
              <w:color w:val="000000"/>
            </w:rPr>
            <w:t>(Sharma &amp; Joshi, 2022)</w:t>
          </w:r>
        </w:sdtContent>
      </w:sdt>
      <w:r w:rsidRPr="00792AF9">
        <w:t>.</w:t>
      </w:r>
    </w:p>
    <w:p w14:paraId="4873F473" w14:textId="7F523A3E" w:rsidR="00792AF9" w:rsidRPr="00792AF9" w:rsidRDefault="00792AF9" w:rsidP="00792AF9">
      <w:pPr>
        <w:ind w:firstLine="578"/>
        <w:rPr>
          <w:lang w:val="sv-SE"/>
        </w:rPr>
      </w:pPr>
      <w:r w:rsidRPr="00792AF9">
        <w:rPr>
          <w:lang w:val="sv-SE"/>
        </w:rPr>
        <w:t>Integrasi dilakukan dengan menghubungkan tabel fakta dan tabel dimensi ke lapisan visualisasi yang menampilkan indikator jumlah mahasiswa, jumlah dosen, dan rasio per periode dan program studi</w:t>
      </w:r>
      <w:r w:rsidR="000614C2">
        <w:rPr>
          <w:lang w:val="sv-SE"/>
        </w:rPr>
        <w:t xml:space="preserve"> </w:t>
      </w:r>
      <w:sdt>
        <w:sdtPr>
          <w:rPr>
            <w:rFonts w:cs="Times New Roman"/>
            <w:color w:val="000000"/>
            <w:lang w:val="sv-SE"/>
          </w:rPr>
          <w:tag w:val="MENDELEY_CITATION_v3_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"/>
          <w:id w:val="1950345690"/>
          <w:placeholder>
            <w:docPart w:val="DefaultPlaceholder_-1854013440"/>
          </w:placeholder>
        </w:sdtPr>
        <w:sdtContent>
          <w:r w:rsidR="000614C2" w:rsidRPr="000614C2">
            <w:rPr>
              <w:rFonts w:cs="Times New Roman"/>
              <w:color w:val="000000"/>
              <w:lang w:val="sv-SE"/>
            </w:rPr>
            <w:t>(Sequeira dkk., 2025)</w:t>
          </w:r>
        </w:sdtContent>
      </w:sdt>
      <w:r w:rsidRPr="00792AF9">
        <w:rPr>
          <w:lang w:val="sv-SE"/>
        </w:rPr>
        <w:t>. Validasi dilakukan dengan membandingkan hasil agregasi pada tabel fakta dengan nilai yang ditampilkan pada dashboard untuk memastikan konsistensi perhitungan</w:t>
      </w:r>
      <w:r w:rsidR="000614C2">
        <w:rPr>
          <w:lang w:val="sv-SE"/>
        </w:rPr>
        <w:t xml:space="preserve"> </w:t>
      </w:r>
      <w:sdt>
        <w:sdtPr>
          <w:rPr>
            <w:lang w:val="sv-SE"/>
          </w:rPr>
          <w:tag w:val="MENDELEY_CITATION_TEMP"/>
          <w:id w:val="-2029632938"/>
          <w:placeholder>
            <w:docPart w:val="DefaultPlaceholder_-1854013440"/>
          </w:placeholder>
          <w15:appearance w15:val="hidden"/>
        </w:sdtPr>
        <w:sdtContent>
          <w:r w:rsidR="000614C2">
            <w:rPr>
              <w:lang w:val="sv-SE"/>
            </w:rPr>
            <w:t xml:space="preserve"> </w:t>
          </w:r>
        </w:sdtContent>
      </w:sdt>
    </w:p>
    <w:p w14:paraId="1190CCB2" w14:textId="77777777" w:rsidR="00792AF9" w:rsidRPr="00792AF9" w:rsidRDefault="00792AF9" w:rsidP="00792AF9">
      <w:pPr>
        <w:ind w:firstLine="578"/>
        <w:rPr>
          <w:lang w:val="sv-SE"/>
        </w:rPr>
      </w:pPr>
      <w:r w:rsidRPr="00792AF9">
        <w:rPr>
          <w:lang w:val="sv-SE"/>
        </w:rPr>
        <w:t>Fase ini menekankan kesiapan arsitektur dan integrasi sistem sebagai fondasi pengembangan lanjutan.</w:t>
      </w:r>
    </w:p>
    <w:p w14:paraId="0BCB78FC" w14:textId="77777777" w:rsidR="00CA2326" w:rsidRPr="00F33FA2" w:rsidRDefault="00CA2326" w:rsidP="00B14DDC">
      <w:pPr>
        <w:rPr>
          <w:lang w:val="sv-SE"/>
        </w:rPr>
        <w:sectPr w:rsidR="00CA2326" w:rsidRPr="00F33FA2" w:rsidSect="001636C5">
          <w:pgSz w:w="11906" w:h="16838"/>
          <w:pgMar w:top="2268" w:right="1701" w:bottom="1701" w:left="2268" w:header="1134" w:footer="1134" w:gutter="0"/>
          <w:pgNumType w:start="1" w:chapStyle="1"/>
          <w:cols w:space="708"/>
          <w:titlePg/>
          <w:docGrid w:linePitch="360"/>
        </w:sectPr>
      </w:pPr>
    </w:p>
    <w:p w14:paraId="7FCFB1BF" w14:textId="45208B50" w:rsidR="004E147D" w:rsidRPr="004539C4" w:rsidRDefault="004B6BD9" w:rsidP="00EF04E8">
      <w:pPr>
        <w:pStyle w:val="Heading1"/>
        <w:numPr>
          <w:ilvl w:val="0"/>
          <w:numId w:val="0"/>
        </w:numPr>
        <w:jc w:val="center"/>
      </w:pPr>
      <w:r w:rsidRPr="00F33FA2">
        <w:rPr>
          <w:lang w:val="sv-SE"/>
        </w:rPr>
        <w:t xml:space="preserve"> </w:t>
      </w:r>
      <w:bookmarkStart w:id="40" w:name="_Toc223437016"/>
      <w:r w:rsidR="009A4238" w:rsidRPr="004539C4">
        <w:t>D</w:t>
      </w:r>
      <w:r w:rsidR="00E40CB0" w:rsidRPr="004539C4">
        <w:t>AFTAR PUSTAKA</w:t>
      </w:r>
      <w:bookmarkEnd w:id="40"/>
    </w:p>
    <w:bookmarkEnd w:id="0" w:displacedByCustomXml="next"/>
    <w:sdt>
      <w:sdtPr>
        <w:rPr>
          <w:rFonts w:cs="Times New Roman"/>
          <w:color w:val="000000"/>
          <w:lang w:val="sv-SE"/>
        </w:rPr>
        <w:tag w:val="MENDELEY_BIBLIOGRAPHY"/>
        <w:id w:val="-303708191"/>
        <w:placeholder>
          <w:docPart w:val="DefaultPlaceholder_-1854013440"/>
        </w:placeholder>
      </w:sdtPr>
      <w:sdtContent>
        <w:p w14:paraId="30CC6C38" w14:textId="77777777" w:rsidR="003C2437" w:rsidRPr="003C2437" w:rsidRDefault="003C2437">
          <w:pPr>
            <w:autoSpaceDE w:val="0"/>
            <w:autoSpaceDN w:val="0"/>
            <w:ind w:hanging="480"/>
            <w:divId w:val="2038389744"/>
            <w:rPr>
              <w:rFonts w:eastAsia="Times New Roman" w:cs="Times New Roman"/>
              <w:color w:val="000000"/>
              <w:kern w:val="0"/>
              <w:szCs w:val="24"/>
              <w:lang w:val="sv-SE"/>
              <w14:ligatures w14:val="none"/>
            </w:rPr>
          </w:pPr>
          <w:r w:rsidRPr="003C2437">
            <w:rPr>
              <w:rFonts w:eastAsia="Times New Roman" w:cs="Times New Roman"/>
              <w:color w:val="000000"/>
            </w:rPr>
            <w:t xml:space="preserve">Ady Bakri, A., Rino Vanchapo, A., Assery, S., M. Usulu, E., &amp; Juli, L. (2023). The Evaluation of PDDIKTI User Acceptance Using </w:t>
          </w:r>
          <w:proofErr w:type="gramStart"/>
          <w:r w:rsidRPr="003C2437">
            <w:rPr>
              <w:rFonts w:eastAsia="Times New Roman" w:cs="Times New Roman"/>
              <w:color w:val="000000"/>
            </w:rPr>
            <w:t>The</w:t>
          </w:r>
          <w:proofErr w:type="gramEnd"/>
          <w:r w:rsidRPr="003C2437">
            <w:rPr>
              <w:rFonts w:eastAsia="Times New Roman" w:cs="Times New Roman"/>
              <w:color w:val="000000"/>
            </w:rPr>
            <w:t xml:space="preserve"> Unified Theory of Acceptance and Use of Technology Approach. </w:t>
          </w:r>
          <w:r w:rsidRPr="003C2437">
            <w:rPr>
              <w:rFonts w:eastAsia="Times New Roman" w:cs="Times New Roman"/>
              <w:i/>
              <w:iCs/>
              <w:color w:val="000000"/>
              <w:lang w:val="sv-SE"/>
            </w:rPr>
            <w:t>Jurnal Informasi dan Teknologi</w:t>
          </w:r>
          <w:r w:rsidRPr="003C2437">
            <w:rPr>
              <w:rFonts w:eastAsia="Times New Roman" w:cs="Times New Roman"/>
              <w:color w:val="000000"/>
              <w:lang w:val="sv-SE"/>
            </w:rPr>
            <w:t xml:space="preserve">, </w:t>
          </w:r>
          <w:r w:rsidRPr="003C2437">
            <w:rPr>
              <w:rFonts w:eastAsia="Times New Roman" w:cs="Times New Roman"/>
              <w:i/>
              <w:iCs/>
              <w:color w:val="000000"/>
              <w:lang w:val="sv-SE"/>
            </w:rPr>
            <w:t>5</w:t>
          </w:r>
          <w:r w:rsidRPr="003C2437">
            <w:rPr>
              <w:rFonts w:eastAsia="Times New Roman" w:cs="Times New Roman"/>
              <w:color w:val="000000"/>
              <w:lang w:val="sv-SE"/>
            </w:rPr>
            <w:t>(3), 31–35. https://doi.org/10.60083/jidt.v5i3.389</w:t>
          </w:r>
        </w:p>
        <w:p w14:paraId="2D6079CF" w14:textId="77777777" w:rsidR="003C2437" w:rsidRPr="003C2437" w:rsidRDefault="003C2437">
          <w:pPr>
            <w:autoSpaceDE w:val="0"/>
            <w:autoSpaceDN w:val="0"/>
            <w:ind w:hanging="480"/>
            <w:divId w:val="14432577"/>
            <w:rPr>
              <w:rFonts w:eastAsia="Times New Roman" w:cs="Times New Roman"/>
              <w:color w:val="000000"/>
            </w:rPr>
          </w:pPr>
          <w:r w:rsidRPr="003C2437">
            <w:rPr>
              <w:rFonts w:eastAsia="Times New Roman" w:cs="Times New Roman"/>
              <w:color w:val="000000"/>
              <w:lang w:val="sv-SE"/>
            </w:rPr>
            <w:t xml:space="preserve">Amin, M. M., Sutrisman, A., &amp; Dwitayanti, Y. (2022). </w:t>
          </w:r>
          <w:r w:rsidRPr="003C2437">
            <w:rPr>
              <w:rFonts w:eastAsia="Times New Roman" w:cs="Times New Roman"/>
              <w:i/>
              <w:iCs/>
              <w:color w:val="000000"/>
            </w:rPr>
            <w:t>Single Page Application for Business Intelligence Dashboard</w:t>
          </w:r>
          <w:r w:rsidRPr="003C2437">
            <w:rPr>
              <w:rFonts w:eastAsia="Times New Roman" w:cs="Times New Roman"/>
              <w:color w:val="000000"/>
            </w:rPr>
            <w:t>. https://integrator.polsri.ac.id</w:t>
          </w:r>
        </w:p>
        <w:p w14:paraId="692DCF64" w14:textId="77777777" w:rsidR="003C2437" w:rsidRPr="003C2437" w:rsidRDefault="003C2437">
          <w:pPr>
            <w:autoSpaceDE w:val="0"/>
            <w:autoSpaceDN w:val="0"/>
            <w:ind w:hanging="480"/>
            <w:divId w:val="1244296559"/>
            <w:rPr>
              <w:rFonts w:eastAsia="Times New Roman" w:cs="Times New Roman"/>
              <w:color w:val="000000"/>
            </w:rPr>
          </w:pPr>
          <w:r w:rsidRPr="003C2437">
            <w:rPr>
              <w:rFonts w:eastAsia="Times New Roman" w:cs="Times New Roman"/>
              <w:color w:val="000000"/>
            </w:rPr>
            <w:t xml:space="preserve">Astuti, H. M., Wibowo, R. P., &amp; Herdiyanti, A. (2024). Towards the National Higher Education Database in Indonesia: Challenges to Data Governance Implementation from The Perspective of a Public University. </w:t>
          </w:r>
          <w:r w:rsidRPr="003C2437">
            <w:rPr>
              <w:rFonts w:eastAsia="Times New Roman" w:cs="Times New Roman"/>
              <w:i/>
              <w:iCs/>
              <w:color w:val="000000"/>
            </w:rPr>
            <w:t>Procedia Computer Science</w:t>
          </w:r>
          <w:r w:rsidRPr="003C2437">
            <w:rPr>
              <w:rFonts w:eastAsia="Times New Roman" w:cs="Times New Roman"/>
              <w:color w:val="000000"/>
            </w:rPr>
            <w:t xml:space="preserve">, </w:t>
          </w:r>
          <w:r w:rsidRPr="003C2437">
            <w:rPr>
              <w:rFonts w:eastAsia="Times New Roman" w:cs="Times New Roman"/>
              <w:i/>
              <w:iCs/>
              <w:color w:val="000000"/>
            </w:rPr>
            <w:t>234</w:t>
          </w:r>
          <w:r w:rsidRPr="003C2437">
            <w:rPr>
              <w:rFonts w:eastAsia="Times New Roman" w:cs="Times New Roman"/>
              <w:color w:val="000000"/>
            </w:rPr>
            <w:t>, 1322–1331. https://doi.org/10.1016/j.procs.2024.03.130</w:t>
          </w:r>
        </w:p>
        <w:p w14:paraId="1D7A1D53" w14:textId="77777777" w:rsidR="003C2437" w:rsidRPr="003C2437" w:rsidRDefault="003C2437">
          <w:pPr>
            <w:autoSpaceDE w:val="0"/>
            <w:autoSpaceDN w:val="0"/>
            <w:ind w:hanging="480"/>
            <w:divId w:val="1077439764"/>
            <w:rPr>
              <w:rFonts w:eastAsia="Times New Roman" w:cs="Times New Roman"/>
              <w:color w:val="000000"/>
            </w:rPr>
          </w:pPr>
          <w:r w:rsidRPr="003C2437">
            <w:rPr>
              <w:rFonts w:eastAsia="Times New Roman" w:cs="Times New Roman"/>
              <w:color w:val="000000"/>
            </w:rPr>
            <w:t xml:space="preserve">Cardoso, E., &amp; Su, X. (2022). Designing a Business Intelligence and Analytics Maturity Model for Higher Education: A Design Science Approach. </w:t>
          </w:r>
          <w:r w:rsidRPr="003C2437">
            <w:rPr>
              <w:rFonts w:eastAsia="Times New Roman" w:cs="Times New Roman"/>
              <w:i/>
              <w:iCs/>
              <w:color w:val="000000"/>
            </w:rPr>
            <w:t>Applied Sciences</w:t>
          </w:r>
          <w:r w:rsidRPr="003C2437">
            <w:rPr>
              <w:rFonts w:eastAsia="Times New Roman" w:cs="Times New Roman"/>
              <w:color w:val="000000"/>
            </w:rPr>
            <w:t xml:space="preserve">, </w:t>
          </w:r>
          <w:r w:rsidRPr="003C2437">
            <w:rPr>
              <w:rFonts w:eastAsia="Times New Roman" w:cs="Times New Roman"/>
              <w:i/>
              <w:iCs/>
              <w:color w:val="000000"/>
            </w:rPr>
            <w:t>12</w:t>
          </w:r>
          <w:r w:rsidRPr="003C2437">
            <w:rPr>
              <w:rFonts w:eastAsia="Times New Roman" w:cs="Times New Roman"/>
              <w:color w:val="000000"/>
            </w:rPr>
            <w:t>(9), 4625. https://doi.org/10.3390/app12094625</w:t>
          </w:r>
        </w:p>
        <w:p w14:paraId="70C3C580" w14:textId="77777777" w:rsidR="003C2437" w:rsidRPr="003C2437" w:rsidRDefault="003C2437">
          <w:pPr>
            <w:autoSpaceDE w:val="0"/>
            <w:autoSpaceDN w:val="0"/>
            <w:ind w:hanging="480"/>
            <w:divId w:val="11809656"/>
            <w:rPr>
              <w:rFonts w:eastAsia="Times New Roman" w:cs="Times New Roman"/>
              <w:color w:val="000000"/>
            </w:rPr>
          </w:pPr>
          <w:r w:rsidRPr="003C2437">
            <w:rPr>
              <w:rFonts w:eastAsia="Times New Roman" w:cs="Times New Roman"/>
              <w:color w:val="000000"/>
            </w:rPr>
            <w:t xml:space="preserve">Chigbu, B. I., &amp; Makapela, S. L. (2025). Data-Driven Leadership in Higher Education: Advancing Sustainable Development Goals and Inclusive Transformation. </w:t>
          </w:r>
          <w:r w:rsidRPr="003C2437">
            <w:rPr>
              <w:rFonts w:eastAsia="Times New Roman" w:cs="Times New Roman"/>
              <w:i/>
              <w:iCs/>
              <w:color w:val="000000"/>
            </w:rPr>
            <w:t>Sustainability</w:t>
          </w:r>
          <w:r w:rsidRPr="003C2437">
            <w:rPr>
              <w:rFonts w:eastAsia="Times New Roman" w:cs="Times New Roman"/>
              <w:color w:val="000000"/>
            </w:rPr>
            <w:t xml:space="preserve">, </w:t>
          </w:r>
          <w:r w:rsidRPr="003C2437">
            <w:rPr>
              <w:rFonts w:eastAsia="Times New Roman" w:cs="Times New Roman"/>
              <w:i/>
              <w:iCs/>
              <w:color w:val="000000"/>
            </w:rPr>
            <w:t>17</w:t>
          </w:r>
          <w:r w:rsidRPr="003C2437">
            <w:rPr>
              <w:rFonts w:eastAsia="Times New Roman" w:cs="Times New Roman"/>
              <w:color w:val="000000"/>
            </w:rPr>
            <w:t>(7), 3116. https://doi.org/10.3390/su17073116</w:t>
          </w:r>
        </w:p>
        <w:p w14:paraId="217CC33A" w14:textId="77777777" w:rsidR="003C2437" w:rsidRPr="003C2437" w:rsidRDefault="003C2437">
          <w:pPr>
            <w:autoSpaceDE w:val="0"/>
            <w:autoSpaceDN w:val="0"/>
            <w:ind w:hanging="480"/>
            <w:divId w:val="470680915"/>
            <w:rPr>
              <w:rFonts w:eastAsia="Times New Roman" w:cs="Times New Roman"/>
              <w:color w:val="000000"/>
            </w:rPr>
          </w:pPr>
          <w:r w:rsidRPr="003C2437">
            <w:rPr>
              <w:rFonts w:eastAsia="Times New Roman" w:cs="Times New Roman"/>
              <w:color w:val="000000"/>
            </w:rPr>
            <w:t xml:space="preserve">Gaftandzhieva, S., Hussain, S., Hilcenko, S., Doneva, R., &amp; Boykova, K. (2023). Data-driven Decision Making in Higher Education Institutions: State-of-play. </w:t>
          </w:r>
          <w:r w:rsidRPr="003C2437">
            <w:rPr>
              <w:rFonts w:eastAsia="Times New Roman" w:cs="Times New Roman"/>
              <w:i/>
              <w:iCs/>
              <w:color w:val="000000"/>
            </w:rPr>
            <w:t>International Journal of Advanced Computer Science and Applications</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(6). https://doi.org/10.14569/IJACSA.2023.0140642</w:t>
          </w:r>
        </w:p>
        <w:p w14:paraId="4A5A4822" w14:textId="77777777" w:rsidR="003C2437" w:rsidRPr="003C2437" w:rsidRDefault="003C2437">
          <w:pPr>
            <w:autoSpaceDE w:val="0"/>
            <w:autoSpaceDN w:val="0"/>
            <w:ind w:hanging="480"/>
            <w:divId w:val="1122728964"/>
            <w:rPr>
              <w:rFonts w:eastAsia="Times New Roman" w:cs="Times New Roman"/>
              <w:color w:val="000000"/>
            </w:rPr>
          </w:pPr>
          <w:r w:rsidRPr="003C2437">
            <w:rPr>
              <w:rFonts w:eastAsia="Times New Roman" w:cs="Times New Roman"/>
              <w:color w:val="000000"/>
            </w:rPr>
            <w:t xml:space="preserve">Hasan, F. N. (2019). Implementasi Sistem Business Intelligence Untuk Data Penelitian di Perguruan Tinggi. </w:t>
          </w:r>
          <w:r w:rsidRPr="003C2437">
            <w:rPr>
              <w:rFonts w:eastAsia="Times New Roman" w:cs="Times New Roman"/>
              <w:i/>
              <w:iCs/>
              <w:color w:val="000000"/>
            </w:rPr>
            <w:t>Prosiding Seminar Nasional Teknoka</w:t>
          </w:r>
          <w:r w:rsidRPr="003C2437">
            <w:rPr>
              <w:rFonts w:eastAsia="Times New Roman" w:cs="Times New Roman"/>
              <w:color w:val="000000"/>
            </w:rPr>
            <w:t xml:space="preserve">, </w:t>
          </w:r>
          <w:r w:rsidRPr="003C2437">
            <w:rPr>
              <w:rFonts w:eastAsia="Times New Roman" w:cs="Times New Roman"/>
              <w:i/>
              <w:iCs/>
              <w:color w:val="000000"/>
            </w:rPr>
            <w:t>4</w:t>
          </w:r>
          <w:r w:rsidRPr="003C2437">
            <w:rPr>
              <w:rFonts w:eastAsia="Times New Roman" w:cs="Times New Roman"/>
              <w:color w:val="000000"/>
            </w:rPr>
            <w:t>, I1–I10. https://doi.org/10.22236/teknoka.v4i1.3943</w:t>
          </w:r>
        </w:p>
        <w:p w14:paraId="048E25CF" w14:textId="77777777" w:rsidR="003C2437" w:rsidRPr="003C2437" w:rsidRDefault="003C2437">
          <w:pPr>
            <w:autoSpaceDE w:val="0"/>
            <w:autoSpaceDN w:val="0"/>
            <w:ind w:hanging="480"/>
            <w:divId w:val="1923756749"/>
            <w:rPr>
              <w:rFonts w:eastAsia="Times New Roman" w:cs="Times New Roman"/>
              <w:color w:val="000000"/>
              <w:lang w:val="sv-SE"/>
            </w:rPr>
          </w:pPr>
          <w:r w:rsidRPr="003C2437">
            <w:rPr>
              <w:rFonts w:eastAsia="Times New Roman" w:cs="Times New Roman"/>
              <w:color w:val="000000"/>
              <w:lang w:val="sv-SE"/>
            </w:rPr>
            <w:t xml:space="preserve">Mellyka, G., Islamiyah, I., &amp; Widagdo, P. P. (2025). </w:t>
          </w:r>
          <w:r w:rsidRPr="003C2437">
            <w:rPr>
              <w:rFonts w:eastAsia="Times New Roman" w:cs="Times New Roman"/>
              <w:color w:val="000000"/>
            </w:rPr>
            <w:t xml:space="preserve">Penerapan Business Intelligence dalam Dashboard Data Alumni Universitas Mulawarman. </w:t>
          </w:r>
          <w:r w:rsidRPr="003C2437">
            <w:rPr>
              <w:rFonts w:eastAsia="Times New Roman" w:cs="Times New Roman"/>
              <w:i/>
              <w:iCs/>
              <w:color w:val="000000"/>
              <w:lang w:val="sv-SE"/>
            </w:rPr>
            <w:t>Jutisi : Jurnal Ilmiah Teknik Informatika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14</w:t>
          </w:r>
          <w:r w:rsidRPr="003C2437">
            <w:rPr>
              <w:rFonts w:eastAsia="Times New Roman" w:cs="Times New Roman"/>
              <w:color w:val="000000"/>
              <w:lang w:val="sv-SE"/>
            </w:rPr>
            <w:t>(1), 189. https://doi.org/10.35889/jutisi.v14i1.2419</w:t>
          </w:r>
        </w:p>
        <w:p w14:paraId="5C4D276D" w14:textId="77777777" w:rsidR="003C2437" w:rsidRPr="003C2437" w:rsidRDefault="003C2437">
          <w:pPr>
            <w:autoSpaceDE w:val="0"/>
            <w:autoSpaceDN w:val="0"/>
            <w:ind w:hanging="480"/>
            <w:divId w:val="1033922866"/>
            <w:rPr>
              <w:rFonts w:eastAsia="Times New Roman" w:cs="Times New Roman"/>
              <w:color w:val="000000"/>
            </w:rPr>
          </w:pPr>
          <w:r w:rsidRPr="003C2437">
            <w:rPr>
              <w:rFonts w:eastAsia="Times New Roman" w:cs="Times New Roman"/>
              <w:color w:val="000000"/>
              <w:lang w:val="sv-SE"/>
            </w:rPr>
            <w:t xml:space="preserve">Mellyka, G., &amp; Widagdo, P. P. (2025). </w:t>
          </w:r>
          <w:r w:rsidRPr="003C2437">
            <w:rPr>
              <w:rFonts w:eastAsia="Times New Roman" w:cs="Times New Roman"/>
              <w:i/>
              <w:iCs/>
              <w:color w:val="000000"/>
            </w:rPr>
            <w:t>Penerapan Business Intelligence dalam Dashboard Data Alumni Universitas Mulawarman</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w:t>
          </w:r>
        </w:p>
        <w:p w14:paraId="16EE6767" w14:textId="77777777" w:rsidR="003C2437" w:rsidRPr="003C2437" w:rsidRDefault="003C2437">
          <w:pPr>
            <w:autoSpaceDE w:val="0"/>
            <w:autoSpaceDN w:val="0"/>
            <w:ind w:hanging="480"/>
            <w:divId w:val="428700495"/>
            <w:rPr>
              <w:rFonts w:eastAsia="Times New Roman" w:cs="Times New Roman"/>
              <w:color w:val="000000"/>
            </w:rPr>
          </w:pPr>
          <w:r w:rsidRPr="003C2437">
            <w:rPr>
              <w:rFonts w:eastAsia="Times New Roman" w:cs="Times New Roman"/>
              <w:color w:val="000000"/>
            </w:rPr>
            <w:t xml:space="preserve">Murti, G. T., &amp; Mulyani, S. (2022). The determinant of business intelligence systems quality on Indonesian higher education information center. </w:t>
          </w:r>
          <w:r w:rsidRPr="003C2437">
            <w:rPr>
              <w:rFonts w:eastAsia="Times New Roman" w:cs="Times New Roman"/>
              <w:i/>
              <w:iCs/>
              <w:color w:val="000000"/>
            </w:rPr>
            <w:t>Linguistics and Culture Review</w:t>
          </w:r>
          <w:r w:rsidRPr="003C2437">
            <w:rPr>
              <w:rFonts w:eastAsia="Times New Roman" w:cs="Times New Roman"/>
              <w:color w:val="000000"/>
            </w:rPr>
            <w:t xml:space="preserve">, </w:t>
          </w:r>
          <w:r w:rsidRPr="003C2437">
            <w:rPr>
              <w:rFonts w:eastAsia="Times New Roman" w:cs="Times New Roman"/>
              <w:i/>
              <w:iCs/>
              <w:color w:val="000000"/>
            </w:rPr>
            <w:t>6</w:t>
          </w:r>
          <w:r w:rsidRPr="003C2437">
            <w:rPr>
              <w:rFonts w:eastAsia="Times New Roman" w:cs="Times New Roman"/>
              <w:color w:val="000000"/>
            </w:rPr>
            <w:t>, 581–595. https://doi.org/10.21744/lingcure.v6nS1.2104</w:t>
          </w:r>
        </w:p>
        <w:p w14:paraId="530195FC" w14:textId="77777777" w:rsidR="003C2437" w:rsidRPr="003C2437" w:rsidRDefault="003C2437">
          <w:pPr>
            <w:autoSpaceDE w:val="0"/>
            <w:autoSpaceDN w:val="0"/>
            <w:ind w:hanging="480"/>
            <w:divId w:val="871039577"/>
            <w:rPr>
              <w:rFonts w:eastAsia="Times New Roman" w:cs="Times New Roman"/>
              <w:color w:val="000000"/>
              <w:lang w:val="sv-SE"/>
            </w:rPr>
          </w:pPr>
          <w:r w:rsidRPr="003C2437">
            <w:rPr>
              <w:rFonts w:eastAsia="Times New Roman" w:cs="Times New Roman"/>
              <w:color w:val="000000"/>
            </w:rPr>
            <w:t xml:space="preserve">MZ, Y., Bororing, J. E., Rahayu, S., &amp; Ramadhani, T. A. (2022). </w:t>
          </w:r>
          <w:r w:rsidRPr="003C2437">
            <w:rPr>
              <w:rFonts w:eastAsia="Times New Roman" w:cs="Times New Roman"/>
              <w:color w:val="000000"/>
              <w:lang w:val="sv-SE"/>
            </w:rPr>
            <w:t xml:space="preserve">Aplikasi Dashboard Visualisasi Data Calon Mahasiswa Baru mengunakan Metabase. </w:t>
          </w:r>
          <w:r w:rsidRPr="003C2437">
            <w:rPr>
              <w:rFonts w:eastAsia="Times New Roman" w:cs="Times New Roman"/>
              <w:i/>
              <w:iCs/>
              <w:color w:val="000000"/>
              <w:lang w:val="sv-SE"/>
            </w:rPr>
            <w:t>Edumatic: Jurnal Pendidikan Informatika</w:t>
          </w:r>
          <w:r w:rsidRPr="003C2437">
            <w:rPr>
              <w:rFonts w:eastAsia="Times New Roman" w:cs="Times New Roman"/>
              <w:color w:val="000000"/>
              <w:lang w:val="sv-SE"/>
            </w:rPr>
            <w:t xml:space="preserve">, </w:t>
          </w:r>
          <w:r w:rsidRPr="003C2437">
            <w:rPr>
              <w:rFonts w:eastAsia="Times New Roman" w:cs="Times New Roman"/>
              <w:i/>
              <w:iCs/>
              <w:color w:val="000000"/>
              <w:lang w:val="sv-SE"/>
            </w:rPr>
            <w:t>6</w:t>
          </w:r>
          <w:r w:rsidRPr="003C2437">
            <w:rPr>
              <w:rFonts w:eastAsia="Times New Roman" w:cs="Times New Roman"/>
              <w:color w:val="000000"/>
              <w:lang w:val="sv-SE"/>
            </w:rPr>
            <w:t>(1), 116–125. https://doi.org/10.29408/edumatic.v6i1.5483</w:t>
          </w:r>
        </w:p>
        <w:p w14:paraId="7EE3CDE4" w14:textId="77777777" w:rsidR="003C2437" w:rsidRPr="003C2437" w:rsidRDefault="003C2437">
          <w:pPr>
            <w:autoSpaceDE w:val="0"/>
            <w:autoSpaceDN w:val="0"/>
            <w:ind w:hanging="480"/>
            <w:divId w:val="1685208380"/>
            <w:rPr>
              <w:rFonts w:eastAsia="Times New Roman" w:cs="Times New Roman"/>
              <w:color w:val="000000"/>
              <w:lang w:val="sv-SE"/>
            </w:rPr>
          </w:pPr>
          <w:r w:rsidRPr="003C2437">
            <w:rPr>
              <w:rFonts w:eastAsia="Times New Roman" w:cs="Times New Roman"/>
              <w:color w:val="000000"/>
              <w:lang w:val="sv-SE"/>
            </w:rPr>
            <w:t xml:space="preserve">Prasetiya, H. P., &amp; Susilowati, M. (2020). </w:t>
          </w:r>
          <w:r w:rsidRPr="003C2437">
            <w:rPr>
              <w:rFonts w:eastAsia="Times New Roman" w:cs="Times New Roman"/>
              <w:i/>
              <w:iCs/>
              <w:color w:val="000000"/>
              <w:lang w:val="sv-SE"/>
            </w:rPr>
            <w:t>Pemanfaatan Business Intelligence di Perguruan Tin</w:t>
          </w:r>
          <w:r w:rsidRPr="003C2437">
            <w:rPr>
              <w:rFonts w:eastAsia="Times New Roman" w:cs="Times New Roman"/>
              <w:color w:val="000000"/>
              <w:lang w:val="sv-SE"/>
            </w:rPr>
            <w:t>.</w:t>
          </w:r>
        </w:p>
        <w:p w14:paraId="045EB2DF" w14:textId="77777777" w:rsidR="003C2437" w:rsidRPr="003C2437" w:rsidRDefault="003C2437">
          <w:pPr>
            <w:autoSpaceDE w:val="0"/>
            <w:autoSpaceDN w:val="0"/>
            <w:ind w:hanging="480"/>
            <w:divId w:val="1099907325"/>
            <w:rPr>
              <w:rFonts w:eastAsia="Times New Roman" w:cs="Times New Roman"/>
              <w:color w:val="000000"/>
            </w:rPr>
          </w:pPr>
          <w:r w:rsidRPr="003C2437">
            <w:rPr>
              <w:rFonts w:eastAsia="Times New Roman" w:cs="Times New Roman"/>
              <w:color w:val="000000"/>
            </w:rPr>
            <w:t xml:space="preserve">Saputro, J., Saini, K., &amp; Valentine, H. M. (2024). Data Visualization of Higher Education Participation Rates in Indonesia Provinces. </w:t>
          </w:r>
          <w:r w:rsidRPr="003C2437">
            <w:rPr>
              <w:rFonts w:eastAsia="Times New Roman" w:cs="Times New Roman"/>
              <w:i/>
              <w:iCs/>
              <w:color w:val="000000"/>
            </w:rPr>
            <w:t>Jurnal Galaksi</w:t>
          </w:r>
          <w:r w:rsidRPr="003C2437">
            <w:rPr>
              <w:rFonts w:eastAsia="Times New Roman" w:cs="Times New Roman"/>
              <w:color w:val="000000"/>
            </w:rPr>
            <w:t xml:space="preserve">, </w:t>
          </w:r>
          <w:r w:rsidRPr="003C2437">
            <w:rPr>
              <w:rFonts w:eastAsia="Times New Roman" w:cs="Times New Roman"/>
              <w:i/>
              <w:iCs/>
              <w:color w:val="000000"/>
            </w:rPr>
            <w:t>1</w:t>
          </w:r>
          <w:r w:rsidRPr="003C2437">
            <w:rPr>
              <w:rFonts w:eastAsia="Times New Roman" w:cs="Times New Roman"/>
              <w:color w:val="000000"/>
            </w:rPr>
            <w:t>(2), 101–109. https://doi.org/10.70103/galaksi.v1i2.20</w:t>
          </w:r>
        </w:p>
        <w:p w14:paraId="4000BF0C" w14:textId="77777777" w:rsidR="003C2437" w:rsidRPr="003C2437" w:rsidRDefault="003C2437">
          <w:pPr>
            <w:autoSpaceDE w:val="0"/>
            <w:autoSpaceDN w:val="0"/>
            <w:ind w:hanging="480"/>
            <w:divId w:val="1482771113"/>
            <w:rPr>
              <w:rFonts w:eastAsia="Times New Roman" w:cs="Times New Roman"/>
              <w:color w:val="000000"/>
            </w:rPr>
          </w:pPr>
          <w:r w:rsidRPr="003C2437">
            <w:rPr>
              <w:rFonts w:eastAsia="Times New Roman" w:cs="Times New Roman"/>
              <w:color w:val="000000"/>
            </w:rPr>
            <w:t xml:space="preserve">Sequeira, R., Reis, A., Alves, P., &amp; Branco, F. (2024). Roadmap for Implementing Business Intelligence Systems in Higher Education Institutions: Systematic Literature Review. </w:t>
          </w:r>
          <w:r w:rsidRPr="003C2437">
            <w:rPr>
              <w:rFonts w:eastAsia="Times New Roman" w:cs="Times New Roman"/>
              <w:i/>
              <w:iCs/>
              <w:color w:val="000000"/>
            </w:rPr>
            <w:t>Information</w:t>
          </w:r>
          <w:r w:rsidRPr="003C2437">
            <w:rPr>
              <w:rFonts w:eastAsia="Times New Roman" w:cs="Times New Roman"/>
              <w:color w:val="000000"/>
            </w:rPr>
            <w:t xml:space="preserve">, </w:t>
          </w:r>
          <w:r w:rsidRPr="003C2437">
            <w:rPr>
              <w:rFonts w:eastAsia="Times New Roman" w:cs="Times New Roman"/>
              <w:i/>
              <w:iCs/>
              <w:color w:val="000000"/>
            </w:rPr>
            <w:t>15</w:t>
          </w:r>
          <w:r w:rsidRPr="003C2437">
            <w:rPr>
              <w:rFonts w:eastAsia="Times New Roman" w:cs="Times New Roman"/>
              <w:color w:val="000000"/>
            </w:rPr>
            <w:t>(4), 208. https://doi.org/10.3390/info15040208</w:t>
          </w:r>
        </w:p>
        <w:p w14:paraId="77AE0560" w14:textId="77777777" w:rsidR="003C2437" w:rsidRPr="003C2437" w:rsidRDefault="003C2437">
          <w:pPr>
            <w:autoSpaceDE w:val="0"/>
            <w:autoSpaceDN w:val="0"/>
            <w:ind w:hanging="480"/>
            <w:divId w:val="108360741"/>
            <w:rPr>
              <w:rFonts w:eastAsia="Times New Roman" w:cs="Times New Roman"/>
              <w:color w:val="000000"/>
            </w:rPr>
          </w:pPr>
          <w:r w:rsidRPr="003C2437">
            <w:rPr>
              <w:rFonts w:eastAsia="Times New Roman" w:cs="Times New Roman"/>
              <w:color w:val="000000"/>
            </w:rPr>
            <w:t xml:space="preserve">Sequeira, R., Reis, A., Branco, F., &amp; Alves, P. (2025). From Roadmap to Ecosystem: A Comprehensive Framework for Implementing Business Intelligence in Higher Education Institutions. </w:t>
          </w:r>
          <w:r w:rsidRPr="003C2437">
            <w:rPr>
              <w:rFonts w:eastAsia="Times New Roman" w:cs="Times New Roman"/>
              <w:i/>
              <w:iCs/>
              <w:color w:val="000000"/>
            </w:rPr>
            <w:t>Systems</w:t>
          </w:r>
          <w:r w:rsidRPr="003C2437">
            <w:rPr>
              <w:rFonts w:eastAsia="Times New Roman" w:cs="Times New Roman"/>
              <w:color w:val="000000"/>
            </w:rPr>
            <w:t xml:space="preserve">, </w:t>
          </w:r>
          <w:r w:rsidRPr="003C2437">
            <w:rPr>
              <w:rFonts w:eastAsia="Times New Roman" w:cs="Times New Roman"/>
              <w:i/>
              <w:iCs/>
              <w:color w:val="000000"/>
            </w:rPr>
            <w:t>13</w:t>
          </w:r>
          <w:r w:rsidRPr="003C2437">
            <w:rPr>
              <w:rFonts w:eastAsia="Times New Roman" w:cs="Times New Roman"/>
              <w:color w:val="000000"/>
            </w:rPr>
            <w:t>(11), 1032. https://doi.org/10.3390/systems13111032</w:t>
          </w:r>
        </w:p>
        <w:p w14:paraId="6A1121CB" w14:textId="77777777" w:rsidR="003C2437" w:rsidRPr="003C2437" w:rsidRDefault="003C2437">
          <w:pPr>
            <w:autoSpaceDE w:val="0"/>
            <w:autoSpaceDN w:val="0"/>
            <w:ind w:hanging="480"/>
            <w:divId w:val="1470317040"/>
            <w:rPr>
              <w:rFonts w:eastAsia="Times New Roman" w:cs="Times New Roman"/>
              <w:color w:val="000000"/>
            </w:rPr>
          </w:pPr>
          <w:r w:rsidRPr="003C2437">
            <w:rPr>
              <w:rFonts w:eastAsia="Times New Roman" w:cs="Times New Roman"/>
              <w:color w:val="000000"/>
            </w:rPr>
            <w:t xml:space="preserve">Sharma, H. S., &amp; Joshi, H. D. (2022). POOLING BUSINESS INTELLIGENCE AND DASHBOARD TECHNOLOGY FOR DECISIONS MAKING IN HIGHER EDUCATION INSTITUTIONS. </w:t>
          </w:r>
          <w:r w:rsidRPr="003C2437">
            <w:rPr>
              <w:rFonts w:eastAsia="Times New Roman" w:cs="Times New Roman"/>
              <w:i/>
              <w:iCs/>
              <w:color w:val="000000"/>
            </w:rPr>
            <w:t>Towards Excellence</w:t>
          </w:r>
          <w:r w:rsidRPr="003C2437">
            <w:rPr>
              <w:rFonts w:eastAsia="Times New Roman" w:cs="Times New Roman"/>
              <w:color w:val="000000"/>
            </w:rPr>
            <w:t>, 36–48. https://doi.org/10.37867/TE140306</w:t>
          </w:r>
        </w:p>
        <w:p w14:paraId="2E4A5492" w14:textId="77777777" w:rsidR="003C2437" w:rsidRPr="003C2437" w:rsidRDefault="003C2437">
          <w:pPr>
            <w:autoSpaceDE w:val="0"/>
            <w:autoSpaceDN w:val="0"/>
            <w:ind w:hanging="480"/>
            <w:divId w:val="1530145053"/>
            <w:rPr>
              <w:rFonts w:eastAsia="Times New Roman" w:cs="Times New Roman"/>
              <w:color w:val="000000"/>
              <w:lang w:val="sv-SE"/>
            </w:rPr>
          </w:pPr>
          <w:r w:rsidRPr="003C2437">
            <w:rPr>
              <w:rFonts w:eastAsia="Times New Roman" w:cs="Times New Roman"/>
              <w:color w:val="000000"/>
            </w:rPr>
            <w:t xml:space="preserve">Sinlae, F., Yasir, M., &amp; Muhajirin, A. (2024). APPLICATION OF BUSINESS INTELLIGENCE IN THE ANALYSIS AND VISUALIZATION OF XYZ UNIVERSITY ALUMNI DATA USING THE TABLEAU PLATFORM. </w:t>
          </w:r>
          <w:r w:rsidRPr="003C2437">
            <w:rPr>
              <w:rFonts w:eastAsia="Times New Roman" w:cs="Times New Roman"/>
              <w:i/>
              <w:iCs/>
              <w:color w:val="000000"/>
              <w:lang w:val="sv-SE"/>
            </w:rPr>
            <w:t>JURTEKSI (Jurnal Teknologi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10</w:t>
          </w:r>
          <w:r w:rsidRPr="003C2437">
            <w:rPr>
              <w:rFonts w:eastAsia="Times New Roman" w:cs="Times New Roman"/>
              <w:color w:val="000000"/>
              <w:lang w:val="sv-SE"/>
            </w:rPr>
            <w:t>(2), 209–216. https://doi.org/10.33330/jurteksi.v10i2.2612</w:t>
          </w:r>
        </w:p>
        <w:p w14:paraId="749B271F" w14:textId="77777777" w:rsidR="003C2437" w:rsidRPr="003C2437" w:rsidRDefault="003C2437">
          <w:pPr>
            <w:autoSpaceDE w:val="0"/>
            <w:autoSpaceDN w:val="0"/>
            <w:ind w:hanging="480"/>
            <w:divId w:val="1748527116"/>
            <w:rPr>
              <w:rFonts w:eastAsia="Times New Roman" w:cs="Times New Roman"/>
              <w:color w:val="000000"/>
            </w:rPr>
          </w:pPr>
          <w:r w:rsidRPr="003C2437">
            <w:rPr>
              <w:rFonts w:eastAsia="Times New Roman" w:cs="Times New Roman"/>
              <w:color w:val="000000"/>
            </w:rPr>
            <w:t xml:space="preserve">Sorour, A., &amp; Atkins, A. (2024). Developing BI Scorecards for Assessing Higher Education Quality Dashboards Using Human-Computer Interaction Concept: A Case Study. </w:t>
          </w:r>
          <w:r w:rsidRPr="003C2437">
            <w:rPr>
              <w:rFonts w:eastAsia="Times New Roman" w:cs="Times New Roman"/>
              <w:i/>
              <w:iCs/>
              <w:color w:val="000000"/>
            </w:rPr>
            <w:t>Cloud Computing and Data Science</w:t>
          </w:r>
          <w:r w:rsidRPr="003C2437">
            <w:rPr>
              <w:rFonts w:eastAsia="Times New Roman" w:cs="Times New Roman"/>
              <w:color w:val="000000"/>
            </w:rPr>
            <w:t>, 35–53. https://doi.org/10.37256/ccds.6120255631</w:t>
          </w:r>
        </w:p>
        <w:p w14:paraId="7F38D867" w14:textId="77777777" w:rsidR="003C2437" w:rsidRPr="003C2437" w:rsidRDefault="003C2437">
          <w:pPr>
            <w:autoSpaceDE w:val="0"/>
            <w:autoSpaceDN w:val="0"/>
            <w:ind w:hanging="480"/>
            <w:divId w:val="956717402"/>
            <w:rPr>
              <w:rFonts w:eastAsia="Times New Roman" w:cs="Times New Roman"/>
              <w:color w:val="000000"/>
              <w:lang w:val="sv-SE"/>
            </w:rPr>
          </w:pPr>
          <w:r w:rsidRPr="003C2437">
            <w:rPr>
              <w:rFonts w:eastAsia="Times New Roman" w:cs="Times New Roman"/>
              <w:color w:val="000000"/>
            </w:rPr>
            <w:t xml:space="preserve">Stewart, C. L., &amp; Dewan, M. A. A. (2022). A Systemic Mapping Study of Business Intelligence Maturity Models for Higher Education Institutions. </w:t>
          </w:r>
          <w:r w:rsidRPr="003C2437">
            <w:rPr>
              <w:rFonts w:eastAsia="Times New Roman" w:cs="Times New Roman"/>
              <w:i/>
              <w:iCs/>
              <w:color w:val="000000"/>
              <w:lang w:val="sv-SE"/>
            </w:rPr>
            <w:t>Computers</w:t>
          </w:r>
          <w:r w:rsidRPr="003C2437">
            <w:rPr>
              <w:rFonts w:eastAsia="Times New Roman" w:cs="Times New Roman"/>
              <w:color w:val="000000"/>
              <w:lang w:val="sv-SE"/>
            </w:rPr>
            <w:t xml:space="preserve">, </w:t>
          </w:r>
          <w:r w:rsidRPr="003C2437">
            <w:rPr>
              <w:rFonts w:eastAsia="Times New Roman" w:cs="Times New Roman"/>
              <w:i/>
              <w:iCs/>
              <w:color w:val="000000"/>
              <w:lang w:val="sv-SE"/>
            </w:rPr>
            <w:t>11</w:t>
          </w:r>
          <w:r w:rsidRPr="003C2437">
            <w:rPr>
              <w:rFonts w:eastAsia="Times New Roman" w:cs="Times New Roman"/>
              <w:color w:val="000000"/>
              <w:lang w:val="sv-SE"/>
            </w:rPr>
            <w:t>(11), 153. https://doi.org/10.3390/computers11110153</w:t>
          </w:r>
        </w:p>
        <w:p w14:paraId="42D2E945" w14:textId="77777777" w:rsidR="003C2437" w:rsidRPr="003C2437" w:rsidRDefault="003C2437">
          <w:pPr>
            <w:autoSpaceDE w:val="0"/>
            <w:autoSpaceDN w:val="0"/>
            <w:ind w:hanging="480"/>
            <w:divId w:val="1342010839"/>
            <w:rPr>
              <w:rFonts w:eastAsia="Times New Roman" w:cs="Times New Roman"/>
              <w:color w:val="000000"/>
            </w:rPr>
          </w:pPr>
          <w:r w:rsidRPr="003C2437">
            <w:rPr>
              <w:rFonts w:eastAsia="Times New Roman" w:cs="Times New Roman"/>
              <w:color w:val="000000"/>
              <w:lang w:val="sv-SE"/>
            </w:rPr>
            <w:t xml:space="preserve">Wande Kasope Elugbaju, Nnenna Ijeoma Okeke, &amp; Olufunke Anne Alabi. </w:t>
          </w:r>
          <w:r w:rsidRPr="003C2437">
            <w:rPr>
              <w:rFonts w:eastAsia="Times New Roman" w:cs="Times New Roman"/>
              <w:color w:val="000000"/>
            </w:rPr>
            <w:t xml:space="preserve">(2024). Conceptual framework for enhancing decision-making in higher education through data-driven governance. </w:t>
          </w:r>
          <w:r w:rsidRPr="003C2437">
            <w:rPr>
              <w:rFonts w:eastAsia="Times New Roman" w:cs="Times New Roman"/>
              <w:i/>
              <w:iCs/>
              <w:color w:val="000000"/>
            </w:rPr>
            <w:t>Global Journal of Advanced Research and Reviews</w:t>
          </w:r>
          <w:r w:rsidRPr="003C2437">
            <w:rPr>
              <w:rFonts w:eastAsia="Times New Roman" w:cs="Times New Roman"/>
              <w:color w:val="000000"/>
            </w:rPr>
            <w:t xml:space="preserve">, </w:t>
          </w:r>
          <w:r w:rsidRPr="003C2437">
            <w:rPr>
              <w:rFonts w:eastAsia="Times New Roman" w:cs="Times New Roman"/>
              <w:i/>
              <w:iCs/>
              <w:color w:val="000000"/>
            </w:rPr>
            <w:t>2</w:t>
          </w:r>
          <w:r w:rsidRPr="003C2437">
            <w:rPr>
              <w:rFonts w:eastAsia="Times New Roman" w:cs="Times New Roman"/>
              <w:color w:val="000000"/>
            </w:rPr>
            <w:t>(2), 016–030. https://doi.org/10.58175/gjarr.2024.2.2.0055</w:t>
          </w:r>
        </w:p>
        <w:p w14:paraId="304BCDAA" w14:textId="5BA23DD7" w:rsidR="003C2437" w:rsidRPr="003C2437" w:rsidRDefault="003C2437">
          <w:pPr>
            <w:autoSpaceDE w:val="0"/>
            <w:autoSpaceDN w:val="0"/>
            <w:ind w:hanging="480"/>
            <w:divId w:val="1999110987"/>
            <w:rPr>
              <w:rFonts w:eastAsia="Times New Roman" w:cs="Times New Roman"/>
              <w:color w:val="000000"/>
            </w:rPr>
          </w:pPr>
          <w:r w:rsidRPr="003C2437">
            <w:rPr>
              <w:rFonts w:eastAsia="Times New Roman" w:cs="Times New Roman"/>
              <w:color w:val="000000"/>
            </w:rPr>
            <w:t xml:space="preserve">Zhang, J., &amp; Goyal, S. B. (2024). AI-Driven </w:t>
          </w:r>
          <w:r w:rsidR="007142A5" w:rsidRPr="007142A5">
            <w:rPr>
              <w:rFonts w:eastAsia="Times New Roman" w:cs="Times New Roman"/>
              <w:i/>
              <w:color w:val="000000"/>
            </w:rPr>
            <w:t xml:space="preserve">Decision Support System </w:t>
          </w:r>
          <w:r w:rsidRPr="003C2437">
            <w:rPr>
              <w:rFonts w:eastAsia="Times New Roman" w:cs="Times New Roman"/>
              <w:color w:val="000000"/>
            </w:rPr>
            <w:t xml:space="preserve">Innovations to Empower Higher Education Administration. </w:t>
          </w:r>
          <w:r w:rsidRPr="003C2437">
            <w:rPr>
              <w:rFonts w:eastAsia="Times New Roman" w:cs="Times New Roman"/>
              <w:i/>
              <w:iCs/>
              <w:color w:val="000000"/>
            </w:rPr>
            <w:t>Journal of Computers, Mechanical and Management</w:t>
          </w:r>
          <w:r w:rsidRPr="003C2437">
            <w:rPr>
              <w:rFonts w:eastAsia="Times New Roman" w:cs="Times New Roman"/>
              <w:color w:val="000000"/>
            </w:rPr>
            <w:t xml:space="preserve">, </w:t>
          </w:r>
          <w:r w:rsidRPr="003C2437">
            <w:rPr>
              <w:rFonts w:eastAsia="Times New Roman" w:cs="Times New Roman"/>
              <w:i/>
              <w:iCs/>
              <w:color w:val="000000"/>
            </w:rPr>
            <w:t>3</w:t>
          </w:r>
          <w:r w:rsidRPr="003C2437">
            <w:rPr>
              <w:rFonts w:eastAsia="Times New Roman" w:cs="Times New Roman"/>
              <w:color w:val="000000"/>
            </w:rPr>
            <w:t>(2), 35–41. https://doi.org/10.57159/gadl.jcmm.3.2.24070</w:t>
          </w:r>
        </w:p>
        <w:p w14:paraId="0E17F79E" w14:textId="671DC52D" w:rsidR="009E58F0" w:rsidRDefault="003C2437" w:rsidP="00D37758">
          <w:pPr>
            <w:rPr>
              <w:rFonts w:cs="Times New Roman"/>
              <w:color w:val="000000"/>
              <w:lang w:val="sv-SE"/>
            </w:rPr>
          </w:pPr>
          <w:r w:rsidRPr="003C2437">
            <w:rPr>
              <w:rFonts w:eastAsia="Times New Roman" w:cs="Times New Roman"/>
              <w:color w:val="000000"/>
            </w:rPr>
            <w:t> </w:t>
          </w:r>
        </w:p>
      </w:sdtContent>
    </w:sdt>
    <w:p w14:paraId="4BDD09CF" w14:textId="77777777" w:rsidR="007F012C" w:rsidRDefault="007F012C" w:rsidP="00D37758">
      <w:pPr>
        <w:rPr>
          <w:lang w:val="sv-SE"/>
        </w:rPr>
        <w:sectPr w:rsidR="007F012C" w:rsidSect="001636C5">
          <w:headerReference w:type="default" r:id="rId24"/>
          <w:footerReference w:type="default" r:id="rId25"/>
          <w:headerReference w:type="first" r:id="rId26"/>
          <w:footerReference w:type="first" r:id="rId27"/>
          <w:pgSz w:w="11906" w:h="16838"/>
          <w:pgMar w:top="2268" w:right="1701" w:bottom="1701" w:left="2268" w:header="1134" w:footer="1134" w:gutter="0"/>
          <w:pgNumType w:start="1" w:chapStyle="1"/>
          <w:cols w:space="708"/>
          <w:titlePg/>
          <w:docGrid w:linePitch="360"/>
        </w:sectPr>
      </w:pPr>
    </w:p>
    <w:p w14:paraId="0DC3AD75" w14:textId="1687302D" w:rsidR="007F012C" w:rsidRPr="000E6A9D" w:rsidRDefault="007F012C" w:rsidP="00DE6E80">
      <w:pPr>
        <w:spacing w:line="276" w:lineRule="auto"/>
        <w:jc w:val="center"/>
        <w:rPr>
          <w:b/>
          <w:bCs/>
          <w:sz w:val="28"/>
          <w:szCs w:val="24"/>
          <w:lang w:val="sv-SE"/>
        </w:rPr>
      </w:pPr>
      <w:r w:rsidRPr="000E6A9D">
        <w:rPr>
          <w:b/>
          <w:bCs/>
          <w:sz w:val="28"/>
          <w:szCs w:val="24"/>
          <w:lang w:val="sv-SE"/>
        </w:rPr>
        <w:t>ANALISIS DATA AGREGAT</w:t>
      </w:r>
      <w:r>
        <w:rPr>
          <w:b/>
          <w:bCs/>
          <w:sz w:val="28"/>
          <w:szCs w:val="24"/>
          <w:lang w:val="sv-SE"/>
        </w:rPr>
        <w:t xml:space="preserve"> </w:t>
      </w:r>
      <w:r w:rsidRPr="000E6A9D">
        <w:rPr>
          <w:b/>
          <w:bCs/>
          <w:sz w:val="28"/>
          <w:szCs w:val="24"/>
          <w:lang w:val="sv-SE"/>
        </w:rPr>
        <w:t>PERGURUAN TINGGI NEGERI BADAN LAYANAN UMUM (PTN BLU)</w:t>
      </w:r>
      <w:r>
        <w:rPr>
          <w:b/>
          <w:bCs/>
          <w:sz w:val="28"/>
          <w:szCs w:val="24"/>
          <w:lang w:val="sv-SE"/>
        </w:rPr>
        <w:t xml:space="preserve"> </w:t>
      </w:r>
      <w:r w:rsidRPr="000E6A9D">
        <w:rPr>
          <w:b/>
          <w:bCs/>
          <w:sz w:val="28"/>
          <w:szCs w:val="24"/>
          <w:lang w:val="sv-SE"/>
        </w:rPr>
        <w:t xml:space="preserve">MENGGUNAKAN PENDEKATAN </w:t>
      </w:r>
      <w:r w:rsidR="002665F9" w:rsidRPr="002665F9">
        <w:rPr>
          <w:b/>
          <w:bCs/>
          <w:i/>
          <w:sz w:val="28"/>
          <w:szCs w:val="24"/>
          <w:lang w:val="sv-SE"/>
        </w:rPr>
        <w:t>BUSINESS INTELLIGENCE</w:t>
      </w:r>
    </w:p>
    <w:p w14:paraId="1D75D0EE" w14:textId="77777777" w:rsidR="007F012C" w:rsidRDefault="007F012C" w:rsidP="00D37758">
      <w:pPr>
        <w:rPr>
          <w:lang w:val="sv-SE"/>
        </w:rPr>
      </w:pPr>
    </w:p>
    <w:p w14:paraId="56B53DED" w14:textId="79E82282" w:rsidR="007F012C" w:rsidRDefault="007F012C" w:rsidP="007F012C">
      <w:pPr>
        <w:jc w:val="center"/>
        <w:rPr>
          <w:b/>
          <w:bCs/>
          <w:lang w:val="sv-SE"/>
        </w:rPr>
      </w:pPr>
      <w:r w:rsidRPr="007F012C">
        <w:rPr>
          <w:b/>
          <w:bCs/>
          <w:lang w:val="sv-SE"/>
        </w:rPr>
        <w:t>USULAN PENELITIAN</w:t>
      </w:r>
    </w:p>
    <w:p w14:paraId="15A99184" w14:textId="77777777" w:rsidR="007F012C" w:rsidRDefault="007F012C" w:rsidP="007F012C">
      <w:pPr>
        <w:jc w:val="center"/>
        <w:rPr>
          <w:b/>
          <w:bCs/>
          <w:lang w:val="sv-SE"/>
        </w:rPr>
      </w:pPr>
    </w:p>
    <w:p w14:paraId="2B220CB4" w14:textId="4212DC96" w:rsidR="007F012C" w:rsidRPr="00DE6E80" w:rsidRDefault="007F012C" w:rsidP="00DE6E80">
      <w:pPr>
        <w:spacing w:line="360" w:lineRule="auto"/>
        <w:jc w:val="center"/>
        <w:rPr>
          <w:b/>
          <w:bCs/>
          <w:lang w:val="sv-SE"/>
        </w:rPr>
      </w:pPr>
      <w:r w:rsidRPr="00DE6E80">
        <w:rPr>
          <w:b/>
          <w:bCs/>
          <w:lang w:val="sv-SE"/>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84"/>
        <w:gridCol w:w="2127"/>
      </w:tblGrid>
      <w:tr w:rsidR="007F012C" w:rsidRPr="00DE6E80" w14:paraId="2ED4E4C6" w14:textId="77777777" w:rsidTr="008B2960">
        <w:trPr>
          <w:jc w:val="center"/>
        </w:trPr>
        <w:tc>
          <w:tcPr>
            <w:tcW w:w="850" w:type="dxa"/>
          </w:tcPr>
          <w:p w14:paraId="4227DDB2" w14:textId="0C418E0A" w:rsidR="007F012C" w:rsidRPr="00DE6E80" w:rsidRDefault="007F012C" w:rsidP="008B2960">
            <w:pPr>
              <w:spacing w:line="360" w:lineRule="auto"/>
              <w:rPr>
                <w:lang w:val="sv-SE"/>
              </w:rPr>
            </w:pPr>
            <w:r w:rsidRPr="00DE6E80">
              <w:rPr>
                <w:lang w:val="sv-SE"/>
              </w:rPr>
              <w:t>Nama</w:t>
            </w:r>
          </w:p>
        </w:tc>
        <w:tc>
          <w:tcPr>
            <w:tcW w:w="284" w:type="dxa"/>
          </w:tcPr>
          <w:p w14:paraId="0E70BA87" w14:textId="49F2D64C" w:rsidR="007F012C" w:rsidRPr="00DE6E80" w:rsidRDefault="007F012C" w:rsidP="008B2960">
            <w:pPr>
              <w:spacing w:line="360" w:lineRule="auto"/>
              <w:rPr>
                <w:lang w:val="sv-SE"/>
              </w:rPr>
            </w:pPr>
            <w:r w:rsidRPr="00DE6E80">
              <w:rPr>
                <w:lang w:val="sv-SE"/>
              </w:rPr>
              <w:t>:</w:t>
            </w:r>
          </w:p>
        </w:tc>
        <w:tc>
          <w:tcPr>
            <w:tcW w:w="2127" w:type="dxa"/>
          </w:tcPr>
          <w:p w14:paraId="15B07DC0" w14:textId="2701E02F" w:rsidR="007F012C" w:rsidRPr="00DE6E80" w:rsidRDefault="007F012C" w:rsidP="008B2960">
            <w:pPr>
              <w:spacing w:line="360" w:lineRule="auto"/>
              <w:rPr>
                <w:lang w:val="sv-SE"/>
              </w:rPr>
            </w:pPr>
            <w:r w:rsidRPr="00DE6E80">
              <w:rPr>
                <w:lang w:val="sv-SE"/>
              </w:rPr>
              <w:t>Fauzi Noorsyab</w:t>
            </w:r>
            <w:r w:rsidR="008B2960">
              <w:rPr>
                <w:lang w:val="sv-SE"/>
              </w:rPr>
              <w:t>ani</w:t>
            </w:r>
          </w:p>
        </w:tc>
      </w:tr>
      <w:tr w:rsidR="007F012C" w:rsidRPr="00DE6E80" w14:paraId="38C2F099" w14:textId="77777777" w:rsidTr="008B2960">
        <w:trPr>
          <w:jc w:val="center"/>
        </w:trPr>
        <w:tc>
          <w:tcPr>
            <w:tcW w:w="850" w:type="dxa"/>
          </w:tcPr>
          <w:p w14:paraId="38595859" w14:textId="4B942CD5" w:rsidR="007F012C" w:rsidRPr="00DE6E80" w:rsidRDefault="007F012C" w:rsidP="00DE6E80">
            <w:pPr>
              <w:spacing w:line="360" w:lineRule="auto"/>
              <w:jc w:val="center"/>
              <w:rPr>
                <w:lang w:val="sv-SE"/>
              </w:rPr>
            </w:pPr>
            <w:r w:rsidRPr="00DE6E80">
              <w:rPr>
                <w:lang w:val="sv-SE"/>
              </w:rPr>
              <w:t>NPM</w:t>
            </w:r>
          </w:p>
        </w:tc>
        <w:tc>
          <w:tcPr>
            <w:tcW w:w="284" w:type="dxa"/>
          </w:tcPr>
          <w:p w14:paraId="569F0EB2" w14:textId="0E88D381" w:rsidR="007F012C" w:rsidRPr="00DE6E80" w:rsidRDefault="007F012C" w:rsidP="008B2960">
            <w:pPr>
              <w:spacing w:line="360" w:lineRule="auto"/>
              <w:rPr>
                <w:lang w:val="sv-SE"/>
              </w:rPr>
            </w:pPr>
            <w:r w:rsidRPr="00DE6E80">
              <w:rPr>
                <w:lang w:val="sv-SE"/>
              </w:rPr>
              <w:t>:</w:t>
            </w:r>
          </w:p>
        </w:tc>
        <w:tc>
          <w:tcPr>
            <w:tcW w:w="2127" w:type="dxa"/>
          </w:tcPr>
          <w:p w14:paraId="2F039DA1" w14:textId="0F0D0761" w:rsidR="007F012C" w:rsidRPr="00DE6E80" w:rsidRDefault="007F012C" w:rsidP="008B2960">
            <w:pPr>
              <w:spacing w:line="360" w:lineRule="auto"/>
              <w:rPr>
                <w:lang w:val="sv-SE"/>
              </w:rPr>
            </w:pPr>
            <w:r w:rsidRPr="00DE6E80">
              <w:rPr>
                <w:lang w:val="sv-SE"/>
              </w:rPr>
              <w:t>227007042</w:t>
            </w:r>
          </w:p>
        </w:tc>
      </w:tr>
    </w:tbl>
    <w:p w14:paraId="25AA99AD" w14:textId="77777777" w:rsidR="007F012C" w:rsidRDefault="007F012C" w:rsidP="007F012C">
      <w:pPr>
        <w:jc w:val="center"/>
        <w:rPr>
          <w:b/>
          <w:bCs/>
          <w:lang w:val="sv-SE"/>
        </w:rPr>
      </w:pPr>
    </w:p>
    <w:p w14:paraId="697CC656" w14:textId="5E7FBC2D" w:rsidR="00DE6E80" w:rsidRDefault="00DE6E80" w:rsidP="008B2960">
      <w:pPr>
        <w:spacing w:after="0"/>
        <w:jc w:val="center"/>
        <w:rPr>
          <w:b/>
          <w:bCs/>
          <w:lang w:val="sv-SE"/>
        </w:rPr>
      </w:pPr>
      <w:r>
        <w:rPr>
          <w:b/>
          <w:bCs/>
          <w:lang w:val="sv-SE"/>
        </w:rPr>
        <w:t>Menyetui,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E6E80" w14:paraId="41CFEF1B" w14:textId="77777777" w:rsidTr="008B2960">
        <w:tc>
          <w:tcPr>
            <w:tcW w:w="3963" w:type="dxa"/>
          </w:tcPr>
          <w:p w14:paraId="28D68244" w14:textId="1F439CCD" w:rsidR="00DE6E80" w:rsidRDefault="00DE6E80" w:rsidP="008B2960">
            <w:pPr>
              <w:spacing w:line="360" w:lineRule="auto"/>
              <w:jc w:val="center"/>
              <w:rPr>
                <w:lang w:val="sv-SE"/>
              </w:rPr>
            </w:pPr>
            <w:r>
              <w:rPr>
                <w:lang w:val="sv-SE"/>
              </w:rPr>
              <w:t>Tasikmalaya,</w:t>
            </w:r>
            <w:r w:rsidR="008B2960">
              <w:rPr>
                <w:lang w:val="sv-SE"/>
              </w:rPr>
              <w:t xml:space="preserve">      </w:t>
            </w:r>
            <w:r>
              <w:rPr>
                <w:lang w:val="sv-SE"/>
              </w:rPr>
              <w:t>Februari 2026</w:t>
            </w:r>
          </w:p>
          <w:p w14:paraId="7377D081" w14:textId="63C88A6D" w:rsidR="00DE6E80" w:rsidRPr="008B2960" w:rsidRDefault="00DE6E80" w:rsidP="008B2960">
            <w:pPr>
              <w:spacing w:line="276" w:lineRule="auto"/>
              <w:jc w:val="center"/>
              <w:rPr>
                <w:lang w:val="sv-SE"/>
              </w:rPr>
            </w:pPr>
            <w:r w:rsidRPr="005F7833">
              <w:rPr>
                <w:lang w:val="sv-SE"/>
              </w:rPr>
              <w:t>Pembimbing</w:t>
            </w:r>
            <w:r>
              <w:rPr>
                <w:lang w:val="sv-SE"/>
              </w:rPr>
              <w:t>an I</w:t>
            </w:r>
          </w:p>
        </w:tc>
        <w:tc>
          <w:tcPr>
            <w:tcW w:w="3964" w:type="dxa"/>
          </w:tcPr>
          <w:p w14:paraId="62A400FE" w14:textId="6A5F432E" w:rsidR="00DE6E80" w:rsidRDefault="00DE6E80" w:rsidP="008B2960">
            <w:pPr>
              <w:spacing w:line="360" w:lineRule="auto"/>
              <w:jc w:val="center"/>
              <w:rPr>
                <w:sz w:val="22"/>
                <w:szCs w:val="20"/>
                <w:lang w:val="sv-SE"/>
              </w:rPr>
            </w:pPr>
            <w:r>
              <w:rPr>
                <w:sz w:val="22"/>
                <w:szCs w:val="20"/>
                <w:lang w:val="sv-SE"/>
              </w:rPr>
              <w:t>Tasikmalaya,</w:t>
            </w:r>
            <w:r w:rsidR="008B2960">
              <w:rPr>
                <w:sz w:val="22"/>
                <w:szCs w:val="20"/>
                <w:lang w:val="sv-SE"/>
              </w:rPr>
              <w:t xml:space="preserve">      </w:t>
            </w:r>
            <w:r>
              <w:rPr>
                <w:sz w:val="22"/>
                <w:szCs w:val="20"/>
                <w:lang w:val="sv-SE"/>
              </w:rPr>
              <w:t>Februari 2026</w:t>
            </w:r>
          </w:p>
          <w:p w14:paraId="1EA52D84" w14:textId="1A705DBB" w:rsidR="008B2960" w:rsidRPr="008B2960" w:rsidRDefault="00DE6E80" w:rsidP="008B2960">
            <w:pPr>
              <w:spacing w:line="360" w:lineRule="auto"/>
              <w:jc w:val="center"/>
              <w:rPr>
                <w:sz w:val="22"/>
                <w:szCs w:val="20"/>
              </w:rPr>
            </w:pPr>
            <w:r w:rsidRPr="008B2960">
              <w:rPr>
                <w:sz w:val="22"/>
                <w:szCs w:val="20"/>
              </w:rPr>
              <w:t>Pembimbing II</w:t>
            </w:r>
          </w:p>
        </w:tc>
      </w:tr>
      <w:tr w:rsidR="008B2960" w14:paraId="5506CA77" w14:textId="77777777" w:rsidTr="008B2960">
        <w:tc>
          <w:tcPr>
            <w:tcW w:w="3963" w:type="dxa"/>
          </w:tcPr>
          <w:p w14:paraId="027E9041" w14:textId="77777777" w:rsidR="008B2960" w:rsidRDefault="008B2960" w:rsidP="008B2960">
            <w:pPr>
              <w:spacing w:line="360" w:lineRule="auto"/>
              <w:jc w:val="center"/>
              <w:rPr>
                <w:lang w:val="sv-SE"/>
              </w:rPr>
            </w:pPr>
          </w:p>
          <w:p w14:paraId="2AC230EA" w14:textId="77777777" w:rsidR="008B2960" w:rsidRDefault="008B2960" w:rsidP="008B2960">
            <w:pPr>
              <w:spacing w:line="360" w:lineRule="auto"/>
              <w:jc w:val="center"/>
              <w:rPr>
                <w:lang w:val="sv-SE"/>
              </w:rPr>
            </w:pPr>
          </w:p>
          <w:p w14:paraId="1F783A0C" w14:textId="77777777" w:rsidR="008B2960" w:rsidRDefault="008B2960" w:rsidP="008B2960">
            <w:pPr>
              <w:spacing w:line="360" w:lineRule="auto"/>
              <w:jc w:val="center"/>
              <w:rPr>
                <w:lang w:val="sv-SE"/>
              </w:rPr>
            </w:pPr>
          </w:p>
        </w:tc>
        <w:tc>
          <w:tcPr>
            <w:tcW w:w="3964" w:type="dxa"/>
          </w:tcPr>
          <w:p w14:paraId="771680F8" w14:textId="77777777" w:rsidR="008B2960" w:rsidRDefault="008B2960" w:rsidP="008B2960">
            <w:pPr>
              <w:spacing w:line="360" w:lineRule="auto"/>
              <w:jc w:val="center"/>
              <w:rPr>
                <w:sz w:val="22"/>
                <w:szCs w:val="20"/>
                <w:lang w:val="sv-SE"/>
              </w:rPr>
            </w:pPr>
            <w:r>
              <w:rPr>
                <w:sz w:val="22"/>
                <w:szCs w:val="20"/>
                <w:lang w:val="sv-SE"/>
              </w:rPr>
              <w:br/>
            </w:r>
          </w:p>
          <w:p w14:paraId="62579548" w14:textId="4C70AFEE" w:rsidR="008B2960" w:rsidRDefault="008B2960" w:rsidP="008B2960">
            <w:pPr>
              <w:spacing w:line="360" w:lineRule="auto"/>
              <w:jc w:val="center"/>
              <w:rPr>
                <w:sz w:val="22"/>
                <w:szCs w:val="20"/>
                <w:lang w:val="sv-SE"/>
              </w:rPr>
            </w:pPr>
          </w:p>
        </w:tc>
      </w:tr>
      <w:tr w:rsidR="008B2960" w14:paraId="58843934" w14:textId="77777777" w:rsidTr="008B2960">
        <w:tc>
          <w:tcPr>
            <w:tcW w:w="3963" w:type="dxa"/>
          </w:tcPr>
          <w:p w14:paraId="0C262B63" w14:textId="3BDB6BBA" w:rsidR="008B2960" w:rsidRDefault="000E45C2" w:rsidP="008B2960">
            <w:pPr>
              <w:spacing w:line="360" w:lineRule="auto"/>
              <w:jc w:val="center"/>
              <w:rPr>
                <w:lang w:val="sv-SE"/>
              </w:rPr>
            </w:pPr>
            <w:r>
              <w:rPr>
                <w:b/>
                <w:bCs/>
                <w:sz w:val="22"/>
                <w:szCs w:val="20"/>
                <w:u w:val="single"/>
                <w:lang w:val="sv-SE"/>
              </w:rPr>
              <w:t xml:space="preserve">Dr. </w:t>
            </w:r>
            <w:r w:rsidRPr="00771342">
              <w:rPr>
                <w:b/>
                <w:bCs/>
                <w:sz w:val="22"/>
                <w:szCs w:val="20"/>
                <w:u w:val="single"/>
                <w:lang w:val="sv-SE"/>
              </w:rPr>
              <w:t>Ir. Acep Irham Gufroni, S. Kom., M. Eng., IPM., ASEAN Eng.</w:t>
            </w:r>
            <w:r w:rsidR="008B2960" w:rsidRPr="00771342">
              <w:rPr>
                <w:sz w:val="22"/>
                <w:szCs w:val="20"/>
                <w:lang w:val="sv-SE"/>
              </w:rPr>
              <w:cr/>
            </w:r>
            <w:r w:rsidR="008B2960" w:rsidRPr="008B2960">
              <w:rPr>
                <w:sz w:val="22"/>
                <w:szCs w:val="20"/>
                <w:lang w:val="sv-SE"/>
              </w:rPr>
              <w:t>NIDN: 0414038501</w:t>
            </w:r>
          </w:p>
        </w:tc>
        <w:tc>
          <w:tcPr>
            <w:tcW w:w="3964" w:type="dxa"/>
            <w:vAlign w:val="center"/>
          </w:tcPr>
          <w:p w14:paraId="792A199C" w14:textId="77777777" w:rsidR="008B2960" w:rsidRPr="008B2960" w:rsidRDefault="008B2960" w:rsidP="008B2960">
            <w:pPr>
              <w:spacing w:line="360" w:lineRule="auto"/>
              <w:jc w:val="center"/>
              <w:rPr>
                <w:rFonts w:cs="Times New Roman"/>
                <w:b/>
                <w:bCs/>
                <w:sz w:val="22"/>
                <w:u w:val="single"/>
              </w:rPr>
            </w:pPr>
            <w:r w:rsidRPr="008B2960">
              <w:rPr>
                <w:rFonts w:cs="Times New Roman"/>
                <w:b/>
                <w:bCs/>
                <w:sz w:val="22"/>
                <w:u w:val="single"/>
              </w:rPr>
              <w:t>Ir. Andi Nur Rachman, S.T., M.T.</w:t>
            </w:r>
          </w:p>
          <w:p w14:paraId="65E51022" w14:textId="77777777" w:rsidR="008B2960" w:rsidRDefault="008B2960" w:rsidP="008B2960">
            <w:pPr>
              <w:spacing w:line="360" w:lineRule="auto"/>
              <w:jc w:val="center"/>
              <w:rPr>
                <w:rFonts w:cs="Times New Roman"/>
                <w:sz w:val="22"/>
              </w:rPr>
            </w:pPr>
          </w:p>
          <w:p w14:paraId="2F5B316F" w14:textId="723E94F3" w:rsidR="008B2960" w:rsidRDefault="008B2960" w:rsidP="008B2960">
            <w:pPr>
              <w:spacing w:line="360" w:lineRule="auto"/>
              <w:jc w:val="center"/>
              <w:rPr>
                <w:sz w:val="22"/>
                <w:szCs w:val="20"/>
                <w:lang w:val="sv-SE"/>
              </w:rPr>
            </w:pPr>
            <w:r w:rsidRPr="008B2960">
              <w:rPr>
                <w:rFonts w:cs="Times New Roman"/>
                <w:sz w:val="22"/>
              </w:rPr>
              <w:t>NIDN: 0412088503</w:t>
            </w:r>
          </w:p>
        </w:tc>
      </w:tr>
    </w:tbl>
    <w:p w14:paraId="209BF74C" w14:textId="77777777" w:rsidR="00DE6E80" w:rsidRPr="008B2960" w:rsidRDefault="00DE6E80" w:rsidP="007F012C">
      <w:pPr>
        <w:jc w:val="center"/>
        <w:rPr>
          <w:b/>
          <w:bCs/>
        </w:rPr>
      </w:pPr>
    </w:p>
    <w:sectPr w:rsidR="00DE6E80" w:rsidRPr="008B2960" w:rsidSect="001636C5">
      <w:headerReference w:type="first" r:id="rId28"/>
      <w:footerReference w:type="first" r:id="rId29"/>
      <w:pgSz w:w="11906" w:h="16838"/>
      <w:pgMar w:top="2268" w:right="1701" w:bottom="1701" w:left="2268" w:header="1134" w:footer="1134"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2D72F" w14:textId="77777777" w:rsidR="00795C13" w:rsidRDefault="00795C13" w:rsidP="009A4238">
      <w:pPr>
        <w:spacing w:after="0" w:line="240" w:lineRule="auto"/>
      </w:pPr>
      <w:r>
        <w:separator/>
      </w:r>
    </w:p>
  </w:endnote>
  <w:endnote w:type="continuationSeparator" w:id="0">
    <w:p w14:paraId="462B2252" w14:textId="77777777" w:rsidR="00795C13" w:rsidRDefault="00795C13" w:rsidP="009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0E9C2" w14:textId="127A96CF" w:rsidR="000A18AB" w:rsidRDefault="000A18AB">
    <w:pPr>
      <w:pStyle w:val="Footer"/>
      <w:jc w:val="center"/>
    </w:pPr>
  </w:p>
  <w:p w14:paraId="76DE1834" w14:textId="77777777" w:rsidR="000878BB" w:rsidRDefault="00087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C0C66" w14:textId="208A5927" w:rsidR="005F7833" w:rsidRDefault="005F7833">
    <w:pPr>
      <w:pStyle w:val="Footer"/>
      <w:jc w:val="center"/>
    </w:pPr>
  </w:p>
  <w:p w14:paraId="42F304EA" w14:textId="77777777" w:rsidR="000878BB" w:rsidRDefault="00087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600490"/>
      <w:docPartObj>
        <w:docPartGallery w:val="Page Numbers (Bottom of Page)"/>
        <w:docPartUnique/>
      </w:docPartObj>
    </w:sdtPr>
    <w:sdtEndPr>
      <w:rPr>
        <w:noProof/>
      </w:rPr>
    </w:sdtEndPr>
    <w:sdtContent>
      <w:p w14:paraId="19E63A52" w14:textId="2F248C5D" w:rsidR="005705CC" w:rsidRDefault="005705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AB0F68" w14:textId="77777777" w:rsidR="005705CC" w:rsidRDefault="005705CC" w:rsidP="005705CC">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68A0" w14:textId="77777777" w:rsidR="001D31FF" w:rsidRDefault="001D31FF">
    <w:pPr>
      <w:pStyle w:val="Footer"/>
      <w:jc w:val="center"/>
    </w:pPr>
  </w:p>
  <w:p w14:paraId="1835BE36" w14:textId="77777777" w:rsidR="001D31FF" w:rsidRDefault="001D31F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258836"/>
      <w:docPartObj>
        <w:docPartGallery w:val="Page Numbers (Bottom of Page)"/>
        <w:docPartUnique/>
      </w:docPartObj>
    </w:sdtPr>
    <w:sdtEndPr>
      <w:rPr>
        <w:noProof/>
      </w:rPr>
    </w:sdtEndPr>
    <w:sdtContent>
      <w:p w14:paraId="67543C0C" w14:textId="77777777" w:rsidR="001D31FF" w:rsidRDefault="001D31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908276" w14:textId="77777777" w:rsidR="001D31FF" w:rsidRDefault="001D31F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585614"/>
      <w:docPartObj>
        <w:docPartGallery w:val="Page Numbers (Bottom of Page)"/>
        <w:docPartUnique/>
      </w:docPartObj>
    </w:sdtPr>
    <w:sdtEndPr>
      <w:rPr>
        <w:noProof/>
      </w:rPr>
    </w:sdtEndPr>
    <w:sdtContent>
      <w:p w14:paraId="38307A50" w14:textId="77777777" w:rsidR="00207AF2" w:rsidRDefault="00207A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D1332B" w14:textId="77777777" w:rsidR="00207AF2" w:rsidRDefault="00207AF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6B86" w14:textId="77777777" w:rsidR="000A10E6" w:rsidRDefault="000A10E6">
    <w:pPr>
      <w:pStyle w:val="Footer"/>
      <w:jc w:val="center"/>
    </w:pPr>
  </w:p>
  <w:p w14:paraId="56E0D802" w14:textId="77777777" w:rsidR="000A10E6" w:rsidRDefault="000A10E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A7508" w14:textId="03ECC146" w:rsidR="001636C5" w:rsidRDefault="001636C5" w:rsidP="000A10E6">
    <w:pPr>
      <w:pStyle w:val="Footer"/>
    </w:pPr>
  </w:p>
  <w:p w14:paraId="39C896F6" w14:textId="77777777" w:rsidR="001636C5" w:rsidRDefault="001636C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B2D8" w14:textId="77777777" w:rsidR="001C3742" w:rsidRDefault="001C3742">
    <w:pPr>
      <w:pStyle w:val="Footer"/>
      <w:jc w:val="center"/>
    </w:pPr>
  </w:p>
  <w:p w14:paraId="1C01E276" w14:textId="77777777" w:rsidR="001C3742" w:rsidRDefault="001C3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3D506" w14:textId="77777777" w:rsidR="00795C13" w:rsidRDefault="00795C13" w:rsidP="009A4238">
      <w:pPr>
        <w:spacing w:after="0" w:line="240" w:lineRule="auto"/>
      </w:pPr>
      <w:r>
        <w:separator/>
      </w:r>
    </w:p>
  </w:footnote>
  <w:footnote w:type="continuationSeparator" w:id="0">
    <w:p w14:paraId="041C027B" w14:textId="77777777" w:rsidR="00795C13" w:rsidRDefault="00795C13" w:rsidP="009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A7DC" w14:textId="054B8A0D" w:rsidR="001D31FF" w:rsidRDefault="001D31FF">
    <w:pPr>
      <w:pStyle w:val="Header"/>
      <w:jc w:val="right"/>
    </w:pPr>
  </w:p>
  <w:p w14:paraId="2BEC9573" w14:textId="77777777" w:rsidR="000878BB" w:rsidRDefault="00087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590D2" w14:textId="77777777" w:rsidR="005705CC" w:rsidRDefault="005705CC">
    <w:pPr>
      <w:pStyle w:val="Header"/>
      <w:jc w:val="right"/>
    </w:pPr>
  </w:p>
  <w:p w14:paraId="78617910" w14:textId="77777777" w:rsidR="005705CC" w:rsidRDefault="005705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41238"/>
      <w:docPartObj>
        <w:docPartGallery w:val="Page Numbers (Top of Page)"/>
        <w:docPartUnique/>
      </w:docPartObj>
    </w:sdtPr>
    <w:sdtEndPr>
      <w:rPr>
        <w:noProof/>
      </w:rPr>
    </w:sdtEndPr>
    <w:sdtContent>
      <w:p w14:paraId="258E2F5B" w14:textId="77777777" w:rsidR="001D31FF" w:rsidRDefault="001D31F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ABB7E23" w14:textId="77777777" w:rsidR="001D31FF" w:rsidRDefault="001D31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20B4E" w14:textId="77777777" w:rsidR="001D31FF" w:rsidRDefault="001D31F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9A80E" w14:textId="50E7EDF3" w:rsidR="000A10E6" w:rsidRDefault="000A10E6">
    <w:pPr>
      <w:pStyle w:val="Header"/>
      <w:jc w:val="right"/>
    </w:pPr>
  </w:p>
  <w:p w14:paraId="4860E26C" w14:textId="77777777" w:rsidR="000A10E6" w:rsidRDefault="000A10E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24E0E" w14:textId="5E8D553D" w:rsidR="001636C5" w:rsidRDefault="001636C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963C" w14:textId="326D9AB7" w:rsidR="001C3742" w:rsidRDefault="001C3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8E0"/>
    <w:multiLevelType w:val="hybridMultilevel"/>
    <w:tmpl w:val="6D70D93E"/>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C91148C"/>
    <w:multiLevelType w:val="multilevel"/>
    <w:tmpl w:val="D65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03393E"/>
    <w:multiLevelType w:val="hybridMultilevel"/>
    <w:tmpl w:val="7F82344C"/>
    <w:lvl w:ilvl="0" w:tplc="C5D8A30A">
      <w:start w:val="1"/>
      <w:numFmt w:val="decimal"/>
      <w:lvlText w:val="%1."/>
      <w:lvlJc w:val="center"/>
      <w:pPr>
        <w:ind w:left="720" w:hanging="360"/>
      </w:pPr>
      <w:rPr>
        <w:rFonts w:hint="default"/>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3925CA1"/>
    <w:multiLevelType w:val="hybridMultilevel"/>
    <w:tmpl w:val="B6D4771C"/>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B3F5D05"/>
    <w:multiLevelType w:val="multilevel"/>
    <w:tmpl w:val="975AD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6528D4"/>
    <w:multiLevelType w:val="multilevel"/>
    <w:tmpl w:val="C85ABD42"/>
    <w:lvl w:ilvl="0">
      <w:start w:val="1"/>
      <w:numFmt w:val="upperRoman"/>
      <w:pStyle w:val="Heading1"/>
      <w:lvlText w:val="%1."/>
      <w:lvlJc w:val="left"/>
      <w:pPr>
        <w:ind w:left="3835" w:hanging="432"/>
      </w:pPr>
      <w:rPr>
        <w:rFonts w:hint="default"/>
        <w:color w:val="FFFFFF" w:themeColor="background1"/>
      </w:rPr>
    </w:lvl>
    <w:lvl w:ilvl="1">
      <w:start w:val="1"/>
      <w:numFmt w:val="decimal"/>
      <w:pStyle w:val="Heading2"/>
      <w:lvlText w:val="%1.%2"/>
      <w:lvlJc w:val="left"/>
      <w:pPr>
        <w:ind w:left="2278" w:hanging="576"/>
      </w:pPr>
      <w:rPr>
        <w:sz w:val="24"/>
        <w:szCs w:val="22"/>
      </w:rPr>
    </w:lvl>
    <w:lvl w:ilvl="2">
      <w:start w:val="1"/>
      <w:numFmt w:val="decimal"/>
      <w:pStyle w:val="Heading3"/>
      <w:lvlText w:val="%1.%2.%3"/>
      <w:lvlJc w:val="left"/>
      <w:pPr>
        <w:ind w:left="862" w:hanging="720"/>
      </w:pPr>
      <w:rPr>
        <w:i w:val="0"/>
        <w:iCs w:val="0"/>
      </w:rPr>
    </w:lvl>
    <w:lvl w:ilvl="3">
      <w:start w:val="1"/>
      <w:numFmt w:val="decimal"/>
      <w:pStyle w:val="Heading4"/>
      <w:lvlText w:val="%1.%2.%3.%4"/>
      <w:lvlJc w:val="left"/>
      <w:pPr>
        <w:ind w:left="4125" w:hanging="864"/>
      </w:pPr>
    </w:lvl>
    <w:lvl w:ilvl="4">
      <w:start w:val="1"/>
      <w:numFmt w:val="decimal"/>
      <w:pStyle w:val="Heading5"/>
      <w:lvlText w:val="%1.%2.%3.%4.%5"/>
      <w:lvlJc w:val="left"/>
      <w:pPr>
        <w:ind w:left="4269" w:hanging="1008"/>
      </w:pPr>
    </w:lvl>
    <w:lvl w:ilvl="5">
      <w:start w:val="1"/>
      <w:numFmt w:val="decimal"/>
      <w:pStyle w:val="Heading6"/>
      <w:lvlText w:val="%1.%2.%3.%4.%5.%6"/>
      <w:lvlJc w:val="left"/>
      <w:pPr>
        <w:ind w:left="4413" w:hanging="1152"/>
      </w:pPr>
    </w:lvl>
    <w:lvl w:ilvl="6">
      <w:start w:val="1"/>
      <w:numFmt w:val="decimal"/>
      <w:pStyle w:val="Heading7"/>
      <w:lvlText w:val="%1.%2.%3.%4.%5.%6.%7"/>
      <w:lvlJc w:val="left"/>
      <w:pPr>
        <w:ind w:left="4557" w:hanging="1296"/>
      </w:pPr>
    </w:lvl>
    <w:lvl w:ilvl="7">
      <w:start w:val="1"/>
      <w:numFmt w:val="decimal"/>
      <w:pStyle w:val="Heading8"/>
      <w:lvlText w:val="%1.%2.%3.%4.%5.%6.%7.%8"/>
      <w:lvlJc w:val="left"/>
      <w:pPr>
        <w:ind w:left="4701" w:hanging="1440"/>
      </w:pPr>
    </w:lvl>
    <w:lvl w:ilvl="8">
      <w:start w:val="1"/>
      <w:numFmt w:val="decimal"/>
      <w:pStyle w:val="Heading9"/>
      <w:lvlText w:val="%1.%2.%3.%4.%5.%6.%7.%8.%9"/>
      <w:lvlJc w:val="left"/>
      <w:pPr>
        <w:ind w:left="4845" w:hanging="1584"/>
      </w:pPr>
    </w:lvl>
  </w:abstractNum>
  <w:abstractNum w:abstractNumId="6" w15:restartNumberingAfterBreak="0">
    <w:nsid w:val="37B25E47"/>
    <w:multiLevelType w:val="hybridMultilevel"/>
    <w:tmpl w:val="0E32EF8A"/>
    <w:lvl w:ilvl="0" w:tplc="FFBEE294">
      <w:start w:val="1"/>
      <w:numFmt w:val="decimal"/>
      <w:lvlText w:val="%1."/>
      <w:lvlJc w:val="left"/>
      <w:pPr>
        <w:ind w:left="720" w:hanging="360"/>
      </w:pPr>
      <w:rPr>
        <w:rFonts w:hint="default"/>
        <w:sz w:val="24"/>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83B7E7E"/>
    <w:multiLevelType w:val="multilevel"/>
    <w:tmpl w:val="D3E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D954F3"/>
    <w:multiLevelType w:val="multilevel"/>
    <w:tmpl w:val="823E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E93369"/>
    <w:multiLevelType w:val="hybridMultilevel"/>
    <w:tmpl w:val="51D84D76"/>
    <w:lvl w:ilvl="0" w:tplc="FFFFFFFF">
      <w:start w:val="1"/>
      <w:numFmt w:val="decimal"/>
      <w:lvlText w:val="%1."/>
      <w:lvlJc w:val="righ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EDE5B15"/>
    <w:multiLevelType w:val="hybridMultilevel"/>
    <w:tmpl w:val="E63A04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99A19EE"/>
    <w:multiLevelType w:val="multilevel"/>
    <w:tmpl w:val="E74A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925FEE"/>
    <w:multiLevelType w:val="hybridMultilevel"/>
    <w:tmpl w:val="EF0C60A2"/>
    <w:lvl w:ilvl="0" w:tplc="814CA3F8">
      <w:start w:val="1"/>
      <w:numFmt w:val="lowerLetter"/>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4E555A5"/>
    <w:multiLevelType w:val="multilevel"/>
    <w:tmpl w:val="D26E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C33F3C"/>
    <w:multiLevelType w:val="hybridMultilevel"/>
    <w:tmpl w:val="2DFA5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ACD6244"/>
    <w:multiLevelType w:val="hybridMultilevel"/>
    <w:tmpl w:val="51D84D76"/>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D004DDC"/>
    <w:multiLevelType w:val="hybridMultilevel"/>
    <w:tmpl w:val="7340B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8535964">
    <w:abstractNumId w:val="5"/>
  </w:num>
  <w:num w:numId="2" w16cid:durableId="1655257858">
    <w:abstractNumId w:val="15"/>
  </w:num>
  <w:num w:numId="3" w16cid:durableId="211775495">
    <w:abstractNumId w:val="0"/>
  </w:num>
  <w:num w:numId="4" w16cid:durableId="1318993801">
    <w:abstractNumId w:val="2"/>
  </w:num>
  <w:num w:numId="5" w16cid:durableId="967395892">
    <w:abstractNumId w:val="1"/>
  </w:num>
  <w:num w:numId="6" w16cid:durableId="1323578633">
    <w:abstractNumId w:val="11"/>
  </w:num>
  <w:num w:numId="7" w16cid:durableId="1842819772">
    <w:abstractNumId w:val="14"/>
  </w:num>
  <w:num w:numId="8" w16cid:durableId="1288971137">
    <w:abstractNumId w:val="16"/>
  </w:num>
  <w:num w:numId="9" w16cid:durableId="1269195659">
    <w:abstractNumId w:val="4"/>
  </w:num>
  <w:num w:numId="10" w16cid:durableId="99448452">
    <w:abstractNumId w:val="7"/>
  </w:num>
  <w:num w:numId="11" w16cid:durableId="1822652383">
    <w:abstractNumId w:val="12"/>
  </w:num>
  <w:num w:numId="12" w16cid:durableId="1290940449">
    <w:abstractNumId w:val="3"/>
  </w:num>
  <w:num w:numId="13" w16cid:durableId="1261379239">
    <w:abstractNumId w:val="13"/>
  </w:num>
  <w:num w:numId="14" w16cid:durableId="1457721633">
    <w:abstractNumId w:val="10"/>
  </w:num>
  <w:num w:numId="15" w16cid:durableId="1645348418">
    <w:abstractNumId w:val="6"/>
  </w:num>
  <w:num w:numId="16" w16cid:durableId="2025131203">
    <w:abstractNumId w:val="8"/>
  </w:num>
  <w:num w:numId="17" w16cid:durableId="14617342">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38"/>
    <w:rsid w:val="00000A7B"/>
    <w:rsid w:val="000010E9"/>
    <w:rsid w:val="0000589C"/>
    <w:rsid w:val="000070E0"/>
    <w:rsid w:val="00012194"/>
    <w:rsid w:val="00014B6B"/>
    <w:rsid w:val="00015A33"/>
    <w:rsid w:val="00017720"/>
    <w:rsid w:val="00023F99"/>
    <w:rsid w:val="00026187"/>
    <w:rsid w:val="000409BC"/>
    <w:rsid w:val="000415BF"/>
    <w:rsid w:val="00041935"/>
    <w:rsid w:val="000435A8"/>
    <w:rsid w:val="00045DEA"/>
    <w:rsid w:val="00050E9D"/>
    <w:rsid w:val="00053E75"/>
    <w:rsid w:val="00055CBD"/>
    <w:rsid w:val="0005608A"/>
    <w:rsid w:val="000614C2"/>
    <w:rsid w:val="00061981"/>
    <w:rsid w:val="000635EA"/>
    <w:rsid w:val="00070AD3"/>
    <w:rsid w:val="00073540"/>
    <w:rsid w:val="00085C07"/>
    <w:rsid w:val="000868C8"/>
    <w:rsid w:val="000878BB"/>
    <w:rsid w:val="00087BFD"/>
    <w:rsid w:val="00095D7C"/>
    <w:rsid w:val="00096C72"/>
    <w:rsid w:val="000A0565"/>
    <w:rsid w:val="000A10E6"/>
    <w:rsid w:val="000A18AB"/>
    <w:rsid w:val="000A6481"/>
    <w:rsid w:val="000A6DA8"/>
    <w:rsid w:val="000A7351"/>
    <w:rsid w:val="000B147E"/>
    <w:rsid w:val="000B4BC6"/>
    <w:rsid w:val="000D5A5D"/>
    <w:rsid w:val="000D6097"/>
    <w:rsid w:val="000E0B46"/>
    <w:rsid w:val="000E27F0"/>
    <w:rsid w:val="000E2DC3"/>
    <w:rsid w:val="000E3949"/>
    <w:rsid w:val="000E45C2"/>
    <w:rsid w:val="000E6A9D"/>
    <w:rsid w:val="000E7990"/>
    <w:rsid w:val="000F6AFC"/>
    <w:rsid w:val="000F7628"/>
    <w:rsid w:val="00100E8C"/>
    <w:rsid w:val="001073ED"/>
    <w:rsid w:val="001116F7"/>
    <w:rsid w:val="00123506"/>
    <w:rsid w:val="001379AE"/>
    <w:rsid w:val="00143450"/>
    <w:rsid w:val="00146583"/>
    <w:rsid w:val="00151E0E"/>
    <w:rsid w:val="001526AD"/>
    <w:rsid w:val="00153A26"/>
    <w:rsid w:val="00153DB1"/>
    <w:rsid w:val="00157A08"/>
    <w:rsid w:val="001636C5"/>
    <w:rsid w:val="00164B7A"/>
    <w:rsid w:val="001654DD"/>
    <w:rsid w:val="00175AFF"/>
    <w:rsid w:val="00187337"/>
    <w:rsid w:val="001917EC"/>
    <w:rsid w:val="001935EA"/>
    <w:rsid w:val="00195103"/>
    <w:rsid w:val="00195751"/>
    <w:rsid w:val="00197CE7"/>
    <w:rsid w:val="001B1134"/>
    <w:rsid w:val="001B1480"/>
    <w:rsid w:val="001B153F"/>
    <w:rsid w:val="001B2E55"/>
    <w:rsid w:val="001C3742"/>
    <w:rsid w:val="001C3BEA"/>
    <w:rsid w:val="001C639E"/>
    <w:rsid w:val="001C737B"/>
    <w:rsid w:val="001D2053"/>
    <w:rsid w:val="001D31FF"/>
    <w:rsid w:val="001F1441"/>
    <w:rsid w:val="001F473A"/>
    <w:rsid w:val="001F5A3A"/>
    <w:rsid w:val="001F6EC2"/>
    <w:rsid w:val="001F6F30"/>
    <w:rsid w:val="00200606"/>
    <w:rsid w:val="002025DF"/>
    <w:rsid w:val="00207AF2"/>
    <w:rsid w:val="002174D2"/>
    <w:rsid w:val="002236CE"/>
    <w:rsid w:val="00225F51"/>
    <w:rsid w:val="00226E34"/>
    <w:rsid w:val="00227C42"/>
    <w:rsid w:val="00233004"/>
    <w:rsid w:val="002364E4"/>
    <w:rsid w:val="002425A6"/>
    <w:rsid w:val="00246AAD"/>
    <w:rsid w:val="00253A75"/>
    <w:rsid w:val="00253DEC"/>
    <w:rsid w:val="00256D42"/>
    <w:rsid w:val="002612AE"/>
    <w:rsid w:val="002665F9"/>
    <w:rsid w:val="0026694C"/>
    <w:rsid w:val="00266F72"/>
    <w:rsid w:val="00266FE3"/>
    <w:rsid w:val="002679D1"/>
    <w:rsid w:val="00271474"/>
    <w:rsid w:val="00276BAC"/>
    <w:rsid w:val="002772A0"/>
    <w:rsid w:val="00280F26"/>
    <w:rsid w:val="0028266A"/>
    <w:rsid w:val="00283027"/>
    <w:rsid w:val="00293902"/>
    <w:rsid w:val="002B097F"/>
    <w:rsid w:val="002B194C"/>
    <w:rsid w:val="002B1B38"/>
    <w:rsid w:val="002C5D44"/>
    <w:rsid w:val="002D039B"/>
    <w:rsid w:val="002D6AE0"/>
    <w:rsid w:val="002E09A9"/>
    <w:rsid w:val="002E700E"/>
    <w:rsid w:val="002F4FCC"/>
    <w:rsid w:val="003042B7"/>
    <w:rsid w:val="0030678C"/>
    <w:rsid w:val="003070D4"/>
    <w:rsid w:val="00315CC8"/>
    <w:rsid w:val="00320260"/>
    <w:rsid w:val="00321608"/>
    <w:rsid w:val="00321CE1"/>
    <w:rsid w:val="00323E02"/>
    <w:rsid w:val="003269F4"/>
    <w:rsid w:val="003330CE"/>
    <w:rsid w:val="00340319"/>
    <w:rsid w:val="003415AF"/>
    <w:rsid w:val="00342E6C"/>
    <w:rsid w:val="00347196"/>
    <w:rsid w:val="003516BE"/>
    <w:rsid w:val="003524DB"/>
    <w:rsid w:val="00362385"/>
    <w:rsid w:val="003654D9"/>
    <w:rsid w:val="003734DB"/>
    <w:rsid w:val="00380B30"/>
    <w:rsid w:val="00381B42"/>
    <w:rsid w:val="003835C9"/>
    <w:rsid w:val="00387243"/>
    <w:rsid w:val="0039593D"/>
    <w:rsid w:val="003A088C"/>
    <w:rsid w:val="003A32EF"/>
    <w:rsid w:val="003B0ACF"/>
    <w:rsid w:val="003B11E7"/>
    <w:rsid w:val="003C1EAA"/>
    <w:rsid w:val="003C2437"/>
    <w:rsid w:val="003C3341"/>
    <w:rsid w:val="003C437E"/>
    <w:rsid w:val="003C7090"/>
    <w:rsid w:val="003C7DFC"/>
    <w:rsid w:val="003D0A06"/>
    <w:rsid w:val="003D1A8F"/>
    <w:rsid w:val="003E24F9"/>
    <w:rsid w:val="003E254E"/>
    <w:rsid w:val="003E47A8"/>
    <w:rsid w:val="003F68CC"/>
    <w:rsid w:val="004020FF"/>
    <w:rsid w:val="004060BB"/>
    <w:rsid w:val="0041144B"/>
    <w:rsid w:val="004246DF"/>
    <w:rsid w:val="00424A66"/>
    <w:rsid w:val="004408D1"/>
    <w:rsid w:val="00443794"/>
    <w:rsid w:val="00453323"/>
    <w:rsid w:val="004539C4"/>
    <w:rsid w:val="00454E4D"/>
    <w:rsid w:val="00470CCD"/>
    <w:rsid w:val="00473030"/>
    <w:rsid w:val="00474C80"/>
    <w:rsid w:val="00475C82"/>
    <w:rsid w:val="00480648"/>
    <w:rsid w:val="00491879"/>
    <w:rsid w:val="00495519"/>
    <w:rsid w:val="00496195"/>
    <w:rsid w:val="00497DEE"/>
    <w:rsid w:val="004B363A"/>
    <w:rsid w:val="004B4BA9"/>
    <w:rsid w:val="004B6BD9"/>
    <w:rsid w:val="004B7394"/>
    <w:rsid w:val="004C052C"/>
    <w:rsid w:val="004C1928"/>
    <w:rsid w:val="004C6C2D"/>
    <w:rsid w:val="004D75A9"/>
    <w:rsid w:val="004E08AA"/>
    <w:rsid w:val="004E147D"/>
    <w:rsid w:val="004E237E"/>
    <w:rsid w:val="004E53E9"/>
    <w:rsid w:val="004E54DA"/>
    <w:rsid w:val="004F0724"/>
    <w:rsid w:val="004F1D1D"/>
    <w:rsid w:val="004F67B0"/>
    <w:rsid w:val="004F739C"/>
    <w:rsid w:val="0050128C"/>
    <w:rsid w:val="00504B91"/>
    <w:rsid w:val="005131E3"/>
    <w:rsid w:val="005145AF"/>
    <w:rsid w:val="005146C1"/>
    <w:rsid w:val="005200B1"/>
    <w:rsid w:val="00524979"/>
    <w:rsid w:val="005424F1"/>
    <w:rsid w:val="00543119"/>
    <w:rsid w:val="005521ED"/>
    <w:rsid w:val="00564064"/>
    <w:rsid w:val="00566B39"/>
    <w:rsid w:val="005705CC"/>
    <w:rsid w:val="00577DE1"/>
    <w:rsid w:val="00581B50"/>
    <w:rsid w:val="0058356F"/>
    <w:rsid w:val="00587394"/>
    <w:rsid w:val="00591645"/>
    <w:rsid w:val="00593603"/>
    <w:rsid w:val="00594520"/>
    <w:rsid w:val="00597FAB"/>
    <w:rsid w:val="005A01F5"/>
    <w:rsid w:val="005A1A65"/>
    <w:rsid w:val="005B7344"/>
    <w:rsid w:val="005C47B9"/>
    <w:rsid w:val="005D6592"/>
    <w:rsid w:val="005E4AEC"/>
    <w:rsid w:val="005F0B54"/>
    <w:rsid w:val="005F3CBD"/>
    <w:rsid w:val="005F7833"/>
    <w:rsid w:val="00602502"/>
    <w:rsid w:val="006051C9"/>
    <w:rsid w:val="006057DC"/>
    <w:rsid w:val="00610336"/>
    <w:rsid w:val="006103E7"/>
    <w:rsid w:val="006105F2"/>
    <w:rsid w:val="00611821"/>
    <w:rsid w:val="00625E22"/>
    <w:rsid w:val="0062611E"/>
    <w:rsid w:val="00634639"/>
    <w:rsid w:val="0064411D"/>
    <w:rsid w:val="00647250"/>
    <w:rsid w:val="0064764B"/>
    <w:rsid w:val="00652F99"/>
    <w:rsid w:val="0065497E"/>
    <w:rsid w:val="0065754E"/>
    <w:rsid w:val="0066047B"/>
    <w:rsid w:val="00662343"/>
    <w:rsid w:val="0067002E"/>
    <w:rsid w:val="00670C46"/>
    <w:rsid w:val="00671C9B"/>
    <w:rsid w:val="00672B6D"/>
    <w:rsid w:val="00676D1D"/>
    <w:rsid w:val="006806C2"/>
    <w:rsid w:val="00685956"/>
    <w:rsid w:val="006874B8"/>
    <w:rsid w:val="00687F07"/>
    <w:rsid w:val="0069674D"/>
    <w:rsid w:val="006972A2"/>
    <w:rsid w:val="00697CEF"/>
    <w:rsid w:val="006B275F"/>
    <w:rsid w:val="006B304C"/>
    <w:rsid w:val="006B419C"/>
    <w:rsid w:val="006B5181"/>
    <w:rsid w:val="006C5967"/>
    <w:rsid w:val="006D18EA"/>
    <w:rsid w:val="006D460A"/>
    <w:rsid w:val="006D5CE3"/>
    <w:rsid w:val="006E54F9"/>
    <w:rsid w:val="006F2993"/>
    <w:rsid w:val="006F2FC9"/>
    <w:rsid w:val="006F5BC7"/>
    <w:rsid w:val="007011AB"/>
    <w:rsid w:val="00705890"/>
    <w:rsid w:val="007142A5"/>
    <w:rsid w:val="00716250"/>
    <w:rsid w:val="00716464"/>
    <w:rsid w:val="007179AD"/>
    <w:rsid w:val="007214F7"/>
    <w:rsid w:val="0072250E"/>
    <w:rsid w:val="007253E5"/>
    <w:rsid w:val="007256E9"/>
    <w:rsid w:val="007326F7"/>
    <w:rsid w:val="00735F47"/>
    <w:rsid w:val="00737683"/>
    <w:rsid w:val="00740BB6"/>
    <w:rsid w:val="007531D7"/>
    <w:rsid w:val="00753DC7"/>
    <w:rsid w:val="00757CCB"/>
    <w:rsid w:val="00757FB9"/>
    <w:rsid w:val="00761552"/>
    <w:rsid w:val="00767D79"/>
    <w:rsid w:val="0077131C"/>
    <w:rsid w:val="00771342"/>
    <w:rsid w:val="007719B7"/>
    <w:rsid w:val="0077697F"/>
    <w:rsid w:val="0077703F"/>
    <w:rsid w:val="00777A6B"/>
    <w:rsid w:val="007852CD"/>
    <w:rsid w:val="00787493"/>
    <w:rsid w:val="00792AF9"/>
    <w:rsid w:val="00793550"/>
    <w:rsid w:val="00793AFD"/>
    <w:rsid w:val="00795C13"/>
    <w:rsid w:val="007A345D"/>
    <w:rsid w:val="007B1676"/>
    <w:rsid w:val="007B4251"/>
    <w:rsid w:val="007B6688"/>
    <w:rsid w:val="007C4FC1"/>
    <w:rsid w:val="007D673B"/>
    <w:rsid w:val="007D7883"/>
    <w:rsid w:val="007E4F70"/>
    <w:rsid w:val="007E5067"/>
    <w:rsid w:val="007E628B"/>
    <w:rsid w:val="007E709E"/>
    <w:rsid w:val="007F012C"/>
    <w:rsid w:val="007F14B2"/>
    <w:rsid w:val="007F5146"/>
    <w:rsid w:val="007F66AD"/>
    <w:rsid w:val="00801811"/>
    <w:rsid w:val="00803775"/>
    <w:rsid w:val="00815682"/>
    <w:rsid w:val="00820F29"/>
    <w:rsid w:val="00822CB7"/>
    <w:rsid w:val="008315CE"/>
    <w:rsid w:val="00833796"/>
    <w:rsid w:val="008342B6"/>
    <w:rsid w:val="00834EAE"/>
    <w:rsid w:val="0083592F"/>
    <w:rsid w:val="0084300C"/>
    <w:rsid w:val="00844CEB"/>
    <w:rsid w:val="00846ED0"/>
    <w:rsid w:val="0085230B"/>
    <w:rsid w:val="00852F37"/>
    <w:rsid w:val="00853AC7"/>
    <w:rsid w:val="00853B5E"/>
    <w:rsid w:val="008604B9"/>
    <w:rsid w:val="00861ECB"/>
    <w:rsid w:val="00863F67"/>
    <w:rsid w:val="0086540B"/>
    <w:rsid w:val="0086724F"/>
    <w:rsid w:val="0087538F"/>
    <w:rsid w:val="008762CF"/>
    <w:rsid w:val="0087715F"/>
    <w:rsid w:val="00887C0D"/>
    <w:rsid w:val="00890CF3"/>
    <w:rsid w:val="008943CB"/>
    <w:rsid w:val="008944C7"/>
    <w:rsid w:val="008953C7"/>
    <w:rsid w:val="008955A1"/>
    <w:rsid w:val="008A62EA"/>
    <w:rsid w:val="008B2960"/>
    <w:rsid w:val="008B4CD7"/>
    <w:rsid w:val="008C07CB"/>
    <w:rsid w:val="008C6B9C"/>
    <w:rsid w:val="008D2AFC"/>
    <w:rsid w:val="008E0EDE"/>
    <w:rsid w:val="008E17A1"/>
    <w:rsid w:val="008E1810"/>
    <w:rsid w:val="008F4F10"/>
    <w:rsid w:val="009015FA"/>
    <w:rsid w:val="009030B2"/>
    <w:rsid w:val="00903F33"/>
    <w:rsid w:val="00907C94"/>
    <w:rsid w:val="0091000C"/>
    <w:rsid w:val="00910097"/>
    <w:rsid w:val="00915CA8"/>
    <w:rsid w:val="0091613F"/>
    <w:rsid w:val="00916DB1"/>
    <w:rsid w:val="009263D1"/>
    <w:rsid w:val="0094195A"/>
    <w:rsid w:val="009515B5"/>
    <w:rsid w:val="00954CE3"/>
    <w:rsid w:val="009552C1"/>
    <w:rsid w:val="00960168"/>
    <w:rsid w:val="009619DA"/>
    <w:rsid w:val="009701E9"/>
    <w:rsid w:val="009725B2"/>
    <w:rsid w:val="00973C3D"/>
    <w:rsid w:val="00973CDD"/>
    <w:rsid w:val="00984546"/>
    <w:rsid w:val="00984F3F"/>
    <w:rsid w:val="009917BE"/>
    <w:rsid w:val="009920DE"/>
    <w:rsid w:val="00994A1E"/>
    <w:rsid w:val="00996148"/>
    <w:rsid w:val="009A0458"/>
    <w:rsid w:val="009A0E3D"/>
    <w:rsid w:val="009A41B8"/>
    <w:rsid w:val="009A4238"/>
    <w:rsid w:val="009A4D70"/>
    <w:rsid w:val="009A7A30"/>
    <w:rsid w:val="009B2678"/>
    <w:rsid w:val="009B468C"/>
    <w:rsid w:val="009B7720"/>
    <w:rsid w:val="009B7A09"/>
    <w:rsid w:val="009C209B"/>
    <w:rsid w:val="009C3DC0"/>
    <w:rsid w:val="009C51D8"/>
    <w:rsid w:val="009D2287"/>
    <w:rsid w:val="009D2B14"/>
    <w:rsid w:val="009E357C"/>
    <w:rsid w:val="009E44E8"/>
    <w:rsid w:val="009E50A8"/>
    <w:rsid w:val="009E58F0"/>
    <w:rsid w:val="009E6AB4"/>
    <w:rsid w:val="009F14DA"/>
    <w:rsid w:val="009F3CCD"/>
    <w:rsid w:val="009F452F"/>
    <w:rsid w:val="009F4541"/>
    <w:rsid w:val="009F7A81"/>
    <w:rsid w:val="00A00DC7"/>
    <w:rsid w:val="00A0528F"/>
    <w:rsid w:val="00A10B51"/>
    <w:rsid w:val="00A1416C"/>
    <w:rsid w:val="00A16620"/>
    <w:rsid w:val="00A25907"/>
    <w:rsid w:val="00A277BF"/>
    <w:rsid w:val="00A346A4"/>
    <w:rsid w:val="00A413D1"/>
    <w:rsid w:val="00A425A7"/>
    <w:rsid w:val="00A5194B"/>
    <w:rsid w:val="00A57C48"/>
    <w:rsid w:val="00A65B23"/>
    <w:rsid w:val="00A84A30"/>
    <w:rsid w:val="00A85702"/>
    <w:rsid w:val="00A85FDF"/>
    <w:rsid w:val="00A871F3"/>
    <w:rsid w:val="00A94A80"/>
    <w:rsid w:val="00AA200D"/>
    <w:rsid w:val="00AB04EA"/>
    <w:rsid w:val="00AB37E6"/>
    <w:rsid w:val="00AB7E35"/>
    <w:rsid w:val="00AC0586"/>
    <w:rsid w:val="00AC2F9E"/>
    <w:rsid w:val="00AC51E9"/>
    <w:rsid w:val="00AC5F61"/>
    <w:rsid w:val="00AC6F6C"/>
    <w:rsid w:val="00AD36E0"/>
    <w:rsid w:val="00AE016B"/>
    <w:rsid w:val="00AE285B"/>
    <w:rsid w:val="00AE2AF4"/>
    <w:rsid w:val="00AE2F9E"/>
    <w:rsid w:val="00AF2579"/>
    <w:rsid w:val="00AF5A1E"/>
    <w:rsid w:val="00B0048B"/>
    <w:rsid w:val="00B025BF"/>
    <w:rsid w:val="00B068B0"/>
    <w:rsid w:val="00B14DDC"/>
    <w:rsid w:val="00B169C5"/>
    <w:rsid w:val="00B2314B"/>
    <w:rsid w:val="00B26FDB"/>
    <w:rsid w:val="00B46D8E"/>
    <w:rsid w:val="00B47FB8"/>
    <w:rsid w:val="00B51965"/>
    <w:rsid w:val="00B552A1"/>
    <w:rsid w:val="00B568A3"/>
    <w:rsid w:val="00B61E3F"/>
    <w:rsid w:val="00B707E6"/>
    <w:rsid w:val="00B70A91"/>
    <w:rsid w:val="00B80527"/>
    <w:rsid w:val="00B82C93"/>
    <w:rsid w:val="00B85808"/>
    <w:rsid w:val="00B9610C"/>
    <w:rsid w:val="00BA0D24"/>
    <w:rsid w:val="00BA76D2"/>
    <w:rsid w:val="00BB0072"/>
    <w:rsid w:val="00BB0AE6"/>
    <w:rsid w:val="00BB35D6"/>
    <w:rsid w:val="00BC2552"/>
    <w:rsid w:val="00BC7444"/>
    <w:rsid w:val="00BD1896"/>
    <w:rsid w:val="00BD1E20"/>
    <w:rsid w:val="00BD237A"/>
    <w:rsid w:val="00BD60CB"/>
    <w:rsid w:val="00BD6FF8"/>
    <w:rsid w:val="00BE6EA4"/>
    <w:rsid w:val="00BF0058"/>
    <w:rsid w:val="00BF0E1C"/>
    <w:rsid w:val="00BF1A0C"/>
    <w:rsid w:val="00C031BA"/>
    <w:rsid w:val="00C0353A"/>
    <w:rsid w:val="00C05FE7"/>
    <w:rsid w:val="00C0773C"/>
    <w:rsid w:val="00C100AD"/>
    <w:rsid w:val="00C160C2"/>
    <w:rsid w:val="00C20588"/>
    <w:rsid w:val="00C23243"/>
    <w:rsid w:val="00C2376D"/>
    <w:rsid w:val="00C32FFA"/>
    <w:rsid w:val="00C339A7"/>
    <w:rsid w:val="00C400D8"/>
    <w:rsid w:val="00C43568"/>
    <w:rsid w:val="00C473FD"/>
    <w:rsid w:val="00C51E7F"/>
    <w:rsid w:val="00C6199F"/>
    <w:rsid w:val="00C61E79"/>
    <w:rsid w:val="00C64A83"/>
    <w:rsid w:val="00C71F8B"/>
    <w:rsid w:val="00C82537"/>
    <w:rsid w:val="00C85018"/>
    <w:rsid w:val="00C908CA"/>
    <w:rsid w:val="00CA2326"/>
    <w:rsid w:val="00CA452D"/>
    <w:rsid w:val="00CA4BA8"/>
    <w:rsid w:val="00CB2B25"/>
    <w:rsid w:val="00CB557D"/>
    <w:rsid w:val="00CC23A1"/>
    <w:rsid w:val="00CC40FE"/>
    <w:rsid w:val="00CD2AF0"/>
    <w:rsid w:val="00CE040B"/>
    <w:rsid w:val="00CE11D3"/>
    <w:rsid w:val="00CE61B8"/>
    <w:rsid w:val="00CE7AB1"/>
    <w:rsid w:val="00CF0EFF"/>
    <w:rsid w:val="00CF173F"/>
    <w:rsid w:val="00CF1DFB"/>
    <w:rsid w:val="00CF71F5"/>
    <w:rsid w:val="00D03DA4"/>
    <w:rsid w:val="00D059F0"/>
    <w:rsid w:val="00D20A8D"/>
    <w:rsid w:val="00D229B7"/>
    <w:rsid w:val="00D23875"/>
    <w:rsid w:val="00D27045"/>
    <w:rsid w:val="00D32656"/>
    <w:rsid w:val="00D34CDB"/>
    <w:rsid w:val="00D357AE"/>
    <w:rsid w:val="00D37758"/>
    <w:rsid w:val="00D37C0A"/>
    <w:rsid w:val="00D403D0"/>
    <w:rsid w:val="00D428F7"/>
    <w:rsid w:val="00D43BC5"/>
    <w:rsid w:val="00D43C0C"/>
    <w:rsid w:val="00D462B9"/>
    <w:rsid w:val="00D47798"/>
    <w:rsid w:val="00D54155"/>
    <w:rsid w:val="00D5676F"/>
    <w:rsid w:val="00D630E5"/>
    <w:rsid w:val="00D65A2E"/>
    <w:rsid w:val="00D65B7A"/>
    <w:rsid w:val="00D66F9E"/>
    <w:rsid w:val="00D67053"/>
    <w:rsid w:val="00D670DE"/>
    <w:rsid w:val="00D6748D"/>
    <w:rsid w:val="00D73EF6"/>
    <w:rsid w:val="00D769CF"/>
    <w:rsid w:val="00D83C9F"/>
    <w:rsid w:val="00D84075"/>
    <w:rsid w:val="00D874EE"/>
    <w:rsid w:val="00D9358B"/>
    <w:rsid w:val="00D9689C"/>
    <w:rsid w:val="00DA5B90"/>
    <w:rsid w:val="00DA6286"/>
    <w:rsid w:val="00DA6558"/>
    <w:rsid w:val="00DB4EAF"/>
    <w:rsid w:val="00DB694C"/>
    <w:rsid w:val="00DB797E"/>
    <w:rsid w:val="00DC16F6"/>
    <w:rsid w:val="00DC4B9D"/>
    <w:rsid w:val="00DC595D"/>
    <w:rsid w:val="00DC5C4D"/>
    <w:rsid w:val="00DC6A97"/>
    <w:rsid w:val="00DD12F7"/>
    <w:rsid w:val="00DD4224"/>
    <w:rsid w:val="00DD53E2"/>
    <w:rsid w:val="00DE317A"/>
    <w:rsid w:val="00DE6E80"/>
    <w:rsid w:val="00DF77E7"/>
    <w:rsid w:val="00E0393E"/>
    <w:rsid w:val="00E05FA4"/>
    <w:rsid w:val="00E064C3"/>
    <w:rsid w:val="00E11DED"/>
    <w:rsid w:val="00E166E5"/>
    <w:rsid w:val="00E21FFC"/>
    <w:rsid w:val="00E234E0"/>
    <w:rsid w:val="00E2518A"/>
    <w:rsid w:val="00E34A07"/>
    <w:rsid w:val="00E37C68"/>
    <w:rsid w:val="00E40CB0"/>
    <w:rsid w:val="00E47BED"/>
    <w:rsid w:val="00E5580F"/>
    <w:rsid w:val="00E65ADD"/>
    <w:rsid w:val="00E702B7"/>
    <w:rsid w:val="00E70840"/>
    <w:rsid w:val="00E720F2"/>
    <w:rsid w:val="00E93743"/>
    <w:rsid w:val="00E937D0"/>
    <w:rsid w:val="00E93DA7"/>
    <w:rsid w:val="00E9661E"/>
    <w:rsid w:val="00E96C82"/>
    <w:rsid w:val="00EA1DCA"/>
    <w:rsid w:val="00EB77C1"/>
    <w:rsid w:val="00EC020B"/>
    <w:rsid w:val="00EC0FFD"/>
    <w:rsid w:val="00EC1936"/>
    <w:rsid w:val="00ED47FD"/>
    <w:rsid w:val="00EF04E8"/>
    <w:rsid w:val="00EF37C6"/>
    <w:rsid w:val="00EF381E"/>
    <w:rsid w:val="00F02DAB"/>
    <w:rsid w:val="00F04C09"/>
    <w:rsid w:val="00F06F4B"/>
    <w:rsid w:val="00F167E1"/>
    <w:rsid w:val="00F24ACC"/>
    <w:rsid w:val="00F24B15"/>
    <w:rsid w:val="00F24B8D"/>
    <w:rsid w:val="00F27C5F"/>
    <w:rsid w:val="00F31EE9"/>
    <w:rsid w:val="00F33791"/>
    <w:rsid w:val="00F33FA2"/>
    <w:rsid w:val="00F35353"/>
    <w:rsid w:val="00F40232"/>
    <w:rsid w:val="00F5335F"/>
    <w:rsid w:val="00F54066"/>
    <w:rsid w:val="00F67F84"/>
    <w:rsid w:val="00F77ECF"/>
    <w:rsid w:val="00F81E21"/>
    <w:rsid w:val="00F82060"/>
    <w:rsid w:val="00F90042"/>
    <w:rsid w:val="00F93777"/>
    <w:rsid w:val="00FB5421"/>
    <w:rsid w:val="00FC6C7C"/>
    <w:rsid w:val="00FD1D33"/>
    <w:rsid w:val="00FD4921"/>
    <w:rsid w:val="00FE3F23"/>
    <w:rsid w:val="00FF623F"/>
    <w:rsid w:val="00FF68E0"/>
    <w:rsid w:val="00FF77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FE774"/>
  <w15:chartTrackingRefBased/>
  <w15:docId w15:val="{20CBB256-7D8E-490C-B0C7-50EF774BC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12C"/>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B0048B"/>
    <w:pPr>
      <w:keepNext/>
      <w:keepLines/>
      <w:numPr>
        <w:numId w:val="1"/>
      </w:numPr>
      <w:spacing w:after="0"/>
      <w:ind w:left="431" w:hanging="431"/>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83C9F"/>
    <w:pPr>
      <w:keepNext/>
      <w:keepLines/>
      <w:numPr>
        <w:ilvl w:val="1"/>
        <w:numId w:val="1"/>
      </w:numPr>
      <w:spacing w:before="160" w:after="80"/>
      <w:ind w:left="578" w:hanging="578"/>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91645"/>
    <w:pPr>
      <w:keepNext/>
      <w:keepLines/>
      <w:numPr>
        <w:ilvl w:val="2"/>
        <w:numId w:val="1"/>
      </w:numPr>
      <w:spacing w:after="0"/>
      <w:ind w:left="72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64411D"/>
    <w:pPr>
      <w:keepNext/>
      <w:keepLines/>
      <w:numPr>
        <w:ilvl w:val="3"/>
        <w:numId w:val="1"/>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A423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23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23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23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23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48B"/>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83C9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9164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64411D"/>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A4238"/>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9A4238"/>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9A4238"/>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9A4238"/>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9A4238"/>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9A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4238"/>
    <w:rPr>
      <w:i/>
      <w:iCs/>
      <w:color w:val="404040" w:themeColor="text1" w:themeTint="BF"/>
    </w:rPr>
  </w:style>
  <w:style w:type="paragraph" w:styleId="ListParagraph">
    <w:name w:val="List Paragraph"/>
    <w:basedOn w:val="Normal"/>
    <w:uiPriority w:val="34"/>
    <w:qFormat/>
    <w:rsid w:val="009A4238"/>
    <w:pPr>
      <w:ind w:left="720"/>
      <w:contextualSpacing/>
    </w:pPr>
  </w:style>
  <w:style w:type="character" w:styleId="IntenseEmphasis">
    <w:name w:val="Intense Emphasis"/>
    <w:basedOn w:val="DefaultParagraphFont"/>
    <w:uiPriority w:val="21"/>
    <w:qFormat/>
    <w:rsid w:val="009A4238"/>
    <w:rPr>
      <w:i/>
      <w:iCs/>
      <w:color w:val="2F5496" w:themeColor="accent1" w:themeShade="BF"/>
    </w:rPr>
  </w:style>
  <w:style w:type="paragraph" w:styleId="IntenseQuote">
    <w:name w:val="Intense Quote"/>
    <w:basedOn w:val="Normal"/>
    <w:next w:val="Normal"/>
    <w:link w:val="IntenseQuoteChar"/>
    <w:uiPriority w:val="30"/>
    <w:qFormat/>
    <w:rsid w:val="009A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38"/>
    <w:rPr>
      <w:i/>
      <w:iCs/>
      <w:color w:val="2F5496" w:themeColor="accent1" w:themeShade="BF"/>
    </w:rPr>
  </w:style>
  <w:style w:type="character" w:styleId="IntenseReference">
    <w:name w:val="Intense Reference"/>
    <w:basedOn w:val="DefaultParagraphFont"/>
    <w:uiPriority w:val="32"/>
    <w:qFormat/>
    <w:rsid w:val="009A4238"/>
    <w:rPr>
      <w:b/>
      <w:bCs/>
      <w:smallCaps/>
      <w:color w:val="2F5496" w:themeColor="accent1" w:themeShade="BF"/>
      <w:spacing w:val="5"/>
    </w:rPr>
  </w:style>
  <w:style w:type="paragraph" w:styleId="Header">
    <w:name w:val="header"/>
    <w:basedOn w:val="Normal"/>
    <w:link w:val="HeaderChar"/>
    <w:uiPriority w:val="99"/>
    <w:unhideWhenUsed/>
    <w:rsid w:val="009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238"/>
    <w:rPr>
      <w:rFonts w:ascii="Times New Roman" w:hAnsi="Times New Roman"/>
      <w:sz w:val="24"/>
    </w:rPr>
  </w:style>
  <w:style w:type="paragraph" w:styleId="Footer">
    <w:name w:val="footer"/>
    <w:basedOn w:val="Normal"/>
    <w:link w:val="FooterChar"/>
    <w:uiPriority w:val="99"/>
    <w:unhideWhenUsed/>
    <w:rsid w:val="009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238"/>
    <w:rPr>
      <w:rFonts w:ascii="Times New Roman" w:hAnsi="Times New Roman"/>
      <w:sz w:val="24"/>
    </w:rPr>
  </w:style>
  <w:style w:type="paragraph" w:styleId="NormalWeb">
    <w:name w:val="Normal (Web)"/>
    <w:basedOn w:val="Normal"/>
    <w:uiPriority w:val="99"/>
    <w:unhideWhenUsed/>
    <w:rsid w:val="00454E4D"/>
    <w:rPr>
      <w:rFonts w:cs="Times New Roman"/>
      <w:szCs w:val="24"/>
    </w:rPr>
  </w:style>
  <w:style w:type="table" w:styleId="TableGrid">
    <w:name w:val="Table Grid"/>
    <w:basedOn w:val="TableNormal"/>
    <w:uiPriority w:val="39"/>
    <w:rsid w:val="007D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B2314B"/>
    <w:pPr>
      <w:widowControl w:val="0"/>
      <w:autoSpaceDE w:val="0"/>
      <w:autoSpaceDN w:val="0"/>
      <w:spacing w:after="0" w:line="240" w:lineRule="auto"/>
      <w:ind w:left="22"/>
      <w:jc w:val="left"/>
    </w:pPr>
    <w:rPr>
      <w:rFonts w:ascii="Arial MT" w:eastAsia="Arial MT" w:hAnsi="Arial MT" w:cs="Arial MT"/>
      <w:kern w:val="0"/>
      <w:szCs w:val="24"/>
      <w:lang w:val="id"/>
      <w14:ligatures w14:val="none"/>
    </w:rPr>
  </w:style>
  <w:style w:type="character" w:customStyle="1" w:styleId="BodyTextChar">
    <w:name w:val="Body Text Char"/>
    <w:basedOn w:val="DefaultParagraphFont"/>
    <w:link w:val="BodyText"/>
    <w:uiPriority w:val="1"/>
    <w:rsid w:val="00B2314B"/>
    <w:rPr>
      <w:rFonts w:ascii="Arial MT" w:eastAsia="Arial MT" w:hAnsi="Arial MT" w:cs="Arial MT"/>
      <w:kern w:val="0"/>
      <w:sz w:val="24"/>
      <w:szCs w:val="24"/>
      <w:lang w:val="id"/>
      <w14:ligatures w14:val="none"/>
    </w:rPr>
  </w:style>
  <w:style w:type="paragraph" w:styleId="Caption">
    <w:name w:val="caption"/>
    <w:basedOn w:val="Normal"/>
    <w:next w:val="Normal"/>
    <w:link w:val="CaptionChar"/>
    <w:uiPriority w:val="35"/>
    <w:unhideWhenUsed/>
    <w:qFormat/>
    <w:rsid w:val="00496195"/>
    <w:pPr>
      <w:spacing w:after="200" w:line="240" w:lineRule="auto"/>
    </w:pPr>
    <w:rPr>
      <w:i/>
      <w:iCs/>
      <w:color w:val="44546A" w:themeColor="text2"/>
      <w:sz w:val="18"/>
      <w:szCs w:val="18"/>
    </w:rPr>
  </w:style>
  <w:style w:type="paragraph" w:customStyle="1" w:styleId="Gambar">
    <w:name w:val="Gambar"/>
    <w:basedOn w:val="Caption"/>
    <w:link w:val="GambarChar"/>
    <w:qFormat/>
    <w:rsid w:val="00AB37E6"/>
    <w:pPr>
      <w:spacing w:after="0"/>
      <w:jc w:val="center"/>
    </w:pPr>
    <w:rPr>
      <w:i w:val="0"/>
      <w:color w:val="auto"/>
      <w:sz w:val="24"/>
    </w:rPr>
  </w:style>
  <w:style w:type="character" w:customStyle="1" w:styleId="CaptionChar">
    <w:name w:val="Caption Char"/>
    <w:basedOn w:val="DefaultParagraphFont"/>
    <w:link w:val="Caption"/>
    <w:uiPriority w:val="35"/>
    <w:rsid w:val="00496195"/>
    <w:rPr>
      <w:rFonts w:ascii="Times New Roman" w:hAnsi="Times New Roman"/>
      <w:i/>
      <w:iCs/>
      <w:color w:val="44546A" w:themeColor="text2"/>
      <w:sz w:val="18"/>
      <w:szCs w:val="18"/>
    </w:rPr>
  </w:style>
  <w:style w:type="character" w:customStyle="1" w:styleId="GambarChar">
    <w:name w:val="Gambar Char"/>
    <w:basedOn w:val="CaptionChar"/>
    <w:link w:val="Gambar"/>
    <w:rsid w:val="00AB37E6"/>
    <w:rPr>
      <w:rFonts w:ascii="Times New Roman" w:hAnsi="Times New Roman"/>
      <w:i w:val="0"/>
      <w:iCs/>
      <w:color w:val="44546A" w:themeColor="text2"/>
      <w:sz w:val="24"/>
      <w:szCs w:val="18"/>
    </w:rPr>
  </w:style>
  <w:style w:type="character" w:styleId="Strong">
    <w:name w:val="Strong"/>
    <w:basedOn w:val="DefaultParagraphFont"/>
    <w:uiPriority w:val="22"/>
    <w:qFormat/>
    <w:rsid w:val="006051C9"/>
    <w:rPr>
      <w:b/>
      <w:bCs/>
    </w:rPr>
  </w:style>
  <w:style w:type="character" w:styleId="HTMLCode">
    <w:name w:val="HTML Code"/>
    <w:basedOn w:val="DefaultParagraphFont"/>
    <w:uiPriority w:val="99"/>
    <w:semiHidden/>
    <w:unhideWhenUsed/>
    <w:rsid w:val="006051C9"/>
    <w:rPr>
      <w:rFonts w:ascii="Courier New" w:eastAsia="Times New Roman" w:hAnsi="Courier New" w:cs="Courier New"/>
      <w:sz w:val="20"/>
      <w:szCs w:val="20"/>
    </w:rPr>
  </w:style>
  <w:style w:type="paragraph" w:styleId="TOC1">
    <w:name w:val="toc 1"/>
    <w:basedOn w:val="Normal"/>
    <w:next w:val="Normal"/>
    <w:autoRedefine/>
    <w:uiPriority w:val="39"/>
    <w:unhideWhenUsed/>
    <w:rsid w:val="00226E34"/>
    <w:pPr>
      <w:spacing w:after="100"/>
    </w:pPr>
  </w:style>
  <w:style w:type="paragraph" w:styleId="TOC2">
    <w:name w:val="toc 2"/>
    <w:basedOn w:val="Normal"/>
    <w:next w:val="Normal"/>
    <w:autoRedefine/>
    <w:uiPriority w:val="39"/>
    <w:unhideWhenUsed/>
    <w:rsid w:val="00226E34"/>
    <w:pPr>
      <w:spacing w:after="100"/>
      <w:ind w:left="240"/>
    </w:pPr>
  </w:style>
  <w:style w:type="paragraph" w:styleId="TOC3">
    <w:name w:val="toc 3"/>
    <w:basedOn w:val="Normal"/>
    <w:next w:val="Normal"/>
    <w:autoRedefine/>
    <w:uiPriority w:val="39"/>
    <w:unhideWhenUsed/>
    <w:rsid w:val="00226E34"/>
    <w:pPr>
      <w:spacing w:after="100"/>
      <w:ind w:left="480"/>
    </w:pPr>
  </w:style>
  <w:style w:type="character" w:styleId="Hyperlink">
    <w:name w:val="Hyperlink"/>
    <w:basedOn w:val="DefaultParagraphFont"/>
    <w:uiPriority w:val="99"/>
    <w:unhideWhenUsed/>
    <w:rsid w:val="00226E34"/>
    <w:rPr>
      <w:color w:val="0563C1" w:themeColor="hyperlink"/>
      <w:u w:val="single"/>
    </w:rPr>
  </w:style>
  <w:style w:type="paragraph" w:customStyle="1" w:styleId="Tabel">
    <w:name w:val="Tabel"/>
    <w:basedOn w:val="Normal"/>
    <w:link w:val="TabelChar"/>
    <w:qFormat/>
    <w:rsid w:val="00AB37E6"/>
    <w:pPr>
      <w:spacing w:after="0"/>
    </w:pPr>
    <w:rPr>
      <w:lang w:val="sv-SE"/>
    </w:rPr>
  </w:style>
  <w:style w:type="character" w:customStyle="1" w:styleId="TabelChar">
    <w:name w:val="Tabel Char"/>
    <w:basedOn w:val="DefaultParagraphFont"/>
    <w:link w:val="Tabel"/>
    <w:rsid w:val="00AB37E6"/>
    <w:rPr>
      <w:rFonts w:ascii="Times New Roman" w:hAnsi="Times New Roman"/>
      <w:sz w:val="24"/>
      <w:lang w:val="sv-SE"/>
    </w:rPr>
  </w:style>
  <w:style w:type="character" w:styleId="UnresolvedMention">
    <w:name w:val="Unresolved Mention"/>
    <w:basedOn w:val="DefaultParagraphFont"/>
    <w:uiPriority w:val="99"/>
    <w:semiHidden/>
    <w:unhideWhenUsed/>
    <w:rsid w:val="00E40CB0"/>
    <w:rPr>
      <w:color w:val="605E5C"/>
      <w:shd w:val="clear" w:color="auto" w:fill="E1DFDD"/>
    </w:rPr>
  </w:style>
  <w:style w:type="character" w:styleId="Emphasis">
    <w:name w:val="Emphasis"/>
    <w:basedOn w:val="DefaultParagraphFont"/>
    <w:uiPriority w:val="20"/>
    <w:qFormat/>
    <w:rsid w:val="00E2518A"/>
    <w:rPr>
      <w:i/>
      <w:iCs/>
    </w:rPr>
  </w:style>
  <w:style w:type="paragraph" w:styleId="HTMLPreformatted">
    <w:name w:val="HTML Preformatted"/>
    <w:basedOn w:val="Normal"/>
    <w:link w:val="HTMLPreformattedChar"/>
    <w:uiPriority w:val="99"/>
    <w:unhideWhenUsed/>
    <w:rsid w:val="00E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E2518A"/>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E2518A"/>
  </w:style>
  <w:style w:type="character" w:customStyle="1" w:styleId="hljs-string">
    <w:name w:val="hljs-string"/>
    <w:basedOn w:val="DefaultParagraphFont"/>
    <w:rsid w:val="00E2518A"/>
  </w:style>
  <w:style w:type="character" w:customStyle="1" w:styleId="hljs-number">
    <w:name w:val="hljs-number"/>
    <w:basedOn w:val="DefaultParagraphFont"/>
    <w:rsid w:val="00E2518A"/>
  </w:style>
  <w:style w:type="character" w:customStyle="1" w:styleId="hljs-builtin">
    <w:name w:val="hljs-built_in"/>
    <w:basedOn w:val="DefaultParagraphFont"/>
    <w:rsid w:val="00E2518A"/>
  </w:style>
  <w:style w:type="character" w:customStyle="1" w:styleId="fontstyle01">
    <w:name w:val="fontstyle01"/>
    <w:basedOn w:val="DefaultParagraphFont"/>
    <w:rsid w:val="00F06F4B"/>
    <w:rPr>
      <w:rFonts w:ascii="Helvetica" w:hAnsi="Helvetica" w:cs="Helvetica" w:hint="default"/>
      <w:b w:val="0"/>
      <w:bCs w:val="0"/>
      <w:i w:val="0"/>
      <w:iCs w:val="0"/>
      <w:color w:val="000000"/>
      <w:sz w:val="16"/>
      <w:szCs w:val="16"/>
    </w:rPr>
  </w:style>
  <w:style w:type="character" w:styleId="CommentReference">
    <w:name w:val="annotation reference"/>
    <w:basedOn w:val="DefaultParagraphFont"/>
    <w:uiPriority w:val="99"/>
    <w:semiHidden/>
    <w:unhideWhenUsed/>
    <w:rsid w:val="00AC5F61"/>
    <w:rPr>
      <w:sz w:val="16"/>
      <w:szCs w:val="16"/>
    </w:rPr>
  </w:style>
  <w:style w:type="paragraph" w:styleId="CommentText">
    <w:name w:val="annotation text"/>
    <w:basedOn w:val="Normal"/>
    <w:link w:val="CommentTextChar"/>
    <w:uiPriority w:val="99"/>
    <w:semiHidden/>
    <w:unhideWhenUsed/>
    <w:rsid w:val="00AC5F61"/>
    <w:pPr>
      <w:spacing w:line="240" w:lineRule="auto"/>
    </w:pPr>
    <w:rPr>
      <w:sz w:val="20"/>
      <w:szCs w:val="20"/>
    </w:rPr>
  </w:style>
  <w:style w:type="character" w:customStyle="1" w:styleId="CommentTextChar">
    <w:name w:val="Comment Text Char"/>
    <w:basedOn w:val="DefaultParagraphFont"/>
    <w:link w:val="CommentText"/>
    <w:uiPriority w:val="99"/>
    <w:semiHidden/>
    <w:rsid w:val="00AC5F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5F61"/>
    <w:rPr>
      <w:b/>
      <w:bCs/>
    </w:rPr>
  </w:style>
  <w:style w:type="character" w:customStyle="1" w:styleId="CommentSubjectChar">
    <w:name w:val="Comment Subject Char"/>
    <w:basedOn w:val="CommentTextChar"/>
    <w:link w:val="CommentSubject"/>
    <w:uiPriority w:val="99"/>
    <w:semiHidden/>
    <w:rsid w:val="00AC5F61"/>
    <w:rPr>
      <w:rFonts w:ascii="Times New Roman" w:hAnsi="Times New Roman"/>
      <w:b/>
      <w:bCs/>
      <w:sz w:val="20"/>
      <w:szCs w:val="20"/>
    </w:rPr>
  </w:style>
  <w:style w:type="paragraph" w:styleId="TableofFigures">
    <w:name w:val="table of figures"/>
    <w:basedOn w:val="Normal"/>
    <w:next w:val="Normal"/>
    <w:uiPriority w:val="99"/>
    <w:unhideWhenUsed/>
    <w:rsid w:val="00737683"/>
    <w:pPr>
      <w:spacing w:after="0"/>
    </w:pPr>
  </w:style>
  <w:style w:type="paragraph" w:customStyle="1" w:styleId="Lampiran">
    <w:name w:val="Lampiran"/>
    <w:basedOn w:val="Caption"/>
    <w:link w:val="LampiranChar"/>
    <w:qFormat/>
    <w:rsid w:val="00B80527"/>
    <w:pPr>
      <w:jc w:val="left"/>
    </w:pPr>
    <w:rPr>
      <w:i w:val="0"/>
      <w:color w:val="auto"/>
      <w:sz w:val="24"/>
    </w:rPr>
  </w:style>
  <w:style w:type="character" w:customStyle="1" w:styleId="LampiranChar">
    <w:name w:val="Lampiran Char"/>
    <w:basedOn w:val="CaptionChar"/>
    <w:link w:val="Lampiran"/>
    <w:rsid w:val="00B80527"/>
    <w:rPr>
      <w:rFonts w:ascii="Times New Roman" w:hAnsi="Times New Roman"/>
      <w:i w:val="0"/>
      <w:iCs/>
      <w:color w:val="44546A" w:themeColor="text2"/>
      <w:sz w:val="24"/>
      <w:szCs w:val="18"/>
    </w:rPr>
  </w:style>
  <w:style w:type="character" w:styleId="FollowedHyperlink">
    <w:name w:val="FollowedHyperlink"/>
    <w:basedOn w:val="DefaultParagraphFont"/>
    <w:uiPriority w:val="99"/>
    <w:semiHidden/>
    <w:unhideWhenUsed/>
    <w:rsid w:val="00BF1A0C"/>
    <w:rPr>
      <w:color w:val="954F72" w:themeColor="followedHyperlink"/>
      <w:u w:val="single"/>
    </w:rPr>
  </w:style>
  <w:style w:type="character" w:styleId="PlaceholderText">
    <w:name w:val="Placeholder Text"/>
    <w:basedOn w:val="DefaultParagraphFont"/>
    <w:uiPriority w:val="99"/>
    <w:semiHidden/>
    <w:rsid w:val="004E147D"/>
    <w:rPr>
      <w:color w:val="666666"/>
    </w:rPr>
  </w:style>
  <w:style w:type="character" w:customStyle="1" w:styleId="relative">
    <w:name w:val="relative"/>
    <w:basedOn w:val="DefaultParagraphFont"/>
    <w:rsid w:val="0072250E"/>
  </w:style>
  <w:style w:type="paragraph" w:customStyle="1" w:styleId="not-prose">
    <w:name w:val="not-prose"/>
    <w:basedOn w:val="Normal"/>
    <w:rsid w:val="0072250E"/>
    <w:pPr>
      <w:spacing w:before="100" w:beforeAutospacing="1" w:after="100" w:afterAutospacing="1" w:line="240" w:lineRule="auto"/>
      <w:jc w:val="left"/>
    </w:pPr>
    <w:rPr>
      <w:rFonts w:eastAsia="Times New Roman" w:cs="Times New Roman"/>
      <w:kern w:val="0"/>
      <w:szCs w:val="24"/>
      <w:lang w:eastAsia="en-ID"/>
      <w14:ligatures w14:val="none"/>
    </w:rPr>
  </w:style>
  <w:style w:type="table" w:styleId="PlainTable3">
    <w:name w:val="Plain Table 3"/>
    <w:basedOn w:val="TableNormal"/>
    <w:uiPriority w:val="43"/>
    <w:rsid w:val="00D477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4779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477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477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77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477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96">
      <w:bodyDiv w:val="1"/>
      <w:marLeft w:val="0"/>
      <w:marRight w:val="0"/>
      <w:marTop w:val="0"/>
      <w:marBottom w:val="0"/>
      <w:divBdr>
        <w:top w:val="none" w:sz="0" w:space="0" w:color="auto"/>
        <w:left w:val="none" w:sz="0" w:space="0" w:color="auto"/>
        <w:bottom w:val="none" w:sz="0" w:space="0" w:color="auto"/>
        <w:right w:val="none" w:sz="0" w:space="0" w:color="auto"/>
      </w:divBdr>
    </w:div>
    <w:div w:id="6760510">
      <w:marLeft w:val="640"/>
      <w:marRight w:val="0"/>
      <w:marTop w:val="0"/>
      <w:marBottom w:val="0"/>
      <w:divBdr>
        <w:top w:val="none" w:sz="0" w:space="0" w:color="auto"/>
        <w:left w:val="none" w:sz="0" w:space="0" w:color="auto"/>
        <w:bottom w:val="none" w:sz="0" w:space="0" w:color="auto"/>
        <w:right w:val="none" w:sz="0" w:space="0" w:color="auto"/>
      </w:divBdr>
    </w:div>
    <w:div w:id="6953769">
      <w:marLeft w:val="640"/>
      <w:marRight w:val="0"/>
      <w:marTop w:val="0"/>
      <w:marBottom w:val="0"/>
      <w:divBdr>
        <w:top w:val="none" w:sz="0" w:space="0" w:color="auto"/>
        <w:left w:val="none" w:sz="0" w:space="0" w:color="auto"/>
        <w:bottom w:val="none" w:sz="0" w:space="0" w:color="auto"/>
        <w:right w:val="none" w:sz="0" w:space="0" w:color="auto"/>
      </w:divBdr>
    </w:div>
    <w:div w:id="10420655">
      <w:marLeft w:val="640"/>
      <w:marRight w:val="0"/>
      <w:marTop w:val="0"/>
      <w:marBottom w:val="0"/>
      <w:divBdr>
        <w:top w:val="none" w:sz="0" w:space="0" w:color="auto"/>
        <w:left w:val="none" w:sz="0" w:space="0" w:color="auto"/>
        <w:bottom w:val="none" w:sz="0" w:space="0" w:color="auto"/>
        <w:right w:val="none" w:sz="0" w:space="0" w:color="auto"/>
      </w:divBdr>
    </w:div>
    <w:div w:id="11493295">
      <w:marLeft w:val="480"/>
      <w:marRight w:val="0"/>
      <w:marTop w:val="0"/>
      <w:marBottom w:val="0"/>
      <w:divBdr>
        <w:top w:val="none" w:sz="0" w:space="0" w:color="auto"/>
        <w:left w:val="none" w:sz="0" w:space="0" w:color="auto"/>
        <w:bottom w:val="none" w:sz="0" w:space="0" w:color="auto"/>
        <w:right w:val="none" w:sz="0" w:space="0" w:color="auto"/>
      </w:divBdr>
    </w:div>
    <w:div w:id="11809656">
      <w:marLeft w:val="480"/>
      <w:marRight w:val="0"/>
      <w:marTop w:val="0"/>
      <w:marBottom w:val="0"/>
      <w:divBdr>
        <w:top w:val="none" w:sz="0" w:space="0" w:color="auto"/>
        <w:left w:val="none" w:sz="0" w:space="0" w:color="auto"/>
        <w:bottom w:val="none" w:sz="0" w:space="0" w:color="auto"/>
        <w:right w:val="none" w:sz="0" w:space="0" w:color="auto"/>
      </w:divBdr>
    </w:div>
    <w:div w:id="12533358">
      <w:bodyDiv w:val="1"/>
      <w:marLeft w:val="0"/>
      <w:marRight w:val="0"/>
      <w:marTop w:val="0"/>
      <w:marBottom w:val="0"/>
      <w:divBdr>
        <w:top w:val="none" w:sz="0" w:space="0" w:color="auto"/>
        <w:left w:val="none" w:sz="0" w:space="0" w:color="auto"/>
        <w:bottom w:val="none" w:sz="0" w:space="0" w:color="auto"/>
        <w:right w:val="none" w:sz="0" w:space="0" w:color="auto"/>
      </w:divBdr>
    </w:div>
    <w:div w:id="14432577">
      <w:marLeft w:val="480"/>
      <w:marRight w:val="0"/>
      <w:marTop w:val="0"/>
      <w:marBottom w:val="0"/>
      <w:divBdr>
        <w:top w:val="none" w:sz="0" w:space="0" w:color="auto"/>
        <w:left w:val="none" w:sz="0" w:space="0" w:color="auto"/>
        <w:bottom w:val="none" w:sz="0" w:space="0" w:color="auto"/>
        <w:right w:val="none" w:sz="0" w:space="0" w:color="auto"/>
      </w:divBdr>
    </w:div>
    <w:div w:id="17390120">
      <w:marLeft w:val="640"/>
      <w:marRight w:val="0"/>
      <w:marTop w:val="0"/>
      <w:marBottom w:val="0"/>
      <w:divBdr>
        <w:top w:val="none" w:sz="0" w:space="0" w:color="auto"/>
        <w:left w:val="none" w:sz="0" w:space="0" w:color="auto"/>
        <w:bottom w:val="none" w:sz="0" w:space="0" w:color="auto"/>
        <w:right w:val="none" w:sz="0" w:space="0" w:color="auto"/>
      </w:divBdr>
    </w:div>
    <w:div w:id="20594167">
      <w:bodyDiv w:val="1"/>
      <w:marLeft w:val="0"/>
      <w:marRight w:val="0"/>
      <w:marTop w:val="0"/>
      <w:marBottom w:val="0"/>
      <w:divBdr>
        <w:top w:val="none" w:sz="0" w:space="0" w:color="auto"/>
        <w:left w:val="none" w:sz="0" w:space="0" w:color="auto"/>
        <w:bottom w:val="none" w:sz="0" w:space="0" w:color="auto"/>
        <w:right w:val="none" w:sz="0" w:space="0" w:color="auto"/>
      </w:divBdr>
    </w:div>
    <w:div w:id="21056346">
      <w:bodyDiv w:val="1"/>
      <w:marLeft w:val="0"/>
      <w:marRight w:val="0"/>
      <w:marTop w:val="0"/>
      <w:marBottom w:val="0"/>
      <w:divBdr>
        <w:top w:val="none" w:sz="0" w:space="0" w:color="auto"/>
        <w:left w:val="none" w:sz="0" w:space="0" w:color="auto"/>
        <w:bottom w:val="none" w:sz="0" w:space="0" w:color="auto"/>
        <w:right w:val="none" w:sz="0" w:space="0" w:color="auto"/>
      </w:divBdr>
    </w:div>
    <w:div w:id="27410970">
      <w:bodyDiv w:val="1"/>
      <w:marLeft w:val="0"/>
      <w:marRight w:val="0"/>
      <w:marTop w:val="0"/>
      <w:marBottom w:val="0"/>
      <w:divBdr>
        <w:top w:val="none" w:sz="0" w:space="0" w:color="auto"/>
        <w:left w:val="none" w:sz="0" w:space="0" w:color="auto"/>
        <w:bottom w:val="none" w:sz="0" w:space="0" w:color="auto"/>
        <w:right w:val="none" w:sz="0" w:space="0" w:color="auto"/>
      </w:divBdr>
    </w:div>
    <w:div w:id="28067759">
      <w:marLeft w:val="480"/>
      <w:marRight w:val="0"/>
      <w:marTop w:val="0"/>
      <w:marBottom w:val="0"/>
      <w:divBdr>
        <w:top w:val="none" w:sz="0" w:space="0" w:color="auto"/>
        <w:left w:val="none" w:sz="0" w:space="0" w:color="auto"/>
        <w:bottom w:val="none" w:sz="0" w:space="0" w:color="auto"/>
        <w:right w:val="none" w:sz="0" w:space="0" w:color="auto"/>
      </w:divBdr>
    </w:div>
    <w:div w:id="28067963">
      <w:marLeft w:val="640"/>
      <w:marRight w:val="0"/>
      <w:marTop w:val="0"/>
      <w:marBottom w:val="0"/>
      <w:divBdr>
        <w:top w:val="none" w:sz="0" w:space="0" w:color="auto"/>
        <w:left w:val="none" w:sz="0" w:space="0" w:color="auto"/>
        <w:bottom w:val="none" w:sz="0" w:space="0" w:color="auto"/>
        <w:right w:val="none" w:sz="0" w:space="0" w:color="auto"/>
      </w:divBdr>
    </w:div>
    <w:div w:id="32580638">
      <w:bodyDiv w:val="1"/>
      <w:marLeft w:val="0"/>
      <w:marRight w:val="0"/>
      <w:marTop w:val="0"/>
      <w:marBottom w:val="0"/>
      <w:divBdr>
        <w:top w:val="none" w:sz="0" w:space="0" w:color="auto"/>
        <w:left w:val="none" w:sz="0" w:space="0" w:color="auto"/>
        <w:bottom w:val="none" w:sz="0" w:space="0" w:color="auto"/>
        <w:right w:val="none" w:sz="0" w:space="0" w:color="auto"/>
      </w:divBdr>
      <w:divsChild>
        <w:div w:id="1867476112">
          <w:marLeft w:val="0"/>
          <w:marRight w:val="0"/>
          <w:marTop w:val="0"/>
          <w:marBottom w:val="0"/>
          <w:divBdr>
            <w:top w:val="none" w:sz="0" w:space="0" w:color="auto"/>
            <w:left w:val="none" w:sz="0" w:space="0" w:color="auto"/>
            <w:bottom w:val="none" w:sz="0" w:space="0" w:color="auto"/>
            <w:right w:val="none" w:sz="0" w:space="0" w:color="auto"/>
          </w:divBdr>
          <w:divsChild>
            <w:div w:id="924190473">
              <w:marLeft w:val="0"/>
              <w:marRight w:val="0"/>
              <w:marTop w:val="0"/>
              <w:marBottom w:val="0"/>
              <w:divBdr>
                <w:top w:val="none" w:sz="0" w:space="0" w:color="auto"/>
                <w:left w:val="none" w:sz="0" w:space="0" w:color="auto"/>
                <w:bottom w:val="none" w:sz="0" w:space="0" w:color="auto"/>
                <w:right w:val="none" w:sz="0" w:space="0" w:color="auto"/>
              </w:divBdr>
            </w:div>
            <w:div w:id="1742755699">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sChild>
                    <w:div w:id="211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6799">
      <w:marLeft w:val="480"/>
      <w:marRight w:val="0"/>
      <w:marTop w:val="0"/>
      <w:marBottom w:val="0"/>
      <w:divBdr>
        <w:top w:val="none" w:sz="0" w:space="0" w:color="auto"/>
        <w:left w:val="none" w:sz="0" w:space="0" w:color="auto"/>
        <w:bottom w:val="none" w:sz="0" w:space="0" w:color="auto"/>
        <w:right w:val="none" w:sz="0" w:space="0" w:color="auto"/>
      </w:divBdr>
    </w:div>
    <w:div w:id="40250668">
      <w:bodyDiv w:val="1"/>
      <w:marLeft w:val="0"/>
      <w:marRight w:val="0"/>
      <w:marTop w:val="0"/>
      <w:marBottom w:val="0"/>
      <w:divBdr>
        <w:top w:val="none" w:sz="0" w:space="0" w:color="auto"/>
        <w:left w:val="none" w:sz="0" w:space="0" w:color="auto"/>
        <w:bottom w:val="none" w:sz="0" w:space="0" w:color="auto"/>
        <w:right w:val="none" w:sz="0" w:space="0" w:color="auto"/>
      </w:divBdr>
    </w:div>
    <w:div w:id="59793576">
      <w:bodyDiv w:val="1"/>
      <w:marLeft w:val="0"/>
      <w:marRight w:val="0"/>
      <w:marTop w:val="0"/>
      <w:marBottom w:val="0"/>
      <w:divBdr>
        <w:top w:val="none" w:sz="0" w:space="0" w:color="auto"/>
        <w:left w:val="none" w:sz="0" w:space="0" w:color="auto"/>
        <w:bottom w:val="none" w:sz="0" w:space="0" w:color="auto"/>
        <w:right w:val="none" w:sz="0" w:space="0" w:color="auto"/>
      </w:divBdr>
    </w:div>
    <w:div w:id="85661569">
      <w:marLeft w:val="640"/>
      <w:marRight w:val="0"/>
      <w:marTop w:val="0"/>
      <w:marBottom w:val="0"/>
      <w:divBdr>
        <w:top w:val="none" w:sz="0" w:space="0" w:color="auto"/>
        <w:left w:val="none" w:sz="0" w:space="0" w:color="auto"/>
        <w:bottom w:val="none" w:sz="0" w:space="0" w:color="auto"/>
        <w:right w:val="none" w:sz="0" w:space="0" w:color="auto"/>
      </w:divBdr>
    </w:div>
    <w:div w:id="94910631">
      <w:marLeft w:val="640"/>
      <w:marRight w:val="0"/>
      <w:marTop w:val="0"/>
      <w:marBottom w:val="0"/>
      <w:divBdr>
        <w:top w:val="none" w:sz="0" w:space="0" w:color="auto"/>
        <w:left w:val="none" w:sz="0" w:space="0" w:color="auto"/>
        <w:bottom w:val="none" w:sz="0" w:space="0" w:color="auto"/>
        <w:right w:val="none" w:sz="0" w:space="0" w:color="auto"/>
      </w:divBdr>
    </w:div>
    <w:div w:id="98959405">
      <w:bodyDiv w:val="1"/>
      <w:marLeft w:val="0"/>
      <w:marRight w:val="0"/>
      <w:marTop w:val="0"/>
      <w:marBottom w:val="0"/>
      <w:divBdr>
        <w:top w:val="none" w:sz="0" w:space="0" w:color="auto"/>
        <w:left w:val="none" w:sz="0" w:space="0" w:color="auto"/>
        <w:bottom w:val="none" w:sz="0" w:space="0" w:color="auto"/>
        <w:right w:val="none" w:sz="0" w:space="0" w:color="auto"/>
      </w:divBdr>
    </w:div>
    <w:div w:id="100616172">
      <w:marLeft w:val="640"/>
      <w:marRight w:val="0"/>
      <w:marTop w:val="0"/>
      <w:marBottom w:val="0"/>
      <w:divBdr>
        <w:top w:val="none" w:sz="0" w:space="0" w:color="auto"/>
        <w:left w:val="none" w:sz="0" w:space="0" w:color="auto"/>
        <w:bottom w:val="none" w:sz="0" w:space="0" w:color="auto"/>
        <w:right w:val="none" w:sz="0" w:space="0" w:color="auto"/>
      </w:divBdr>
    </w:div>
    <w:div w:id="102463582">
      <w:marLeft w:val="640"/>
      <w:marRight w:val="0"/>
      <w:marTop w:val="0"/>
      <w:marBottom w:val="0"/>
      <w:divBdr>
        <w:top w:val="none" w:sz="0" w:space="0" w:color="auto"/>
        <w:left w:val="none" w:sz="0" w:space="0" w:color="auto"/>
        <w:bottom w:val="none" w:sz="0" w:space="0" w:color="auto"/>
        <w:right w:val="none" w:sz="0" w:space="0" w:color="auto"/>
      </w:divBdr>
    </w:div>
    <w:div w:id="103428971">
      <w:marLeft w:val="640"/>
      <w:marRight w:val="0"/>
      <w:marTop w:val="0"/>
      <w:marBottom w:val="0"/>
      <w:divBdr>
        <w:top w:val="none" w:sz="0" w:space="0" w:color="auto"/>
        <w:left w:val="none" w:sz="0" w:space="0" w:color="auto"/>
        <w:bottom w:val="none" w:sz="0" w:space="0" w:color="auto"/>
        <w:right w:val="none" w:sz="0" w:space="0" w:color="auto"/>
      </w:divBdr>
    </w:div>
    <w:div w:id="108360741">
      <w:marLeft w:val="480"/>
      <w:marRight w:val="0"/>
      <w:marTop w:val="0"/>
      <w:marBottom w:val="0"/>
      <w:divBdr>
        <w:top w:val="none" w:sz="0" w:space="0" w:color="auto"/>
        <w:left w:val="none" w:sz="0" w:space="0" w:color="auto"/>
        <w:bottom w:val="none" w:sz="0" w:space="0" w:color="auto"/>
        <w:right w:val="none" w:sz="0" w:space="0" w:color="auto"/>
      </w:divBdr>
    </w:div>
    <w:div w:id="111023240">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8">
          <w:marLeft w:val="0"/>
          <w:marRight w:val="0"/>
          <w:marTop w:val="0"/>
          <w:marBottom w:val="0"/>
          <w:divBdr>
            <w:top w:val="none" w:sz="0" w:space="0" w:color="auto"/>
            <w:left w:val="none" w:sz="0" w:space="0" w:color="auto"/>
            <w:bottom w:val="none" w:sz="0" w:space="0" w:color="auto"/>
            <w:right w:val="none" w:sz="0" w:space="0" w:color="auto"/>
          </w:divBdr>
          <w:divsChild>
            <w:div w:id="692615299">
              <w:marLeft w:val="0"/>
              <w:marRight w:val="0"/>
              <w:marTop w:val="0"/>
              <w:marBottom w:val="0"/>
              <w:divBdr>
                <w:top w:val="none" w:sz="0" w:space="0" w:color="auto"/>
                <w:left w:val="none" w:sz="0" w:space="0" w:color="auto"/>
                <w:bottom w:val="none" w:sz="0" w:space="0" w:color="auto"/>
                <w:right w:val="none" w:sz="0" w:space="0" w:color="auto"/>
              </w:divBdr>
            </w:div>
            <w:div w:id="977681912">
              <w:marLeft w:val="0"/>
              <w:marRight w:val="0"/>
              <w:marTop w:val="0"/>
              <w:marBottom w:val="0"/>
              <w:divBdr>
                <w:top w:val="none" w:sz="0" w:space="0" w:color="auto"/>
                <w:left w:val="none" w:sz="0" w:space="0" w:color="auto"/>
                <w:bottom w:val="none" w:sz="0" w:space="0" w:color="auto"/>
                <w:right w:val="none" w:sz="0" w:space="0" w:color="auto"/>
              </w:divBdr>
              <w:divsChild>
                <w:div w:id="526020737">
                  <w:marLeft w:val="0"/>
                  <w:marRight w:val="0"/>
                  <w:marTop w:val="0"/>
                  <w:marBottom w:val="0"/>
                  <w:divBdr>
                    <w:top w:val="none" w:sz="0" w:space="0" w:color="auto"/>
                    <w:left w:val="none" w:sz="0" w:space="0" w:color="auto"/>
                    <w:bottom w:val="none" w:sz="0" w:space="0" w:color="auto"/>
                    <w:right w:val="none" w:sz="0" w:space="0" w:color="auto"/>
                  </w:divBdr>
                  <w:divsChild>
                    <w:div w:id="179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4266">
      <w:marLeft w:val="640"/>
      <w:marRight w:val="0"/>
      <w:marTop w:val="0"/>
      <w:marBottom w:val="0"/>
      <w:divBdr>
        <w:top w:val="none" w:sz="0" w:space="0" w:color="auto"/>
        <w:left w:val="none" w:sz="0" w:space="0" w:color="auto"/>
        <w:bottom w:val="none" w:sz="0" w:space="0" w:color="auto"/>
        <w:right w:val="none" w:sz="0" w:space="0" w:color="auto"/>
      </w:divBdr>
    </w:div>
    <w:div w:id="130103976">
      <w:marLeft w:val="640"/>
      <w:marRight w:val="0"/>
      <w:marTop w:val="0"/>
      <w:marBottom w:val="0"/>
      <w:divBdr>
        <w:top w:val="none" w:sz="0" w:space="0" w:color="auto"/>
        <w:left w:val="none" w:sz="0" w:space="0" w:color="auto"/>
        <w:bottom w:val="none" w:sz="0" w:space="0" w:color="auto"/>
        <w:right w:val="none" w:sz="0" w:space="0" w:color="auto"/>
      </w:divBdr>
    </w:div>
    <w:div w:id="134571088">
      <w:marLeft w:val="640"/>
      <w:marRight w:val="0"/>
      <w:marTop w:val="0"/>
      <w:marBottom w:val="0"/>
      <w:divBdr>
        <w:top w:val="none" w:sz="0" w:space="0" w:color="auto"/>
        <w:left w:val="none" w:sz="0" w:space="0" w:color="auto"/>
        <w:bottom w:val="none" w:sz="0" w:space="0" w:color="auto"/>
        <w:right w:val="none" w:sz="0" w:space="0" w:color="auto"/>
      </w:divBdr>
    </w:div>
    <w:div w:id="135151128">
      <w:marLeft w:val="640"/>
      <w:marRight w:val="0"/>
      <w:marTop w:val="0"/>
      <w:marBottom w:val="0"/>
      <w:divBdr>
        <w:top w:val="none" w:sz="0" w:space="0" w:color="auto"/>
        <w:left w:val="none" w:sz="0" w:space="0" w:color="auto"/>
        <w:bottom w:val="none" w:sz="0" w:space="0" w:color="auto"/>
        <w:right w:val="none" w:sz="0" w:space="0" w:color="auto"/>
      </w:divBdr>
    </w:div>
    <w:div w:id="136072099">
      <w:marLeft w:val="640"/>
      <w:marRight w:val="0"/>
      <w:marTop w:val="0"/>
      <w:marBottom w:val="0"/>
      <w:divBdr>
        <w:top w:val="none" w:sz="0" w:space="0" w:color="auto"/>
        <w:left w:val="none" w:sz="0" w:space="0" w:color="auto"/>
        <w:bottom w:val="none" w:sz="0" w:space="0" w:color="auto"/>
        <w:right w:val="none" w:sz="0" w:space="0" w:color="auto"/>
      </w:divBdr>
    </w:div>
    <w:div w:id="146749606">
      <w:marLeft w:val="640"/>
      <w:marRight w:val="0"/>
      <w:marTop w:val="0"/>
      <w:marBottom w:val="0"/>
      <w:divBdr>
        <w:top w:val="none" w:sz="0" w:space="0" w:color="auto"/>
        <w:left w:val="none" w:sz="0" w:space="0" w:color="auto"/>
        <w:bottom w:val="none" w:sz="0" w:space="0" w:color="auto"/>
        <w:right w:val="none" w:sz="0" w:space="0" w:color="auto"/>
      </w:divBdr>
    </w:div>
    <w:div w:id="147207413">
      <w:marLeft w:val="480"/>
      <w:marRight w:val="0"/>
      <w:marTop w:val="0"/>
      <w:marBottom w:val="0"/>
      <w:divBdr>
        <w:top w:val="none" w:sz="0" w:space="0" w:color="auto"/>
        <w:left w:val="none" w:sz="0" w:space="0" w:color="auto"/>
        <w:bottom w:val="none" w:sz="0" w:space="0" w:color="auto"/>
        <w:right w:val="none" w:sz="0" w:space="0" w:color="auto"/>
      </w:divBdr>
    </w:div>
    <w:div w:id="148521828">
      <w:bodyDiv w:val="1"/>
      <w:marLeft w:val="0"/>
      <w:marRight w:val="0"/>
      <w:marTop w:val="0"/>
      <w:marBottom w:val="0"/>
      <w:divBdr>
        <w:top w:val="none" w:sz="0" w:space="0" w:color="auto"/>
        <w:left w:val="none" w:sz="0" w:space="0" w:color="auto"/>
        <w:bottom w:val="none" w:sz="0" w:space="0" w:color="auto"/>
        <w:right w:val="none" w:sz="0" w:space="0" w:color="auto"/>
      </w:divBdr>
    </w:div>
    <w:div w:id="158078472">
      <w:marLeft w:val="640"/>
      <w:marRight w:val="0"/>
      <w:marTop w:val="0"/>
      <w:marBottom w:val="0"/>
      <w:divBdr>
        <w:top w:val="none" w:sz="0" w:space="0" w:color="auto"/>
        <w:left w:val="none" w:sz="0" w:space="0" w:color="auto"/>
        <w:bottom w:val="none" w:sz="0" w:space="0" w:color="auto"/>
        <w:right w:val="none" w:sz="0" w:space="0" w:color="auto"/>
      </w:divBdr>
    </w:div>
    <w:div w:id="170683112">
      <w:marLeft w:val="640"/>
      <w:marRight w:val="0"/>
      <w:marTop w:val="0"/>
      <w:marBottom w:val="0"/>
      <w:divBdr>
        <w:top w:val="none" w:sz="0" w:space="0" w:color="auto"/>
        <w:left w:val="none" w:sz="0" w:space="0" w:color="auto"/>
        <w:bottom w:val="none" w:sz="0" w:space="0" w:color="auto"/>
        <w:right w:val="none" w:sz="0" w:space="0" w:color="auto"/>
      </w:divBdr>
    </w:div>
    <w:div w:id="170998642">
      <w:marLeft w:val="480"/>
      <w:marRight w:val="0"/>
      <w:marTop w:val="0"/>
      <w:marBottom w:val="0"/>
      <w:divBdr>
        <w:top w:val="none" w:sz="0" w:space="0" w:color="auto"/>
        <w:left w:val="none" w:sz="0" w:space="0" w:color="auto"/>
        <w:bottom w:val="none" w:sz="0" w:space="0" w:color="auto"/>
        <w:right w:val="none" w:sz="0" w:space="0" w:color="auto"/>
      </w:divBdr>
    </w:div>
    <w:div w:id="171265718">
      <w:bodyDiv w:val="1"/>
      <w:marLeft w:val="0"/>
      <w:marRight w:val="0"/>
      <w:marTop w:val="0"/>
      <w:marBottom w:val="0"/>
      <w:divBdr>
        <w:top w:val="none" w:sz="0" w:space="0" w:color="auto"/>
        <w:left w:val="none" w:sz="0" w:space="0" w:color="auto"/>
        <w:bottom w:val="none" w:sz="0" w:space="0" w:color="auto"/>
        <w:right w:val="none" w:sz="0" w:space="0" w:color="auto"/>
      </w:divBdr>
    </w:div>
    <w:div w:id="175118073">
      <w:bodyDiv w:val="1"/>
      <w:marLeft w:val="0"/>
      <w:marRight w:val="0"/>
      <w:marTop w:val="0"/>
      <w:marBottom w:val="0"/>
      <w:divBdr>
        <w:top w:val="none" w:sz="0" w:space="0" w:color="auto"/>
        <w:left w:val="none" w:sz="0" w:space="0" w:color="auto"/>
        <w:bottom w:val="none" w:sz="0" w:space="0" w:color="auto"/>
        <w:right w:val="none" w:sz="0" w:space="0" w:color="auto"/>
      </w:divBdr>
    </w:div>
    <w:div w:id="179662408">
      <w:marLeft w:val="640"/>
      <w:marRight w:val="0"/>
      <w:marTop w:val="0"/>
      <w:marBottom w:val="0"/>
      <w:divBdr>
        <w:top w:val="none" w:sz="0" w:space="0" w:color="auto"/>
        <w:left w:val="none" w:sz="0" w:space="0" w:color="auto"/>
        <w:bottom w:val="none" w:sz="0" w:space="0" w:color="auto"/>
        <w:right w:val="none" w:sz="0" w:space="0" w:color="auto"/>
      </w:divBdr>
    </w:div>
    <w:div w:id="183329962">
      <w:marLeft w:val="640"/>
      <w:marRight w:val="0"/>
      <w:marTop w:val="0"/>
      <w:marBottom w:val="0"/>
      <w:divBdr>
        <w:top w:val="none" w:sz="0" w:space="0" w:color="auto"/>
        <w:left w:val="none" w:sz="0" w:space="0" w:color="auto"/>
        <w:bottom w:val="none" w:sz="0" w:space="0" w:color="auto"/>
        <w:right w:val="none" w:sz="0" w:space="0" w:color="auto"/>
      </w:divBdr>
    </w:div>
    <w:div w:id="184288365">
      <w:marLeft w:val="640"/>
      <w:marRight w:val="0"/>
      <w:marTop w:val="0"/>
      <w:marBottom w:val="0"/>
      <w:divBdr>
        <w:top w:val="none" w:sz="0" w:space="0" w:color="auto"/>
        <w:left w:val="none" w:sz="0" w:space="0" w:color="auto"/>
        <w:bottom w:val="none" w:sz="0" w:space="0" w:color="auto"/>
        <w:right w:val="none" w:sz="0" w:space="0" w:color="auto"/>
      </w:divBdr>
    </w:div>
    <w:div w:id="184752308">
      <w:bodyDiv w:val="1"/>
      <w:marLeft w:val="0"/>
      <w:marRight w:val="0"/>
      <w:marTop w:val="0"/>
      <w:marBottom w:val="0"/>
      <w:divBdr>
        <w:top w:val="none" w:sz="0" w:space="0" w:color="auto"/>
        <w:left w:val="none" w:sz="0" w:space="0" w:color="auto"/>
        <w:bottom w:val="none" w:sz="0" w:space="0" w:color="auto"/>
        <w:right w:val="none" w:sz="0" w:space="0" w:color="auto"/>
      </w:divBdr>
      <w:divsChild>
        <w:div w:id="388722826">
          <w:marLeft w:val="0"/>
          <w:marRight w:val="0"/>
          <w:marTop w:val="0"/>
          <w:marBottom w:val="0"/>
          <w:divBdr>
            <w:top w:val="none" w:sz="0" w:space="0" w:color="auto"/>
            <w:left w:val="none" w:sz="0" w:space="0" w:color="auto"/>
            <w:bottom w:val="none" w:sz="0" w:space="0" w:color="auto"/>
            <w:right w:val="none" w:sz="0" w:space="0" w:color="auto"/>
          </w:divBdr>
          <w:divsChild>
            <w:div w:id="78060136">
              <w:marLeft w:val="0"/>
              <w:marRight w:val="0"/>
              <w:marTop w:val="0"/>
              <w:marBottom w:val="0"/>
              <w:divBdr>
                <w:top w:val="none" w:sz="0" w:space="0" w:color="auto"/>
                <w:left w:val="none" w:sz="0" w:space="0" w:color="auto"/>
                <w:bottom w:val="none" w:sz="0" w:space="0" w:color="auto"/>
                <w:right w:val="none" w:sz="0" w:space="0" w:color="auto"/>
              </w:divBdr>
            </w:div>
            <w:div w:id="1106467580">
              <w:marLeft w:val="0"/>
              <w:marRight w:val="0"/>
              <w:marTop w:val="0"/>
              <w:marBottom w:val="0"/>
              <w:divBdr>
                <w:top w:val="none" w:sz="0" w:space="0" w:color="auto"/>
                <w:left w:val="none" w:sz="0" w:space="0" w:color="auto"/>
                <w:bottom w:val="none" w:sz="0" w:space="0" w:color="auto"/>
                <w:right w:val="none" w:sz="0" w:space="0" w:color="auto"/>
              </w:divBdr>
              <w:divsChild>
                <w:div w:id="1161045533">
                  <w:marLeft w:val="0"/>
                  <w:marRight w:val="0"/>
                  <w:marTop w:val="0"/>
                  <w:marBottom w:val="0"/>
                  <w:divBdr>
                    <w:top w:val="none" w:sz="0" w:space="0" w:color="auto"/>
                    <w:left w:val="none" w:sz="0" w:space="0" w:color="auto"/>
                    <w:bottom w:val="none" w:sz="0" w:space="0" w:color="auto"/>
                    <w:right w:val="none" w:sz="0" w:space="0" w:color="auto"/>
                  </w:divBdr>
                  <w:divsChild>
                    <w:div w:id="6443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869175484">
          <w:marLeft w:val="0"/>
          <w:marRight w:val="0"/>
          <w:marTop w:val="0"/>
          <w:marBottom w:val="0"/>
          <w:divBdr>
            <w:top w:val="none" w:sz="0" w:space="0" w:color="auto"/>
            <w:left w:val="none" w:sz="0" w:space="0" w:color="auto"/>
            <w:bottom w:val="none" w:sz="0" w:space="0" w:color="auto"/>
            <w:right w:val="none" w:sz="0" w:space="0" w:color="auto"/>
          </w:divBdr>
          <w:divsChild>
            <w:div w:id="208885902">
              <w:marLeft w:val="0"/>
              <w:marRight w:val="0"/>
              <w:marTop w:val="0"/>
              <w:marBottom w:val="0"/>
              <w:divBdr>
                <w:top w:val="none" w:sz="0" w:space="0" w:color="auto"/>
                <w:left w:val="none" w:sz="0" w:space="0" w:color="auto"/>
                <w:bottom w:val="none" w:sz="0" w:space="0" w:color="auto"/>
                <w:right w:val="none" w:sz="0" w:space="0" w:color="auto"/>
              </w:divBdr>
              <w:divsChild>
                <w:div w:id="313337559">
                  <w:marLeft w:val="0"/>
                  <w:marRight w:val="0"/>
                  <w:marTop w:val="0"/>
                  <w:marBottom w:val="0"/>
                  <w:divBdr>
                    <w:top w:val="none" w:sz="0" w:space="0" w:color="auto"/>
                    <w:left w:val="none" w:sz="0" w:space="0" w:color="auto"/>
                    <w:bottom w:val="none" w:sz="0" w:space="0" w:color="auto"/>
                    <w:right w:val="none" w:sz="0" w:space="0" w:color="auto"/>
                  </w:divBdr>
                  <w:divsChild>
                    <w:div w:id="1476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9301">
      <w:marLeft w:val="640"/>
      <w:marRight w:val="0"/>
      <w:marTop w:val="0"/>
      <w:marBottom w:val="0"/>
      <w:divBdr>
        <w:top w:val="none" w:sz="0" w:space="0" w:color="auto"/>
        <w:left w:val="none" w:sz="0" w:space="0" w:color="auto"/>
        <w:bottom w:val="none" w:sz="0" w:space="0" w:color="auto"/>
        <w:right w:val="none" w:sz="0" w:space="0" w:color="auto"/>
      </w:divBdr>
    </w:div>
    <w:div w:id="189224629">
      <w:marLeft w:val="480"/>
      <w:marRight w:val="0"/>
      <w:marTop w:val="0"/>
      <w:marBottom w:val="0"/>
      <w:divBdr>
        <w:top w:val="none" w:sz="0" w:space="0" w:color="auto"/>
        <w:left w:val="none" w:sz="0" w:space="0" w:color="auto"/>
        <w:bottom w:val="none" w:sz="0" w:space="0" w:color="auto"/>
        <w:right w:val="none" w:sz="0" w:space="0" w:color="auto"/>
      </w:divBdr>
    </w:div>
    <w:div w:id="193228841">
      <w:bodyDiv w:val="1"/>
      <w:marLeft w:val="0"/>
      <w:marRight w:val="0"/>
      <w:marTop w:val="0"/>
      <w:marBottom w:val="0"/>
      <w:divBdr>
        <w:top w:val="none" w:sz="0" w:space="0" w:color="auto"/>
        <w:left w:val="none" w:sz="0" w:space="0" w:color="auto"/>
        <w:bottom w:val="none" w:sz="0" w:space="0" w:color="auto"/>
        <w:right w:val="none" w:sz="0" w:space="0" w:color="auto"/>
      </w:divBdr>
    </w:div>
    <w:div w:id="201862963">
      <w:marLeft w:val="640"/>
      <w:marRight w:val="0"/>
      <w:marTop w:val="0"/>
      <w:marBottom w:val="0"/>
      <w:divBdr>
        <w:top w:val="none" w:sz="0" w:space="0" w:color="auto"/>
        <w:left w:val="none" w:sz="0" w:space="0" w:color="auto"/>
        <w:bottom w:val="none" w:sz="0" w:space="0" w:color="auto"/>
        <w:right w:val="none" w:sz="0" w:space="0" w:color="auto"/>
      </w:divBdr>
    </w:div>
    <w:div w:id="202404018">
      <w:marLeft w:val="640"/>
      <w:marRight w:val="0"/>
      <w:marTop w:val="0"/>
      <w:marBottom w:val="0"/>
      <w:divBdr>
        <w:top w:val="none" w:sz="0" w:space="0" w:color="auto"/>
        <w:left w:val="none" w:sz="0" w:space="0" w:color="auto"/>
        <w:bottom w:val="none" w:sz="0" w:space="0" w:color="auto"/>
        <w:right w:val="none" w:sz="0" w:space="0" w:color="auto"/>
      </w:divBdr>
    </w:div>
    <w:div w:id="209848319">
      <w:marLeft w:val="640"/>
      <w:marRight w:val="0"/>
      <w:marTop w:val="0"/>
      <w:marBottom w:val="0"/>
      <w:divBdr>
        <w:top w:val="none" w:sz="0" w:space="0" w:color="auto"/>
        <w:left w:val="none" w:sz="0" w:space="0" w:color="auto"/>
        <w:bottom w:val="none" w:sz="0" w:space="0" w:color="auto"/>
        <w:right w:val="none" w:sz="0" w:space="0" w:color="auto"/>
      </w:divBdr>
    </w:div>
    <w:div w:id="212011250">
      <w:bodyDiv w:val="1"/>
      <w:marLeft w:val="0"/>
      <w:marRight w:val="0"/>
      <w:marTop w:val="0"/>
      <w:marBottom w:val="0"/>
      <w:divBdr>
        <w:top w:val="none" w:sz="0" w:space="0" w:color="auto"/>
        <w:left w:val="none" w:sz="0" w:space="0" w:color="auto"/>
        <w:bottom w:val="none" w:sz="0" w:space="0" w:color="auto"/>
        <w:right w:val="none" w:sz="0" w:space="0" w:color="auto"/>
      </w:divBdr>
      <w:divsChild>
        <w:div w:id="706872971">
          <w:marLeft w:val="0"/>
          <w:marRight w:val="0"/>
          <w:marTop w:val="0"/>
          <w:marBottom w:val="0"/>
          <w:divBdr>
            <w:top w:val="none" w:sz="0" w:space="0" w:color="auto"/>
            <w:left w:val="none" w:sz="0" w:space="0" w:color="auto"/>
            <w:bottom w:val="none" w:sz="0" w:space="0" w:color="auto"/>
            <w:right w:val="none" w:sz="0" w:space="0" w:color="auto"/>
          </w:divBdr>
          <w:divsChild>
            <w:div w:id="1368221484">
              <w:marLeft w:val="0"/>
              <w:marRight w:val="0"/>
              <w:marTop w:val="0"/>
              <w:marBottom w:val="0"/>
              <w:divBdr>
                <w:top w:val="none" w:sz="0" w:space="0" w:color="auto"/>
                <w:left w:val="none" w:sz="0" w:space="0" w:color="auto"/>
                <w:bottom w:val="none" w:sz="0" w:space="0" w:color="auto"/>
                <w:right w:val="none" w:sz="0" w:space="0" w:color="auto"/>
              </w:divBdr>
              <w:divsChild>
                <w:div w:id="84151903">
                  <w:marLeft w:val="0"/>
                  <w:marRight w:val="0"/>
                  <w:marTop w:val="0"/>
                  <w:marBottom w:val="0"/>
                  <w:divBdr>
                    <w:top w:val="none" w:sz="0" w:space="0" w:color="auto"/>
                    <w:left w:val="none" w:sz="0" w:space="0" w:color="auto"/>
                    <w:bottom w:val="none" w:sz="0" w:space="0" w:color="auto"/>
                    <w:right w:val="none" w:sz="0" w:space="0" w:color="auto"/>
                  </w:divBdr>
                  <w:divsChild>
                    <w:div w:id="7184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4476">
      <w:bodyDiv w:val="1"/>
      <w:marLeft w:val="0"/>
      <w:marRight w:val="0"/>
      <w:marTop w:val="0"/>
      <w:marBottom w:val="0"/>
      <w:divBdr>
        <w:top w:val="none" w:sz="0" w:space="0" w:color="auto"/>
        <w:left w:val="none" w:sz="0" w:space="0" w:color="auto"/>
        <w:bottom w:val="none" w:sz="0" w:space="0" w:color="auto"/>
        <w:right w:val="none" w:sz="0" w:space="0" w:color="auto"/>
      </w:divBdr>
    </w:div>
    <w:div w:id="218251076">
      <w:marLeft w:val="640"/>
      <w:marRight w:val="0"/>
      <w:marTop w:val="0"/>
      <w:marBottom w:val="0"/>
      <w:divBdr>
        <w:top w:val="none" w:sz="0" w:space="0" w:color="auto"/>
        <w:left w:val="none" w:sz="0" w:space="0" w:color="auto"/>
        <w:bottom w:val="none" w:sz="0" w:space="0" w:color="auto"/>
        <w:right w:val="none" w:sz="0" w:space="0" w:color="auto"/>
      </w:divBdr>
    </w:div>
    <w:div w:id="227619232">
      <w:marLeft w:val="640"/>
      <w:marRight w:val="0"/>
      <w:marTop w:val="0"/>
      <w:marBottom w:val="0"/>
      <w:divBdr>
        <w:top w:val="none" w:sz="0" w:space="0" w:color="auto"/>
        <w:left w:val="none" w:sz="0" w:space="0" w:color="auto"/>
        <w:bottom w:val="none" w:sz="0" w:space="0" w:color="auto"/>
        <w:right w:val="none" w:sz="0" w:space="0" w:color="auto"/>
      </w:divBdr>
    </w:div>
    <w:div w:id="229392317">
      <w:marLeft w:val="640"/>
      <w:marRight w:val="0"/>
      <w:marTop w:val="0"/>
      <w:marBottom w:val="0"/>
      <w:divBdr>
        <w:top w:val="none" w:sz="0" w:space="0" w:color="auto"/>
        <w:left w:val="none" w:sz="0" w:space="0" w:color="auto"/>
        <w:bottom w:val="none" w:sz="0" w:space="0" w:color="auto"/>
        <w:right w:val="none" w:sz="0" w:space="0" w:color="auto"/>
      </w:divBdr>
    </w:div>
    <w:div w:id="233929956">
      <w:marLeft w:val="480"/>
      <w:marRight w:val="0"/>
      <w:marTop w:val="0"/>
      <w:marBottom w:val="0"/>
      <w:divBdr>
        <w:top w:val="none" w:sz="0" w:space="0" w:color="auto"/>
        <w:left w:val="none" w:sz="0" w:space="0" w:color="auto"/>
        <w:bottom w:val="none" w:sz="0" w:space="0" w:color="auto"/>
        <w:right w:val="none" w:sz="0" w:space="0" w:color="auto"/>
      </w:divBdr>
    </w:div>
    <w:div w:id="234973497">
      <w:marLeft w:val="640"/>
      <w:marRight w:val="0"/>
      <w:marTop w:val="0"/>
      <w:marBottom w:val="0"/>
      <w:divBdr>
        <w:top w:val="none" w:sz="0" w:space="0" w:color="auto"/>
        <w:left w:val="none" w:sz="0" w:space="0" w:color="auto"/>
        <w:bottom w:val="none" w:sz="0" w:space="0" w:color="auto"/>
        <w:right w:val="none" w:sz="0" w:space="0" w:color="auto"/>
      </w:divBdr>
    </w:div>
    <w:div w:id="238097927">
      <w:marLeft w:val="480"/>
      <w:marRight w:val="0"/>
      <w:marTop w:val="0"/>
      <w:marBottom w:val="0"/>
      <w:divBdr>
        <w:top w:val="none" w:sz="0" w:space="0" w:color="auto"/>
        <w:left w:val="none" w:sz="0" w:space="0" w:color="auto"/>
        <w:bottom w:val="none" w:sz="0" w:space="0" w:color="auto"/>
        <w:right w:val="none" w:sz="0" w:space="0" w:color="auto"/>
      </w:divBdr>
    </w:div>
    <w:div w:id="238293091">
      <w:bodyDiv w:val="1"/>
      <w:marLeft w:val="0"/>
      <w:marRight w:val="0"/>
      <w:marTop w:val="0"/>
      <w:marBottom w:val="0"/>
      <w:divBdr>
        <w:top w:val="none" w:sz="0" w:space="0" w:color="auto"/>
        <w:left w:val="none" w:sz="0" w:space="0" w:color="auto"/>
        <w:bottom w:val="none" w:sz="0" w:space="0" w:color="auto"/>
        <w:right w:val="none" w:sz="0" w:space="0" w:color="auto"/>
      </w:divBdr>
    </w:div>
    <w:div w:id="239868671">
      <w:bodyDiv w:val="1"/>
      <w:marLeft w:val="0"/>
      <w:marRight w:val="0"/>
      <w:marTop w:val="0"/>
      <w:marBottom w:val="0"/>
      <w:divBdr>
        <w:top w:val="none" w:sz="0" w:space="0" w:color="auto"/>
        <w:left w:val="none" w:sz="0" w:space="0" w:color="auto"/>
        <w:bottom w:val="none" w:sz="0" w:space="0" w:color="auto"/>
        <w:right w:val="none" w:sz="0" w:space="0" w:color="auto"/>
      </w:divBdr>
    </w:div>
    <w:div w:id="241571258">
      <w:bodyDiv w:val="1"/>
      <w:marLeft w:val="0"/>
      <w:marRight w:val="0"/>
      <w:marTop w:val="0"/>
      <w:marBottom w:val="0"/>
      <w:divBdr>
        <w:top w:val="none" w:sz="0" w:space="0" w:color="auto"/>
        <w:left w:val="none" w:sz="0" w:space="0" w:color="auto"/>
        <w:bottom w:val="none" w:sz="0" w:space="0" w:color="auto"/>
        <w:right w:val="none" w:sz="0" w:space="0" w:color="auto"/>
      </w:divBdr>
    </w:div>
    <w:div w:id="241643150">
      <w:marLeft w:val="640"/>
      <w:marRight w:val="0"/>
      <w:marTop w:val="0"/>
      <w:marBottom w:val="0"/>
      <w:divBdr>
        <w:top w:val="none" w:sz="0" w:space="0" w:color="auto"/>
        <w:left w:val="none" w:sz="0" w:space="0" w:color="auto"/>
        <w:bottom w:val="none" w:sz="0" w:space="0" w:color="auto"/>
        <w:right w:val="none" w:sz="0" w:space="0" w:color="auto"/>
      </w:divBdr>
    </w:div>
    <w:div w:id="247422304">
      <w:bodyDiv w:val="1"/>
      <w:marLeft w:val="0"/>
      <w:marRight w:val="0"/>
      <w:marTop w:val="0"/>
      <w:marBottom w:val="0"/>
      <w:divBdr>
        <w:top w:val="none" w:sz="0" w:space="0" w:color="auto"/>
        <w:left w:val="none" w:sz="0" w:space="0" w:color="auto"/>
        <w:bottom w:val="none" w:sz="0" w:space="0" w:color="auto"/>
        <w:right w:val="none" w:sz="0" w:space="0" w:color="auto"/>
      </w:divBdr>
    </w:div>
    <w:div w:id="253056558">
      <w:marLeft w:val="640"/>
      <w:marRight w:val="0"/>
      <w:marTop w:val="0"/>
      <w:marBottom w:val="0"/>
      <w:divBdr>
        <w:top w:val="none" w:sz="0" w:space="0" w:color="auto"/>
        <w:left w:val="none" w:sz="0" w:space="0" w:color="auto"/>
        <w:bottom w:val="none" w:sz="0" w:space="0" w:color="auto"/>
        <w:right w:val="none" w:sz="0" w:space="0" w:color="auto"/>
      </w:divBdr>
    </w:div>
    <w:div w:id="257447283">
      <w:marLeft w:val="640"/>
      <w:marRight w:val="0"/>
      <w:marTop w:val="0"/>
      <w:marBottom w:val="0"/>
      <w:divBdr>
        <w:top w:val="none" w:sz="0" w:space="0" w:color="auto"/>
        <w:left w:val="none" w:sz="0" w:space="0" w:color="auto"/>
        <w:bottom w:val="none" w:sz="0" w:space="0" w:color="auto"/>
        <w:right w:val="none" w:sz="0" w:space="0" w:color="auto"/>
      </w:divBdr>
    </w:div>
    <w:div w:id="258831256">
      <w:marLeft w:val="640"/>
      <w:marRight w:val="0"/>
      <w:marTop w:val="0"/>
      <w:marBottom w:val="0"/>
      <w:divBdr>
        <w:top w:val="none" w:sz="0" w:space="0" w:color="auto"/>
        <w:left w:val="none" w:sz="0" w:space="0" w:color="auto"/>
        <w:bottom w:val="none" w:sz="0" w:space="0" w:color="auto"/>
        <w:right w:val="none" w:sz="0" w:space="0" w:color="auto"/>
      </w:divBdr>
    </w:div>
    <w:div w:id="277953188">
      <w:marLeft w:val="480"/>
      <w:marRight w:val="0"/>
      <w:marTop w:val="0"/>
      <w:marBottom w:val="0"/>
      <w:divBdr>
        <w:top w:val="none" w:sz="0" w:space="0" w:color="auto"/>
        <w:left w:val="none" w:sz="0" w:space="0" w:color="auto"/>
        <w:bottom w:val="none" w:sz="0" w:space="0" w:color="auto"/>
        <w:right w:val="none" w:sz="0" w:space="0" w:color="auto"/>
      </w:divBdr>
    </w:div>
    <w:div w:id="281888957">
      <w:bodyDiv w:val="1"/>
      <w:marLeft w:val="0"/>
      <w:marRight w:val="0"/>
      <w:marTop w:val="0"/>
      <w:marBottom w:val="0"/>
      <w:divBdr>
        <w:top w:val="none" w:sz="0" w:space="0" w:color="auto"/>
        <w:left w:val="none" w:sz="0" w:space="0" w:color="auto"/>
        <w:bottom w:val="none" w:sz="0" w:space="0" w:color="auto"/>
        <w:right w:val="none" w:sz="0" w:space="0" w:color="auto"/>
      </w:divBdr>
    </w:div>
    <w:div w:id="294485839">
      <w:marLeft w:val="640"/>
      <w:marRight w:val="0"/>
      <w:marTop w:val="0"/>
      <w:marBottom w:val="0"/>
      <w:divBdr>
        <w:top w:val="none" w:sz="0" w:space="0" w:color="auto"/>
        <w:left w:val="none" w:sz="0" w:space="0" w:color="auto"/>
        <w:bottom w:val="none" w:sz="0" w:space="0" w:color="auto"/>
        <w:right w:val="none" w:sz="0" w:space="0" w:color="auto"/>
      </w:divBdr>
    </w:div>
    <w:div w:id="295373770">
      <w:marLeft w:val="480"/>
      <w:marRight w:val="0"/>
      <w:marTop w:val="0"/>
      <w:marBottom w:val="0"/>
      <w:divBdr>
        <w:top w:val="none" w:sz="0" w:space="0" w:color="auto"/>
        <w:left w:val="none" w:sz="0" w:space="0" w:color="auto"/>
        <w:bottom w:val="none" w:sz="0" w:space="0" w:color="auto"/>
        <w:right w:val="none" w:sz="0" w:space="0" w:color="auto"/>
      </w:divBdr>
    </w:div>
    <w:div w:id="296450754">
      <w:bodyDiv w:val="1"/>
      <w:marLeft w:val="0"/>
      <w:marRight w:val="0"/>
      <w:marTop w:val="0"/>
      <w:marBottom w:val="0"/>
      <w:divBdr>
        <w:top w:val="none" w:sz="0" w:space="0" w:color="auto"/>
        <w:left w:val="none" w:sz="0" w:space="0" w:color="auto"/>
        <w:bottom w:val="none" w:sz="0" w:space="0" w:color="auto"/>
        <w:right w:val="none" w:sz="0" w:space="0" w:color="auto"/>
      </w:divBdr>
    </w:div>
    <w:div w:id="301272751">
      <w:marLeft w:val="640"/>
      <w:marRight w:val="0"/>
      <w:marTop w:val="0"/>
      <w:marBottom w:val="0"/>
      <w:divBdr>
        <w:top w:val="none" w:sz="0" w:space="0" w:color="auto"/>
        <w:left w:val="none" w:sz="0" w:space="0" w:color="auto"/>
        <w:bottom w:val="none" w:sz="0" w:space="0" w:color="auto"/>
        <w:right w:val="none" w:sz="0" w:space="0" w:color="auto"/>
      </w:divBdr>
    </w:div>
    <w:div w:id="307903637">
      <w:bodyDiv w:val="1"/>
      <w:marLeft w:val="0"/>
      <w:marRight w:val="0"/>
      <w:marTop w:val="0"/>
      <w:marBottom w:val="0"/>
      <w:divBdr>
        <w:top w:val="none" w:sz="0" w:space="0" w:color="auto"/>
        <w:left w:val="none" w:sz="0" w:space="0" w:color="auto"/>
        <w:bottom w:val="none" w:sz="0" w:space="0" w:color="auto"/>
        <w:right w:val="none" w:sz="0" w:space="0" w:color="auto"/>
      </w:divBdr>
    </w:div>
    <w:div w:id="314334948">
      <w:bodyDiv w:val="1"/>
      <w:marLeft w:val="0"/>
      <w:marRight w:val="0"/>
      <w:marTop w:val="0"/>
      <w:marBottom w:val="0"/>
      <w:divBdr>
        <w:top w:val="none" w:sz="0" w:space="0" w:color="auto"/>
        <w:left w:val="none" w:sz="0" w:space="0" w:color="auto"/>
        <w:bottom w:val="none" w:sz="0" w:space="0" w:color="auto"/>
        <w:right w:val="none" w:sz="0" w:space="0" w:color="auto"/>
      </w:divBdr>
    </w:div>
    <w:div w:id="314337436">
      <w:bodyDiv w:val="1"/>
      <w:marLeft w:val="0"/>
      <w:marRight w:val="0"/>
      <w:marTop w:val="0"/>
      <w:marBottom w:val="0"/>
      <w:divBdr>
        <w:top w:val="none" w:sz="0" w:space="0" w:color="auto"/>
        <w:left w:val="none" w:sz="0" w:space="0" w:color="auto"/>
        <w:bottom w:val="none" w:sz="0" w:space="0" w:color="auto"/>
        <w:right w:val="none" w:sz="0" w:space="0" w:color="auto"/>
      </w:divBdr>
    </w:div>
    <w:div w:id="321857178">
      <w:marLeft w:val="640"/>
      <w:marRight w:val="0"/>
      <w:marTop w:val="0"/>
      <w:marBottom w:val="0"/>
      <w:divBdr>
        <w:top w:val="none" w:sz="0" w:space="0" w:color="auto"/>
        <w:left w:val="none" w:sz="0" w:space="0" w:color="auto"/>
        <w:bottom w:val="none" w:sz="0" w:space="0" w:color="auto"/>
        <w:right w:val="none" w:sz="0" w:space="0" w:color="auto"/>
      </w:divBdr>
    </w:div>
    <w:div w:id="323633164">
      <w:bodyDiv w:val="1"/>
      <w:marLeft w:val="0"/>
      <w:marRight w:val="0"/>
      <w:marTop w:val="0"/>
      <w:marBottom w:val="0"/>
      <w:divBdr>
        <w:top w:val="none" w:sz="0" w:space="0" w:color="auto"/>
        <w:left w:val="none" w:sz="0" w:space="0" w:color="auto"/>
        <w:bottom w:val="none" w:sz="0" w:space="0" w:color="auto"/>
        <w:right w:val="none" w:sz="0" w:space="0" w:color="auto"/>
      </w:divBdr>
      <w:divsChild>
        <w:div w:id="597564792">
          <w:marLeft w:val="0"/>
          <w:marRight w:val="0"/>
          <w:marTop w:val="0"/>
          <w:marBottom w:val="0"/>
          <w:divBdr>
            <w:top w:val="none" w:sz="0" w:space="0" w:color="auto"/>
            <w:left w:val="none" w:sz="0" w:space="0" w:color="auto"/>
            <w:bottom w:val="none" w:sz="0" w:space="0" w:color="auto"/>
            <w:right w:val="none" w:sz="0" w:space="0" w:color="auto"/>
          </w:divBdr>
          <w:divsChild>
            <w:div w:id="1800146382">
              <w:marLeft w:val="0"/>
              <w:marRight w:val="0"/>
              <w:marTop w:val="0"/>
              <w:marBottom w:val="0"/>
              <w:divBdr>
                <w:top w:val="none" w:sz="0" w:space="0" w:color="auto"/>
                <w:left w:val="none" w:sz="0" w:space="0" w:color="auto"/>
                <w:bottom w:val="none" w:sz="0" w:space="0" w:color="auto"/>
                <w:right w:val="none" w:sz="0" w:space="0" w:color="auto"/>
              </w:divBdr>
              <w:divsChild>
                <w:div w:id="824903490">
                  <w:marLeft w:val="0"/>
                  <w:marRight w:val="0"/>
                  <w:marTop w:val="0"/>
                  <w:marBottom w:val="0"/>
                  <w:divBdr>
                    <w:top w:val="none" w:sz="0" w:space="0" w:color="auto"/>
                    <w:left w:val="none" w:sz="0" w:space="0" w:color="auto"/>
                    <w:bottom w:val="none" w:sz="0" w:space="0" w:color="auto"/>
                    <w:right w:val="none" w:sz="0" w:space="0" w:color="auto"/>
                  </w:divBdr>
                  <w:divsChild>
                    <w:div w:id="303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5587">
      <w:marLeft w:val="640"/>
      <w:marRight w:val="0"/>
      <w:marTop w:val="0"/>
      <w:marBottom w:val="0"/>
      <w:divBdr>
        <w:top w:val="none" w:sz="0" w:space="0" w:color="auto"/>
        <w:left w:val="none" w:sz="0" w:space="0" w:color="auto"/>
        <w:bottom w:val="none" w:sz="0" w:space="0" w:color="auto"/>
        <w:right w:val="none" w:sz="0" w:space="0" w:color="auto"/>
      </w:divBdr>
    </w:div>
    <w:div w:id="345641320">
      <w:marLeft w:val="640"/>
      <w:marRight w:val="0"/>
      <w:marTop w:val="0"/>
      <w:marBottom w:val="0"/>
      <w:divBdr>
        <w:top w:val="none" w:sz="0" w:space="0" w:color="auto"/>
        <w:left w:val="none" w:sz="0" w:space="0" w:color="auto"/>
        <w:bottom w:val="none" w:sz="0" w:space="0" w:color="auto"/>
        <w:right w:val="none" w:sz="0" w:space="0" w:color="auto"/>
      </w:divBdr>
    </w:div>
    <w:div w:id="346373733">
      <w:marLeft w:val="640"/>
      <w:marRight w:val="0"/>
      <w:marTop w:val="0"/>
      <w:marBottom w:val="0"/>
      <w:divBdr>
        <w:top w:val="none" w:sz="0" w:space="0" w:color="auto"/>
        <w:left w:val="none" w:sz="0" w:space="0" w:color="auto"/>
        <w:bottom w:val="none" w:sz="0" w:space="0" w:color="auto"/>
        <w:right w:val="none" w:sz="0" w:space="0" w:color="auto"/>
      </w:divBdr>
    </w:div>
    <w:div w:id="349991154">
      <w:marLeft w:val="640"/>
      <w:marRight w:val="0"/>
      <w:marTop w:val="0"/>
      <w:marBottom w:val="0"/>
      <w:divBdr>
        <w:top w:val="none" w:sz="0" w:space="0" w:color="auto"/>
        <w:left w:val="none" w:sz="0" w:space="0" w:color="auto"/>
        <w:bottom w:val="none" w:sz="0" w:space="0" w:color="auto"/>
        <w:right w:val="none" w:sz="0" w:space="0" w:color="auto"/>
      </w:divBdr>
    </w:div>
    <w:div w:id="351346859">
      <w:bodyDiv w:val="1"/>
      <w:marLeft w:val="0"/>
      <w:marRight w:val="0"/>
      <w:marTop w:val="0"/>
      <w:marBottom w:val="0"/>
      <w:divBdr>
        <w:top w:val="none" w:sz="0" w:space="0" w:color="auto"/>
        <w:left w:val="none" w:sz="0" w:space="0" w:color="auto"/>
        <w:bottom w:val="none" w:sz="0" w:space="0" w:color="auto"/>
        <w:right w:val="none" w:sz="0" w:space="0" w:color="auto"/>
      </w:divBdr>
    </w:div>
    <w:div w:id="354698913">
      <w:bodyDiv w:val="1"/>
      <w:marLeft w:val="0"/>
      <w:marRight w:val="0"/>
      <w:marTop w:val="0"/>
      <w:marBottom w:val="0"/>
      <w:divBdr>
        <w:top w:val="none" w:sz="0" w:space="0" w:color="auto"/>
        <w:left w:val="none" w:sz="0" w:space="0" w:color="auto"/>
        <w:bottom w:val="none" w:sz="0" w:space="0" w:color="auto"/>
        <w:right w:val="none" w:sz="0" w:space="0" w:color="auto"/>
      </w:divBdr>
      <w:divsChild>
        <w:div w:id="1671180806">
          <w:marLeft w:val="0"/>
          <w:marRight w:val="0"/>
          <w:marTop w:val="0"/>
          <w:marBottom w:val="0"/>
          <w:divBdr>
            <w:top w:val="none" w:sz="0" w:space="0" w:color="auto"/>
            <w:left w:val="none" w:sz="0" w:space="0" w:color="auto"/>
            <w:bottom w:val="none" w:sz="0" w:space="0" w:color="auto"/>
            <w:right w:val="none" w:sz="0" w:space="0" w:color="auto"/>
          </w:divBdr>
          <w:divsChild>
            <w:div w:id="152987535">
              <w:marLeft w:val="0"/>
              <w:marRight w:val="0"/>
              <w:marTop w:val="0"/>
              <w:marBottom w:val="0"/>
              <w:divBdr>
                <w:top w:val="none" w:sz="0" w:space="0" w:color="auto"/>
                <w:left w:val="none" w:sz="0" w:space="0" w:color="auto"/>
                <w:bottom w:val="none" w:sz="0" w:space="0" w:color="auto"/>
                <w:right w:val="none" w:sz="0" w:space="0" w:color="auto"/>
              </w:divBdr>
            </w:div>
            <w:div w:id="2135637599">
              <w:marLeft w:val="0"/>
              <w:marRight w:val="0"/>
              <w:marTop w:val="0"/>
              <w:marBottom w:val="0"/>
              <w:divBdr>
                <w:top w:val="none" w:sz="0" w:space="0" w:color="auto"/>
                <w:left w:val="none" w:sz="0" w:space="0" w:color="auto"/>
                <w:bottom w:val="none" w:sz="0" w:space="0" w:color="auto"/>
                <w:right w:val="none" w:sz="0" w:space="0" w:color="auto"/>
              </w:divBdr>
              <w:divsChild>
                <w:div w:id="270742385">
                  <w:marLeft w:val="0"/>
                  <w:marRight w:val="0"/>
                  <w:marTop w:val="0"/>
                  <w:marBottom w:val="0"/>
                  <w:divBdr>
                    <w:top w:val="none" w:sz="0" w:space="0" w:color="auto"/>
                    <w:left w:val="none" w:sz="0" w:space="0" w:color="auto"/>
                    <w:bottom w:val="none" w:sz="0" w:space="0" w:color="auto"/>
                    <w:right w:val="none" w:sz="0" w:space="0" w:color="auto"/>
                  </w:divBdr>
                  <w:divsChild>
                    <w:div w:id="2034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58678">
      <w:marLeft w:val="640"/>
      <w:marRight w:val="0"/>
      <w:marTop w:val="0"/>
      <w:marBottom w:val="0"/>
      <w:divBdr>
        <w:top w:val="none" w:sz="0" w:space="0" w:color="auto"/>
        <w:left w:val="none" w:sz="0" w:space="0" w:color="auto"/>
        <w:bottom w:val="none" w:sz="0" w:space="0" w:color="auto"/>
        <w:right w:val="none" w:sz="0" w:space="0" w:color="auto"/>
      </w:divBdr>
    </w:div>
    <w:div w:id="357240511">
      <w:marLeft w:val="640"/>
      <w:marRight w:val="0"/>
      <w:marTop w:val="0"/>
      <w:marBottom w:val="0"/>
      <w:divBdr>
        <w:top w:val="none" w:sz="0" w:space="0" w:color="auto"/>
        <w:left w:val="none" w:sz="0" w:space="0" w:color="auto"/>
        <w:bottom w:val="none" w:sz="0" w:space="0" w:color="auto"/>
        <w:right w:val="none" w:sz="0" w:space="0" w:color="auto"/>
      </w:divBdr>
    </w:div>
    <w:div w:id="360322295">
      <w:bodyDiv w:val="1"/>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205102056">
              <w:marLeft w:val="0"/>
              <w:marRight w:val="0"/>
              <w:marTop w:val="0"/>
              <w:marBottom w:val="0"/>
              <w:divBdr>
                <w:top w:val="none" w:sz="0" w:space="0" w:color="auto"/>
                <w:left w:val="none" w:sz="0" w:space="0" w:color="auto"/>
                <w:bottom w:val="none" w:sz="0" w:space="0" w:color="auto"/>
                <w:right w:val="none" w:sz="0" w:space="0" w:color="auto"/>
              </w:divBdr>
              <w:divsChild>
                <w:div w:id="1002052375">
                  <w:marLeft w:val="0"/>
                  <w:marRight w:val="0"/>
                  <w:marTop w:val="0"/>
                  <w:marBottom w:val="0"/>
                  <w:divBdr>
                    <w:top w:val="none" w:sz="0" w:space="0" w:color="auto"/>
                    <w:left w:val="none" w:sz="0" w:space="0" w:color="auto"/>
                    <w:bottom w:val="none" w:sz="0" w:space="0" w:color="auto"/>
                    <w:right w:val="none" w:sz="0" w:space="0" w:color="auto"/>
                  </w:divBdr>
                  <w:divsChild>
                    <w:div w:id="14392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631">
      <w:bodyDiv w:val="1"/>
      <w:marLeft w:val="0"/>
      <w:marRight w:val="0"/>
      <w:marTop w:val="0"/>
      <w:marBottom w:val="0"/>
      <w:divBdr>
        <w:top w:val="none" w:sz="0" w:space="0" w:color="auto"/>
        <w:left w:val="none" w:sz="0" w:space="0" w:color="auto"/>
        <w:bottom w:val="none" w:sz="0" w:space="0" w:color="auto"/>
        <w:right w:val="none" w:sz="0" w:space="0" w:color="auto"/>
      </w:divBdr>
    </w:div>
    <w:div w:id="363285326">
      <w:marLeft w:val="640"/>
      <w:marRight w:val="0"/>
      <w:marTop w:val="0"/>
      <w:marBottom w:val="0"/>
      <w:divBdr>
        <w:top w:val="none" w:sz="0" w:space="0" w:color="auto"/>
        <w:left w:val="none" w:sz="0" w:space="0" w:color="auto"/>
        <w:bottom w:val="none" w:sz="0" w:space="0" w:color="auto"/>
        <w:right w:val="none" w:sz="0" w:space="0" w:color="auto"/>
      </w:divBdr>
    </w:div>
    <w:div w:id="364064224">
      <w:marLeft w:val="640"/>
      <w:marRight w:val="0"/>
      <w:marTop w:val="0"/>
      <w:marBottom w:val="0"/>
      <w:divBdr>
        <w:top w:val="none" w:sz="0" w:space="0" w:color="auto"/>
        <w:left w:val="none" w:sz="0" w:space="0" w:color="auto"/>
        <w:bottom w:val="none" w:sz="0" w:space="0" w:color="auto"/>
        <w:right w:val="none" w:sz="0" w:space="0" w:color="auto"/>
      </w:divBdr>
    </w:div>
    <w:div w:id="366612993">
      <w:marLeft w:val="640"/>
      <w:marRight w:val="0"/>
      <w:marTop w:val="0"/>
      <w:marBottom w:val="0"/>
      <w:divBdr>
        <w:top w:val="none" w:sz="0" w:space="0" w:color="auto"/>
        <w:left w:val="none" w:sz="0" w:space="0" w:color="auto"/>
        <w:bottom w:val="none" w:sz="0" w:space="0" w:color="auto"/>
        <w:right w:val="none" w:sz="0" w:space="0" w:color="auto"/>
      </w:divBdr>
    </w:div>
    <w:div w:id="368729367">
      <w:marLeft w:val="480"/>
      <w:marRight w:val="0"/>
      <w:marTop w:val="0"/>
      <w:marBottom w:val="0"/>
      <w:divBdr>
        <w:top w:val="none" w:sz="0" w:space="0" w:color="auto"/>
        <w:left w:val="none" w:sz="0" w:space="0" w:color="auto"/>
        <w:bottom w:val="none" w:sz="0" w:space="0" w:color="auto"/>
        <w:right w:val="none" w:sz="0" w:space="0" w:color="auto"/>
      </w:divBdr>
    </w:div>
    <w:div w:id="370037927">
      <w:marLeft w:val="640"/>
      <w:marRight w:val="0"/>
      <w:marTop w:val="0"/>
      <w:marBottom w:val="0"/>
      <w:divBdr>
        <w:top w:val="none" w:sz="0" w:space="0" w:color="auto"/>
        <w:left w:val="none" w:sz="0" w:space="0" w:color="auto"/>
        <w:bottom w:val="none" w:sz="0" w:space="0" w:color="auto"/>
        <w:right w:val="none" w:sz="0" w:space="0" w:color="auto"/>
      </w:divBdr>
    </w:div>
    <w:div w:id="370694229">
      <w:marLeft w:val="640"/>
      <w:marRight w:val="0"/>
      <w:marTop w:val="0"/>
      <w:marBottom w:val="0"/>
      <w:divBdr>
        <w:top w:val="none" w:sz="0" w:space="0" w:color="auto"/>
        <w:left w:val="none" w:sz="0" w:space="0" w:color="auto"/>
        <w:bottom w:val="none" w:sz="0" w:space="0" w:color="auto"/>
        <w:right w:val="none" w:sz="0" w:space="0" w:color="auto"/>
      </w:divBdr>
    </w:div>
    <w:div w:id="371461958">
      <w:bodyDiv w:val="1"/>
      <w:marLeft w:val="0"/>
      <w:marRight w:val="0"/>
      <w:marTop w:val="0"/>
      <w:marBottom w:val="0"/>
      <w:divBdr>
        <w:top w:val="none" w:sz="0" w:space="0" w:color="auto"/>
        <w:left w:val="none" w:sz="0" w:space="0" w:color="auto"/>
        <w:bottom w:val="none" w:sz="0" w:space="0" w:color="auto"/>
        <w:right w:val="none" w:sz="0" w:space="0" w:color="auto"/>
      </w:divBdr>
    </w:div>
    <w:div w:id="374044151">
      <w:marLeft w:val="480"/>
      <w:marRight w:val="0"/>
      <w:marTop w:val="0"/>
      <w:marBottom w:val="0"/>
      <w:divBdr>
        <w:top w:val="none" w:sz="0" w:space="0" w:color="auto"/>
        <w:left w:val="none" w:sz="0" w:space="0" w:color="auto"/>
        <w:bottom w:val="none" w:sz="0" w:space="0" w:color="auto"/>
        <w:right w:val="none" w:sz="0" w:space="0" w:color="auto"/>
      </w:divBdr>
    </w:div>
    <w:div w:id="378283905">
      <w:marLeft w:val="640"/>
      <w:marRight w:val="0"/>
      <w:marTop w:val="0"/>
      <w:marBottom w:val="0"/>
      <w:divBdr>
        <w:top w:val="none" w:sz="0" w:space="0" w:color="auto"/>
        <w:left w:val="none" w:sz="0" w:space="0" w:color="auto"/>
        <w:bottom w:val="none" w:sz="0" w:space="0" w:color="auto"/>
        <w:right w:val="none" w:sz="0" w:space="0" w:color="auto"/>
      </w:divBdr>
    </w:div>
    <w:div w:id="379792960">
      <w:marLeft w:val="640"/>
      <w:marRight w:val="0"/>
      <w:marTop w:val="0"/>
      <w:marBottom w:val="0"/>
      <w:divBdr>
        <w:top w:val="none" w:sz="0" w:space="0" w:color="auto"/>
        <w:left w:val="none" w:sz="0" w:space="0" w:color="auto"/>
        <w:bottom w:val="none" w:sz="0" w:space="0" w:color="auto"/>
        <w:right w:val="none" w:sz="0" w:space="0" w:color="auto"/>
      </w:divBdr>
    </w:div>
    <w:div w:id="382292616">
      <w:marLeft w:val="640"/>
      <w:marRight w:val="0"/>
      <w:marTop w:val="0"/>
      <w:marBottom w:val="0"/>
      <w:divBdr>
        <w:top w:val="none" w:sz="0" w:space="0" w:color="auto"/>
        <w:left w:val="none" w:sz="0" w:space="0" w:color="auto"/>
        <w:bottom w:val="none" w:sz="0" w:space="0" w:color="auto"/>
        <w:right w:val="none" w:sz="0" w:space="0" w:color="auto"/>
      </w:divBdr>
    </w:div>
    <w:div w:id="384643096">
      <w:marLeft w:val="640"/>
      <w:marRight w:val="0"/>
      <w:marTop w:val="0"/>
      <w:marBottom w:val="0"/>
      <w:divBdr>
        <w:top w:val="none" w:sz="0" w:space="0" w:color="auto"/>
        <w:left w:val="none" w:sz="0" w:space="0" w:color="auto"/>
        <w:bottom w:val="none" w:sz="0" w:space="0" w:color="auto"/>
        <w:right w:val="none" w:sz="0" w:space="0" w:color="auto"/>
      </w:divBdr>
    </w:div>
    <w:div w:id="386027728">
      <w:marLeft w:val="640"/>
      <w:marRight w:val="0"/>
      <w:marTop w:val="0"/>
      <w:marBottom w:val="0"/>
      <w:divBdr>
        <w:top w:val="none" w:sz="0" w:space="0" w:color="auto"/>
        <w:left w:val="none" w:sz="0" w:space="0" w:color="auto"/>
        <w:bottom w:val="none" w:sz="0" w:space="0" w:color="auto"/>
        <w:right w:val="none" w:sz="0" w:space="0" w:color="auto"/>
      </w:divBdr>
    </w:div>
    <w:div w:id="386412952">
      <w:marLeft w:val="480"/>
      <w:marRight w:val="0"/>
      <w:marTop w:val="0"/>
      <w:marBottom w:val="0"/>
      <w:divBdr>
        <w:top w:val="none" w:sz="0" w:space="0" w:color="auto"/>
        <w:left w:val="none" w:sz="0" w:space="0" w:color="auto"/>
        <w:bottom w:val="none" w:sz="0" w:space="0" w:color="auto"/>
        <w:right w:val="none" w:sz="0" w:space="0" w:color="auto"/>
      </w:divBdr>
    </w:div>
    <w:div w:id="394013211">
      <w:bodyDiv w:val="1"/>
      <w:marLeft w:val="0"/>
      <w:marRight w:val="0"/>
      <w:marTop w:val="0"/>
      <w:marBottom w:val="0"/>
      <w:divBdr>
        <w:top w:val="none" w:sz="0" w:space="0" w:color="auto"/>
        <w:left w:val="none" w:sz="0" w:space="0" w:color="auto"/>
        <w:bottom w:val="none" w:sz="0" w:space="0" w:color="auto"/>
        <w:right w:val="none" w:sz="0" w:space="0" w:color="auto"/>
      </w:divBdr>
      <w:divsChild>
        <w:div w:id="1734696477">
          <w:marLeft w:val="0"/>
          <w:marRight w:val="0"/>
          <w:marTop w:val="0"/>
          <w:marBottom w:val="0"/>
          <w:divBdr>
            <w:top w:val="none" w:sz="0" w:space="0" w:color="auto"/>
            <w:left w:val="none" w:sz="0" w:space="0" w:color="auto"/>
            <w:bottom w:val="none" w:sz="0" w:space="0" w:color="auto"/>
            <w:right w:val="none" w:sz="0" w:space="0" w:color="auto"/>
          </w:divBdr>
          <w:divsChild>
            <w:div w:id="224486276">
              <w:marLeft w:val="0"/>
              <w:marRight w:val="0"/>
              <w:marTop w:val="0"/>
              <w:marBottom w:val="0"/>
              <w:divBdr>
                <w:top w:val="none" w:sz="0" w:space="0" w:color="auto"/>
                <w:left w:val="none" w:sz="0" w:space="0" w:color="auto"/>
                <w:bottom w:val="none" w:sz="0" w:space="0" w:color="auto"/>
                <w:right w:val="none" w:sz="0" w:space="0" w:color="auto"/>
              </w:divBdr>
            </w:div>
            <w:div w:id="807431572">
              <w:marLeft w:val="0"/>
              <w:marRight w:val="0"/>
              <w:marTop w:val="0"/>
              <w:marBottom w:val="0"/>
              <w:divBdr>
                <w:top w:val="none" w:sz="0" w:space="0" w:color="auto"/>
                <w:left w:val="none" w:sz="0" w:space="0" w:color="auto"/>
                <w:bottom w:val="none" w:sz="0" w:space="0" w:color="auto"/>
                <w:right w:val="none" w:sz="0" w:space="0" w:color="auto"/>
              </w:divBdr>
            </w:div>
            <w:div w:id="866211247">
              <w:marLeft w:val="0"/>
              <w:marRight w:val="0"/>
              <w:marTop w:val="0"/>
              <w:marBottom w:val="0"/>
              <w:divBdr>
                <w:top w:val="none" w:sz="0" w:space="0" w:color="auto"/>
                <w:left w:val="none" w:sz="0" w:space="0" w:color="auto"/>
                <w:bottom w:val="none" w:sz="0" w:space="0" w:color="auto"/>
                <w:right w:val="none" w:sz="0" w:space="0" w:color="auto"/>
              </w:divBdr>
            </w:div>
            <w:div w:id="1159660339">
              <w:marLeft w:val="0"/>
              <w:marRight w:val="0"/>
              <w:marTop w:val="0"/>
              <w:marBottom w:val="0"/>
              <w:divBdr>
                <w:top w:val="none" w:sz="0" w:space="0" w:color="auto"/>
                <w:left w:val="none" w:sz="0" w:space="0" w:color="auto"/>
                <w:bottom w:val="none" w:sz="0" w:space="0" w:color="auto"/>
                <w:right w:val="none" w:sz="0" w:space="0" w:color="auto"/>
              </w:divBdr>
            </w:div>
            <w:div w:id="1461076138">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821539482">
              <w:marLeft w:val="0"/>
              <w:marRight w:val="0"/>
              <w:marTop w:val="0"/>
              <w:marBottom w:val="0"/>
              <w:divBdr>
                <w:top w:val="none" w:sz="0" w:space="0" w:color="auto"/>
                <w:left w:val="none" w:sz="0" w:space="0" w:color="auto"/>
                <w:bottom w:val="none" w:sz="0" w:space="0" w:color="auto"/>
                <w:right w:val="none" w:sz="0" w:space="0" w:color="auto"/>
              </w:divBdr>
            </w:div>
            <w:div w:id="1940794798">
              <w:marLeft w:val="0"/>
              <w:marRight w:val="0"/>
              <w:marTop w:val="0"/>
              <w:marBottom w:val="0"/>
              <w:divBdr>
                <w:top w:val="none" w:sz="0" w:space="0" w:color="auto"/>
                <w:left w:val="none" w:sz="0" w:space="0" w:color="auto"/>
                <w:bottom w:val="none" w:sz="0" w:space="0" w:color="auto"/>
                <w:right w:val="none" w:sz="0" w:space="0" w:color="auto"/>
              </w:divBdr>
            </w:div>
            <w:div w:id="21454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2012">
      <w:marLeft w:val="480"/>
      <w:marRight w:val="0"/>
      <w:marTop w:val="0"/>
      <w:marBottom w:val="0"/>
      <w:divBdr>
        <w:top w:val="none" w:sz="0" w:space="0" w:color="auto"/>
        <w:left w:val="none" w:sz="0" w:space="0" w:color="auto"/>
        <w:bottom w:val="none" w:sz="0" w:space="0" w:color="auto"/>
        <w:right w:val="none" w:sz="0" w:space="0" w:color="auto"/>
      </w:divBdr>
    </w:div>
    <w:div w:id="399909093">
      <w:marLeft w:val="640"/>
      <w:marRight w:val="0"/>
      <w:marTop w:val="0"/>
      <w:marBottom w:val="0"/>
      <w:divBdr>
        <w:top w:val="none" w:sz="0" w:space="0" w:color="auto"/>
        <w:left w:val="none" w:sz="0" w:space="0" w:color="auto"/>
        <w:bottom w:val="none" w:sz="0" w:space="0" w:color="auto"/>
        <w:right w:val="none" w:sz="0" w:space="0" w:color="auto"/>
      </w:divBdr>
    </w:div>
    <w:div w:id="400098579">
      <w:marLeft w:val="480"/>
      <w:marRight w:val="0"/>
      <w:marTop w:val="0"/>
      <w:marBottom w:val="0"/>
      <w:divBdr>
        <w:top w:val="none" w:sz="0" w:space="0" w:color="auto"/>
        <w:left w:val="none" w:sz="0" w:space="0" w:color="auto"/>
        <w:bottom w:val="none" w:sz="0" w:space="0" w:color="auto"/>
        <w:right w:val="none" w:sz="0" w:space="0" w:color="auto"/>
      </w:divBdr>
    </w:div>
    <w:div w:id="401761137">
      <w:bodyDiv w:val="1"/>
      <w:marLeft w:val="0"/>
      <w:marRight w:val="0"/>
      <w:marTop w:val="0"/>
      <w:marBottom w:val="0"/>
      <w:divBdr>
        <w:top w:val="none" w:sz="0" w:space="0" w:color="auto"/>
        <w:left w:val="none" w:sz="0" w:space="0" w:color="auto"/>
        <w:bottom w:val="none" w:sz="0" w:space="0" w:color="auto"/>
        <w:right w:val="none" w:sz="0" w:space="0" w:color="auto"/>
      </w:divBdr>
    </w:div>
    <w:div w:id="413743636">
      <w:marLeft w:val="640"/>
      <w:marRight w:val="0"/>
      <w:marTop w:val="0"/>
      <w:marBottom w:val="0"/>
      <w:divBdr>
        <w:top w:val="none" w:sz="0" w:space="0" w:color="auto"/>
        <w:left w:val="none" w:sz="0" w:space="0" w:color="auto"/>
        <w:bottom w:val="none" w:sz="0" w:space="0" w:color="auto"/>
        <w:right w:val="none" w:sz="0" w:space="0" w:color="auto"/>
      </w:divBdr>
    </w:div>
    <w:div w:id="415253026">
      <w:marLeft w:val="640"/>
      <w:marRight w:val="0"/>
      <w:marTop w:val="0"/>
      <w:marBottom w:val="0"/>
      <w:divBdr>
        <w:top w:val="none" w:sz="0" w:space="0" w:color="auto"/>
        <w:left w:val="none" w:sz="0" w:space="0" w:color="auto"/>
        <w:bottom w:val="none" w:sz="0" w:space="0" w:color="auto"/>
        <w:right w:val="none" w:sz="0" w:space="0" w:color="auto"/>
      </w:divBdr>
    </w:div>
    <w:div w:id="422188842">
      <w:bodyDiv w:val="1"/>
      <w:marLeft w:val="0"/>
      <w:marRight w:val="0"/>
      <w:marTop w:val="0"/>
      <w:marBottom w:val="0"/>
      <w:divBdr>
        <w:top w:val="none" w:sz="0" w:space="0" w:color="auto"/>
        <w:left w:val="none" w:sz="0" w:space="0" w:color="auto"/>
        <w:bottom w:val="none" w:sz="0" w:space="0" w:color="auto"/>
        <w:right w:val="none" w:sz="0" w:space="0" w:color="auto"/>
      </w:divBdr>
    </w:div>
    <w:div w:id="426539778">
      <w:marLeft w:val="480"/>
      <w:marRight w:val="0"/>
      <w:marTop w:val="0"/>
      <w:marBottom w:val="0"/>
      <w:divBdr>
        <w:top w:val="none" w:sz="0" w:space="0" w:color="auto"/>
        <w:left w:val="none" w:sz="0" w:space="0" w:color="auto"/>
        <w:bottom w:val="none" w:sz="0" w:space="0" w:color="auto"/>
        <w:right w:val="none" w:sz="0" w:space="0" w:color="auto"/>
      </w:divBdr>
    </w:div>
    <w:div w:id="428700495">
      <w:marLeft w:val="480"/>
      <w:marRight w:val="0"/>
      <w:marTop w:val="0"/>
      <w:marBottom w:val="0"/>
      <w:divBdr>
        <w:top w:val="none" w:sz="0" w:space="0" w:color="auto"/>
        <w:left w:val="none" w:sz="0" w:space="0" w:color="auto"/>
        <w:bottom w:val="none" w:sz="0" w:space="0" w:color="auto"/>
        <w:right w:val="none" w:sz="0" w:space="0" w:color="auto"/>
      </w:divBdr>
    </w:div>
    <w:div w:id="429198613">
      <w:bodyDiv w:val="1"/>
      <w:marLeft w:val="0"/>
      <w:marRight w:val="0"/>
      <w:marTop w:val="0"/>
      <w:marBottom w:val="0"/>
      <w:divBdr>
        <w:top w:val="none" w:sz="0" w:space="0" w:color="auto"/>
        <w:left w:val="none" w:sz="0" w:space="0" w:color="auto"/>
        <w:bottom w:val="none" w:sz="0" w:space="0" w:color="auto"/>
        <w:right w:val="none" w:sz="0" w:space="0" w:color="auto"/>
      </w:divBdr>
      <w:divsChild>
        <w:div w:id="26470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5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965">
      <w:bodyDiv w:val="1"/>
      <w:marLeft w:val="0"/>
      <w:marRight w:val="0"/>
      <w:marTop w:val="0"/>
      <w:marBottom w:val="0"/>
      <w:divBdr>
        <w:top w:val="none" w:sz="0" w:space="0" w:color="auto"/>
        <w:left w:val="none" w:sz="0" w:space="0" w:color="auto"/>
        <w:bottom w:val="none" w:sz="0" w:space="0" w:color="auto"/>
        <w:right w:val="none" w:sz="0" w:space="0" w:color="auto"/>
      </w:divBdr>
      <w:divsChild>
        <w:div w:id="41952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1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489759">
      <w:marLeft w:val="640"/>
      <w:marRight w:val="0"/>
      <w:marTop w:val="0"/>
      <w:marBottom w:val="0"/>
      <w:divBdr>
        <w:top w:val="none" w:sz="0" w:space="0" w:color="auto"/>
        <w:left w:val="none" w:sz="0" w:space="0" w:color="auto"/>
        <w:bottom w:val="none" w:sz="0" w:space="0" w:color="auto"/>
        <w:right w:val="none" w:sz="0" w:space="0" w:color="auto"/>
      </w:divBdr>
    </w:div>
    <w:div w:id="436952488">
      <w:bodyDiv w:val="1"/>
      <w:marLeft w:val="0"/>
      <w:marRight w:val="0"/>
      <w:marTop w:val="0"/>
      <w:marBottom w:val="0"/>
      <w:divBdr>
        <w:top w:val="none" w:sz="0" w:space="0" w:color="auto"/>
        <w:left w:val="none" w:sz="0" w:space="0" w:color="auto"/>
        <w:bottom w:val="none" w:sz="0" w:space="0" w:color="auto"/>
        <w:right w:val="none" w:sz="0" w:space="0" w:color="auto"/>
      </w:divBdr>
    </w:div>
    <w:div w:id="441262734">
      <w:bodyDiv w:val="1"/>
      <w:marLeft w:val="0"/>
      <w:marRight w:val="0"/>
      <w:marTop w:val="0"/>
      <w:marBottom w:val="0"/>
      <w:divBdr>
        <w:top w:val="none" w:sz="0" w:space="0" w:color="auto"/>
        <w:left w:val="none" w:sz="0" w:space="0" w:color="auto"/>
        <w:bottom w:val="none" w:sz="0" w:space="0" w:color="auto"/>
        <w:right w:val="none" w:sz="0" w:space="0" w:color="auto"/>
      </w:divBdr>
    </w:div>
    <w:div w:id="449281385">
      <w:bodyDiv w:val="1"/>
      <w:marLeft w:val="0"/>
      <w:marRight w:val="0"/>
      <w:marTop w:val="0"/>
      <w:marBottom w:val="0"/>
      <w:divBdr>
        <w:top w:val="none" w:sz="0" w:space="0" w:color="auto"/>
        <w:left w:val="none" w:sz="0" w:space="0" w:color="auto"/>
        <w:bottom w:val="none" w:sz="0" w:space="0" w:color="auto"/>
        <w:right w:val="none" w:sz="0" w:space="0" w:color="auto"/>
      </w:divBdr>
    </w:div>
    <w:div w:id="452791486">
      <w:bodyDiv w:val="1"/>
      <w:marLeft w:val="0"/>
      <w:marRight w:val="0"/>
      <w:marTop w:val="0"/>
      <w:marBottom w:val="0"/>
      <w:divBdr>
        <w:top w:val="none" w:sz="0" w:space="0" w:color="auto"/>
        <w:left w:val="none" w:sz="0" w:space="0" w:color="auto"/>
        <w:bottom w:val="none" w:sz="0" w:space="0" w:color="auto"/>
        <w:right w:val="none" w:sz="0" w:space="0" w:color="auto"/>
      </w:divBdr>
    </w:div>
    <w:div w:id="453645032">
      <w:marLeft w:val="640"/>
      <w:marRight w:val="0"/>
      <w:marTop w:val="0"/>
      <w:marBottom w:val="0"/>
      <w:divBdr>
        <w:top w:val="none" w:sz="0" w:space="0" w:color="auto"/>
        <w:left w:val="none" w:sz="0" w:space="0" w:color="auto"/>
        <w:bottom w:val="none" w:sz="0" w:space="0" w:color="auto"/>
        <w:right w:val="none" w:sz="0" w:space="0" w:color="auto"/>
      </w:divBdr>
    </w:div>
    <w:div w:id="456224789">
      <w:marLeft w:val="640"/>
      <w:marRight w:val="0"/>
      <w:marTop w:val="0"/>
      <w:marBottom w:val="0"/>
      <w:divBdr>
        <w:top w:val="none" w:sz="0" w:space="0" w:color="auto"/>
        <w:left w:val="none" w:sz="0" w:space="0" w:color="auto"/>
        <w:bottom w:val="none" w:sz="0" w:space="0" w:color="auto"/>
        <w:right w:val="none" w:sz="0" w:space="0" w:color="auto"/>
      </w:divBdr>
    </w:div>
    <w:div w:id="456267265">
      <w:marLeft w:val="640"/>
      <w:marRight w:val="0"/>
      <w:marTop w:val="0"/>
      <w:marBottom w:val="0"/>
      <w:divBdr>
        <w:top w:val="none" w:sz="0" w:space="0" w:color="auto"/>
        <w:left w:val="none" w:sz="0" w:space="0" w:color="auto"/>
        <w:bottom w:val="none" w:sz="0" w:space="0" w:color="auto"/>
        <w:right w:val="none" w:sz="0" w:space="0" w:color="auto"/>
      </w:divBdr>
    </w:div>
    <w:div w:id="458576906">
      <w:bodyDiv w:val="1"/>
      <w:marLeft w:val="0"/>
      <w:marRight w:val="0"/>
      <w:marTop w:val="0"/>
      <w:marBottom w:val="0"/>
      <w:divBdr>
        <w:top w:val="none" w:sz="0" w:space="0" w:color="auto"/>
        <w:left w:val="none" w:sz="0" w:space="0" w:color="auto"/>
        <w:bottom w:val="none" w:sz="0" w:space="0" w:color="auto"/>
        <w:right w:val="none" w:sz="0" w:space="0" w:color="auto"/>
      </w:divBdr>
    </w:div>
    <w:div w:id="463474568">
      <w:marLeft w:val="480"/>
      <w:marRight w:val="0"/>
      <w:marTop w:val="0"/>
      <w:marBottom w:val="0"/>
      <w:divBdr>
        <w:top w:val="none" w:sz="0" w:space="0" w:color="auto"/>
        <w:left w:val="none" w:sz="0" w:space="0" w:color="auto"/>
        <w:bottom w:val="none" w:sz="0" w:space="0" w:color="auto"/>
        <w:right w:val="none" w:sz="0" w:space="0" w:color="auto"/>
      </w:divBdr>
    </w:div>
    <w:div w:id="469249044">
      <w:marLeft w:val="640"/>
      <w:marRight w:val="0"/>
      <w:marTop w:val="0"/>
      <w:marBottom w:val="0"/>
      <w:divBdr>
        <w:top w:val="none" w:sz="0" w:space="0" w:color="auto"/>
        <w:left w:val="none" w:sz="0" w:space="0" w:color="auto"/>
        <w:bottom w:val="none" w:sz="0" w:space="0" w:color="auto"/>
        <w:right w:val="none" w:sz="0" w:space="0" w:color="auto"/>
      </w:divBdr>
    </w:div>
    <w:div w:id="470487609">
      <w:bodyDiv w:val="1"/>
      <w:marLeft w:val="0"/>
      <w:marRight w:val="0"/>
      <w:marTop w:val="0"/>
      <w:marBottom w:val="0"/>
      <w:divBdr>
        <w:top w:val="none" w:sz="0" w:space="0" w:color="auto"/>
        <w:left w:val="none" w:sz="0" w:space="0" w:color="auto"/>
        <w:bottom w:val="none" w:sz="0" w:space="0" w:color="auto"/>
        <w:right w:val="none" w:sz="0" w:space="0" w:color="auto"/>
      </w:divBdr>
      <w:divsChild>
        <w:div w:id="51118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5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6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680915">
      <w:marLeft w:val="480"/>
      <w:marRight w:val="0"/>
      <w:marTop w:val="0"/>
      <w:marBottom w:val="0"/>
      <w:divBdr>
        <w:top w:val="none" w:sz="0" w:space="0" w:color="auto"/>
        <w:left w:val="none" w:sz="0" w:space="0" w:color="auto"/>
        <w:bottom w:val="none" w:sz="0" w:space="0" w:color="auto"/>
        <w:right w:val="none" w:sz="0" w:space="0" w:color="auto"/>
      </w:divBdr>
    </w:div>
    <w:div w:id="472524476">
      <w:marLeft w:val="640"/>
      <w:marRight w:val="0"/>
      <w:marTop w:val="0"/>
      <w:marBottom w:val="0"/>
      <w:divBdr>
        <w:top w:val="none" w:sz="0" w:space="0" w:color="auto"/>
        <w:left w:val="none" w:sz="0" w:space="0" w:color="auto"/>
        <w:bottom w:val="none" w:sz="0" w:space="0" w:color="auto"/>
        <w:right w:val="none" w:sz="0" w:space="0" w:color="auto"/>
      </w:divBdr>
    </w:div>
    <w:div w:id="476842846">
      <w:marLeft w:val="640"/>
      <w:marRight w:val="0"/>
      <w:marTop w:val="0"/>
      <w:marBottom w:val="0"/>
      <w:divBdr>
        <w:top w:val="none" w:sz="0" w:space="0" w:color="auto"/>
        <w:left w:val="none" w:sz="0" w:space="0" w:color="auto"/>
        <w:bottom w:val="none" w:sz="0" w:space="0" w:color="auto"/>
        <w:right w:val="none" w:sz="0" w:space="0" w:color="auto"/>
      </w:divBdr>
    </w:div>
    <w:div w:id="481503613">
      <w:marLeft w:val="640"/>
      <w:marRight w:val="0"/>
      <w:marTop w:val="0"/>
      <w:marBottom w:val="0"/>
      <w:divBdr>
        <w:top w:val="none" w:sz="0" w:space="0" w:color="auto"/>
        <w:left w:val="none" w:sz="0" w:space="0" w:color="auto"/>
        <w:bottom w:val="none" w:sz="0" w:space="0" w:color="auto"/>
        <w:right w:val="none" w:sz="0" w:space="0" w:color="auto"/>
      </w:divBdr>
    </w:div>
    <w:div w:id="482358464">
      <w:marLeft w:val="640"/>
      <w:marRight w:val="0"/>
      <w:marTop w:val="0"/>
      <w:marBottom w:val="0"/>
      <w:divBdr>
        <w:top w:val="none" w:sz="0" w:space="0" w:color="auto"/>
        <w:left w:val="none" w:sz="0" w:space="0" w:color="auto"/>
        <w:bottom w:val="none" w:sz="0" w:space="0" w:color="auto"/>
        <w:right w:val="none" w:sz="0" w:space="0" w:color="auto"/>
      </w:divBdr>
    </w:div>
    <w:div w:id="487941511">
      <w:marLeft w:val="640"/>
      <w:marRight w:val="0"/>
      <w:marTop w:val="0"/>
      <w:marBottom w:val="0"/>
      <w:divBdr>
        <w:top w:val="none" w:sz="0" w:space="0" w:color="auto"/>
        <w:left w:val="none" w:sz="0" w:space="0" w:color="auto"/>
        <w:bottom w:val="none" w:sz="0" w:space="0" w:color="auto"/>
        <w:right w:val="none" w:sz="0" w:space="0" w:color="auto"/>
      </w:divBdr>
    </w:div>
    <w:div w:id="490023323">
      <w:marLeft w:val="640"/>
      <w:marRight w:val="0"/>
      <w:marTop w:val="0"/>
      <w:marBottom w:val="0"/>
      <w:divBdr>
        <w:top w:val="none" w:sz="0" w:space="0" w:color="auto"/>
        <w:left w:val="none" w:sz="0" w:space="0" w:color="auto"/>
        <w:bottom w:val="none" w:sz="0" w:space="0" w:color="auto"/>
        <w:right w:val="none" w:sz="0" w:space="0" w:color="auto"/>
      </w:divBdr>
    </w:div>
    <w:div w:id="490567338">
      <w:marLeft w:val="640"/>
      <w:marRight w:val="0"/>
      <w:marTop w:val="0"/>
      <w:marBottom w:val="0"/>
      <w:divBdr>
        <w:top w:val="none" w:sz="0" w:space="0" w:color="auto"/>
        <w:left w:val="none" w:sz="0" w:space="0" w:color="auto"/>
        <w:bottom w:val="none" w:sz="0" w:space="0" w:color="auto"/>
        <w:right w:val="none" w:sz="0" w:space="0" w:color="auto"/>
      </w:divBdr>
    </w:div>
    <w:div w:id="491065608">
      <w:marLeft w:val="640"/>
      <w:marRight w:val="0"/>
      <w:marTop w:val="0"/>
      <w:marBottom w:val="0"/>
      <w:divBdr>
        <w:top w:val="none" w:sz="0" w:space="0" w:color="auto"/>
        <w:left w:val="none" w:sz="0" w:space="0" w:color="auto"/>
        <w:bottom w:val="none" w:sz="0" w:space="0" w:color="auto"/>
        <w:right w:val="none" w:sz="0" w:space="0" w:color="auto"/>
      </w:divBdr>
    </w:div>
    <w:div w:id="493421651">
      <w:bodyDiv w:val="1"/>
      <w:marLeft w:val="0"/>
      <w:marRight w:val="0"/>
      <w:marTop w:val="0"/>
      <w:marBottom w:val="0"/>
      <w:divBdr>
        <w:top w:val="none" w:sz="0" w:space="0" w:color="auto"/>
        <w:left w:val="none" w:sz="0" w:space="0" w:color="auto"/>
        <w:bottom w:val="none" w:sz="0" w:space="0" w:color="auto"/>
        <w:right w:val="none" w:sz="0" w:space="0" w:color="auto"/>
      </w:divBdr>
    </w:div>
    <w:div w:id="498740889">
      <w:bodyDiv w:val="1"/>
      <w:marLeft w:val="0"/>
      <w:marRight w:val="0"/>
      <w:marTop w:val="0"/>
      <w:marBottom w:val="0"/>
      <w:divBdr>
        <w:top w:val="none" w:sz="0" w:space="0" w:color="auto"/>
        <w:left w:val="none" w:sz="0" w:space="0" w:color="auto"/>
        <w:bottom w:val="none" w:sz="0" w:space="0" w:color="auto"/>
        <w:right w:val="none" w:sz="0" w:space="0" w:color="auto"/>
      </w:divBdr>
    </w:div>
    <w:div w:id="503209363">
      <w:bodyDiv w:val="1"/>
      <w:marLeft w:val="0"/>
      <w:marRight w:val="0"/>
      <w:marTop w:val="0"/>
      <w:marBottom w:val="0"/>
      <w:divBdr>
        <w:top w:val="none" w:sz="0" w:space="0" w:color="auto"/>
        <w:left w:val="none" w:sz="0" w:space="0" w:color="auto"/>
        <w:bottom w:val="none" w:sz="0" w:space="0" w:color="auto"/>
        <w:right w:val="none" w:sz="0" w:space="0" w:color="auto"/>
      </w:divBdr>
    </w:div>
    <w:div w:id="503933808">
      <w:marLeft w:val="640"/>
      <w:marRight w:val="0"/>
      <w:marTop w:val="0"/>
      <w:marBottom w:val="0"/>
      <w:divBdr>
        <w:top w:val="none" w:sz="0" w:space="0" w:color="auto"/>
        <w:left w:val="none" w:sz="0" w:space="0" w:color="auto"/>
        <w:bottom w:val="none" w:sz="0" w:space="0" w:color="auto"/>
        <w:right w:val="none" w:sz="0" w:space="0" w:color="auto"/>
      </w:divBdr>
    </w:div>
    <w:div w:id="504705032">
      <w:marLeft w:val="640"/>
      <w:marRight w:val="0"/>
      <w:marTop w:val="0"/>
      <w:marBottom w:val="0"/>
      <w:divBdr>
        <w:top w:val="none" w:sz="0" w:space="0" w:color="auto"/>
        <w:left w:val="none" w:sz="0" w:space="0" w:color="auto"/>
        <w:bottom w:val="none" w:sz="0" w:space="0" w:color="auto"/>
        <w:right w:val="none" w:sz="0" w:space="0" w:color="auto"/>
      </w:divBdr>
    </w:div>
    <w:div w:id="508298184">
      <w:bodyDiv w:val="1"/>
      <w:marLeft w:val="0"/>
      <w:marRight w:val="0"/>
      <w:marTop w:val="0"/>
      <w:marBottom w:val="0"/>
      <w:divBdr>
        <w:top w:val="none" w:sz="0" w:space="0" w:color="auto"/>
        <w:left w:val="none" w:sz="0" w:space="0" w:color="auto"/>
        <w:bottom w:val="none" w:sz="0" w:space="0" w:color="auto"/>
        <w:right w:val="none" w:sz="0" w:space="0" w:color="auto"/>
      </w:divBdr>
    </w:div>
    <w:div w:id="508646380">
      <w:marLeft w:val="640"/>
      <w:marRight w:val="0"/>
      <w:marTop w:val="0"/>
      <w:marBottom w:val="0"/>
      <w:divBdr>
        <w:top w:val="none" w:sz="0" w:space="0" w:color="auto"/>
        <w:left w:val="none" w:sz="0" w:space="0" w:color="auto"/>
        <w:bottom w:val="none" w:sz="0" w:space="0" w:color="auto"/>
        <w:right w:val="none" w:sz="0" w:space="0" w:color="auto"/>
      </w:divBdr>
    </w:div>
    <w:div w:id="508910687">
      <w:bodyDiv w:val="1"/>
      <w:marLeft w:val="0"/>
      <w:marRight w:val="0"/>
      <w:marTop w:val="0"/>
      <w:marBottom w:val="0"/>
      <w:divBdr>
        <w:top w:val="none" w:sz="0" w:space="0" w:color="auto"/>
        <w:left w:val="none" w:sz="0" w:space="0" w:color="auto"/>
        <w:bottom w:val="none" w:sz="0" w:space="0" w:color="auto"/>
        <w:right w:val="none" w:sz="0" w:space="0" w:color="auto"/>
      </w:divBdr>
    </w:div>
    <w:div w:id="509220117">
      <w:marLeft w:val="640"/>
      <w:marRight w:val="0"/>
      <w:marTop w:val="0"/>
      <w:marBottom w:val="0"/>
      <w:divBdr>
        <w:top w:val="none" w:sz="0" w:space="0" w:color="auto"/>
        <w:left w:val="none" w:sz="0" w:space="0" w:color="auto"/>
        <w:bottom w:val="none" w:sz="0" w:space="0" w:color="auto"/>
        <w:right w:val="none" w:sz="0" w:space="0" w:color="auto"/>
      </w:divBdr>
    </w:div>
    <w:div w:id="509485805">
      <w:marLeft w:val="480"/>
      <w:marRight w:val="0"/>
      <w:marTop w:val="0"/>
      <w:marBottom w:val="0"/>
      <w:divBdr>
        <w:top w:val="none" w:sz="0" w:space="0" w:color="auto"/>
        <w:left w:val="none" w:sz="0" w:space="0" w:color="auto"/>
        <w:bottom w:val="none" w:sz="0" w:space="0" w:color="auto"/>
        <w:right w:val="none" w:sz="0" w:space="0" w:color="auto"/>
      </w:divBdr>
    </w:div>
    <w:div w:id="513350532">
      <w:marLeft w:val="640"/>
      <w:marRight w:val="0"/>
      <w:marTop w:val="0"/>
      <w:marBottom w:val="0"/>
      <w:divBdr>
        <w:top w:val="none" w:sz="0" w:space="0" w:color="auto"/>
        <w:left w:val="none" w:sz="0" w:space="0" w:color="auto"/>
        <w:bottom w:val="none" w:sz="0" w:space="0" w:color="auto"/>
        <w:right w:val="none" w:sz="0" w:space="0" w:color="auto"/>
      </w:divBdr>
    </w:div>
    <w:div w:id="523400998">
      <w:bodyDiv w:val="1"/>
      <w:marLeft w:val="0"/>
      <w:marRight w:val="0"/>
      <w:marTop w:val="0"/>
      <w:marBottom w:val="0"/>
      <w:divBdr>
        <w:top w:val="none" w:sz="0" w:space="0" w:color="auto"/>
        <w:left w:val="none" w:sz="0" w:space="0" w:color="auto"/>
        <w:bottom w:val="none" w:sz="0" w:space="0" w:color="auto"/>
        <w:right w:val="none" w:sz="0" w:space="0" w:color="auto"/>
      </w:divBdr>
    </w:div>
    <w:div w:id="523858993">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sChild>
            <w:div w:id="531575867">
              <w:marLeft w:val="0"/>
              <w:marRight w:val="0"/>
              <w:marTop w:val="0"/>
              <w:marBottom w:val="0"/>
              <w:divBdr>
                <w:top w:val="none" w:sz="0" w:space="0" w:color="auto"/>
                <w:left w:val="none" w:sz="0" w:space="0" w:color="auto"/>
                <w:bottom w:val="none" w:sz="0" w:space="0" w:color="auto"/>
                <w:right w:val="none" w:sz="0" w:space="0" w:color="auto"/>
              </w:divBdr>
              <w:divsChild>
                <w:div w:id="615135267">
                  <w:marLeft w:val="0"/>
                  <w:marRight w:val="0"/>
                  <w:marTop w:val="0"/>
                  <w:marBottom w:val="0"/>
                  <w:divBdr>
                    <w:top w:val="none" w:sz="0" w:space="0" w:color="auto"/>
                    <w:left w:val="none" w:sz="0" w:space="0" w:color="auto"/>
                    <w:bottom w:val="none" w:sz="0" w:space="0" w:color="auto"/>
                    <w:right w:val="none" w:sz="0" w:space="0" w:color="auto"/>
                  </w:divBdr>
                  <w:divsChild>
                    <w:div w:id="16619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647">
      <w:marLeft w:val="640"/>
      <w:marRight w:val="0"/>
      <w:marTop w:val="0"/>
      <w:marBottom w:val="0"/>
      <w:divBdr>
        <w:top w:val="none" w:sz="0" w:space="0" w:color="auto"/>
        <w:left w:val="none" w:sz="0" w:space="0" w:color="auto"/>
        <w:bottom w:val="none" w:sz="0" w:space="0" w:color="auto"/>
        <w:right w:val="none" w:sz="0" w:space="0" w:color="auto"/>
      </w:divBdr>
    </w:div>
    <w:div w:id="540900433">
      <w:marLeft w:val="640"/>
      <w:marRight w:val="0"/>
      <w:marTop w:val="0"/>
      <w:marBottom w:val="0"/>
      <w:divBdr>
        <w:top w:val="none" w:sz="0" w:space="0" w:color="auto"/>
        <w:left w:val="none" w:sz="0" w:space="0" w:color="auto"/>
        <w:bottom w:val="none" w:sz="0" w:space="0" w:color="auto"/>
        <w:right w:val="none" w:sz="0" w:space="0" w:color="auto"/>
      </w:divBdr>
    </w:div>
    <w:div w:id="546722063">
      <w:marLeft w:val="480"/>
      <w:marRight w:val="0"/>
      <w:marTop w:val="0"/>
      <w:marBottom w:val="0"/>
      <w:divBdr>
        <w:top w:val="none" w:sz="0" w:space="0" w:color="auto"/>
        <w:left w:val="none" w:sz="0" w:space="0" w:color="auto"/>
        <w:bottom w:val="none" w:sz="0" w:space="0" w:color="auto"/>
        <w:right w:val="none" w:sz="0" w:space="0" w:color="auto"/>
      </w:divBdr>
    </w:div>
    <w:div w:id="552473427">
      <w:bodyDiv w:val="1"/>
      <w:marLeft w:val="0"/>
      <w:marRight w:val="0"/>
      <w:marTop w:val="0"/>
      <w:marBottom w:val="0"/>
      <w:divBdr>
        <w:top w:val="none" w:sz="0" w:space="0" w:color="auto"/>
        <w:left w:val="none" w:sz="0" w:space="0" w:color="auto"/>
        <w:bottom w:val="none" w:sz="0" w:space="0" w:color="auto"/>
        <w:right w:val="none" w:sz="0" w:space="0" w:color="auto"/>
      </w:divBdr>
      <w:divsChild>
        <w:div w:id="377055090">
          <w:marLeft w:val="0"/>
          <w:marRight w:val="0"/>
          <w:marTop w:val="0"/>
          <w:marBottom w:val="0"/>
          <w:divBdr>
            <w:top w:val="none" w:sz="0" w:space="0" w:color="auto"/>
            <w:left w:val="none" w:sz="0" w:space="0" w:color="auto"/>
            <w:bottom w:val="none" w:sz="0" w:space="0" w:color="auto"/>
            <w:right w:val="none" w:sz="0" w:space="0" w:color="auto"/>
          </w:divBdr>
          <w:divsChild>
            <w:div w:id="105082405">
              <w:marLeft w:val="0"/>
              <w:marRight w:val="0"/>
              <w:marTop w:val="0"/>
              <w:marBottom w:val="0"/>
              <w:divBdr>
                <w:top w:val="none" w:sz="0" w:space="0" w:color="auto"/>
                <w:left w:val="none" w:sz="0" w:space="0" w:color="auto"/>
                <w:bottom w:val="none" w:sz="0" w:space="0" w:color="auto"/>
                <w:right w:val="none" w:sz="0" w:space="0" w:color="auto"/>
              </w:divBdr>
            </w:div>
            <w:div w:id="232737951">
              <w:marLeft w:val="0"/>
              <w:marRight w:val="0"/>
              <w:marTop w:val="0"/>
              <w:marBottom w:val="0"/>
              <w:divBdr>
                <w:top w:val="none" w:sz="0" w:space="0" w:color="auto"/>
                <w:left w:val="none" w:sz="0" w:space="0" w:color="auto"/>
                <w:bottom w:val="none" w:sz="0" w:space="0" w:color="auto"/>
                <w:right w:val="none" w:sz="0" w:space="0" w:color="auto"/>
              </w:divBdr>
              <w:divsChild>
                <w:div w:id="102305713">
                  <w:marLeft w:val="0"/>
                  <w:marRight w:val="0"/>
                  <w:marTop w:val="0"/>
                  <w:marBottom w:val="0"/>
                  <w:divBdr>
                    <w:top w:val="none" w:sz="0" w:space="0" w:color="auto"/>
                    <w:left w:val="none" w:sz="0" w:space="0" w:color="auto"/>
                    <w:bottom w:val="none" w:sz="0" w:space="0" w:color="auto"/>
                    <w:right w:val="none" w:sz="0" w:space="0" w:color="auto"/>
                  </w:divBdr>
                  <w:divsChild>
                    <w:div w:id="415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06448">
      <w:marLeft w:val="640"/>
      <w:marRight w:val="0"/>
      <w:marTop w:val="0"/>
      <w:marBottom w:val="0"/>
      <w:divBdr>
        <w:top w:val="none" w:sz="0" w:space="0" w:color="auto"/>
        <w:left w:val="none" w:sz="0" w:space="0" w:color="auto"/>
        <w:bottom w:val="none" w:sz="0" w:space="0" w:color="auto"/>
        <w:right w:val="none" w:sz="0" w:space="0" w:color="auto"/>
      </w:divBdr>
    </w:div>
    <w:div w:id="556359564">
      <w:bodyDiv w:val="1"/>
      <w:marLeft w:val="0"/>
      <w:marRight w:val="0"/>
      <w:marTop w:val="0"/>
      <w:marBottom w:val="0"/>
      <w:divBdr>
        <w:top w:val="none" w:sz="0" w:space="0" w:color="auto"/>
        <w:left w:val="none" w:sz="0" w:space="0" w:color="auto"/>
        <w:bottom w:val="none" w:sz="0" w:space="0" w:color="auto"/>
        <w:right w:val="none" w:sz="0" w:space="0" w:color="auto"/>
      </w:divBdr>
    </w:div>
    <w:div w:id="560797491">
      <w:bodyDiv w:val="1"/>
      <w:marLeft w:val="0"/>
      <w:marRight w:val="0"/>
      <w:marTop w:val="0"/>
      <w:marBottom w:val="0"/>
      <w:divBdr>
        <w:top w:val="none" w:sz="0" w:space="0" w:color="auto"/>
        <w:left w:val="none" w:sz="0" w:space="0" w:color="auto"/>
        <w:bottom w:val="none" w:sz="0" w:space="0" w:color="auto"/>
        <w:right w:val="none" w:sz="0" w:space="0" w:color="auto"/>
      </w:divBdr>
      <w:divsChild>
        <w:div w:id="813107435">
          <w:marLeft w:val="0"/>
          <w:marRight w:val="0"/>
          <w:marTop w:val="0"/>
          <w:marBottom w:val="0"/>
          <w:divBdr>
            <w:top w:val="none" w:sz="0" w:space="0" w:color="auto"/>
            <w:left w:val="none" w:sz="0" w:space="0" w:color="auto"/>
            <w:bottom w:val="none" w:sz="0" w:space="0" w:color="auto"/>
            <w:right w:val="none" w:sz="0" w:space="0" w:color="auto"/>
          </w:divBdr>
          <w:divsChild>
            <w:div w:id="719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01">
      <w:marLeft w:val="480"/>
      <w:marRight w:val="0"/>
      <w:marTop w:val="0"/>
      <w:marBottom w:val="0"/>
      <w:divBdr>
        <w:top w:val="none" w:sz="0" w:space="0" w:color="auto"/>
        <w:left w:val="none" w:sz="0" w:space="0" w:color="auto"/>
        <w:bottom w:val="none" w:sz="0" w:space="0" w:color="auto"/>
        <w:right w:val="none" w:sz="0" w:space="0" w:color="auto"/>
      </w:divBdr>
    </w:div>
    <w:div w:id="563224788">
      <w:marLeft w:val="640"/>
      <w:marRight w:val="0"/>
      <w:marTop w:val="0"/>
      <w:marBottom w:val="0"/>
      <w:divBdr>
        <w:top w:val="none" w:sz="0" w:space="0" w:color="auto"/>
        <w:left w:val="none" w:sz="0" w:space="0" w:color="auto"/>
        <w:bottom w:val="none" w:sz="0" w:space="0" w:color="auto"/>
        <w:right w:val="none" w:sz="0" w:space="0" w:color="auto"/>
      </w:divBdr>
    </w:div>
    <w:div w:id="570508447">
      <w:marLeft w:val="640"/>
      <w:marRight w:val="0"/>
      <w:marTop w:val="0"/>
      <w:marBottom w:val="0"/>
      <w:divBdr>
        <w:top w:val="none" w:sz="0" w:space="0" w:color="auto"/>
        <w:left w:val="none" w:sz="0" w:space="0" w:color="auto"/>
        <w:bottom w:val="none" w:sz="0" w:space="0" w:color="auto"/>
        <w:right w:val="none" w:sz="0" w:space="0" w:color="auto"/>
      </w:divBdr>
    </w:div>
    <w:div w:id="574752918">
      <w:bodyDiv w:val="1"/>
      <w:marLeft w:val="0"/>
      <w:marRight w:val="0"/>
      <w:marTop w:val="0"/>
      <w:marBottom w:val="0"/>
      <w:divBdr>
        <w:top w:val="none" w:sz="0" w:space="0" w:color="auto"/>
        <w:left w:val="none" w:sz="0" w:space="0" w:color="auto"/>
        <w:bottom w:val="none" w:sz="0" w:space="0" w:color="auto"/>
        <w:right w:val="none" w:sz="0" w:space="0" w:color="auto"/>
      </w:divBdr>
      <w:divsChild>
        <w:div w:id="250626547">
          <w:marLeft w:val="0"/>
          <w:marRight w:val="0"/>
          <w:marTop w:val="0"/>
          <w:marBottom w:val="0"/>
          <w:divBdr>
            <w:top w:val="none" w:sz="0" w:space="0" w:color="auto"/>
            <w:left w:val="none" w:sz="0" w:space="0" w:color="auto"/>
            <w:bottom w:val="none" w:sz="0" w:space="0" w:color="auto"/>
            <w:right w:val="none" w:sz="0" w:space="0" w:color="auto"/>
          </w:divBdr>
          <w:divsChild>
            <w:div w:id="479271879">
              <w:marLeft w:val="0"/>
              <w:marRight w:val="0"/>
              <w:marTop w:val="0"/>
              <w:marBottom w:val="0"/>
              <w:divBdr>
                <w:top w:val="none" w:sz="0" w:space="0" w:color="auto"/>
                <w:left w:val="none" w:sz="0" w:space="0" w:color="auto"/>
                <w:bottom w:val="none" w:sz="0" w:space="0" w:color="auto"/>
                <w:right w:val="none" w:sz="0" w:space="0" w:color="auto"/>
              </w:divBdr>
            </w:div>
            <w:div w:id="911963537">
              <w:marLeft w:val="0"/>
              <w:marRight w:val="0"/>
              <w:marTop w:val="0"/>
              <w:marBottom w:val="0"/>
              <w:divBdr>
                <w:top w:val="none" w:sz="0" w:space="0" w:color="auto"/>
                <w:left w:val="none" w:sz="0" w:space="0" w:color="auto"/>
                <w:bottom w:val="none" w:sz="0" w:space="0" w:color="auto"/>
                <w:right w:val="none" w:sz="0" w:space="0" w:color="auto"/>
              </w:divBdr>
            </w:div>
            <w:div w:id="1005939087">
              <w:marLeft w:val="0"/>
              <w:marRight w:val="0"/>
              <w:marTop w:val="0"/>
              <w:marBottom w:val="0"/>
              <w:divBdr>
                <w:top w:val="none" w:sz="0" w:space="0" w:color="auto"/>
                <w:left w:val="none" w:sz="0" w:space="0" w:color="auto"/>
                <w:bottom w:val="none" w:sz="0" w:space="0" w:color="auto"/>
                <w:right w:val="none" w:sz="0" w:space="0" w:color="auto"/>
              </w:divBdr>
            </w:div>
            <w:div w:id="1042287625">
              <w:marLeft w:val="0"/>
              <w:marRight w:val="0"/>
              <w:marTop w:val="0"/>
              <w:marBottom w:val="0"/>
              <w:divBdr>
                <w:top w:val="none" w:sz="0" w:space="0" w:color="auto"/>
                <w:left w:val="none" w:sz="0" w:space="0" w:color="auto"/>
                <w:bottom w:val="none" w:sz="0" w:space="0" w:color="auto"/>
                <w:right w:val="none" w:sz="0" w:space="0" w:color="auto"/>
              </w:divBdr>
            </w:div>
            <w:div w:id="1062869712">
              <w:marLeft w:val="0"/>
              <w:marRight w:val="0"/>
              <w:marTop w:val="0"/>
              <w:marBottom w:val="0"/>
              <w:divBdr>
                <w:top w:val="none" w:sz="0" w:space="0" w:color="auto"/>
                <w:left w:val="none" w:sz="0" w:space="0" w:color="auto"/>
                <w:bottom w:val="none" w:sz="0" w:space="0" w:color="auto"/>
                <w:right w:val="none" w:sz="0" w:space="0" w:color="auto"/>
              </w:divBdr>
            </w:div>
            <w:div w:id="1148935610">
              <w:marLeft w:val="0"/>
              <w:marRight w:val="0"/>
              <w:marTop w:val="0"/>
              <w:marBottom w:val="0"/>
              <w:divBdr>
                <w:top w:val="none" w:sz="0" w:space="0" w:color="auto"/>
                <w:left w:val="none" w:sz="0" w:space="0" w:color="auto"/>
                <w:bottom w:val="none" w:sz="0" w:space="0" w:color="auto"/>
                <w:right w:val="none" w:sz="0" w:space="0" w:color="auto"/>
              </w:divBdr>
            </w:div>
            <w:div w:id="1298338922">
              <w:marLeft w:val="0"/>
              <w:marRight w:val="0"/>
              <w:marTop w:val="0"/>
              <w:marBottom w:val="0"/>
              <w:divBdr>
                <w:top w:val="none" w:sz="0" w:space="0" w:color="auto"/>
                <w:left w:val="none" w:sz="0" w:space="0" w:color="auto"/>
                <w:bottom w:val="none" w:sz="0" w:space="0" w:color="auto"/>
                <w:right w:val="none" w:sz="0" w:space="0" w:color="auto"/>
              </w:divBdr>
            </w:div>
            <w:div w:id="1574899284">
              <w:marLeft w:val="0"/>
              <w:marRight w:val="0"/>
              <w:marTop w:val="0"/>
              <w:marBottom w:val="0"/>
              <w:divBdr>
                <w:top w:val="none" w:sz="0" w:space="0" w:color="auto"/>
                <w:left w:val="none" w:sz="0" w:space="0" w:color="auto"/>
                <w:bottom w:val="none" w:sz="0" w:space="0" w:color="auto"/>
                <w:right w:val="none" w:sz="0" w:space="0" w:color="auto"/>
              </w:divBdr>
            </w:div>
            <w:div w:id="1935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144">
      <w:bodyDiv w:val="1"/>
      <w:marLeft w:val="0"/>
      <w:marRight w:val="0"/>
      <w:marTop w:val="0"/>
      <w:marBottom w:val="0"/>
      <w:divBdr>
        <w:top w:val="none" w:sz="0" w:space="0" w:color="auto"/>
        <w:left w:val="none" w:sz="0" w:space="0" w:color="auto"/>
        <w:bottom w:val="none" w:sz="0" w:space="0" w:color="auto"/>
        <w:right w:val="none" w:sz="0" w:space="0" w:color="auto"/>
      </w:divBdr>
      <w:divsChild>
        <w:div w:id="830367011">
          <w:marLeft w:val="0"/>
          <w:marRight w:val="0"/>
          <w:marTop w:val="0"/>
          <w:marBottom w:val="0"/>
          <w:divBdr>
            <w:top w:val="none" w:sz="0" w:space="0" w:color="auto"/>
            <w:left w:val="none" w:sz="0" w:space="0" w:color="auto"/>
            <w:bottom w:val="none" w:sz="0" w:space="0" w:color="auto"/>
            <w:right w:val="none" w:sz="0" w:space="0" w:color="auto"/>
          </w:divBdr>
          <w:divsChild>
            <w:div w:id="78256511">
              <w:marLeft w:val="0"/>
              <w:marRight w:val="0"/>
              <w:marTop w:val="0"/>
              <w:marBottom w:val="0"/>
              <w:divBdr>
                <w:top w:val="none" w:sz="0" w:space="0" w:color="auto"/>
                <w:left w:val="none" w:sz="0" w:space="0" w:color="auto"/>
                <w:bottom w:val="none" w:sz="0" w:space="0" w:color="auto"/>
                <w:right w:val="none" w:sz="0" w:space="0" w:color="auto"/>
              </w:divBdr>
              <w:divsChild>
                <w:div w:id="327753036">
                  <w:marLeft w:val="0"/>
                  <w:marRight w:val="0"/>
                  <w:marTop w:val="0"/>
                  <w:marBottom w:val="0"/>
                  <w:divBdr>
                    <w:top w:val="none" w:sz="0" w:space="0" w:color="auto"/>
                    <w:left w:val="none" w:sz="0" w:space="0" w:color="auto"/>
                    <w:bottom w:val="none" w:sz="0" w:space="0" w:color="auto"/>
                    <w:right w:val="none" w:sz="0" w:space="0" w:color="auto"/>
                  </w:divBdr>
                  <w:divsChild>
                    <w:div w:id="905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3070">
      <w:marLeft w:val="640"/>
      <w:marRight w:val="0"/>
      <w:marTop w:val="0"/>
      <w:marBottom w:val="0"/>
      <w:divBdr>
        <w:top w:val="none" w:sz="0" w:space="0" w:color="auto"/>
        <w:left w:val="none" w:sz="0" w:space="0" w:color="auto"/>
        <w:bottom w:val="none" w:sz="0" w:space="0" w:color="auto"/>
        <w:right w:val="none" w:sz="0" w:space="0" w:color="auto"/>
      </w:divBdr>
    </w:div>
    <w:div w:id="589200531">
      <w:bodyDiv w:val="1"/>
      <w:marLeft w:val="0"/>
      <w:marRight w:val="0"/>
      <w:marTop w:val="0"/>
      <w:marBottom w:val="0"/>
      <w:divBdr>
        <w:top w:val="none" w:sz="0" w:space="0" w:color="auto"/>
        <w:left w:val="none" w:sz="0" w:space="0" w:color="auto"/>
        <w:bottom w:val="none" w:sz="0" w:space="0" w:color="auto"/>
        <w:right w:val="none" w:sz="0" w:space="0" w:color="auto"/>
      </w:divBdr>
    </w:div>
    <w:div w:id="591280870">
      <w:marLeft w:val="640"/>
      <w:marRight w:val="0"/>
      <w:marTop w:val="0"/>
      <w:marBottom w:val="0"/>
      <w:divBdr>
        <w:top w:val="none" w:sz="0" w:space="0" w:color="auto"/>
        <w:left w:val="none" w:sz="0" w:space="0" w:color="auto"/>
        <w:bottom w:val="none" w:sz="0" w:space="0" w:color="auto"/>
        <w:right w:val="none" w:sz="0" w:space="0" w:color="auto"/>
      </w:divBdr>
    </w:div>
    <w:div w:id="607540172">
      <w:bodyDiv w:val="1"/>
      <w:marLeft w:val="0"/>
      <w:marRight w:val="0"/>
      <w:marTop w:val="0"/>
      <w:marBottom w:val="0"/>
      <w:divBdr>
        <w:top w:val="none" w:sz="0" w:space="0" w:color="auto"/>
        <w:left w:val="none" w:sz="0" w:space="0" w:color="auto"/>
        <w:bottom w:val="none" w:sz="0" w:space="0" w:color="auto"/>
        <w:right w:val="none" w:sz="0" w:space="0" w:color="auto"/>
      </w:divBdr>
    </w:div>
    <w:div w:id="610818606">
      <w:marLeft w:val="640"/>
      <w:marRight w:val="0"/>
      <w:marTop w:val="0"/>
      <w:marBottom w:val="0"/>
      <w:divBdr>
        <w:top w:val="none" w:sz="0" w:space="0" w:color="auto"/>
        <w:left w:val="none" w:sz="0" w:space="0" w:color="auto"/>
        <w:bottom w:val="none" w:sz="0" w:space="0" w:color="auto"/>
        <w:right w:val="none" w:sz="0" w:space="0" w:color="auto"/>
      </w:divBdr>
    </w:div>
    <w:div w:id="617101151">
      <w:marLeft w:val="640"/>
      <w:marRight w:val="0"/>
      <w:marTop w:val="0"/>
      <w:marBottom w:val="0"/>
      <w:divBdr>
        <w:top w:val="none" w:sz="0" w:space="0" w:color="auto"/>
        <w:left w:val="none" w:sz="0" w:space="0" w:color="auto"/>
        <w:bottom w:val="none" w:sz="0" w:space="0" w:color="auto"/>
        <w:right w:val="none" w:sz="0" w:space="0" w:color="auto"/>
      </w:divBdr>
    </w:div>
    <w:div w:id="624703237">
      <w:bodyDiv w:val="1"/>
      <w:marLeft w:val="0"/>
      <w:marRight w:val="0"/>
      <w:marTop w:val="0"/>
      <w:marBottom w:val="0"/>
      <w:divBdr>
        <w:top w:val="none" w:sz="0" w:space="0" w:color="auto"/>
        <w:left w:val="none" w:sz="0" w:space="0" w:color="auto"/>
        <w:bottom w:val="none" w:sz="0" w:space="0" w:color="auto"/>
        <w:right w:val="none" w:sz="0" w:space="0" w:color="auto"/>
      </w:divBdr>
    </w:div>
    <w:div w:id="634263925">
      <w:marLeft w:val="640"/>
      <w:marRight w:val="0"/>
      <w:marTop w:val="0"/>
      <w:marBottom w:val="0"/>
      <w:divBdr>
        <w:top w:val="none" w:sz="0" w:space="0" w:color="auto"/>
        <w:left w:val="none" w:sz="0" w:space="0" w:color="auto"/>
        <w:bottom w:val="none" w:sz="0" w:space="0" w:color="auto"/>
        <w:right w:val="none" w:sz="0" w:space="0" w:color="auto"/>
      </w:divBdr>
    </w:div>
    <w:div w:id="634527431">
      <w:marLeft w:val="640"/>
      <w:marRight w:val="0"/>
      <w:marTop w:val="0"/>
      <w:marBottom w:val="0"/>
      <w:divBdr>
        <w:top w:val="none" w:sz="0" w:space="0" w:color="auto"/>
        <w:left w:val="none" w:sz="0" w:space="0" w:color="auto"/>
        <w:bottom w:val="none" w:sz="0" w:space="0" w:color="auto"/>
        <w:right w:val="none" w:sz="0" w:space="0" w:color="auto"/>
      </w:divBdr>
    </w:div>
    <w:div w:id="642124232">
      <w:marLeft w:val="640"/>
      <w:marRight w:val="0"/>
      <w:marTop w:val="0"/>
      <w:marBottom w:val="0"/>
      <w:divBdr>
        <w:top w:val="none" w:sz="0" w:space="0" w:color="auto"/>
        <w:left w:val="none" w:sz="0" w:space="0" w:color="auto"/>
        <w:bottom w:val="none" w:sz="0" w:space="0" w:color="auto"/>
        <w:right w:val="none" w:sz="0" w:space="0" w:color="auto"/>
      </w:divBdr>
    </w:div>
    <w:div w:id="642541565">
      <w:marLeft w:val="640"/>
      <w:marRight w:val="0"/>
      <w:marTop w:val="0"/>
      <w:marBottom w:val="0"/>
      <w:divBdr>
        <w:top w:val="none" w:sz="0" w:space="0" w:color="auto"/>
        <w:left w:val="none" w:sz="0" w:space="0" w:color="auto"/>
        <w:bottom w:val="none" w:sz="0" w:space="0" w:color="auto"/>
        <w:right w:val="none" w:sz="0" w:space="0" w:color="auto"/>
      </w:divBdr>
    </w:div>
    <w:div w:id="645159348">
      <w:marLeft w:val="640"/>
      <w:marRight w:val="0"/>
      <w:marTop w:val="0"/>
      <w:marBottom w:val="0"/>
      <w:divBdr>
        <w:top w:val="none" w:sz="0" w:space="0" w:color="auto"/>
        <w:left w:val="none" w:sz="0" w:space="0" w:color="auto"/>
        <w:bottom w:val="none" w:sz="0" w:space="0" w:color="auto"/>
        <w:right w:val="none" w:sz="0" w:space="0" w:color="auto"/>
      </w:divBdr>
    </w:div>
    <w:div w:id="646394877">
      <w:marLeft w:val="480"/>
      <w:marRight w:val="0"/>
      <w:marTop w:val="0"/>
      <w:marBottom w:val="0"/>
      <w:divBdr>
        <w:top w:val="none" w:sz="0" w:space="0" w:color="auto"/>
        <w:left w:val="none" w:sz="0" w:space="0" w:color="auto"/>
        <w:bottom w:val="none" w:sz="0" w:space="0" w:color="auto"/>
        <w:right w:val="none" w:sz="0" w:space="0" w:color="auto"/>
      </w:divBdr>
    </w:div>
    <w:div w:id="650325726">
      <w:marLeft w:val="640"/>
      <w:marRight w:val="0"/>
      <w:marTop w:val="0"/>
      <w:marBottom w:val="0"/>
      <w:divBdr>
        <w:top w:val="none" w:sz="0" w:space="0" w:color="auto"/>
        <w:left w:val="none" w:sz="0" w:space="0" w:color="auto"/>
        <w:bottom w:val="none" w:sz="0" w:space="0" w:color="auto"/>
        <w:right w:val="none" w:sz="0" w:space="0" w:color="auto"/>
      </w:divBdr>
    </w:div>
    <w:div w:id="652753936">
      <w:marLeft w:val="640"/>
      <w:marRight w:val="0"/>
      <w:marTop w:val="0"/>
      <w:marBottom w:val="0"/>
      <w:divBdr>
        <w:top w:val="none" w:sz="0" w:space="0" w:color="auto"/>
        <w:left w:val="none" w:sz="0" w:space="0" w:color="auto"/>
        <w:bottom w:val="none" w:sz="0" w:space="0" w:color="auto"/>
        <w:right w:val="none" w:sz="0" w:space="0" w:color="auto"/>
      </w:divBdr>
    </w:div>
    <w:div w:id="655378231">
      <w:bodyDiv w:val="1"/>
      <w:marLeft w:val="0"/>
      <w:marRight w:val="0"/>
      <w:marTop w:val="0"/>
      <w:marBottom w:val="0"/>
      <w:divBdr>
        <w:top w:val="none" w:sz="0" w:space="0" w:color="auto"/>
        <w:left w:val="none" w:sz="0" w:space="0" w:color="auto"/>
        <w:bottom w:val="none" w:sz="0" w:space="0" w:color="auto"/>
        <w:right w:val="none" w:sz="0" w:space="0" w:color="auto"/>
      </w:divBdr>
    </w:div>
    <w:div w:id="658922357">
      <w:bodyDiv w:val="1"/>
      <w:marLeft w:val="0"/>
      <w:marRight w:val="0"/>
      <w:marTop w:val="0"/>
      <w:marBottom w:val="0"/>
      <w:divBdr>
        <w:top w:val="none" w:sz="0" w:space="0" w:color="auto"/>
        <w:left w:val="none" w:sz="0" w:space="0" w:color="auto"/>
        <w:bottom w:val="none" w:sz="0" w:space="0" w:color="auto"/>
        <w:right w:val="none" w:sz="0" w:space="0" w:color="auto"/>
      </w:divBdr>
      <w:divsChild>
        <w:div w:id="507868122">
          <w:marLeft w:val="0"/>
          <w:marRight w:val="0"/>
          <w:marTop w:val="0"/>
          <w:marBottom w:val="0"/>
          <w:divBdr>
            <w:top w:val="none" w:sz="0" w:space="0" w:color="auto"/>
            <w:left w:val="none" w:sz="0" w:space="0" w:color="auto"/>
            <w:bottom w:val="none" w:sz="0" w:space="0" w:color="auto"/>
            <w:right w:val="none" w:sz="0" w:space="0" w:color="auto"/>
          </w:divBdr>
          <w:divsChild>
            <w:div w:id="7399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717">
      <w:marLeft w:val="640"/>
      <w:marRight w:val="0"/>
      <w:marTop w:val="0"/>
      <w:marBottom w:val="0"/>
      <w:divBdr>
        <w:top w:val="none" w:sz="0" w:space="0" w:color="auto"/>
        <w:left w:val="none" w:sz="0" w:space="0" w:color="auto"/>
        <w:bottom w:val="none" w:sz="0" w:space="0" w:color="auto"/>
        <w:right w:val="none" w:sz="0" w:space="0" w:color="auto"/>
      </w:divBdr>
    </w:div>
    <w:div w:id="673650092">
      <w:marLeft w:val="640"/>
      <w:marRight w:val="0"/>
      <w:marTop w:val="0"/>
      <w:marBottom w:val="0"/>
      <w:divBdr>
        <w:top w:val="none" w:sz="0" w:space="0" w:color="auto"/>
        <w:left w:val="none" w:sz="0" w:space="0" w:color="auto"/>
        <w:bottom w:val="none" w:sz="0" w:space="0" w:color="auto"/>
        <w:right w:val="none" w:sz="0" w:space="0" w:color="auto"/>
      </w:divBdr>
    </w:div>
    <w:div w:id="678314072">
      <w:marLeft w:val="640"/>
      <w:marRight w:val="0"/>
      <w:marTop w:val="0"/>
      <w:marBottom w:val="0"/>
      <w:divBdr>
        <w:top w:val="none" w:sz="0" w:space="0" w:color="auto"/>
        <w:left w:val="none" w:sz="0" w:space="0" w:color="auto"/>
        <w:bottom w:val="none" w:sz="0" w:space="0" w:color="auto"/>
        <w:right w:val="none" w:sz="0" w:space="0" w:color="auto"/>
      </w:divBdr>
    </w:div>
    <w:div w:id="679703551">
      <w:bodyDiv w:val="1"/>
      <w:marLeft w:val="0"/>
      <w:marRight w:val="0"/>
      <w:marTop w:val="0"/>
      <w:marBottom w:val="0"/>
      <w:divBdr>
        <w:top w:val="none" w:sz="0" w:space="0" w:color="auto"/>
        <w:left w:val="none" w:sz="0" w:space="0" w:color="auto"/>
        <w:bottom w:val="none" w:sz="0" w:space="0" w:color="auto"/>
        <w:right w:val="none" w:sz="0" w:space="0" w:color="auto"/>
      </w:divBdr>
      <w:divsChild>
        <w:div w:id="189985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593943">
      <w:marLeft w:val="640"/>
      <w:marRight w:val="0"/>
      <w:marTop w:val="0"/>
      <w:marBottom w:val="0"/>
      <w:divBdr>
        <w:top w:val="none" w:sz="0" w:space="0" w:color="auto"/>
        <w:left w:val="none" w:sz="0" w:space="0" w:color="auto"/>
        <w:bottom w:val="none" w:sz="0" w:space="0" w:color="auto"/>
        <w:right w:val="none" w:sz="0" w:space="0" w:color="auto"/>
      </w:divBdr>
    </w:div>
    <w:div w:id="686369580">
      <w:marLeft w:val="480"/>
      <w:marRight w:val="0"/>
      <w:marTop w:val="0"/>
      <w:marBottom w:val="0"/>
      <w:divBdr>
        <w:top w:val="none" w:sz="0" w:space="0" w:color="auto"/>
        <w:left w:val="none" w:sz="0" w:space="0" w:color="auto"/>
        <w:bottom w:val="none" w:sz="0" w:space="0" w:color="auto"/>
        <w:right w:val="none" w:sz="0" w:space="0" w:color="auto"/>
      </w:divBdr>
    </w:div>
    <w:div w:id="689143765">
      <w:bodyDiv w:val="1"/>
      <w:marLeft w:val="0"/>
      <w:marRight w:val="0"/>
      <w:marTop w:val="0"/>
      <w:marBottom w:val="0"/>
      <w:divBdr>
        <w:top w:val="none" w:sz="0" w:space="0" w:color="auto"/>
        <w:left w:val="none" w:sz="0" w:space="0" w:color="auto"/>
        <w:bottom w:val="none" w:sz="0" w:space="0" w:color="auto"/>
        <w:right w:val="none" w:sz="0" w:space="0" w:color="auto"/>
      </w:divBdr>
    </w:div>
    <w:div w:id="693191038">
      <w:marLeft w:val="640"/>
      <w:marRight w:val="0"/>
      <w:marTop w:val="0"/>
      <w:marBottom w:val="0"/>
      <w:divBdr>
        <w:top w:val="none" w:sz="0" w:space="0" w:color="auto"/>
        <w:left w:val="none" w:sz="0" w:space="0" w:color="auto"/>
        <w:bottom w:val="none" w:sz="0" w:space="0" w:color="auto"/>
        <w:right w:val="none" w:sz="0" w:space="0" w:color="auto"/>
      </w:divBdr>
    </w:div>
    <w:div w:id="694503397">
      <w:marLeft w:val="640"/>
      <w:marRight w:val="0"/>
      <w:marTop w:val="0"/>
      <w:marBottom w:val="0"/>
      <w:divBdr>
        <w:top w:val="none" w:sz="0" w:space="0" w:color="auto"/>
        <w:left w:val="none" w:sz="0" w:space="0" w:color="auto"/>
        <w:bottom w:val="none" w:sz="0" w:space="0" w:color="auto"/>
        <w:right w:val="none" w:sz="0" w:space="0" w:color="auto"/>
      </w:divBdr>
    </w:div>
    <w:div w:id="696387915">
      <w:marLeft w:val="640"/>
      <w:marRight w:val="0"/>
      <w:marTop w:val="0"/>
      <w:marBottom w:val="0"/>
      <w:divBdr>
        <w:top w:val="none" w:sz="0" w:space="0" w:color="auto"/>
        <w:left w:val="none" w:sz="0" w:space="0" w:color="auto"/>
        <w:bottom w:val="none" w:sz="0" w:space="0" w:color="auto"/>
        <w:right w:val="none" w:sz="0" w:space="0" w:color="auto"/>
      </w:divBdr>
    </w:div>
    <w:div w:id="698631510">
      <w:bodyDiv w:val="1"/>
      <w:marLeft w:val="0"/>
      <w:marRight w:val="0"/>
      <w:marTop w:val="0"/>
      <w:marBottom w:val="0"/>
      <w:divBdr>
        <w:top w:val="none" w:sz="0" w:space="0" w:color="auto"/>
        <w:left w:val="none" w:sz="0" w:space="0" w:color="auto"/>
        <w:bottom w:val="none" w:sz="0" w:space="0" w:color="auto"/>
        <w:right w:val="none" w:sz="0" w:space="0" w:color="auto"/>
      </w:divBdr>
    </w:div>
    <w:div w:id="698972402">
      <w:marLeft w:val="640"/>
      <w:marRight w:val="0"/>
      <w:marTop w:val="0"/>
      <w:marBottom w:val="0"/>
      <w:divBdr>
        <w:top w:val="none" w:sz="0" w:space="0" w:color="auto"/>
        <w:left w:val="none" w:sz="0" w:space="0" w:color="auto"/>
        <w:bottom w:val="none" w:sz="0" w:space="0" w:color="auto"/>
        <w:right w:val="none" w:sz="0" w:space="0" w:color="auto"/>
      </w:divBdr>
    </w:div>
    <w:div w:id="699235233">
      <w:bodyDiv w:val="1"/>
      <w:marLeft w:val="0"/>
      <w:marRight w:val="0"/>
      <w:marTop w:val="0"/>
      <w:marBottom w:val="0"/>
      <w:divBdr>
        <w:top w:val="none" w:sz="0" w:space="0" w:color="auto"/>
        <w:left w:val="none" w:sz="0" w:space="0" w:color="auto"/>
        <w:bottom w:val="none" w:sz="0" w:space="0" w:color="auto"/>
        <w:right w:val="none" w:sz="0" w:space="0" w:color="auto"/>
      </w:divBdr>
      <w:divsChild>
        <w:div w:id="206401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01779">
      <w:marLeft w:val="640"/>
      <w:marRight w:val="0"/>
      <w:marTop w:val="0"/>
      <w:marBottom w:val="0"/>
      <w:divBdr>
        <w:top w:val="none" w:sz="0" w:space="0" w:color="auto"/>
        <w:left w:val="none" w:sz="0" w:space="0" w:color="auto"/>
        <w:bottom w:val="none" w:sz="0" w:space="0" w:color="auto"/>
        <w:right w:val="none" w:sz="0" w:space="0" w:color="auto"/>
      </w:divBdr>
    </w:div>
    <w:div w:id="707486731">
      <w:marLeft w:val="640"/>
      <w:marRight w:val="0"/>
      <w:marTop w:val="0"/>
      <w:marBottom w:val="0"/>
      <w:divBdr>
        <w:top w:val="none" w:sz="0" w:space="0" w:color="auto"/>
        <w:left w:val="none" w:sz="0" w:space="0" w:color="auto"/>
        <w:bottom w:val="none" w:sz="0" w:space="0" w:color="auto"/>
        <w:right w:val="none" w:sz="0" w:space="0" w:color="auto"/>
      </w:divBdr>
    </w:div>
    <w:div w:id="719666715">
      <w:bodyDiv w:val="1"/>
      <w:marLeft w:val="0"/>
      <w:marRight w:val="0"/>
      <w:marTop w:val="0"/>
      <w:marBottom w:val="0"/>
      <w:divBdr>
        <w:top w:val="none" w:sz="0" w:space="0" w:color="auto"/>
        <w:left w:val="none" w:sz="0" w:space="0" w:color="auto"/>
        <w:bottom w:val="none" w:sz="0" w:space="0" w:color="auto"/>
        <w:right w:val="none" w:sz="0" w:space="0" w:color="auto"/>
      </w:divBdr>
    </w:div>
    <w:div w:id="725766293">
      <w:bodyDiv w:val="1"/>
      <w:marLeft w:val="0"/>
      <w:marRight w:val="0"/>
      <w:marTop w:val="0"/>
      <w:marBottom w:val="0"/>
      <w:divBdr>
        <w:top w:val="none" w:sz="0" w:space="0" w:color="auto"/>
        <w:left w:val="none" w:sz="0" w:space="0" w:color="auto"/>
        <w:bottom w:val="none" w:sz="0" w:space="0" w:color="auto"/>
        <w:right w:val="none" w:sz="0" w:space="0" w:color="auto"/>
      </w:divBdr>
    </w:div>
    <w:div w:id="731780122">
      <w:marLeft w:val="640"/>
      <w:marRight w:val="0"/>
      <w:marTop w:val="0"/>
      <w:marBottom w:val="0"/>
      <w:divBdr>
        <w:top w:val="none" w:sz="0" w:space="0" w:color="auto"/>
        <w:left w:val="none" w:sz="0" w:space="0" w:color="auto"/>
        <w:bottom w:val="none" w:sz="0" w:space="0" w:color="auto"/>
        <w:right w:val="none" w:sz="0" w:space="0" w:color="auto"/>
      </w:divBdr>
    </w:div>
    <w:div w:id="732777590">
      <w:marLeft w:val="640"/>
      <w:marRight w:val="0"/>
      <w:marTop w:val="0"/>
      <w:marBottom w:val="0"/>
      <w:divBdr>
        <w:top w:val="none" w:sz="0" w:space="0" w:color="auto"/>
        <w:left w:val="none" w:sz="0" w:space="0" w:color="auto"/>
        <w:bottom w:val="none" w:sz="0" w:space="0" w:color="auto"/>
        <w:right w:val="none" w:sz="0" w:space="0" w:color="auto"/>
      </w:divBdr>
    </w:div>
    <w:div w:id="739788141">
      <w:bodyDiv w:val="1"/>
      <w:marLeft w:val="0"/>
      <w:marRight w:val="0"/>
      <w:marTop w:val="0"/>
      <w:marBottom w:val="0"/>
      <w:divBdr>
        <w:top w:val="none" w:sz="0" w:space="0" w:color="auto"/>
        <w:left w:val="none" w:sz="0" w:space="0" w:color="auto"/>
        <w:bottom w:val="none" w:sz="0" w:space="0" w:color="auto"/>
        <w:right w:val="none" w:sz="0" w:space="0" w:color="auto"/>
      </w:divBdr>
    </w:div>
    <w:div w:id="750391755">
      <w:bodyDiv w:val="1"/>
      <w:marLeft w:val="0"/>
      <w:marRight w:val="0"/>
      <w:marTop w:val="0"/>
      <w:marBottom w:val="0"/>
      <w:divBdr>
        <w:top w:val="none" w:sz="0" w:space="0" w:color="auto"/>
        <w:left w:val="none" w:sz="0" w:space="0" w:color="auto"/>
        <w:bottom w:val="none" w:sz="0" w:space="0" w:color="auto"/>
        <w:right w:val="none" w:sz="0" w:space="0" w:color="auto"/>
      </w:divBdr>
    </w:div>
    <w:div w:id="756632519">
      <w:marLeft w:val="640"/>
      <w:marRight w:val="0"/>
      <w:marTop w:val="0"/>
      <w:marBottom w:val="0"/>
      <w:divBdr>
        <w:top w:val="none" w:sz="0" w:space="0" w:color="auto"/>
        <w:left w:val="none" w:sz="0" w:space="0" w:color="auto"/>
        <w:bottom w:val="none" w:sz="0" w:space="0" w:color="auto"/>
        <w:right w:val="none" w:sz="0" w:space="0" w:color="auto"/>
      </w:divBdr>
    </w:div>
    <w:div w:id="758022074">
      <w:marLeft w:val="640"/>
      <w:marRight w:val="0"/>
      <w:marTop w:val="0"/>
      <w:marBottom w:val="0"/>
      <w:divBdr>
        <w:top w:val="none" w:sz="0" w:space="0" w:color="auto"/>
        <w:left w:val="none" w:sz="0" w:space="0" w:color="auto"/>
        <w:bottom w:val="none" w:sz="0" w:space="0" w:color="auto"/>
        <w:right w:val="none" w:sz="0" w:space="0" w:color="auto"/>
      </w:divBdr>
    </w:div>
    <w:div w:id="758987916">
      <w:bodyDiv w:val="1"/>
      <w:marLeft w:val="0"/>
      <w:marRight w:val="0"/>
      <w:marTop w:val="0"/>
      <w:marBottom w:val="0"/>
      <w:divBdr>
        <w:top w:val="none" w:sz="0" w:space="0" w:color="auto"/>
        <w:left w:val="none" w:sz="0" w:space="0" w:color="auto"/>
        <w:bottom w:val="none" w:sz="0" w:space="0" w:color="auto"/>
        <w:right w:val="none" w:sz="0" w:space="0" w:color="auto"/>
      </w:divBdr>
    </w:div>
    <w:div w:id="765003667">
      <w:marLeft w:val="640"/>
      <w:marRight w:val="0"/>
      <w:marTop w:val="0"/>
      <w:marBottom w:val="0"/>
      <w:divBdr>
        <w:top w:val="none" w:sz="0" w:space="0" w:color="auto"/>
        <w:left w:val="none" w:sz="0" w:space="0" w:color="auto"/>
        <w:bottom w:val="none" w:sz="0" w:space="0" w:color="auto"/>
        <w:right w:val="none" w:sz="0" w:space="0" w:color="auto"/>
      </w:divBdr>
    </w:div>
    <w:div w:id="779104270">
      <w:marLeft w:val="640"/>
      <w:marRight w:val="0"/>
      <w:marTop w:val="0"/>
      <w:marBottom w:val="0"/>
      <w:divBdr>
        <w:top w:val="none" w:sz="0" w:space="0" w:color="auto"/>
        <w:left w:val="none" w:sz="0" w:space="0" w:color="auto"/>
        <w:bottom w:val="none" w:sz="0" w:space="0" w:color="auto"/>
        <w:right w:val="none" w:sz="0" w:space="0" w:color="auto"/>
      </w:divBdr>
    </w:div>
    <w:div w:id="784274139">
      <w:marLeft w:val="640"/>
      <w:marRight w:val="0"/>
      <w:marTop w:val="0"/>
      <w:marBottom w:val="0"/>
      <w:divBdr>
        <w:top w:val="none" w:sz="0" w:space="0" w:color="auto"/>
        <w:left w:val="none" w:sz="0" w:space="0" w:color="auto"/>
        <w:bottom w:val="none" w:sz="0" w:space="0" w:color="auto"/>
        <w:right w:val="none" w:sz="0" w:space="0" w:color="auto"/>
      </w:divBdr>
    </w:div>
    <w:div w:id="797263836">
      <w:marLeft w:val="640"/>
      <w:marRight w:val="0"/>
      <w:marTop w:val="0"/>
      <w:marBottom w:val="0"/>
      <w:divBdr>
        <w:top w:val="none" w:sz="0" w:space="0" w:color="auto"/>
        <w:left w:val="none" w:sz="0" w:space="0" w:color="auto"/>
        <w:bottom w:val="none" w:sz="0" w:space="0" w:color="auto"/>
        <w:right w:val="none" w:sz="0" w:space="0" w:color="auto"/>
      </w:divBdr>
    </w:div>
    <w:div w:id="799031570">
      <w:bodyDiv w:val="1"/>
      <w:marLeft w:val="0"/>
      <w:marRight w:val="0"/>
      <w:marTop w:val="0"/>
      <w:marBottom w:val="0"/>
      <w:divBdr>
        <w:top w:val="none" w:sz="0" w:space="0" w:color="auto"/>
        <w:left w:val="none" w:sz="0" w:space="0" w:color="auto"/>
        <w:bottom w:val="none" w:sz="0" w:space="0" w:color="auto"/>
        <w:right w:val="none" w:sz="0" w:space="0" w:color="auto"/>
      </w:divBdr>
    </w:div>
    <w:div w:id="800928124">
      <w:marLeft w:val="640"/>
      <w:marRight w:val="0"/>
      <w:marTop w:val="0"/>
      <w:marBottom w:val="0"/>
      <w:divBdr>
        <w:top w:val="none" w:sz="0" w:space="0" w:color="auto"/>
        <w:left w:val="none" w:sz="0" w:space="0" w:color="auto"/>
        <w:bottom w:val="none" w:sz="0" w:space="0" w:color="auto"/>
        <w:right w:val="none" w:sz="0" w:space="0" w:color="auto"/>
      </w:divBdr>
    </w:div>
    <w:div w:id="801197206">
      <w:marLeft w:val="640"/>
      <w:marRight w:val="0"/>
      <w:marTop w:val="0"/>
      <w:marBottom w:val="0"/>
      <w:divBdr>
        <w:top w:val="none" w:sz="0" w:space="0" w:color="auto"/>
        <w:left w:val="none" w:sz="0" w:space="0" w:color="auto"/>
        <w:bottom w:val="none" w:sz="0" w:space="0" w:color="auto"/>
        <w:right w:val="none" w:sz="0" w:space="0" w:color="auto"/>
      </w:divBdr>
    </w:div>
    <w:div w:id="801341106">
      <w:bodyDiv w:val="1"/>
      <w:marLeft w:val="0"/>
      <w:marRight w:val="0"/>
      <w:marTop w:val="0"/>
      <w:marBottom w:val="0"/>
      <w:divBdr>
        <w:top w:val="none" w:sz="0" w:space="0" w:color="auto"/>
        <w:left w:val="none" w:sz="0" w:space="0" w:color="auto"/>
        <w:bottom w:val="none" w:sz="0" w:space="0" w:color="auto"/>
        <w:right w:val="none" w:sz="0" w:space="0" w:color="auto"/>
      </w:divBdr>
      <w:divsChild>
        <w:div w:id="1601987102">
          <w:marLeft w:val="0"/>
          <w:marRight w:val="0"/>
          <w:marTop w:val="0"/>
          <w:marBottom w:val="0"/>
          <w:divBdr>
            <w:top w:val="none" w:sz="0" w:space="0" w:color="auto"/>
            <w:left w:val="none" w:sz="0" w:space="0" w:color="auto"/>
            <w:bottom w:val="none" w:sz="0" w:space="0" w:color="auto"/>
            <w:right w:val="none" w:sz="0" w:space="0" w:color="auto"/>
          </w:divBdr>
          <w:divsChild>
            <w:div w:id="303241401">
              <w:marLeft w:val="0"/>
              <w:marRight w:val="0"/>
              <w:marTop w:val="0"/>
              <w:marBottom w:val="0"/>
              <w:divBdr>
                <w:top w:val="none" w:sz="0" w:space="0" w:color="auto"/>
                <w:left w:val="none" w:sz="0" w:space="0" w:color="auto"/>
                <w:bottom w:val="none" w:sz="0" w:space="0" w:color="auto"/>
                <w:right w:val="none" w:sz="0" w:space="0" w:color="auto"/>
              </w:divBdr>
            </w:div>
            <w:div w:id="1943100602">
              <w:marLeft w:val="0"/>
              <w:marRight w:val="0"/>
              <w:marTop w:val="0"/>
              <w:marBottom w:val="0"/>
              <w:divBdr>
                <w:top w:val="none" w:sz="0" w:space="0" w:color="auto"/>
                <w:left w:val="none" w:sz="0" w:space="0" w:color="auto"/>
                <w:bottom w:val="none" w:sz="0" w:space="0" w:color="auto"/>
                <w:right w:val="none" w:sz="0" w:space="0" w:color="auto"/>
              </w:divBdr>
              <w:divsChild>
                <w:div w:id="1702978169">
                  <w:marLeft w:val="0"/>
                  <w:marRight w:val="0"/>
                  <w:marTop w:val="0"/>
                  <w:marBottom w:val="0"/>
                  <w:divBdr>
                    <w:top w:val="none" w:sz="0" w:space="0" w:color="auto"/>
                    <w:left w:val="none" w:sz="0" w:space="0" w:color="auto"/>
                    <w:bottom w:val="none" w:sz="0" w:space="0" w:color="auto"/>
                    <w:right w:val="none" w:sz="0" w:space="0" w:color="auto"/>
                  </w:divBdr>
                  <w:divsChild>
                    <w:div w:id="18439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041842">
      <w:marLeft w:val="480"/>
      <w:marRight w:val="0"/>
      <w:marTop w:val="0"/>
      <w:marBottom w:val="0"/>
      <w:divBdr>
        <w:top w:val="none" w:sz="0" w:space="0" w:color="auto"/>
        <w:left w:val="none" w:sz="0" w:space="0" w:color="auto"/>
        <w:bottom w:val="none" w:sz="0" w:space="0" w:color="auto"/>
        <w:right w:val="none" w:sz="0" w:space="0" w:color="auto"/>
      </w:divBdr>
    </w:div>
    <w:div w:id="805928774">
      <w:marLeft w:val="640"/>
      <w:marRight w:val="0"/>
      <w:marTop w:val="0"/>
      <w:marBottom w:val="0"/>
      <w:divBdr>
        <w:top w:val="none" w:sz="0" w:space="0" w:color="auto"/>
        <w:left w:val="none" w:sz="0" w:space="0" w:color="auto"/>
        <w:bottom w:val="none" w:sz="0" w:space="0" w:color="auto"/>
        <w:right w:val="none" w:sz="0" w:space="0" w:color="auto"/>
      </w:divBdr>
    </w:div>
    <w:div w:id="811756886">
      <w:bodyDiv w:val="1"/>
      <w:marLeft w:val="0"/>
      <w:marRight w:val="0"/>
      <w:marTop w:val="0"/>
      <w:marBottom w:val="0"/>
      <w:divBdr>
        <w:top w:val="none" w:sz="0" w:space="0" w:color="auto"/>
        <w:left w:val="none" w:sz="0" w:space="0" w:color="auto"/>
        <w:bottom w:val="none" w:sz="0" w:space="0" w:color="auto"/>
        <w:right w:val="none" w:sz="0" w:space="0" w:color="auto"/>
      </w:divBdr>
      <w:divsChild>
        <w:div w:id="33773495">
          <w:marLeft w:val="0"/>
          <w:marRight w:val="0"/>
          <w:marTop w:val="0"/>
          <w:marBottom w:val="0"/>
          <w:divBdr>
            <w:top w:val="none" w:sz="0" w:space="0" w:color="auto"/>
            <w:left w:val="none" w:sz="0" w:space="0" w:color="auto"/>
            <w:bottom w:val="none" w:sz="0" w:space="0" w:color="auto"/>
            <w:right w:val="none" w:sz="0" w:space="0" w:color="auto"/>
          </w:divBdr>
          <w:divsChild>
            <w:div w:id="873805602">
              <w:marLeft w:val="0"/>
              <w:marRight w:val="0"/>
              <w:marTop w:val="0"/>
              <w:marBottom w:val="0"/>
              <w:divBdr>
                <w:top w:val="none" w:sz="0" w:space="0" w:color="auto"/>
                <w:left w:val="none" w:sz="0" w:space="0" w:color="auto"/>
                <w:bottom w:val="none" w:sz="0" w:space="0" w:color="auto"/>
                <w:right w:val="none" w:sz="0" w:space="0" w:color="auto"/>
              </w:divBdr>
            </w:div>
            <w:div w:id="1214272615">
              <w:marLeft w:val="0"/>
              <w:marRight w:val="0"/>
              <w:marTop w:val="0"/>
              <w:marBottom w:val="0"/>
              <w:divBdr>
                <w:top w:val="none" w:sz="0" w:space="0" w:color="auto"/>
                <w:left w:val="none" w:sz="0" w:space="0" w:color="auto"/>
                <w:bottom w:val="none" w:sz="0" w:space="0" w:color="auto"/>
                <w:right w:val="none" w:sz="0" w:space="0" w:color="auto"/>
              </w:divBdr>
              <w:divsChild>
                <w:div w:id="1833253103">
                  <w:marLeft w:val="0"/>
                  <w:marRight w:val="0"/>
                  <w:marTop w:val="0"/>
                  <w:marBottom w:val="0"/>
                  <w:divBdr>
                    <w:top w:val="none" w:sz="0" w:space="0" w:color="auto"/>
                    <w:left w:val="none" w:sz="0" w:space="0" w:color="auto"/>
                    <w:bottom w:val="none" w:sz="0" w:space="0" w:color="auto"/>
                    <w:right w:val="none" w:sz="0" w:space="0" w:color="auto"/>
                  </w:divBdr>
                  <w:divsChild>
                    <w:div w:id="607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58624">
      <w:bodyDiv w:val="1"/>
      <w:marLeft w:val="0"/>
      <w:marRight w:val="0"/>
      <w:marTop w:val="0"/>
      <w:marBottom w:val="0"/>
      <w:divBdr>
        <w:top w:val="none" w:sz="0" w:space="0" w:color="auto"/>
        <w:left w:val="none" w:sz="0" w:space="0" w:color="auto"/>
        <w:bottom w:val="none" w:sz="0" w:space="0" w:color="auto"/>
        <w:right w:val="none" w:sz="0" w:space="0" w:color="auto"/>
      </w:divBdr>
      <w:divsChild>
        <w:div w:id="412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8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301515">
      <w:marLeft w:val="480"/>
      <w:marRight w:val="0"/>
      <w:marTop w:val="0"/>
      <w:marBottom w:val="0"/>
      <w:divBdr>
        <w:top w:val="none" w:sz="0" w:space="0" w:color="auto"/>
        <w:left w:val="none" w:sz="0" w:space="0" w:color="auto"/>
        <w:bottom w:val="none" w:sz="0" w:space="0" w:color="auto"/>
        <w:right w:val="none" w:sz="0" w:space="0" w:color="auto"/>
      </w:divBdr>
    </w:div>
    <w:div w:id="817497057">
      <w:marLeft w:val="640"/>
      <w:marRight w:val="0"/>
      <w:marTop w:val="0"/>
      <w:marBottom w:val="0"/>
      <w:divBdr>
        <w:top w:val="none" w:sz="0" w:space="0" w:color="auto"/>
        <w:left w:val="none" w:sz="0" w:space="0" w:color="auto"/>
        <w:bottom w:val="none" w:sz="0" w:space="0" w:color="auto"/>
        <w:right w:val="none" w:sz="0" w:space="0" w:color="auto"/>
      </w:divBdr>
    </w:div>
    <w:div w:id="823470419">
      <w:marLeft w:val="640"/>
      <w:marRight w:val="0"/>
      <w:marTop w:val="0"/>
      <w:marBottom w:val="0"/>
      <w:divBdr>
        <w:top w:val="none" w:sz="0" w:space="0" w:color="auto"/>
        <w:left w:val="none" w:sz="0" w:space="0" w:color="auto"/>
        <w:bottom w:val="none" w:sz="0" w:space="0" w:color="auto"/>
        <w:right w:val="none" w:sz="0" w:space="0" w:color="auto"/>
      </w:divBdr>
    </w:div>
    <w:div w:id="826045933">
      <w:marLeft w:val="640"/>
      <w:marRight w:val="0"/>
      <w:marTop w:val="0"/>
      <w:marBottom w:val="0"/>
      <w:divBdr>
        <w:top w:val="none" w:sz="0" w:space="0" w:color="auto"/>
        <w:left w:val="none" w:sz="0" w:space="0" w:color="auto"/>
        <w:bottom w:val="none" w:sz="0" w:space="0" w:color="auto"/>
        <w:right w:val="none" w:sz="0" w:space="0" w:color="auto"/>
      </w:divBdr>
    </w:div>
    <w:div w:id="830485652">
      <w:bodyDiv w:val="1"/>
      <w:marLeft w:val="0"/>
      <w:marRight w:val="0"/>
      <w:marTop w:val="0"/>
      <w:marBottom w:val="0"/>
      <w:divBdr>
        <w:top w:val="none" w:sz="0" w:space="0" w:color="auto"/>
        <w:left w:val="none" w:sz="0" w:space="0" w:color="auto"/>
        <w:bottom w:val="none" w:sz="0" w:space="0" w:color="auto"/>
        <w:right w:val="none" w:sz="0" w:space="0" w:color="auto"/>
      </w:divBdr>
    </w:div>
    <w:div w:id="835345140">
      <w:marLeft w:val="640"/>
      <w:marRight w:val="0"/>
      <w:marTop w:val="0"/>
      <w:marBottom w:val="0"/>
      <w:divBdr>
        <w:top w:val="none" w:sz="0" w:space="0" w:color="auto"/>
        <w:left w:val="none" w:sz="0" w:space="0" w:color="auto"/>
        <w:bottom w:val="none" w:sz="0" w:space="0" w:color="auto"/>
        <w:right w:val="none" w:sz="0" w:space="0" w:color="auto"/>
      </w:divBdr>
    </w:div>
    <w:div w:id="839125123">
      <w:bodyDiv w:val="1"/>
      <w:marLeft w:val="0"/>
      <w:marRight w:val="0"/>
      <w:marTop w:val="0"/>
      <w:marBottom w:val="0"/>
      <w:divBdr>
        <w:top w:val="none" w:sz="0" w:space="0" w:color="auto"/>
        <w:left w:val="none" w:sz="0" w:space="0" w:color="auto"/>
        <w:bottom w:val="none" w:sz="0" w:space="0" w:color="auto"/>
        <w:right w:val="none" w:sz="0" w:space="0" w:color="auto"/>
      </w:divBdr>
      <w:divsChild>
        <w:div w:id="7124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5628395">
      <w:bodyDiv w:val="1"/>
      <w:marLeft w:val="0"/>
      <w:marRight w:val="0"/>
      <w:marTop w:val="0"/>
      <w:marBottom w:val="0"/>
      <w:divBdr>
        <w:top w:val="none" w:sz="0" w:space="0" w:color="auto"/>
        <w:left w:val="none" w:sz="0" w:space="0" w:color="auto"/>
        <w:bottom w:val="none" w:sz="0" w:space="0" w:color="auto"/>
        <w:right w:val="none" w:sz="0" w:space="0" w:color="auto"/>
      </w:divBdr>
    </w:div>
    <w:div w:id="847404224">
      <w:marLeft w:val="480"/>
      <w:marRight w:val="0"/>
      <w:marTop w:val="0"/>
      <w:marBottom w:val="0"/>
      <w:divBdr>
        <w:top w:val="none" w:sz="0" w:space="0" w:color="auto"/>
        <w:left w:val="none" w:sz="0" w:space="0" w:color="auto"/>
        <w:bottom w:val="none" w:sz="0" w:space="0" w:color="auto"/>
        <w:right w:val="none" w:sz="0" w:space="0" w:color="auto"/>
      </w:divBdr>
    </w:div>
    <w:div w:id="852113614">
      <w:marLeft w:val="480"/>
      <w:marRight w:val="0"/>
      <w:marTop w:val="0"/>
      <w:marBottom w:val="0"/>
      <w:divBdr>
        <w:top w:val="none" w:sz="0" w:space="0" w:color="auto"/>
        <w:left w:val="none" w:sz="0" w:space="0" w:color="auto"/>
        <w:bottom w:val="none" w:sz="0" w:space="0" w:color="auto"/>
        <w:right w:val="none" w:sz="0" w:space="0" w:color="auto"/>
      </w:divBdr>
    </w:div>
    <w:div w:id="862281147">
      <w:marLeft w:val="640"/>
      <w:marRight w:val="0"/>
      <w:marTop w:val="0"/>
      <w:marBottom w:val="0"/>
      <w:divBdr>
        <w:top w:val="none" w:sz="0" w:space="0" w:color="auto"/>
        <w:left w:val="none" w:sz="0" w:space="0" w:color="auto"/>
        <w:bottom w:val="none" w:sz="0" w:space="0" w:color="auto"/>
        <w:right w:val="none" w:sz="0" w:space="0" w:color="auto"/>
      </w:divBdr>
    </w:div>
    <w:div w:id="866068814">
      <w:marLeft w:val="640"/>
      <w:marRight w:val="0"/>
      <w:marTop w:val="0"/>
      <w:marBottom w:val="0"/>
      <w:divBdr>
        <w:top w:val="none" w:sz="0" w:space="0" w:color="auto"/>
        <w:left w:val="none" w:sz="0" w:space="0" w:color="auto"/>
        <w:bottom w:val="none" w:sz="0" w:space="0" w:color="auto"/>
        <w:right w:val="none" w:sz="0" w:space="0" w:color="auto"/>
      </w:divBdr>
    </w:div>
    <w:div w:id="871039577">
      <w:marLeft w:val="480"/>
      <w:marRight w:val="0"/>
      <w:marTop w:val="0"/>
      <w:marBottom w:val="0"/>
      <w:divBdr>
        <w:top w:val="none" w:sz="0" w:space="0" w:color="auto"/>
        <w:left w:val="none" w:sz="0" w:space="0" w:color="auto"/>
        <w:bottom w:val="none" w:sz="0" w:space="0" w:color="auto"/>
        <w:right w:val="none" w:sz="0" w:space="0" w:color="auto"/>
      </w:divBdr>
    </w:div>
    <w:div w:id="873813853">
      <w:marLeft w:val="640"/>
      <w:marRight w:val="0"/>
      <w:marTop w:val="0"/>
      <w:marBottom w:val="0"/>
      <w:divBdr>
        <w:top w:val="none" w:sz="0" w:space="0" w:color="auto"/>
        <w:left w:val="none" w:sz="0" w:space="0" w:color="auto"/>
        <w:bottom w:val="none" w:sz="0" w:space="0" w:color="auto"/>
        <w:right w:val="none" w:sz="0" w:space="0" w:color="auto"/>
      </w:divBdr>
    </w:div>
    <w:div w:id="876435186">
      <w:marLeft w:val="640"/>
      <w:marRight w:val="0"/>
      <w:marTop w:val="0"/>
      <w:marBottom w:val="0"/>
      <w:divBdr>
        <w:top w:val="none" w:sz="0" w:space="0" w:color="auto"/>
        <w:left w:val="none" w:sz="0" w:space="0" w:color="auto"/>
        <w:bottom w:val="none" w:sz="0" w:space="0" w:color="auto"/>
        <w:right w:val="none" w:sz="0" w:space="0" w:color="auto"/>
      </w:divBdr>
    </w:div>
    <w:div w:id="880676441">
      <w:bodyDiv w:val="1"/>
      <w:marLeft w:val="0"/>
      <w:marRight w:val="0"/>
      <w:marTop w:val="0"/>
      <w:marBottom w:val="0"/>
      <w:divBdr>
        <w:top w:val="none" w:sz="0" w:space="0" w:color="auto"/>
        <w:left w:val="none" w:sz="0" w:space="0" w:color="auto"/>
        <w:bottom w:val="none" w:sz="0" w:space="0" w:color="auto"/>
        <w:right w:val="none" w:sz="0" w:space="0" w:color="auto"/>
      </w:divBdr>
      <w:divsChild>
        <w:div w:id="1400402443">
          <w:marLeft w:val="0"/>
          <w:marRight w:val="0"/>
          <w:marTop w:val="0"/>
          <w:marBottom w:val="0"/>
          <w:divBdr>
            <w:top w:val="none" w:sz="0" w:space="0" w:color="auto"/>
            <w:left w:val="none" w:sz="0" w:space="0" w:color="auto"/>
            <w:bottom w:val="none" w:sz="0" w:space="0" w:color="auto"/>
            <w:right w:val="none" w:sz="0" w:space="0" w:color="auto"/>
          </w:divBdr>
          <w:divsChild>
            <w:div w:id="131794190">
              <w:marLeft w:val="0"/>
              <w:marRight w:val="0"/>
              <w:marTop w:val="0"/>
              <w:marBottom w:val="0"/>
              <w:divBdr>
                <w:top w:val="none" w:sz="0" w:space="0" w:color="auto"/>
                <w:left w:val="none" w:sz="0" w:space="0" w:color="auto"/>
                <w:bottom w:val="none" w:sz="0" w:space="0" w:color="auto"/>
                <w:right w:val="none" w:sz="0" w:space="0" w:color="auto"/>
              </w:divBdr>
            </w:div>
            <w:div w:id="758478888">
              <w:marLeft w:val="0"/>
              <w:marRight w:val="0"/>
              <w:marTop w:val="0"/>
              <w:marBottom w:val="0"/>
              <w:divBdr>
                <w:top w:val="none" w:sz="0" w:space="0" w:color="auto"/>
                <w:left w:val="none" w:sz="0" w:space="0" w:color="auto"/>
                <w:bottom w:val="none" w:sz="0" w:space="0" w:color="auto"/>
                <w:right w:val="none" w:sz="0" w:space="0" w:color="auto"/>
              </w:divBdr>
              <w:divsChild>
                <w:div w:id="677773383">
                  <w:marLeft w:val="0"/>
                  <w:marRight w:val="0"/>
                  <w:marTop w:val="0"/>
                  <w:marBottom w:val="0"/>
                  <w:divBdr>
                    <w:top w:val="none" w:sz="0" w:space="0" w:color="auto"/>
                    <w:left w:val="none" w:sz="0" w:space="0" w:color="auto"/>
                    <w:bottom w:val="none" w:sz="0" w:space="0" w:color="auto"/>
                    <w:right w:val="none" w:sz="0" w:space="0" w:color="auto"/>
                  </w:divBdr>
                  <w:divsChild>
                    <w:div w:id="2056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639">
      <w:marLeft w:val="640"/>
      <w:marRight w:val="0"/>
      <w:marTop w:val="0"/>
      <w:marBottom w:val="0"/>
      <w:divBdr>
        <w:top w:val="none" w:sz="0" w:space="0" w:color="auto"/>
        <w:left w:val="none" w:sz="0" w:space="0" w:color="auto"/>
        <w:bottom w:val="none" w:sz="0" w:space="0" w:color="auto"/>
        <w:right w:val="none" w:sz="0" w:space="0" w:color="auto"/>
      </w:divBdr>
    </w:div>
    <w:div w:id="890385722">
      <w:bodyDiv w:val="1"/>
      <w:marLeft w:val="0"/>
      <w:marRight w:val="0"/>
      <w:marTop w:val="0"/>
      <w:marBottom w:val="0"/>
      <w:divBdr>
        <w:top w:val="none" w:sz="0" w:space="0" w:color="auto"/>
        <w:left w:val="none" w:sz="0" w:space="0" w:color="auto"/>
        <w:bottom w:val="none" w:sz="0" w:space="0" w:color="auto"/>
        <w:right w:val="none" w:sz="0" w:space="0" w:color="auto"/>
      </w:divBdr>
      <w:divsChild>
        <w:div w:id="1203250073">
          <w:marLeft w:val="0"/>
          <w:marRight w:val="0"/>
          <w:marTop w:val="0"/>
          <w:marBottom w:val="0"/>
          <w:divBdr>
            <w:top w:val="none" w:sz="0" w:space="0" w:color="auto"/>
            <w:left w:val="none" w:sz="0" w:space="0" w:color="auto"/>
            <w:bottom w:val="none" w:sz="0" w:space="0" w:color="auto"/>
            <w:right w:val="none" w:sz="0" w:space="0" w:color="auto"/>
          </w:divBdr>
          <w:divsChild>
            <w:div w:id="304552914">
              <w:marLeft w:val="0"/>
              <w:marRight w:val="0"/>
              <w:marTop w:val="0"/>
              <w:marBottom w:val="0"/>
              <w:divBdr>
                <w:top w:val="none" w:sz="0" w:space="0" w:color="auto"/>
                <w:left w:val="none" w:sz="0" w:space="0" w:color="auto"/>
                <w:bottom w:val="none" w:sz="0" w:space="0" w:color="auto"/>
                <w:right w:val="none" w:sz="0" w:space="0" w:color="auto"/>
              </w:divBdr>
              <w:divsChild>
                <w:div w:id="1595623323">
                  <w:marLeft w:val="0"/>
                  <w:marRight w:val="0"/>
                  <w:marTop w:val="0"/>
                  <w:marBottom w:val="0"/>
                  <w:divBdr>
                    <w:top w:val="none" w:sz="0" w:space="0" w:color="auto"/>
                    <w:left w:val="none" w:sz="0" w:space="0" w:color="auto"/>
                    <w:bottom w:val="none" w:sz="0" w:space="0" w:color="auto"/>
                    <w:right w:val="none" w:sz="0" w:space="0" w:color="auto"/>
                  </w:divBdr>
                  <w:divsChild>
                    <w:div w:id="13513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605">
      <w:bodyDiv w:val="1"/>
      <w:marLeft w:val="0"/>
      <w:marRight w:val="0"/>
      <w:marTop w:val="0"/>
      <w:marBottom w:val="0"/>
      <w:divBdr>
        <w:top w:val="none" w:sz="0" w:space="0" w:color="auto"/>
        <w:left w:val="none" w:sz="0" w:space="0" w:color="auto"/>
        <w:bottom w:val="none" w:sz="0" w:space="0" w:color="auto"/>
        <w:right w:val="none" w:sz="0" w:space="0" w:color="auto"/>
      </w:divBdr>
    </w:div>
    <w:div w:id="893858026">
      <w:marLeft w:val="640"/>
      <w:marRight w:val="0"/>
      <w:marTop w:val="0"/>
      <w:marBottom w:val="0"/>
      <w:divBdr>
        <w:top w:val="none" w:sz="0" w:space="0" w:color="auto"/>
        <w:left w:val="none" w:sz="0" w:space="0" w:color="auto"/>
        <w:bottom w:val="none" w:sz="0" w:space="0" w:color="auto"/>
        <w:right w:val="none" w:sz="0" w:space="0" w:color="auto"/>
      </w:divBdr>
    </w:div>
    <w:div w:id="896090078">
      <w:marLeft w:val="640"/>
      <w:marRight w:val="0"/>
      <w:marTop w:val="0"/>
      <w:marBottom w:val="0"/>
      <w:divBdr>
        <w:top w:val="none" w:sz="0" w:space="0" w:color="auto"/>
        <w:left w:val="none" w:sz="0" w:space="0" w:color="auto"/>
        <w:bottom w:val="none" w:sz="0" w:space="0" w:color="auto"/>
        <w:right w:val="none" w:sz="0" w:space="0" w:color="auto"/>
      </w:divBdr>
    </w:div>
    <w:div w:id="901721180">
      <w:bodyDiv w:val="1"/>
      <w:marLeft w:val="0"/>
      <w:marRight w:val="0"/>
      <w:marTop w:val="0"/>
      <w:marBottom w:val="0"/>
      <w:divBdr>
        <w:top w:val="none" w:sz="0" w:space="0" w:color="auto"/>
        <w:left w:val="none" w:sz="0" w:space="0" w:color="auto"/>
        <w:bottom w:val="none" w:sz="0" w:space="0" w:color="auto"/>
        <w:right w:val="none" w:sz="0" w:space="0" w:color="auto"/>
      </w:divBdr>
    </w:div>
    <w:div w:id="902177368">
      <w:bodyDiv w:val="1"/>
      <w:marLeft w:val="0"/>
      <w:marRight w:val="0"/>
      <w:marTop w:val="0"/>
      <w:marBottom w:val="0"/>
      <w:divBdr>
        <w:top w:val="none" w:sz="0" w:space="0" w:color="auto"/>
        <w:left w:val="none" w:sz="0" w:space="0" w:color="auto"/>
        <w:bottom w:val="none" w:sz="0" w:space="0" w:color="auto"/>
        <w:right w:val="none" w:sz="0" w:space="0" w:color="auto"/>
      </w:divBdr>
      <w:divsChild>
        <w:div w:id="1858229495">
          <w:marLeft w:val="0"/>
          <w:marRight w:val="0"/>
          <w:marTop w:val="0"/>
          <w:marBottom w:val="0"/>
          <w:divBdr>
            <w:top w:val="none" w:sz="0" w:space="0" w:color="auto"/>
            <w:left w:val="none" w:sz="0" w:space="0" w:color="auto"/>
            <w:bottom w:val="none" w:sz="0" w:space="0" w:color="auto"/>
            <w:right w:val="none" w:sz="0" w:space="0" w:color="auto"/>
          </w:divBdr>
          <w:divsChild>
            <w:div w:id="1141459210">
              <w:marLeft w:val="0"/>
              <w:marRight w:val="0"/>
              <w:marTop w:val="0"/>
              <w:marBottom w:val="0"/>
              <w:divBdr>
                <w:top w:val="none" w:sz="0" w:space="0" w:color="auto"/>
                <w:left w:val="none" w:sz="0" w:space="0" w:color="auto"/>
                <w:bottom w:val="none" w:sz="0" w:space="0" w:color="auto"/>
                <w:right w:val="none" w:sz="0" w:space="0" w:color="auto"/>
              </w:divBdr>
            </w:div>
            <w:div w:id="1855919235">
              <w:marLeft w:val="0"/>
              <w:marRight w:val="0"/>
              <w:marTop w:val="0"/>
              <w:marBottom w:val="0"/>
              <w:divBdr>
                <w:top w:val="none" w:sz="0" w:space="0" w:color="auto"/>
                <w:left w:val="none" w:sz="0" w:space="0" w:color="auto"/>
                <w:bottom w:val="none" w:sz="0" w:space="0" w:color="auto"/>
                <w:right w:val="none" w:sz="0" w:space="0" w:color="auto"/>
              </w:divBdr>
              <w:divsChild>
                <w:div w:id="1533834675">
                  <w:marLeft w:val="0"/>
                  <w:marRight w:val="0"/>
                  <w:marTop w:val="0"/>
                  <w:marBottom w:val="0"/>
                  <w:divBdr>
                    <w:top w:val="none" w:sz="0" w:space="0" w:color="auto"/>
                    <w:left w:val="none" w:sz="0" w:space="0" w:color="auto"/>
                    <w:bottom w:val="none" w:sz="0" w:space="0" w:color="auto"/>
                    <w:right w:val="none" w:sz="0" w:space="0" w:color="auto"/>
                  </w:divBdr>
                  <w:divsChild>
                    <w:div w:id="829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0252">
      <w:bodyDiv w:val="1"/>
      <w:marLeft w:val="0"/>
      <w:marRight w:val="0"/>
      <w:marTop w:val="0"/>
      <w:marBottom w:val="0"/>
      <w:divBdr>
        <w:top w:val="none" w:sz="0" w:space="0" w:color="auto"/>
        <w:left w:val="none" w:sz="0" w:space="0" w:color="auto"/>
        <w:bottom w:val="none" w:sz="0" w:space="0" w:color="auto"/>
        <w:right w:val="none" w:sz="0" w:space="0" w:color="auto"/>
      </w:divBdr>
      <w:divsChild>
        <w:div w:id="1448545042">
          <w:marLeft w:val="0"/>
          <w:marRight w:val="0"/>
          <w:marTop w:val="0"/>
          <w:marBottom w:val="0"/>
          <w:divBdr>
            <w:top w:val="none" w:sz="0" w:space="0" w:color="auto"/>
            <w:left w:val="none" w:sz="0" w:space="0" w:color="auto"/>
            <w:bottom w:val="none" w:sz="0" w:space="0" w:color="auto"/>
            <w:right w:val="none" w:sz="0" w:space="0" w:color="auto"/>
          </w:divBdr>
          <w:divsChild>
            <w:div w:id="303705317">
              <w:marLeft w:val="0"/>
              <w:marRight w:val="0"/>
              <w:marTop w:val="0"/>
              <w:marBottom w:val="0"/>
              <w:divBdr>
                <w:top w:val="none" w:sz="0" w:space="0" w:color="auto"/>
                <w:left w:val="none" w:sz="0" w:space="0" w:color="auto"/>
                <w:bottom w:val="none" w:sz="0" w:space="0" w:color="auto"/>
                <w:right w:val="none" w:sz="0" w:space="0" w:color="auto"/>
              </w:divBdr>
              <w:divsChild>
                <w:div w:id="927932132">
                  <w:marLeft w:val="0"/>
                  <w:marRight w:val="0"/>
                  <w:marTop w:val="0"/>
                  <w:marBottom w:val="0"/>
                  <w:divBdr>
                    <w:top w:val="none" w:sz="0" w:space="0" w:color="auto"/>
                    <w:left w:val="none" w:sz="0" w:space="0" w:color="auto"/>
                    <w:bottom w:val="none" w:sz="0" w:space="0" w:color="auto"/>
                    <w:right w:val="none" w:sz="0" w:space="0" w:color="auto"/>
                  </w:divBdr>
                  <w:divsChild>
                    <w:div w:id="14233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8042">
      <w:marLeft w:val="640"/>
      <w:marRight w:val="0"/>
      <w:marTop w:val="0"/>
      <w:marBottom w:val="0"/>
      <w:divBdr>
        <w:top w:val="none" w:sz="0" w:space="0" w:color="auto"/>
        <w:left w:val="none" w:sz="0" w:space="0" w:color="auto"/>
        <w:bottom w:val="none" w:sz="0" w:space="0" w:color="auto"/>
        <w:right w:val="none" w:sz="0" w:space="0" w:color="auto"/>
      </w:divBdr>
    </w:div>
    <w:div w:id="904032399">
      <w:bodyDiv w:val="1"/>
      <w:marLeft w:val="0"/>
      <w:marRight w:val="0"/>
      <w:marTop w:val="0"/>
      <w:marBottom w:val="0"/>
      <w:divBdr>
        <w:top w:val="none" w:sz="0" w:space="0" w:color="auto"/>
        <w:left w:val="none" w:sz="0" w:space="0" w:color="auto"/>
        <w:bottom w:val="none" w:sz="0" w:space="0" w:color="auto"/>
        <w:right w:val="none" w:sz="0" w:space="0" w:color="auto"/>
      </w:divBdr>
    </w:div>
    <w:div w:id="909001623">
      <w:bodyDiv w:val="1"/>
      <w:marLeft w:val="0"/>
      <w:marRight w:val="0"/>
      <w:marTop w:val="0"/>
      <w:marBottom w:val="0"/>
      <w:divBdr>
        <w:top w:val="none" w:sz="0" w:space="0" w:color="auto"/>
        <w:left w:val="none" w:sz="0" w:space="0" w:color="auto"/>
        <w:bottom w:val="none" w:sz="0" w:space="0" w:color="auto"/>
        <w:right w:val="none" w:sz="0" w:space="0" w:color="auto"/>
      </w:divBdr>
      <w:divsChild>
        <w:div w:id="144516400">
          <w:marLeft w:val="0"/>
          <w:marRight w:val="0"/>
          <w:marTop w:val="0"/>
          <w:marBottom w:val="0"/>
          <w:divBdr>
            <w:top w:val="none" w:sz="0" w:space="0" w:color="auto"/>
            <w:left w:val="none" w:sz="0" w:space="0" w:color="auto"/>
            <w:bottom w:val="none" w:sz="0" w:space="0" w:color="auto"/>
            <w:right w:val="none" w:sz="0" w:space="0" w:color="auto"/>
          </w:divBdr>
          <w:divsChild>
            <w:div w:id="722097628">
              <w:marLeft w:val="0"/>
              <w:marRight w:val="0"/>
              <w:marTop w:val="0"/>
              <w:marBottom w:val="0"/>
              <w:divBdr>
                <w:top w:val="none" w:sz="0" w:space="0" w:color="auto"/>
                <w:left w:val="none" w:sz="0" w:space="0" w:color="auto"/>
                <w:bottom w:val="none" w:sz="0" w:space="0" w:color="auto"/>
                <w:right w:val="none" w:sz="0" w:space="0" w:color="auto"/>
              </w:divBdr>
            </w:div>
            <w:div w:id="1439832022">
              <w:marLeft w:val="0"/>
              <w:marRight w:val="0"/>
              <w:marTop w:val="0"/>
              <w:marBottom w:val="0"/>
              <w:divBdr>
                <w:top w:val="none" w:sz="0" w:space="0" w:color="auto"/>
                <w:left w:val="none" w:sz="0" w:space="0" w:color="auto"/>
                <w:bottom w:val="none" w:sz="0" w:space="0" w:color="auto"/>
                <w:right w:val="none" w:sz="0" w:space="0" w:color="auto"/>
              </w:divBdr>
              <w:divsChild>
                <w:div w:id="620956938">
                  <w:marLeft w:val="0"/>
                  <w:marRight w:val="0"/>
                  <w:marTop w:val="0"/>
                  <w:marBottom w:val="0"/>
                  <w:divBdr>
                    <w:top w:val="none" w:sz="0" w:space="0" w:color="auto"/>
                    <w:left w:val="none" w:sz="0" w:space="0" w:color="auto"/>
                    <w:bottom w:val="none" w:sz="0" w:space="0" w:color="auto"/>
                    <w:right w:val="none" w:sz="0" w:space="0" w:color="auto"/>
                  </w:divBdr>
                  <w:divsChild>
                    <w:div w:id="63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3672">
      <w:marLeft w:val="640"/>
      <w:marRight w:val="0"/>
      <w:marTop w:val="0"/>
      <w:marBottom w:val="0"/>
      <w:divBdr>
        <w:top w:val="none" w:sz="0" w:space="0" w:color="auto"/>
        <w:left w:val="none" w:sz="0" w:space="0" w:color="auto"/>
        <w:bottom w:val="none" w:sz="0" w:space="0" w:color="auto"/>
        <w:right w:val="none" w:sz="0" w:space="0" w:color="auto"/>
      </w:divBdr>
    </w:div>
    <w:div w:id="918364233">
      <w:marLeft w:val="640"/>
      <w:marRight w:val="0"/>
      <w:marTop w:val="0"/>
      <w:marBottom w:val="0"/>
      <w:divBdr>
        <w:top w:val="none" w:sz="0" w:space="0" w:color="auto"/>
        <w:left w:val="none" w:sz="0" w:space="0" w:color="auto"/>
        <w:bottom w:val="none" w:sz="0" w:space="0" w:color="auto"/>
        <w:right w:val="none" w:sz="0" w:space="0" w:color="auto"/>
      </w:divBdr>
    </w:div>
    <w:div w:id="921723060">
      <w:marLeft w:val="640"/>
      <w:marRight w:val="0"/>
      <w:marTop w:val="0"/>
      <w:marBottom w:val="0"/>
      <w:divBdr>
        <w:top w:val="none" w:sz="0" w:space="0" w:color="auto"/>
        <w:left w:val="none" w:sz="0" w:space="0" w:color="auto"/>
        <w:bottom w:val="none" w:sz="0" w:space="0" w:color="auto"/>
        <w:right w:val="none" w:sz="0" w:space="0" w:color="auto"/>
      </w:divBdr>
    </w:div>
    <w:div w:id="921990946">
      <w:marLeft w:val="640"/>
      <w:marRight w:val="0"/>
      <w:marTop w:val="0"/>
      <w:marBottom w:val="0"/>
      <w:divBdr>
        <w:top w:val="none" w:sz="0" w:space="0" w:color="auto"/>
        <w:left w:val="none" w:sz="0" w:space="0" w:color="auto"/>
        <w:bottom w:val="none" w:sz="0" w:space="0" w:color="auto"/>
        <w:right w:val="none" w:sz="0" w:space="0" w:color="auto"/>
      </w:divBdr>
    </w:div>
    <w:div w:id="922176848">
      <w:marLeft w:val="640"/>
      <w:marRight w:val="0"/>
      <w:marTop w:val="0"/>
      <w:marBottom w:val="0"/>
      <w:divBdr>
        <w:top w:val="none" w:sz="0" w:space="0" w:color="auto"/>
        <w:left w:val="none" w:sz="0" w:space="0" w:color="auto"/>
        <w:bottom w:val="none" w:sz="0" w:space="0" w:color="auto"/>
        <w:right w:val="none" w:sz="0" w:space="0" w:color="auto"/>
      </w:divBdr>
    </w:div>
    <w:div w:id="928080475">
      <w:marLeft w:val="640"/>
      <w:marRight w:val="0"/>
      <w:marTop w:val="0"/>
      <w:marBottom w:val="0"/>
      <w:divBdr>
        <w:top w:val="none" w:sz="0" w:space="0" w:color="auto"/>
        <w:left w:val="none" w:sz="0" w:space="0" w:color="auto"/>
        <w:bottom w:val="none" w:sz="0" w:space="0" w:color="auto"/>
        <w:right w:val="none" w:sz="0" w:space="0" w:color="auto"/>
      </w:divBdr>
    </w:div>
    <w:div w:id="931209054">
      <w:marLeft w:val="640"/>
      <w:marRight w:val="0"/>
      <w:marTop w:val="0"/>
      <w:marBottom w:val="0"/>
      <w:divBdr>
        <w:top w:val="none" w:sz="0" w:space="0" w:color="auto"/>
        <w:left w:val="none" w:sz="0" w:space="0" w:color="auto"/>
        <w:bottom w:val="none" w:sz="0" w:space="0" w:color="auto"/>
        <w:right w:val="none" w:sz="0" w:space="0" w:color="auto"/>
      </w:divBdr>
    </w:div>
    <w:div w:id="933511914">
      <w:bodyDiv w:val="1"/>
      <w:marLeft w:val="0"/>
      <w:marRight w:val="0"/>
      <w:marTop w:val="0"/>
      <w:marBottom w:val="0"/>
      <w:divBdr>
        <w:top w:val="none" w:sz="0" w:space="0" w:color="auto"/>
        <w:left w:val="none" w:sz="0" w:space="0" w:color="auto"/>
        <w:bottom w:val="none" w:sz="0" w:space="0" w:color="auto"/>
        <w:right w:val="none" w:sz="0" w:space="0" w:color="auto"/>
      </w:divBdr>
    </w:div>
    <w:div w:id="934824820">
      <w:bodyDiv w:val="1"/>
      <w:marLeft w:val="0"/>
      <w:marRight w:val="0"/>
      <w:marTop w:val="0"/>
      <w:marBottom w:val="0"/>
      <w:divBdr>
        <w:top w:val="none" w:sz="0" w:space="0" w:color="auto"/>
        <w:left w:val="none" w:sz="0" w:space="0" w:color="auto"/>
        <w:bottom w:val="none" w:sz="0" w:space="0" w:color="auto"/>
        <w:right w:val="none" w:sz="0" w:space="0" w:color="auto"/>
      </w:divBdr>
      <w:divsChild>
        <w:div w:id="1913004936">
          <w:marLeft w:val="0"/>
          <w:marRight w:val="0"/>
          <w:marTop w:val="0"/>
          <w:marBottom w:val="0"/>
          <w:divBdr>
            <w:top w:val="none" w:sz="0" w:space="0" w:color="auto"/>
            <w:left w:val="none" w:sz="0" w:space="0" w:color="auto"/>
            <w:bottom w:val="none" w:sz="0" w:space="0" w:color="auto"/>
            <w:right w:val="none" w:sz="0" w:space="0" w:color="auto"/>
          </w:divBdr>
          <w:divsChild>
            <w:div w:id="1211961435">
              <w:marLeft w:val="0"/>
              <w:marRight w:val="0"/>
              <w:marTop w:val="0"/>
              <w:marBottom w:val="0"/>
              <w:divBdr>
                <w:top w:val="none" w:sz="0" w:space="0" w:color="auto"/>
                <w:left w:val="none" w:sz="0" w:space="0" w:color="auto"/>
                <w:bottom w:val="none" w:sz="0" w:space="0" w:color="auto"/>
                <w:right w:val="none" w:sz="0" w:space="0" w:color="auto"/>
              </w:divBdr>
              <w:divsChild>
                <w:div w:id="1065644028">
                  <w:marLeft w:val="0"/>
                  <w:marRight w:val="0"/>
                  <w:marTop w:val="0"/>
                  <w:marBottom w:val="0"/>
                  <w:divBdr>
                    <w:top w:val="none" w:sz="0" w:space="0" w:color="auto"/>
                    <w:left w:val="none" w:sz="0" w:space="0" w:color="auto"/>
                    <w:bottom w:val="none" w:sz="0" w:space="0" w:color="auto"/>
                    <w:right w:val="none" w:sz="0" w:space="0" w:color="auto"/>
                  </w:divBdr>
                  <w:divsChild>
                    <w:div w:id="18434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4924">
      <w:bodyDiv w:val="1"/>
      <w:marLeft w:val="0"/>
      <w:marRight w:val="0"/>
      <w:marTop w:val="0"/>
      <w:marBottom w:val="0"/>
      <w:divBdr>
        <w:top w:val="none" w:sz="0" w:space="0" w:color="auto"/>
        <w:left w:val="none" w:sz="0" w:space="0" w:color="auto"/>
        <w:bottom w:val="none" w:sz="0" w:space="0" w:color="auto"/>
        <w:right w:val="none" w:sz="0" w:space="0" w:color="auto"/>
      </w:divBdr>
    </w:div>
    <w:div w:id="937904046">
      <w:marLeft w:val="640"/>
      <w:marRight w:val="0"/>
      <w:marTop w:val="0"/>
      <w:marBottom w:val="0"/>
      <w:divBdr>
        <w:top w:val="none" w:sz="0" w:space="0" w:color="auto"/>
        <w:left w:val="none" w:sz="0" w:space="0" w:color="auto"/>
        <w:bottom w:val="none" w:sz="0" w:space="0" w:color="auto"/>
        <w:right w:val="none" w:sz="0" w:space="0" w:color="auto"/>
      </w:divBdr>
    </w:div>
    <w:div w:id="947271420">
      <w:marLeft w:val="640"/>
      <w:marRight w:val="0"/>
      <w:marTop w:val="0"/>
      <w:marBottom w:val="0"/>
      <w:divBdr>
        <w:top w:val="none" w:sz="0" w:space="0" w:color="auto"/>
        <w:left w:val="none" w:sz="0" w:space="0" w:color="auto"/>
        <w:bottom w:val="none" w:sz="0" w:space="0" w:color="auto"/>
        <w:right w:val="none" w:sz="0" w:space="0" w:color="auto"/>
      </w:divBdr>
    </w:div>
    <w:div w:id="948857614">
      <w:marLeft w:val="640"/>
      <w:marRight w:val="0"/>
      <w:marTop w:val="0"/>
      <w:marBottom w:val="0"/>
      <w:divBdr>
        <w:top w:val="none" w:sz="0" w:space="0" w:color="auto"/>
        <w:left w:val="none" w:sz="0" w:space="0" w:color="auto"/>
        <w:bottom w:val="none" w:sz="0" w:space="0" w:color="auto"/>
        <w:right w:val="none" w:sz="0" w:space="0" w:color="auto"/>
      </w:divBdr>
    </w:div>
    <w:div w:id="954751938">
      <w:marLeft w:val="640"/>
      <w:marRight w:val="0"/>
      <w:marTop w:val="0"/>
      <w:marBottom w:val="0"/>
      <w:divBdr>
        <w:top w:val="none" w:sz="0" w:space="0" w:color="auto"/>
        <w:left w:val="none" w:sz="0" w:space="0" w:color="auto"/>
        <w:bottom w:val="none" w:sz="0" w:space="0" w:color="auto"/>
        <w:right w:val="none" w:sz="0" w:space="0" w:color="auto"/>
      </w:divBdr>
    </w:div>
    <w:div w:id="956717402">
      <w:marLeft w:val="480"/>
      <w:marRight w:val="0"/>
      <w:marTop w:val="0"/>
      <w:marBottom w:val="0"/>
      <w:divBdr>
        <w:top w:val="none" w:sz="0" w:space="0" w:color="auto"/>
        <w:left w:val="none" w:sz="0" w:space="0" w:color="auto"/>
        <w:bottom w:val="none" w:sz="0" w:space="0" w:color="auto"/>
        <w:right w:val="none" w:sz="0" w:space="0" w:color="auto"/>
      </w:divBdr>
    </w:div>
    <w:div w:id="962688018">
      <w:marLeft w:val="640"/>
      <w:marRight w:val="0"/>
      <w:marTop w:val="0"/>
      <w:marBottom w:val="0"/>
      <w:divBdr>
        <w:top w:val="none" w:sz="0" w:space="0" w:color="auto"/>
        <w:left w:val="none" w:sz="0" w:space="0" w:color="auto"/>
        <w:bottom w:val="none" w:sz="0" w:space="0" w:color="auto"/>
        <w:right w:val="none" w:sz="0" w:space="0" w:color="auto"/>
      </w:divBdr>
    </w:div>
    <w:div w:id="964847438">
      <w:marLeft w:val="640"/>
      <w:marRight w:val="0"/>
      <w:marTop w:val="0"/>
      <w:marBottom w:val="0"/>
      <w:divBdr>
        <w:top w:val="none" w:sz="0" w:space="0" w:color="auto"/>
        <w:left w:val="none" w:sz="0" w:space="0" w:color="auto"/>
        <w:bottom w:val="none" w:sz="0" w:space="0" w:color="auto"/>
        <w:right w:val="none" w:sz="0" w:space="0" w:color="auto"/>
      </w:divBdr>
    </w:div>
    <w:div w:id="966012442">
      <w:marLeft w:val="480"/>
      <w:marRight w:val="0"/>
      <w:marTop w:val="0"/>
      <w:marBottom w:val="0"/>
      <w:divBdr>
        <w:top w:val="none" w:sz="0" w:space="0" w:color="auto"/>
        <w:left w:val="none" w:sz="0" w:space="0" w:color="auto"/>
        <w:bottom w:val="none" w:sz="0" w:space="0" w:color="auto"/>
        <w:right w:val="none" w:sz="0" w:space="0" w:color="auto"/>
      </w:divBdr>
    </w:div>
    <w:div w:id="971400340">
      <w:marLeft w:val="640"/>
      <w:marRight w:val="0"/>
      <w:marTop w:val="0"/>
      <w:marBottom w:val="0"/>
      <w:divBdr>
        <w:top w:val="none" w:sz="0" w:space="0" w:color="auto"/>
        <w:left w:val="none" w:sz="0" w:space="0" w:color="auto"/>
        <w:bottom w:val="none" w:sz="0" w:space="0" w:color="auto"/>
        <w:right w:val="none" w:sz="0" w:space="0" w:color="auto"/>
      </w:divBdr>
    </w:div>
    <w:div w:id="972714691">
      <w:marLeft w:val="480"/>
      <w:marRight w:val="0"/>
      <w:marTop w:val="0"/>
      <w:marBottom w:val="0"/>
      <w:divBdr>
        <w:top w:val="none" w:sz="0" w:space="0" w:color="auto"/>
        <w:left w:val="none" w:sz="0" w:space="0" w:color="auto"/>
        <w:bottom w:val="none" w:sz="0" w:space="0" w:color="auto"/>
        <w:right w:val="none" w:sz="0" w:space="0" w:color="auto"/>
      </w:divBdr>
    </w:div>
    <w:div w:id="978068475">
      <w:marLeft w:val="640"/>
      <w:marRight w:val="0"/>
      <w:marTop w:val="0"/>
      <w:marBottom w:val="0"/>
      <w:divBdr>
        <w:top w:val="none" w:sz="0" w:space="0" w:color="auto"/>
        <w:left w:val="none" w:sz="0" w:space="0" w:color="auto"/>
        <w:bottom w:val="none" w:sz="0" w:space="0" w:color="auto"/>
        <w:right w:val="none" w:sz="0" w:space="0" w:color="auto"/>
      </w:divBdr>
    </w:div>
    <w:div w:id="982583971">
      <w:marLeft w:val="480"/>
      <w:marRight w:val="0"/>
      <w:marTop w:val="0"/>
      <w:marBottom w:val="0"/>
      <w:divBdr>
        <w:top w:val="none" w:sz="0" w:space="0" w:color="auto"/>
        <w:left w:val="none" w:sz="0" w:space="0" w:color="auto"/>
        <w:bottom w:val="none" w:sz="0" w:space="0" w:color="auto"/>
        <w:right w:val="none" w:sz="0" w:space="0" w:color="auto"/>
      </w:divBdr>
    </w:div>
    <w:div w:id="982806348">
      <w:marLeft w:val="640"/>
      <w:marRight w:val="0"/>
      <w:marTop w:val="0"/>
      <w:marBottom w:val="0"/>
      <w:divBdr>
        <w:top w:val="none" w:sz="0" w:space="0" w:color="auto"/>
        <w:left w:val="none" w:sz="0" w:space="0" w:color="auto"/>
        <w:bottom w:val="none" w:sz="0" w:space="0" w:color="auto"/>
        <w:right w:val="none" w:sz="0" w:space="0" w:color="auto"/>
      </w:divBdr>
    </w:div>
    <w:div w:id="991327997">
      <w:marLeft w:val="640"/>
      <w:marRight w:val="0"/>
      <w:marTop w:val="0"/>
      <w:marBottom w:val="0"/>
      <w:divBdr>
        <w:top w:val="none" w:sz="0" w:space="0" w:color="auto"/>
        <w:left w:val="none" w:sz="0" w:space="0" w:color="auto"/>
        <w:bottom w:val="none" w:sz="0" w:space="0" w:color="auto"/>
        <w:right w:val="none" w:sz="0" w:space="0" w:color="auto"/>
      </w:divBdr>
    </w:div>
    <w:div w:id="991449055">
      <w:bodyDiv w:val="1"/>
      <w:marLeft w:val="0"/>
      <w:marRight w:val="0"/>
      <w:marTop w:val="0"/>
      <w:marBottom w:val="0"/>
      <w:divBdr>
        <w:top w:val="none" w:sz="0" w:space="0" w:color="auto"/>
        <w:left w:val="none" w:sz="0" w:space="0" w:color="auto"/>
        <w:bottom w:val="none" w:sz="0" w:space="0" w:color="auto"/>
        <w:right w:val="none" w:sz="0" w:space="0" w:color="auto"/>
      </w:divBdr>
    </w:div>
    <w:div w:id="995110152">
      <w:marLeft w:val="640"/>
      <w:marRight w:val="0"/>
      <w:marTop w:val="0"/>
      <w:marBottom w:val="0"/>
      <w:divBdr>
        <w:top w:val="none" w:sz="0" w:space="0" w:color="auto"/>
        <w:left w:val="none" w:sz="0" w:space="0" w:color="auto"/>
        <w:bottom w:val="none" w:sz="0" w:space="0" w:color="auto"/>
        <w:right w:val="none" w:sz="0" w:space="0" w:color="auto"/>
      </w:divBdr>
    </w:div>
    <w:div w:id="995719861">
      <w:marLeft w:val="640"/>
      <w:marRight w:val="0"/>
      <w:marTop w:val="0"/>
      <w:marBottom w:val="0"/>
      <w:divBdr>
        <w:top w:val="none" w:sz="0" w:space="0" w:color="auto"/>
        <w:left w:val="none" w:sz="0" w:space="0" w:color="auto"/>
        <w:bottom w:val="none" w:sz="0" w:space="0" w:color="auto"/>
        <w:right w:val="none" w:sz="0" w:space="0" w:color="auto"/>
      </w:divBdr>
    </w:div>
    <w:div w:id="997924164">
      <w:marLeft w:val="640"/>
      <w:marRight w:val="0"/>
      <w:marTop w:val="0"/>
      <w:marBottom w:val="0"/>
      <w:divBdr>
        <w:top w:val="none" w:sz="0" w:space="0" w:color="auto"/>
        <w:left w:val="none" w:sz="0" w:space="0" w:color="auto"/>
        <w:bottom w:val="none" w:sz="0" w:space="0" w:color="auto"/>
        <w:right w:val="none" w:sz="0" w:space="0" w:color="auto"/>
      </w:divBdr>
    </w:div>
    <w:div w:id="999042135">
      <w:marLeft w:val="640"/>
      <w:marRight w:val="0"/>
      <w:marTop w:val="0"/>
      <w:marBottom w:val="0"/>
      <w:divBdr>
        <w:top w:val="none" w:sz="0" w:space="0" w:color="auto"/>
        <w:left w:val="none" w:sz="0" w:space="0" w:color="auto"/>
        <w:bottom w:val="none" w:sz="0" w:space="0" w:color="auto"/>
        <w:right w:val="none" w:sz="0" w:space="0" w:color="auto"/>
      </w:divBdr>
    </w:div>
    <w:div w:id="1012489046">
      <w:bodyDiv w:val="1"/>
      <w:marLeft w:val="0"/>
      <w:marRight w:val="0"/>
      <w:marTop w:val="0"/>
      <w:marBottom w:val="0"/>
      <w:divBdr>
        <w:top w:val="none" w:sz="0" w:space="0" w:color="auto"/>
        <w:left w:val="none" w:sz="0" w:space="0" w:color="auto"/>
        <w:bottom w:val="none" w:sz="0" w:space="0" w:color="auto"/>
        <w:right w:val="none" w:sz="0" w:space="0" w:color="auto"/>
      </w:divBdr>
    </w:div>
    <w:div w:id="1014919654">
      <w:marLeft w:val="640"/>
      <w:marRight w:val="0"/>
      <w:marTop w:val="0"/>
      <w:marBottom w:val="0"/>
      <w:divBdr>
        <w:top w:val="none" w:sz="0" w:space="0" w:color="auto"/>
        <w:left w:val="none" w:sz="0" w:space="0" w:color="auto"/>
        <w:bottom w:val="none" w:sz="0" w:space="0" w:color="auto"/>
        <w:right w:val="none" w:sz="0" w:space="0" w:color="auto"/>
      </w:divBdr>
    </w:div>
    <w:div w:id="1030957184">
      <w:marLeft w:val="480"/>
      <w:marRight w:val="0"/>
      <w:marTop w:val="0"/>
      <w:marBottom w:val="0"/>
      <w:divBdr>
        <w:top w:val="none" w:sz="0" w:space="0" w:color="auto"/>
        <w:left w:val="none" w:sz="0" w:space="0" w:color="auto"/>
        <w:bottom w:val="none" w:sz="0" w:space="0" w:color="auto"/>
        <w:right w:val="none" w:sz="0" w:space="0" w:color="auto"/>
      </w:divBdr>
    </w:div>
    <w:div w:id="1033575009">
      <w:bodyDiv w:val="1"/>
      <w:marLeft w:val="0"/>
      <w:marRight w:val="0"/>
      <w:marTop w:val="0"/>
      <w:marBottom w:val="0"/>
      <w:divBdr>
        <w:top w:val="none" w:sz="0" w:space="0" w:color="auto"/>
        <w:left w:val="none" w:sz="0" w:space="0" w:color="auto"/>
        <w:bottom w:val="none" w:sz="0" w:space="0" w:color="auto"/>
        <w:right w:val="none" w:sz="0" w:space="0" w:color="auto"/>
      </w:divBdr>
    </w:div>
    <w:div w:id="1033654118">
      <w:marLeft w:val="480"/>
      <w:marRight w:val="0"/>
      <w:marTop w:val="0"/>
      <w:marBottom w:val="0"/>
      <w:divBdr>
        <w:top w:val="none" w:sz="0" w:space="0" w:color="auto"/>
        <w:left w:val="none" w:sz="0" w:space="0" w:color="auto"/>
        <w:bottom w:val="none" w:sz="0" w:space="0" w:color="auto"/>
        <w:right w:val="none" w:sz="0" w:space="0" w:color="auto"/>
      </w:divBdr>
    </w:div>
    <w:div w:id="1033922866">
      <w:marLeft w:val="480"/>
      <w:marRight w:val="0"/>
      <w:marTop w:val="0"/>
      <w:marBottom w:val="0"/>
      <w:divBdr>
        <w:top w:val="none" w:sz="0" w:space="0" w:color="auto"/>
        <w:left w:val="none" w:sz="0" w:space="0" w:color="auto"/>
        <w:bottom w:val="none" w:sz="0" w:space="0" w:color="auto"/>
        <w:right w:val="none" w:sz="0" w:space="0" w:color="auto"/>
      </w:divBdr>
    </w:div>
    <w:div w:id="1037969959">
      <w:marLeft w:val="640"/>
      <w:marRight w:val="0"/>
      <w:marTop w:val="0"/>
      <w:marBottom w:val="0"/>
      <w:divBdr>
        <w:top w:val="none" w:sz="0" w:space="0" w:color="auto"/>
        <w:left w:val="none" w:sz="0" w:space="0" w:color="auto"/>
        <w:bottom w:val="none" w:sz="0" w:space="0" w:color="auto"/>
        <w:right w:val="none" w:sz="0" w:space="0" w:color="auto"/>
      </w:divBdr>
    </w:div>
    <w:div w:id="1037974841">
      <w:marLeft w:val="640"/>
      <w:marRight w:val="0"/>
      <w:marTop w:val="0"/>
      <w:marBottom w:val="0"/>
      <w:divBdr>
        <w:top w:val="none" w:sz="0" w:space="0" w:color="auto"/>
        <w:left w:val="none" w:sz="0" w:space="0" w:color="auto"/>
        <w:bottom w:val="none" w:sz="0" w:space="0" w:color="auto"/>
        <w:right w:val="none" w:sz="0" w:space="0" w:color="auto"/>
      </w:divBdr>
    </w:div>
    <w:div w:id="1042175536">
      <w:bodyDiv w:val="1"/>
      <w:marLeft w:val="0"/>
      <w:marRight w:val="0"/>
      <w:marTop w:val="0"/>
      <w:marBottom w:val="0"/>
      <w:divBdr>
        <w:top w:val="none" w:sz="0" w:space="0" w:color="auto"/>
        <w:left w:val="none" w:sz="0" w:space="0" w:color="auto"/>
        <w:bottom w:val="none" w:sz="0" w:space="0" w:color="auto"/>
        <w:right w:val="none" w:sz="0" w:space="0" w:color="auto"/>
      </w:divBdr>
    </w:div>
    <w:div w:id="1042705362">
      <w:marLeft w:val="640"/>
      <w:marRight w:val="0"/>
      <w:marTop w:val="0"/>
      <w:marBottom w:val="0"/>
      <w:divBdr>
        <w:top w:val="none" w:sz="0" w:space="0" w:color="auto"/>
        <w:left w:val="none" w:sz="0" w:space="0" w:color="auto"/>
        <w:bottom w:val="none" w:sz="0" w:space="0" w:color="auto"/>
        <w:right w:val="none" w:sz="0" w:space="0" w:color="auto"/>
      </w:divBdr>
    </w:div>
    <w:div w:id="1043364077">
      <w:bodyDiv w:val="1"/>
      <w:marLeft w:val="0"/>
      <w:marRight w:val="0"/>
      <w:marTop w:val="0"/>
      <w:marBottom w:val="0"/>
      <w:divBdr>
        <w:top w:val="none" w:sz="0" w:space="0" w:color="auto"/>
        <w:left w:val="none" w:sz="0" w:space="0" w:color="auto"/>
        <w:bottom w:val="none" w:sz="0" w:space="0" w:color="auto"/>
        <w:right w:val="none" w:sz="0" w:space="0" w:color="auto"/>
      </w:divBdr>
    </w:div>
    <w:div w:id="1043559181">
      <w:marLeft w:val="640"/>
      <w:marRight w:val="0"/>
      <w:marTop w:val="0"/>
      <w:marBottom w:val="0"/>
      <w:divBdr>
        <w:top w:val="none" w:sz="0" w:space="0" w:color="auto"/>
        <w:left w:val="none" w:sz="0" w:space="0" w:color="auto"/>
        <w:bottom w:val="none" w:sz="0" w:space="0" w:color="auto"/>
        <w:right w:val="none" w:sz="0" w:space="0" w:color="auto"/>
      </w:divBdr>
    </w:div>
    <w:div w:id="1044212251">
      <w:bodyDiv w:val="1"/>
      <w:marLeft w:val="0"/>
      <w:marRight w:val="0"/>
      <w:marTop w:val="0"/>
      <w:marBottom w:val="0"/>
      <w:divBdr>
        <w:top w:val="none" w:sz="0" w:space="0" w:color="auto"/>
        <w:left w:val="none" w:sz="0" w:space="0" w:color="auto"/>
        <w:bottom w:val="none" w:sz="0" w:space="0" w:color="auto"/>
        <w:right w:val="none" w:sz="0" w:space="0" w:color="auto"/>
      </w:divBdr>
      <w:divsChild>
        <w:div w:id="2114591861">
          <w:marLeft w:val="0"/>
          <w:marRight w:val="0"/>
          <w:marTop w:val="0"/>
          <w:marBottom w:val="0"/>
          <w:divBdr>
            <w:top w:val="none" w:sz="0" w:space="0" w:color="auto"/>
            <w:left w:val="none" w:sz="0" w:space="0" w:color="auto"/>
            <w:bottom w:val="none" w:sz="0" w:space="0" w:color="auto"/>
            <w:right w:val="none" w:sz="0" w:space="0" w:color="auto"/>
          </w:divBdr>
          <w:divsChild>
            <w:div w:id="702250086">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sChild>
                    <w:div w:id="693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5467">
      <w:marLeft w:val="640"/>
      <w:marRight w:val="0"/>
      <w:marTop w:val="0"/>
      <w:marBottom w:val="0"/>
      <w:divBdr>
        <w:top w:val="none" w:sz="0" w:space="0" w:color="auto"/>
        <w:left w:val="none" w:sz="0" w:space="0" w:color="auto"/>
        <w:bottom w:val="none" w:sz="0" w:space="0" w:color="auto"/>
        <w:right w:val="none" w:sz="0" w:space="0" w:color="auto"/>
      </w:divBdr>
    </w:div>
    <w:div w:id="1054815750">
      <w:marLeft w:val="640"/>
      <w:marRight w:val="0"/>
      <w:marTop w:val="0"/>
      <w:marBottom w:val="0"/>
      <w:divBdr>
        <w:top w:val="none" w:sz="0" w:space="0" w:color="auto"/>
        <w:left w:val="none" w:sz="0" w:space="0" w:color="auto"/>
        <w:bottom w:val="none" w:sz="0" w:space="0" w:color="auto"/>
        <w:right w:val="none" w:sz="0" w:space="0" w:color="auto"/>
      </w:divBdr>
    </w:div>
    <w:div w:id="1064109216">
      <w:marLeft w:val="640"/>
      <w:marRight w:val="0"/>
      <w:marTop w:val="0"/>
      <w:marBottom w:val="0"/>
      <w:divBdr>
        <w:top w:val="none" w:sz="0" w:space="0" w:color="auto"/>
        <w:left w:val="none" w:sz="0" w:space="0" w:color="auto"/>
        <w:bottom w:val="none" w:sz="0" w:space="0" w:color="auto"/>
        <w:right w:val="none" w:sz="0" w:space="0" w:color="auto"/>
      </w:divBdr>
    </w:div>
    <w:div w:id="1064180578">
      <w:marLeft w:val="640"/>
      <w:marRight w:val="0"/>
      <w:marTop w:val="0"/>
      <w:marBottom w:val="0"/>
      <w:divBdr>
        <w:top w:val="none" w:sz="0" w:space="0" w:color="auto"/>
        <w:left w:val="none" w:sz="0" w:space="0" w:color="auto"/>
        <w:bottom w:val="none" w:sz="0" w:space="0" w:color="auto"/>
        <w:right w:val="none" w:sz="0" w:space="0" w:color="auto"/>
      </w:divBdr>
    </w:div>
    <w:div w:id="1064766444">
      <w:marLeft w:val="480"/>
      <w:marRight w:val="0"/>
      <w:marTop w:val="0"/>
      <w:marBottom w:val="0"/>
      <w:divBdr>
        <w:top w:val="none" w:sz="0" w:space="0" w:color="auto"/>
        <w:left w:val="none" w:sz="0" w:space="0" w:color="auto"/>
        <w:bottom w:val="none" w:sz="0" w:space="0" w:color="auto"/>
        <w:right w:val="none" w:sz="0" w:space="0" w:color="auto"/>
      </w:divBdr>
    </w:div>
    <w:div w:id="1066688952">
      <w:marLeft w:val="480"/>
      <w:marRight w:val="0"/>
      <w:marTop w:val="0"/>
      <w:marBottom w:val="0"/>
      <w:divBdr>
        <w:top w:val="none" w:sz="0" w:space="0" w:color="auto"/>
        <w:left w:val="none" w:sz="0" w:space="0" w:color="auto"/>
        <w:bottom w:val="none" w:sz="0" w:space="0" w:color="auto"/>
        <w:right w:val="none" w:sz="0" w:space="0" w:color="auto"/>
      </w:divBdr>
    </w:div>
    <w:div w:id="1071584054">
      <w:bodyDiv w:val="1"/>
      <w:marLeft w:val="0"/>
      <w:marRight w:val="0"/>
      <w:marTop w:val="0"/>
      <w:marBottom w:val="0"/>
      <w:divBdr>
        <w:top w:val="none" w:sz="0" w:space="0" w:color="auto"/>
        <w:left w:val="none" w:sz="0" w:space="0" w:color="auto"/>
        <w:bottom w:val="none" w:sz="0" w:space="0" w:color="auto"/>
        <w:right w:val="none" w:sz="0" w:space="0" w:color="auto"/>
      </w:divBdr>
    </w:div>
    <w:div w:id="1074428288">
      <w:bodyDiv w:val="1"/>
      <w:marLeft w:val="0"/>
      <w:marRight w:val="0"/>
      <w:marTop w:val="0"/>
      <w:marBottom w:val="0"/>
      <w:divBdr>
        <w:top w:val="none" w:sz="0" w:space="0" w:color="auto"/>
        <w:left w:val="none" w:sz="0" w:space="0" w:color="auto"/>
        <w:bottom w:val="none" w:sz="0" w:space="0" w:color="auto"/>
        <w:right w:val="none" w:sz="0" w:space="0" w:color="auto"/>
      </w:divBdr>
    </w:div>
    <w:div w:id="1074550356">
      <w:bodyDiv w:val="1"/>
      <w:marLeft w:val="0"/>
      <w:marRight w:val="0"/>
      <w:marTop w:val="0"/>
      <w:marBottom w:val="0"/>
      <w:divBdr>
        <w:top w:val="none" w:sz="0" w:space="0" w:color="auto"/>
        <w:left w:val="none" w:sz="0" w:space="0" w:color="auto"/>
        <w:bottom w:val="none" w:sz="0" w:space="0" w:color="auto"/>
        <w:right w:val="none" w:sz="0" w:space="0" w:color="auto"/>
      </w:divBdr>
    </w:div>
    <w:div w:id="1077439764">
      <w:marLeft w:val="480"/>
      <w:marRight w:val="0"/>
      <w:marTop w:val="0"/>
      <w:marBottom w:val="0"/>
      <w:divBdr>
        <w:top w:val="none" w:sz="0" w:space="0" w:color="auto"/>
        <w:left w:val="none" w:sz="0" w:space="0" w:color="auto"/>
        <w:bottom w:val="none" w:sz="0" w:space="0" w:color="auto"/>
        <w:right w:val="none" w:sz="0" w:space="0" w:color="auto"/>
      </w:divBdr>
    </w:div>
    <w:div w:id="1084227590">
      <w:bodyDiv w:val="1"/>
      <w:marLeft w:val="0"/>
      <w:marRight w:val="0"/>
      <w:marTop w:val="0"/>
      <w:marBottom w:val="0"/>
      <w:divBdr>
        <w:top w:val="none" w:sz="0" w:space="0" w:color="auto"/>
        <w:left w:val="none" w:sz="0" w:space="0" w:color="auto"/>
        <w:bottom w:val="none" w:sz="0" w:space="0" w:color="auto"/>
        <w:right w:val="none" w:sz="0" w:space="0" w:color="auto"/>
      </w:divBdr>
    </w:div>
    <w:div w:id="1087075023">
      <w:bodyDiv w:val="1"/>
      <w:marLeft w:val="0"/>
      <w:marRight w:val="0"/>
      <w:marTop w:val="0"/>
      <w:marBottom w:val="0"/>
      <w:divBdr>
        <w:top w:val="none" w:sz="0" w:space="0" w:color="auto"/>
        <w:left w:val="none" w:sz="0" w:space="0" w:color="auto"/>
        <w:bottom w:val="none" w:sz="0" w:space="0" w:color="auto"/>
        <w:right w:val="none" w:sz="0" w:space="0" w:color="auto"/>
      </w:divBdr>
    </w:div>
    <w:div w:id="1088775269">
      <w:bodyDiv w:val="1"/>
      <w:marLeft w:val="0"/>
      <w:marRight w:val="0"/>
      <w:marTop w:val="0"/>
      <w:marBottom w:val="0"/>
      <w:divBdr>
        <w:top w:val="none" w:sz="0" w:space="0" w:color="auto"/>
        <w:left w:val="none" w:sz="0" w:space="0" w:color="auto"/>
        <w:bottom w:val="none" w:sz="0" w:space="0" w:color="auto"/>
        <w:right w:val="none" w:sz="0" w:space="0" w:color="auto"/>
      </w:divBdr>
    </w:div>
    <w:div w:id="1093358334">
      <w:bodyDiv w:val="1"/>
      <w:marLeft w:val="0"/>
      <w:marRight w:val="0"/>
      <w:marTop w:val="0"/>
      <w:marBottom w:val="0"/>
      <w:divBdr>
        <w:top w:val="none" w:sz="0" w:space="0" w:color="auto"/>
        <w:left w:val="none" w:sz="0" w:space="0" w:color="auto"/>
        <w:bottom w:val="none" w:sz="0" w:space="0" w:color="auto"/>
        <w:right w:val="none" w:sz="0" w:space="0" w:color="auto"/>
      </w:divBdr>
    </w:div>
    <w:div w:id="1099907325">
      <w:marLeft w:val="480"/>
      <w:marRight w:val="0"/>
      <w:marTop w:val="0"/>
      <w:marBottom w:val="0"/>
      <w:divBdr>
        <w:top w:val="none" w:sz="0" w:space="0" w:color="auto"/>
        <w:left w:val="none" w:sz="0" w:space="0" w:color="auto"/>
        <w:bottom w:val="none" w:sz="0" w:space="0" w:color="auto"/>
        <w:right w:val="none" w:sz="0" w:space="0" w:color="auto"/>
      </w:divBdr>
    </w:div>
    <w:div w:id="1114323821">
      <w:marLeft w:val="640"/>
      <w:marRight w:val="0"/>
      <w:marTop w:val="0"/>
      <w:marBottom w:val="0"/>
      <w:divBdr>
        <w:top w:val="none" w:sz="0" w:space="0" w:color="auto"/>
        <w:left w:val="none" w:sz="0" w:space="0" w:color="auto"/>
        <w:bottom w:val="none" w:sz="0" w:space="0" w:color="auto"/>
        <w:right w:val="none" w:sz="0" w:space="0" w:color="auto"/>
      </w:divBdr>
    </w:div>
    <w:div w:id="1115324307">
      <w:marLeft w:val="640"/>
      <w:marRight w:val="0"/>
      <w:marTop w:val="0"/>
      <w:marBottom w:val="0"/>
      <w:divBdr>
        <w:top w:val="none" w:sz="0" w:space="0" w:color="auto"/>
        <w:left w:val="none" w:sz="0" w:space="0" w:color="auto"/>
        <w:bottom w:val="none" w:sz="0" w:space="0" w:color="auto"/>
        <w:right w:val="none" w:sz="0" w:space="0" w:color="auto"/>
      </w:divBdr>
    </w:div>
    <w:div w:id="1117943164">
      <w:marLeft w:val="640"/>
      <w:marRight w:val="0"/>
      <w:marTop w:val="0"/>
      <w:marBottom w:val="0"/>
      <w:divBdr>
        <w:top w:val="none" w:sz="0" w:space="0" w:color="auto"/>
        <w:left w:val="none" w:sz="0" w:space="0" w:color="auto"/>
        <w:bottom w:val="none" w:sz="0" w:space="0" w:color="auto"/>
        <w:right w:val="none" w:sz="0" w:space="0" w:color="auto"/>
      </w:divBdr>
    </w:div>
    <w:div w:id="1121069327">
      <w:marLeft w:val="640"/>
      <w:marRight w:val="0"/>
      <w:marTop w:val="0"/>
      <w:marBottom w:val="0"/>
      <w:divBdr>
        <w:top w:val="none" w:sz="0" w:space="0" w:color="auto"/>
        <w:left w:val="none" w:sz="0" w:space="0" w:color="auto"/>
        <w:bottom w:val="none" w:sz="0" w:space="0" w:color="auto"/>
        <w:right w:val="none" w:sz="0" w:space="0" w:color="auto"/>
      </w:divBdr>
    </w:div>
    <w:div w:id="1121337302">
      <w:bodyDiv w:val="1"/>
      <w:marLeft w:val="0"/>
      <w:marRight w:val="0"/>
      <w:marTop w:val="0"/>
      <w:marBottom w:val="0"/>
      <w:divBdr>
        <w:top w:val="none" w:sz="0" w:space="0" w:color="auto"/>
        <w:left w:val="none" w:sz="0" w:space="0" w:color="auto"/>
        <w:bottom w:val="none" w:sz="0" w:space="0" w:color="auto"/>
        <w:right w:val="none" w:sz="0" w:space="0" w:color="auto"/>
      </w:divBdr>
    </w:div>
    <w:div w:id="1122728964">
      <w:marLeft w:val="480"/>
      <w:marRight w:val="0"/>
      <w:marTop w:val="0"/>
      <w:marBottom w:val="0"/>
      <w:divBdr>
        <w:top w:val="none" w:sz="0" w:space="0" w:color="auto"/>
        <w:left w:val="none" w:sz="0" w:space="0" w:color="auto"/>
        <w:bottom w:val="none" w:sz="0" w:space="0" w:color="auto"/>
        <w:right w:val="none" w:sz="0" w:space="0" w:color="auto"/>
      </w:divBdr>
    </w:div>
    <w:div w:id="1132285334">
      <w:marLeft w:val="640"/>
      <w:marRight w:val="0"/>
      <w:marTop w:val="0"/>
      <w:marBottom w:val="0"/>
      <w:divBdr>
        <w:top w:val="none" w:sz="0" w:space="0" w:color="auto"/>
        <w:left w:val="none" w:sz="0" w:space="0" w:color="auto"/>
        <w:bottom w:val="none" w:sz="0" w:space="0" w:color="auto"/>
        <w:right w:val="none" w:sz="0" w:space="0" w:color="auto"/>
      </w:divBdr>
    </w:div>
    <w:div w:id="1134064183">
      <w:marLeft w:val="640"/>
      <w:marRight w:val="0"/>
      <w:marTop w:val="0"/>
      <w:marBottom w:val="0"/>
      <w:divBdr>
        <w:top w:val="none" w:sz="0" w:space="0" w:color="auto"/>
        <w:left w:val="none" w:sz="0" w:space="0" w:color="auto"/>
        <w:bottom w:val="none" w:sz="0" w:space="0" w:color="auto"/>
        <w:right w:val="none" w:sz="0" w:space="0" w:color="auto"/>
      </w:divBdr>
    </w:div>
    <w:div w:id="1140420488">
      <w:marLeft w:val="640"/>
      <w:marRight w:val="0"/>
      <w:marTop w:val="0"/>
      <w:marBottom w:val="0"/>
      <w:divBdr>
        <w:top w:val="none" w:sz="0" w:space="0" w:color="auto"/>
        <w:left w:val="none" w:sz="0" w:space="0" w:color="auto"/>
        <w:bottom w:val="none" w:sz="0" w:space="0" w:color="auto"/>
        <w:right w:val="none" w:sz="0" w:space="0" w:color="auto"/>
      </w:divBdr>
    </w:div>
    <w:div w:id="1141457183">
      <w:marLeft w:val="640"/>
      <w:marRight w:val="0"/>
      <w:marTop w:val="0"/>
      <w:marBottom w:val="0"/>
      <w:divBdr>
        <w:top w:val="none" w:sz="0" w:space="0" w:color="auto"/>
        <w:left w:val="none" w:sz="0" w:space="0" w:color="auto"/>
        <w:bottom w:val="none" w:sz="0" w:space="0" w:color="auto"/>
        <w:right w:val="none" w:sz="0" w:space="0" w:color="auto"/>
      </w:divBdr>
    </w:div>
    <w:div w:id="1146162799">
      <w:marLeft w:val="640"/>
      <w:marRight w:val="0"/>
      <w:marTop w:val="0"/>
      <w:marBottom w:val="0"/>
      <w:divBdr>
        <w:top w:val="none" w:sz="0" w:space="0" w:color="auto"/>
        <w:left w:val="none" w:sz="0" w:space="0" w:color="auto"/>
        <w:bottom w:val="none" w:sz="0" w:space="0" w:color="auto"/>
        <w:right w:val="none" w:sz="0" w:space="0" w:color="auto"/>
      </w:divBdr>
    </w:div>
    <w:div w:id="1150443098">
      <w:bodyDiv w:val="1"/>
      <w:marLeft w:val="0"/>
      <w:marRight w:val="0"/>
      <w:marTop w:val="0"/>
      <w:marBottom w:val="0"/>
      <w:divBdr>
        <w:top w:val="none" w:sz="0" w:space="0" w:color="auto"/>
        <w:left w:val="none" w:sz="0" w:space="0" w:color="auto"/>
        <w:bottom w:val="none" w:sz="0" w:space="0" w:color="auto"/>
        <w:right w:val="none" w:sz="0" w:space="0" w:color="auto"/>
      </w:divBdr>
    </w:div>
    <w:div w:id="1160459691">
      <w:marLeft w:val="640"/>
      <w:marRight w:val="0"/>
      <w:marTop w:val="0"/>
      <w:marBottom w:val="0"/>
      <w:divBdr>
        <w:top w:val="none" w:sz="0" w:space="0" w:color="auto"/>
        <w:left w:val="none" w:sz="0" w:space="0" w:color="auto"/>
        <w:bottom w:val="none" w:sz="0" w:space="0" w:color="auto"/>
        <w:right w:val="none" w:sz="0" w:space="0" w:color="auto"/>
      </w:divBdr>
    </w:div>
    <w:div w:id="1178226965">
      <w:marLeft w:val="480"/>
      <w:marRight w:val="0"/>
      <w:marTop w:val="0"/>
      <w:marBottom w:val="0"/>
      <w:divBdr>
        <w:top w:val="none" w:sz="0" w:space="0" w:color="auto"/>
        <w:left w:val="none" w:sz="0" w:space="0" w:color="auto"/>
        <w:bottom w:val="none" w:sz="0" w:space="0" w:color="auto"/>
        <w:right w:val="none" w:sz="0" w:space="0" w:color="auto"/>
      </w:divBdr>
    </w:div>
    <w:div w:id="1182236512">
      <w:marLeft w:val="640"/>
      <w:marRight w:val="0"/>
      <w:marTop w:val="0"/>
      <w:marBottom w:val="0"/>
      <w:divBdr>
        <w:top w:val="none" w:sz="0" w:space="0" w:color="auto"/>
        <w:left w:val="none" w:sz="0" w:space="0" w:color="auto"/>
        <w:bottom w:val="none" w:sz="0" w:space="0" w:color="auto"/>
        <w:right w:val="none" w:sz="0" w:space="0" w:color="auto"/>
      </w:divBdr>
    </w:div>
    <w:div w:id="1184131848">
      <w:bodyDiv w:val="1"/>
      <w:marLeft w:val="0"/>
      <w:marRight w:val="0"/>
      <w:marTop w:val="0"/>
      <w:marBottom w:val="0"/>
      <w:divBdr>
        <w:top w:val="none" w:sz="0" w:space="0" w:color="auto"/>
        <w:left w:val="none" w:sz="0" w:space="0" w:color="auto"/>
        <w:bottom w:val="none" w:sz="0" w:space="0" w:color="auto"/>
        <w:right w:val="none" w:sz="0" w:space="0" w:color="auto"/>
      </w:divBdr>
    </w:div>
    <w:div w:id="1189375019">
      <w:bodyDiv w:val="1"/>
      <w:marLeft w:val="0"/>
      <w:marRight w:val="0"/>
      <w:marTop w:val="0"/>
      <w:marBottom w:val="0"/>
      <w:divBdr>
        <w:top w:val="none" w:sz="0" w:space="0" w:color="auto"/>
        <w:left w:val="none" w:sz="0" w:space="0" w:color="auto"/>
        <w:bottom w:val="none" w:sz="0" w:space="0" w:color="auto"/>
        <w:right w:val="none" w:sz="0" w:space="0" w:color="auto"/>
      </w:divBdr>
    </w:div>
    <w:div w:id="1193034607">
      <w:marLeft w:val="640"/>
      <w:marRight w:val="0"/>
      <w:marTop w:val="0"/>
      <w:marBottom w:val="0"/>
      <w:divBdr>
        <w:top w:val="none" w:sz="0" w:space="0" w:color="auto"/>
        <w:left w:val="none" w:sz="0" w:space="0" w:color="auto"/>
        <w:bottom w:val="none" w:sz="0" w:space="0" w:color="auto"/>
        <w:right w:val="none" w:sz="0" w:space="0" w:color="auto"/>
      </w:divBdr>
    </w:div>
    <w:div w:id="1198465937">
      <w:marLeft w:val="480"/>
      <w:marRight w:val="0"/>
      <w:marTop w:val="0"/>
      <w:marBottom w:val="0"/>
      <w:divBdr>
        <w:top w:val="none" w:sz="0" w:space="0" w:color="auto"/>
        <w:left w:val="none" w:sz="0" w:space="0" w:color="auto"/>
        <w:bottom w:val="none" w:sz="0" w:space="0" w:color="auto"/>
        <w:right w:val="none" w:sz="0" w:space="0" w:color="auto"/>
      </w:divBdr>
    </w:div>
    <w:div w:id="1208102597">
      <w:bodyDiv w:val="1"/>
      <w:marLeft w:val="0"/>
      <w:marRight w:val="0"/>
      <w:marTop w:val="0"/>
      <w:marBottom w:val="0"/>
      <w:divBdr>
        <w:top w:val="none" w:sz="0" w:space="0" w:color="auto"/>
        <w:left w:val="none" w:sz="0" w:space="0" w:color="auto"/>
        <w:bottom w:val="none" w:sz="0" w:space="0" w:color="auto"/>
        <w:right w:val="none" w:sz="0" w:space="0" w:color="auto"/>
      </w:divBdr>
    </w:div>
    <w:div w:id="1221286997">
      <w:bodyDiv w:val="1"/>
      <w:marLeft w:val="0"/>
      <w:marRight w:val="0"/>
      <w:marTop w:val="0"/>
      <w:marBottom w:val="0"/>
      <w:divBdr>
        <w:top w:val="none" w:sz="0" w:space="0" w:color="auto"/>
        <w:left w:val="none" w:sz="0" w:space="0" w:color="auto"/>
        <w:bottom w:val="none" w:sz="0" w:space="0" w:color="auto"/>
        <w:right w:val="none" w:sz="0" w:space="0" w:color="auto"/>
      </w:divBdr>
    </w:div>
    <w:div w:id="1224179129">
      <w:bodyDiv w:val="1"/>
      <w:marLeft w:val="0"/>
      <w:marRight w:val="0"/>
      <w:marTop w:val="0"/>
      <w:marBottom w:val="0"/>
      <w:divBdr>
        <w:top w:val="none" w:sz="0" w:space="0" w:color="auto"/>
        <w:left w:val="none" w:sz="0" w:space="0" w:color="auto"/>
        <w:bottom w:val="none" w:sz="0" w:space="0" w:color="auto"/>
        <w:right w:val="none" w:sz="0" w:space="0" w:color="auto"/>
      </w:divBdr>
    </w:div>
    <w:div w:id="1226257475">
      <w:marLeft w:val="480"/>
      <w:marRight w:val="0"/>
      <w:marTop w:val="0"/>
      <w:marBottom w:val="0"/>
      <w:divBdr>
        <w:top w:val="none" w:sz="0" w:space="0" w:color="auto"/>
        <w:left w:val="none" w:sz="0" w:space="0" w:color="auto"/>
        <w:bottom w:val="none" w:sz="0" w:space="0" w:color="auto"/>
        <w:right w:val="none" w:sz="0" w:space="0" w:color="auto"/>
      </w:divBdr>
    </w:div>
    <w:div w:id="1237856066">
      <w:marLeft w:val="640"/>
      <w:marRight w:val="0"/>
      <w:marTop w:val="0"/>
      <w:marBottom w:val="0"/>
      <w:divBdr>
        <w:top w:val="none" w:sz="0" w:space="0" w:color="auto"/>
        <w:left w:val="none" w:sz="0" w:space="0" w:color="auto"/>
        <w:bottom w:val="none" w:sz="0" w:space="0" w:color="auto"/>
        <w:right w:val="none" w:sz="0" w:space="0" w:color="auto"/>
      </w:divBdr>
    </w:div>
    <w:div w:id="1239710063">
      <w:marLeft w:val="480"/>
      <w:marRight w:val="0"/>
      <w:marTop w:val="0"/>
      <w:marBottom w:val="0"/>
      <w:divBdr>
        <w:top w:val="none" w:sz="0" w:space="0" w:color="auto"/>
        <w:left w:val="none" w:sz="0" w:space="0" w:color="auto"/>
        <w:bottom w:val="none" w:sz="0" w:space="0" w:color="auto"/>
        <w:right w:val="none" w:sz="0" w:space="0" w:color="auto"/>
      </w:divBdr>
    </w:div>
    <w:div w:id="1244296559">
      <w:marLeft w:val="480"/>
      <w:marRight w:val="0"/>
      <w:marTop w:val="0"/>
      <w:marBottom w:val="0"/>
      <w:divBdr>
        <w:top w:val="none" w:sz="0" w:space="0" w:color="auto"/>
        <w:left w:val="none" w:sz="0" w:space="0" w:color="auto"/>
        <w:bottom w:val="none" w:sz="0" w:space="0" w:color="auto"/>
        <w:right w:val="none" w:sz="0" w:space="0" w:color="auto"/>
      </w:divBdr>
    </w:div>
    <w:div w:id="1251088124">
      <w:bodyDiv w:val="1"/>
      <w:marLeft w:val="0"/>
      <w:marRight w:val="0"/>
      <w:marTop w:val="0"/>
      <w:marBottom w:val="0"/>
      <w:divBdr>
        <w:top w:val="none" w:sz="0" w:space="0" w:color="auto"/>
        <w:left w:val="none" w:sz="0" w:space="0" w:color="auto"/>
        <w:bottom w:val="none" w:sz="0" w:space="0" w:color="auto"/>
        <w:right w:val="none" w:sz="0" w:space="0" w:color="auto"/>
      </w:divBdr>
    </w:div>
    <w:div w:id="1255237433">
      <w:marLeft w:val="640"/>
      <w:marRight w:val="0"/>
      <w:marTop w:val="0"/>
      <w:marBottom w:val="0"/>
      <w:divBdr>
        <w:top w:val="none" w:sz="0" w:space="0" w:color="auto"/>
        <w:left w:val="none" w:sz="0" w:space="0" w:color="auto"/>
        <w:bottom w:val="none" w:sz="0" w:space="0" w:color="auto"/>
        <w:right w:val="none" w:sz="0" w:space="0" w:color="auto"/>
      </w:divBdr>
    </w:div>
    <w:div w:id="1257403393">
      <w:bodyDiv w:val="1"/>
      <w:marLeft w:val="0"/>
      <w:marRight w:val="0"/>
      <w:marTop w:val="0"/>
      <w:marBottom w:val="0"/>
      <w:divBdr>
        <w:top w:val="none" w:sz="0" w:space="0" w:color="auto"/>
        <w:left w:val="none" w:sz="0" w:space="0" w:color="auto"/>
        <w:bottom w:val="none" w:sz="0" w:space="0" w:color="auto"/>
        <w:right w:val="none" w:sz="0" w:space="0" w:color="auto"/>
      </w:divBdr>
    </w:div>
    <w:div w:id="1261572876">
      <w:bodyDiv w:val="1"/>
      <w:marLeft w:val="0"/>
      <w:marRight w:val="0"/>
      <w:marTop w:val="0"/>
      <w:marBottom w:val="0"/>
      <w:divBdr>
        <w:top w:val="none" w:sz="0" w:space="0" w:color="auto"/>
        <w:left w:val="none" w:sz="0" w:space="0" w:color="auto"/>
        <w:bottom w:val="none" w:sz="0" w:space="0" w:color="auto"/>
        <w:right w:val="none" w:sz="0" w:space="0" w:color="auto"/>
      </w:divBdr>
    </w:div>
    <w:div w:id="1269192810">
      <w:marLeft w:val="640"/>
      <w:marRight w:val="0"/>
      <w:marTop w:val="0"/>
      <w:marBottom w:val="0"/>
      <w:divBdr>
        <w:top w:val="none" w:sz="0" w:space="0" w:color="auto"/>
        <w:left w:val="none" w:sz="0" w:space="0" w:color="auto"/>
        <w:bottom w:val="none" w:sz="0" w:space="0" w:color="auto"/>
        <w:right w:val="none" w:sz="0" w:space="0" w:color="auto"/>
      </w:divBdr>
    </w:div>
    <w:div w:id="1272128612">
      <w:marLeft w:val="640"/>
      <w:marRight w:val="0"/>
      <w:marTop w:val="0"/>
      <w:marBottom w:val="0"/>
      <w:divBdr>
        <w:top w:val="none" w:sz="0" w:space="0" w:color="auto"/>
        <w:left w:val="none" w:sz="0" w:space="0" w:color="auto"/>
        <w:bottom w:val="none" w:sz="0" w:space="0" w:color="auto"/>
        <w:right w:val="none" w:sz="0" w:space="0" w:color="auto"/>
      </w:divBdr>
    </w:div>
    <w:div w:id="1282105035">
      <w:marLeft w:val="640"/>
      <w:marRight w:val="0"/>
      <w:marTop w:val="0"/>
      <w:marBottom w:val="0"/>
      <w:divBdr>
        <w:top w:val="none" w:sz="0" w:space="0" w:color="auto"/>
        <w:left w:val="none" w:sz="0" w:space="0" w:color="auto"/>
        <w:bottom w:val="none" w:sz="0" w:space="0" w:color="auto"/>
        <w:right w:val="none" w:sz="0" w:space="0" w:color="auto"/>
      </w:divBdr>
    </w:div>
    <w:div w:id="1282343897">
      <w:marLeft w:val="640"/>
      <w:marRight w:val="0"/>
      <w:marTop w:val="0"/>
      <w:marBottom w:val="0"/>
      <w:divBdr>
        <w:top w:val="none" w:sz="0" w:space="0" w:color="auto"/>
        <w:left w:val="none" w:sz="0" w:space="0" w:color="auto"/>
        <w:bottom w:val="none" w:sz="0" w:space="0" w:color="auto"/>
        <w:right w:val="none" w:sz="0" w:space="0" w:color="auto"/>
      </w:divBdr>
    </w:div>
    <w:div w:id="1285233589">
      <w:bodyDiv w:val="1"/>
      <w:marLeft w:val="0"/>
      <w:marRight w:val="0"/>
      <w:marTop w:val="0"/>
      <w:marBottom w:val="0"/>
      <w:divBdr>
        <w:top w:val="none" w:sz="0" w:space="0" w:color="auto"/>
        <w:left w:val="none" w:sz="0" w:space="0" w:color="auto"/>
        <w:bottom w:val="none" w:sz="0" w:space="0" w:color="auto"/>
        <w:right w:val="none" w:sz="0" w:space="0" w:color="auto"/>
      </w:divBdr>
    </w:div>
    <w:div w:id="1294480894">
      <w:marLeft w:val="640"/>
      <w:marRight w:val="0"/>
      <w:marTop w:val="0"/>
      <w:marBottom w:val="0"/>
      <w:divBdr>
        <w:top w:val="none" w:sz="0" w:space="0" w:color="auto"/>
        <w:left w:val="none" w:sz="0" w:space="0" w:color="auto"/>
        <w:bottom w:val="none" w:sz="0" w:space="0" w:color="auto"/>
        <w:right w:val="none" w:sz="0" w:space="0" w:color="auto"/>
      </w:divBdr>
    </w:div>
    <w:div w:id="1302923263">
      <w:marLeft w:val="640"/>
      <w:marRight w:val="0"/>
      <w:marTop w:val="0"/>
      <w:marBottom w:val="0"/>
      <w:divBdr>
        <w:top w:val="none" w:sz="0" w:space="0" w:color="auto"/>
        <w:left w:val="none" w:sz="0" w:space="0" w:color="auto"/>
        <w:bottom w:val="none" w:sz="0" w:space="0" w:color="auto"/>
        <w:right w:val="none" w:sz="0" w:space="0" w:color="auto"/>
      </w:divBdr>
    </w:div>
    <w:div w:id="1305618567">
      <w:marLeft w:val="640"/>
      <w:marRight w:val="0"/>
      <w:marTop w:val="0"/>
      <w:marBottom w:val="0"/>
      <w:divBdr>
        <w:top w:val="none" w:sz="0" w:space="0" w:color="auto"/>
        <w:left w:val="none" w:sz="0" w:space="0" w:color="auto"/>
        <w:bottom w:val="none" w:sz="0" w:space="0" w:color="auto"/>
        <w:right w:val="none" w:sz="0" w:space="0" w:color="auto"/>
      </w:divBdr>
    </w:div>
    <w:div w:id="1306400054">
      <w:bodyDiv w:val="1"/>
      <w:marLeft w:val="0"/>
      <w:marRight w:val="0"/>
      <w:marTop w:val="0"/>
      <w:marBottom w:val="0"/>
      <w:divBdr>
        <w:top w:val="none" w:sz="0" w:space="0" w:color="auto"/>
        <w:left w:val="none" w:sz="0" w:space="0" w:color="auto"/>
        <w:bottom w:val="none" w:sz="0" w:space="0" w:color="auto"/>
        <w:right w:val="none" w:sz="0" w:space="0" w:color="auto"/>
      </w:divBdr>
      <w:divsChild>
        <w:div w:id="1656495732">
          <w:marLeft w:val="0"/>
          <w:marRight w:val="0"/>
          <w:marTop w:val="0"/>
          <w:marBottom w:val="0"/>
          <w:divBdr>
            <w:top w:val="none" w:sz="0" w:space="0" w:color="auto"/>
            <w:left w:val="none" w:sz="0" w:space="0" w:color="auto"/>
            <w:bottom w:val="none" w:sz="0" w:space="0" w:color="auto"/>
            <w:right w:val="none" w:sz="0" w:space="0" w:color="auto"/>
          </w:divBdr>
          <w:divsChild>
            <w:div w:id="827287655">
              <w:marLeft w:val="0"/>
              <w:marRight w:val="0"/>
              <w:marTop w:val="0"/>
              <w:marBottom w:val="0"/>
              <w:divBdr>
                <w:top w:val="none" w:sz="0" w:space="0" w:color="auto"/>
                <w:left w:val="none" w:sz="0" w:space="0" w:color="auto"/>
                <w:bottom w:val="none" w:sz="0" w:space="0" w:color="auto"/>
                <w:right w:val="none" w:sz="0" w:space="0" w:color="auto"/>
              </w:divBdr>
              <w:divsChild>
                <w:div w:id="1968467904">
                  <w:marLeft w:val="0"/>
                  <w:marRight w:val="0"/>
                  <w:marTop w:val="0"/>
                  <w:marBottom w:val="0"/>
                  <w:divBdr>
                    <w:top w:val="none" w:sz="0" w:space="0" w:color="auto"/>
                    <w:left w:val="none" w:sz="0" w:space="0" w:color="auto"/>
                    <w:bottom w:val="none" w:sz="0" w:space="0" w:color="auto"/>
                    <w:right w:val="none" w:sz="0" w:space="0" w:color="auto"/>
                  </w:divBdr>
                  <w:divsChild>
                    <w:div w:id="1276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7245">
      <w:marLeft w:val="640"/>
      <w:marRight w:val="0"/>
      <w:marTop w:val="0"/>
      <w:marBottom w:val="0"/>
      <w:divBdr>
        <w:top w:val="none" w:sz="0" w:space="0" w:color="auto"/>
        <w:left w:val="none" w:sz="0" w:space="0" w:color="auto"/>
        <w:bottom w:val="none" w:sz="0" w:space="0" w:color="auto"/>
        <w:right w:val="none" w:sz="0" w:space="0" w:color="auto"/>
      </w:divBdr>
    </w:div>
    <w:div w:id="1310406245">
      <w:bodyDiv w:val="1"/>
      <w:marLeft w:val="0"/>
      <w:marRight w:val="0"/>
      <w:marTop w:val="0"/>
      <w:marBottom w:val="0"/>
      <w:divBdr>
        <w:top w:val="none" w:sz="0" w:space="0" w:color="auto"/>
        <w:left w:val="none" w:sz="0" w:space="0" w:color="auto"/>
        <w:bottom w:val="none" w:sz="0" w:space="0" w:color="auto"/>
        <w:right w:val="none" w:sz="0" w:space="0" w:color="auto"/>
      </w:divBdr>
    </w:div>
    <w:div w:id="1312128813">
      <w:bodyDiv w:val="1"/>
      <w:marLeft w:val="0"/>
      <w:marRight w:val="0"/>
      <w:marTop w:val="0"/>
      <w:marBottom w:val="0"/>
      <w:divBdr>
        <w:top w:val="none" w:sz="0" w:space="0" w:color="auto"/>
        <w:left w:val="none" w:sz="0" w:space="0" w:color="auto"/>
        <w:bottom w:val="none" w:sz="0" w:space="0" w:color="auto"/>
        <w:right w:val="none" w:sz="0" w:space="0" w:color="auto"/>
      </w:divBdr>
      <w:divsChild>
        <w:div w:id="1622223954">
          <w:marLeft w:val="0"/>
          <w:marRight w:val="0"/>
          <w:marTop w:val="0"/>
          <w:marBottom w:val="0"/>
          <w:divBdr>
            <w:top w:val="none" w:sz="0" w:space="0" w:color="auto"/>
            <w:left w:val="none" w:sz="0" w:space="0" w:color="auto"/>
            <w:bottom w:val="none" w:sz="0" w:space="0" w:color="auto"/>
            <w:right w:val="none" w:sz="0" w:space="0" w:color="auto"/>
          </w:divBdr>
          <w:divsChild>
            <w:div w:id="816994276">
              <w:marLeft w:val="0"/>
              <w:marRight w:val="0"/>
              <w:marTop w:val="0"/>
              <w:marBottom w:val="0"/>
              <w:divBdr>
                <w:top w:val="none" w:sz="0" w:space="0" w:color="auto"/>
                <w:left w:val="none" w:sz="0" w:space="0" w:color="auto"/>
                <w:bottom w:val="none" w:sz="0" w:space="0" w:color="auto"/>
                <w:right w:val="none" w:sz="0" w:space="0" w:color="auto"/>
              </w:divBdr>
            </w:div>
            <w:div w:id="1948810041">
              <w:marLeft w:val="0"/>
              <w:marRight w:val="0"/>
              <w:marTop w:val="0"/>
              <w:marBottom w:val="0"/>
              <w:divBdr>
                <w:top w:val="none" w:sz="0" w:space="0" w:color="auto"/>
                <w:left w:val="none" w:sz="0" w:space="0" w:color="auto"/>
                <w:bottom w:val="none" w:sz="0" w:space="0" w:color="auto"/>
                <w:right w:val="none" w:sz="0" w:space="0" w:color="auto"/>
              </w:divBdr>
              <w:divsChild>
                <w:div w:id="1159346129">
                  <w:marLeft w:val="0"/>
                  <w:marRight w:val="0"/>
                  <w:marTop w:val="0"/>
                  <w:marBottom w:val="0"/>
                  <w:divBdr>
                    <w:top w:val="none" w:sz="0" w:space="0" w:color="auto"/>
                    <w:left w:val="none" w:sz="0" w:space="0" w:color="auto"/>
                    <w:bottom w:val="none" w:sz="0" w:space="0" w:color="auto"/>
                    <w:right w:val="none" w:sz="0" w:space="0" w:color="auto"/>
                  </w:divBdr>
                  <w:divsChild>
                    <w:div w:id="1426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633416">
      <w:marLeft w:val="640"/>
      <w:marRight w:val="0"/>
      <w:marTop w:val="0"/>
      <w:marBottom w:val="0"/>
      <w:divBdr>
        <w:top w:val="none" w:sz="0" w:space="0" w:color="auto"/>
        <w:left w:val="none" w:sz="0" w:space="0" w:color="auto"/>
        <w:bottom w:val="none" w:sz="0" w:space="0" w:color="auto"/>
        <w:right w:val="none" w:sz="0" w:space="0" w:color="auto"/>
      </w:divBdr>
    </w:div>
    <w:div w:id="1315913303">
      <w:bodyDiv w:val="1"/>
      <w:marLeft w:val="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7439687">
      <w:marLeft w:val="640"/>
      <w:marRight w:val="0"/>
      <w:marTop w:val="0"/>
      <w:marBottom w:val="0"/>
      <w:divBdr>
        <w:top w:val="none" w:sz="0" w:space="0" w:color="auto"/>
        <w:left w:val="none" w:sz="0" w:space="0" w:color="auto"/>
        <w:bottom w:val="none" w:sz="0" w:space="0" w:color="auto"/>
        <w:right w:val="none" w:sz="0" w:space="0" w:color="auto"/>
      </w:divBdr>
    </w:div>
    <w:div w:id="1329015530">
      <w:bodyDiv w:val="1"/>
      <w:marLeft w:val="0"/>
      <w:marRight w:val="0"/>
      <w:marTop w:val="0"/>
      <w:marBottom w:val="0"/>
      <w:divBdr>
        <w:top w:val="none" w:sz="0" w:space="0" w:color="auto"/>
        <w:left w:val="none" w:sz="0" w:space="0" w:color="auto"/>
        <w:bottom w:val="none" w:sz="0" w:space="0" w:color="auto"/>
        <w:right w:val="none" w:sz="0" w:space="0" w:color="auto"/>
      </w:divBdr>
    </w:div>
    <w:div w:id="1331828203">
      <w:bodyDiv w:val="1"/>
      <w:marLeft w:val="0"/>
      <w:marRight w:val="0"/>
      <w:marTop w:val="0"/>
      <w:marBottom w:val="0"/>
      <w:divBdr>
        <w:top w:val="none" w:sz="0" w:space="0" w:color="auto"/>
        <w:left w:val="none" w:sz="0" w:space="0" w:color="auto"/>
        <w:bottom w:val="none" w:sz="0" w:space="0" w:color="auto"/>
        <w:right w:val="none" w:sz="0" w:space="0" w:color="auto"/>
      </w:divBdr>
    </w:div>
    <w:div w:id="1332562252">
      <w:marLeft w:val="640"/>
      <w:marRight w:val="0"/>
      <w:marTop w:val="0"/>
      <w:marBottom w:val="0"/>
      <w:divBdr>
        <w:top w:val="none" w:sz="0" w:space="0" w:color="auto"/>
        <w:left w:val="none" w:sz="0" w:space="0" w:color="auto"/>
        <w:bottom w:val="none" w:sz="0" w:space="0" w:color="auto"/>
        <w:right w:val="none" w:sz="0" w:space="0" w:color="auto"/>
      </w:divBdr>
    </w:div>
    <w:div w:id="1335760544">
      <w:bodyDiv w:val="1"/>
      <w:marLeft w:val="0"/>
      <w:marRight w:val="0"/>
      <w:marTop w:val="0"/>
      <w:marBottom w:val="0"/>
      <w:divBdr>
        <w:top w:val="none" w:sz="0" w:space="0" w:color="auto"/>
        <w:left w:val="none" w:sz="0" w:space="0" w:color="auto"/>
        <w:bottom w:val="none" w:sz="0" w:space="0" w:color="auto"/>
        <w:right w:val="none" w:sz="0" w:space="0" w:color="auto"/>
      </w:divBdr>
    </w:div>
    <w:div w:id="1342010839">
      <w:marLeft w:val="480"/>
      <w:marRight w:val="0"/>
      <w:marTop w:val="0"/>
      <w:marBottom w:val="0"/>
      <w:divBdr>
        <w:top w:val="none" w:sz="0" w:space="0" w:color="auto"/>
        <w:left w:val="none" w:sz="0" w:space="0" w:color="auto"/>
        <w:bottom w:val="none" w:sz="0" w:space="0" w:color="auto"/>
        <w:right w:val="none" w:sz="0" w:space="0" w:color="auto"/>
      </w:divBdr>
    </w:div>
    <w:div w:id="1342507584">
      <w:bodyDiv w:val="1"/>
      <w:marLeft w:val="0"/>
      <w:marRight w:val="0"/>
      <w:marTop w:val="0"/>
      <w:marBottom w:val="0"/>
      <w:divBdr>
        <w:top w:val="none" w:sz="0" w:space="0" w:color="auto"/>
        <w:left w:val="none" w:sz="0" w:space="0" w:color="auto"/>
        <w:bottom w:val="none" w:sz="0" w:space="0" w:color="auto"/>
        <w:right w:val="none" w:sz="0" w:space="0" w:color="auto"/>
      </w:divBdr>
    </w:div>
    <w:div w:id="1347245282">
      <w:marLeft w:val="480"/>
      <w:marRight w:val="0"/>
      <w:marTop w:val="0"/>
      <w:marBottom w:val="0"/>
      <w:divBdr>
        <w:top w:val="none" w:sz="0" w:space="0" w:color="auto"/>
        <w:left w:val="none" w:sz="0" w:space="0" w:color="auto"/>
        <w:bottom w:val="none" w:sz="0" w:space="0" w:color="auto"/>
        <w:right w:val="none" w:sz="0" w:space="0" w:color="auto"/>
      </w:divBdr>
    </w:div>
    <w:div w:id="1349521827">
      <w:bodyDiv w:val="1"/>
      <w:marLeft w:val="0"/>
      <w:marRight w:val="0"/>
      <w:marTop w:val="0"/>
      <w:marBottom w:val="0"/>
      <w:divBdr>
        <w:top w:val="none" w:sz="0" w:space="0" w:color="auto"/>
        <w:left w:val="none" w:sz="0" w:space="0" w:color="auto"/>
        <w:bottom w:val="none" w:sz="0" w:space="0" w:color="auto"/>
        <w:right w:val="none" w:sz="0" w:space="0" w:color="auto"/>
      </w:divBdr>
      <w:divsChild>
        <w:div w:id="1539198496">
          <w:marLeft w:val="0"/>
          <w:marRight w:val="0"/>
          <w:marTop w:val="0"/>
          <w:marBottom w:val="0"/>
          <w:divBdr>
            <w:top w:val="none" w:sz="0" w:space="0" w:color="auto"/>
            <w:left w:val="none" w:sz="0" w:space="0" w:color="auto"/>
            <w:bottom w:val="none" w:sz="0" w:space="0" w:color="auto"/>
            <w:right w:val="none" w:sz="0" w:space="0" w:color="auto"/>
          </w:divBdr>
          <w:divsChild>
            <w:div w:id="66852301">
              <w:marLeft w:val="0"/>
              <w:marRight w:val="0"/>
              <w:marTop w:val="0"/>
              <w:marBottom w:val="0"/>
              <w:divBdr>
                <w:top w:val="none" w:sz="0" w:space="0" w:color="auto"/>
                <w:left w:val="none" w:sz="0" w:space="0" w:color="auto"/>
                <w:bottom w:val="none" w:sz="0" w:space="0" w:color="auto"/>
                <w:right w:val="none" w:sz="0" w:space="0" w:color="auto"/>
              </w:divBdr>
              <w:divsChild>
                <w:div w:id="506596356">
                  <w:marLeft w:val="0"/>
                  <w:marRight w:val="0"/>
                  <w:marTop w:val="0"/>
                  <w:marBottom w:val="0"/>
                  <w:divBdr>
                    <w:top w:val="none" w:sz="0" w:space="0" w:color="auto"/>
                    <w:left w:val="none" w:sz="0" w:space="0" w:color="auto"/>
                    <w:bottom w:val="none" w:sz="0" w:space="0" w:color="auto"/>
                    <w:right w:val="none" w:sz="0" w:space="0" w:color="auto"/>
                  </w:divBdr>
                  <w:divsChild>
                    <w:div w:id="1342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526">
      <w:marLeft w:val="640"/>
      <w:marRight w:val="0"/>
      <w:marTop w:val="0"/>
      <w:marBottom w:val="0"/>
      <w:divBdr>
        <w:top w:val="none" w:sz="0" w:space="0" w:color="auto"/>
        <w:left w:val="none" w:sz="0" w:space="0" w:color="auto"/>
        <w:bottom w:val="none" w:sz="0" w:space="0" w:color="auto"/>
        <w:right w:val="none" w:sz="0" w:space="0" w:color="auto"/>
      </w:divBdr>
    </w:div>
    <w:div w:id="1355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1678176">
          <w:marLeft w:val="0"/>
          <w:marRight w:val="0"/>
          <w:marTop w:val="0"/>
          <w:marBottom w:val="0"/>
          <w:divBdr>
            <w:top w:val="none" w:sz="0" w:space="0" w:color="auto"/>
            <w:left w:val="none" w:sz="0" w:space="0" w:color="auto"/>
            <w:bottom w:val="none" w:sz="0" w:space="0" w:color="auto"/>
            <w:right w:val="none" w:sz="0" w:space="0" w:color="auto"/>
          </w:divBdr>
          <w:divsChild>
            <w:div w:id="637106224">
              <w:marLeft w:val="0"/>
              <w:marRight w:val="0"/>
              <w:marTop w:val="0"/>
              <w:marBottom w:val="0"/>
              <w:divBdr>
                <w:top w:val="none" w:sz="0" w:space="0" w:color="auto"/>
                <w:left w:val="none" w:sz="0" w:space="0" w:color="auto"/>
                <w:bottom w:val="none" w:sz="0" w:space="0" w:color="auto"/>
                <w:right w:val="none" w:sz="0" w:space="0" w:color="auto"/>
              </w:divBdr>
            </w:div>
            <w:div w:id="1937787498">
              <w:marLeft w:val="0"/>
              <w:marRight w:val="0"/>
              <w:marTop w:val="0"/>
              <w:marBottom w:val="0"/>
              <w:divBdr>
                <w:top w:val="none" w:sz="0" w:space="0" w:color="auto"/>
                <w:left w:val="none" w:sz="0" w:space="0" w:color="auto"/>
                <w:bottom w:val="none" w:sz="0" w:space="0" w:color="auto"/>
                <w:right w:val="none" w:sz="0" w:space="0" w:color="auto"/>
              </w:divBdr>
              <w:divsChild>
                <w:div w:id="1978879651">
                  <w:marLeft w:val="0"/>
                  <w:marRight w:val="0"/>
                  <w:marTop w:val="0"/>
                  <w:marBottom w:val="0"/>
                  <w:divBdr>
                    <w:top w:val="none" w:sz="0" w:space="0" w:color="auto"/>
                    <w:left w:val="none" w:sz="0" w:space="0" w:color="auto"/>
                    <w:bottom w:val="none" w:sz="0" w:space="0" w:color="auto"/>
                    <w:right w:val="none" w:sz="0" w:space="0" w:color="auto"/>
                  </w:divBdr>
                  <w:divsChild>
                    <w:div w:id="1657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30485">
      <w:bodyDiv w:val="1"/>
      <w:marLeft w:val="0"/>
      <w:marRight w:val="0"/>
      <w:marTop w:val="0"/>
      <w:marBottom w:val="0"/>
      <w:divBdr>
        <w:top w:val="none" w:sz="0" w:space="0" w:color="auto"/>
        <w:left w:val="none" w:sz="0" w:space="0" w:color="auto"/>
        <w:bottom w:val="none" w:sz="0" w:space="0" w:color="auto"/>
        <w:right w:val="none" w:sz="0" w:space="0" w:color="auto"/>
      </w:divBdr>
    </w:div>
    <w:div w:id="1361275780">
      <w:bodyDiv w:val="1"/>
      <w:marLeft w:val="0"/>
      <w:marRight w:val="0"/>
      <w:marTop w:val="0"/>
      <w:marBottom w:val="0"/>
      <w:divBdr>
        <w:top w:val="none" w:sz="0" w:space="0" w:color="auto"/>
        <w:left w:val="none" w:sz="0" w:space="0" w:color="auto"/>
        <w:bottom w:val="none" w:sz="0" w:space="0" w:color="auto"/>
        <w:right w:val="none" w:sz="0" w:space="0" w:color="auto"/>
      </w:divBdr>
    </w:div>
    <w:div w:id="1362129623">
      <w:marLeft w:val="480"/>
      <w:marRight w:val="0"/>
      <w:marTop w:val="0"/>
      <w:marBottom w:val="0"/>
      <w:divBdr>
        <w:top w:val="none" w:sz="0" w:space="0" w:color="auto"/>
        <w:left w:val="none" w:sz="0" w:space="0" w:color="auto"/>
        <w:bottom w:val="none" w:sz="0" w:space="0" w:color="auto"/>
        <w:right w:val="none" w:sz="0" w:space="0" w:color="auto"/>
      </w:divBdr>
    </w:div>
    <w:div w:id="1363285608">
      <w:marLeft w:val="640"/>
      <w:marRight w:val="0"/>
      <w:marTop w:val="0"/>
      <w:marBottom w:val="0"/>
      <w:divBdr>
        <w:top w:val="none" w:sz="0" w:space="0" w:color="auto"/>
        <w:left w:val="none" w:sz="0" w:space="0" w:color="auto"/>
        <w:bottom w:val="none" w:sz="0" w:space="0" w:color="auto"/>
        <w:right w:val="none" w:sz="0" w:space="0" w:color="auto"/>
      </w:divBdr>
    </w:div>
    <w:div w:id="1380203806">
      <w:marLeft w:val="640"/>
      <w:marRight w:val="0"/>
      <w:marTop w:val="0"/>
      <w:marBottom w:val="0"/>
      <w:divBdr>
        <w:top w:val="none" w:sz="0" w:space="0" w:color="auto"/>
        <w:left w:val="none" w:sz="0" w:space="0" w:color="auto"/>
        <w:bottom w:val="none" w:sz="0" w:space="0" w:color="auto"/>
        <w:right w:val="none" w:sz="0" w:space="0" w:color="auto"/>
      </w:divBdr>
    </w:div>
    <w:div w:id="1383598322">
      <w:marLeft w:val="640"/>
      <w:marRight w:val="0"/>
      <w:marTop w:val="0"/>
      <w:marBottom w:val="0"/>
      <w:divBdr>
        <w:top w:val="none" w:sz="0" w:space="0" w:color="auto"/>
        <w:left w:val="none" w:sz="0" w:space="0" w:color="auto"/>
        <w:bottom w:val="none" w:sz="0" w:space="0" w:color="auto"/>
        <w:right w:val="none" w:sz="0" w:space="0" w:color="auto"/>
      </w:divBdr>
    </w:div>
    <w:div w:id="1388648376">
      <w:marLeft w:val="480"/>
      <w:marRight w:val="0"/>
      <w:marTop w:val="0"/>
      <w:marBottom w:val="0"/>
      <w:divBdr>
        <w:top w:val="none" w:sz="0" w:space="0" w:color="auto"/>
        <w:left w:val="none" w:sz="0" w:space="0" w:color="auto"/>
        <w:bottom w:val="none" w:sz="0" w:space="0" w:color="auto"/>
        <w:right w:val="none" w:sz="0" w:space="0" w:color="auto"/>
      </w:divBdr>
    </w:div>
    <w:div w:id="1396663272">
      <w:bodyDiv w:val="1"/>
      <w:marLeft w:val="0"/>
      <w:marRight w:val="0"/>
      <w:marTop w:val="0"/>
      <w:marBottom w:val="0"/>
      <w:divBdr>
        <w:top w:val="none" w:sz="0" w:space="0" w:color="auto"/>
        <w:left w:val="none" w:sz="0" w:space="0" w:color="auto"/>
        <w:bottom w:val="none" w:sz="0" w:space="0" w:color="auto"/>
        <w:right w:val="none" w:sz="0" w:space="0" w:color="auto"/>
      </w:divBdr>
      <w:divsChild>
        <w:div w:id="2003507374">
          <w:marLeft w:val="0"/>
          <w:marRight w:val="0"/>
          <w:marTop w:val="0"/>
          <w:marBottom w:val="0"/>
          <w:divBdr>
            <w:top w:val="none" w:sz="0" w:space="0" w:color="auto"/>
            <w:left w:val="none" w:sz="0" w:space="0" w:color="auto"/>
            <w:bottom w:val="none" w:sz="0" w:space="0" w:color="auto"/>
            <w:right w:val="none" w:sz="0" w:space="0" w:color="auto"/>
          </w:divBdr>
          <w:divsChild>
            <w:div w:id="321273371">
              <w:marLeft w:val="0"/>
              <w:marRight w:val="0"/>
              <w:marTop w:val="0"/>
              <w:marBottom w:val="0"/>
              <w:divBdr>
                <w:top w:val="none" w:sz="0" w:space="0" w:color="auto"/>
                <w:left w:val="none" w:sz="0" w:space="0" w:color="auto"/>
                <w:bottom w:val="none" w:sz="0" w:space="0" w:color="auto"/>
                <w:right w:val="none" w:sz="0" w:space="0" w:color="auto"/>
              </w:divBdr>
            </w:div>
            <w:div w:id="389886717">
              <w:marLeft w:val="0"/>
              <w:marRight w:val="0"/>
              <w:marTop w:val="0"/>
              <w:marBottom w:val="0"/>
              <w:divBdr>
                <w:top w:val="none" w:sz="0" w:space="0" w:color="auto"/>
                <w:left w:val="none" w:sz="0" w:space="0" w:color="auto"/>
                <w:bottom w:val="none" w:sz="0" w:space="0" w:color="auto"/>
                <w:right w:val="none" w:sz="0" w:space="0" w:color="auto"/>
              </w:divBdr>
            </w:div>
            <w:div w:id="664668664">
              <w:marLeft w:val="0"/>
              <w:marRight w:val="0"/>
              <w:marTop w:val="0"/>
              <w:marBottom w:val="0"/>
              <w:divBdr>
                <w:top w:val="none" w:sz="0" w:space="0" w:color="auto"/>
                <w:left w:val="none" w:sz="0" w:space="0" w:color="auto"/>
                <w:bottom w:val="none" w:sz="0" w:space="0" w:color="auto"/>
                <w:right w:val="none" w:sz="0" w:space="0" w:color="auto"/>
              </w:divBdr>
            </w:div>
            <w:div w:id="913006961">
              <w:marLeft w:val="0"/>
              <w:marRight w:val="0"/>
              <w:marTop w:val="0"/>
              <w:marBottom w:val="0"/>
              <w:divBdr>
                <w:top w:val="none" w:sz="0" w:space="0" w:color="auto"/>
                <w:left w:val="none" w:sz="0" w:space="0" w:color="auto"/>
                <w:bottom w:val="none" w:sz="0" w:space="0" w:color="auto"/>
                <w:right w:val="none" w:sz="0" w:space="0" w:color="auto"/>
              </w:divBdr>
            </w:div>
            <w:div w:id="978608923">
              <w:marLeft w:val="0"/>
              <w:marRight w:val="0"/>
              <w:marTop w:val="0"/>
              <w:marBottom w:val="0"/>
              <w:divBdr>
                <w:top w:val="none" w:sz="0" w:space="0" w:color="auto"/>
                <w:left w:val="none" w:sz="0" w:space="0" w:color="auto"/>
                <w:bottom w:val="none" w:sz="0" w:space="0" w:color="auto"/>
                <w:right w:val="none" w:sz="0" w:space="0" w:color="auto"/>
              </w:divBdr>
            </w:div>
            <w:div w:id="1017005257">
              <w:marLeft w:val="0"/>
              <w:marRight w:val="0"/>
              <w:marTop w:val="0"/>
              <w:marBottom w:val="0"/>
              <w:divBdr>
                <w:top w:val="none" w:sz="0" w:space="0" w:color="auto"/>
                <w:left w:val="none" w:sz="0" w:space="0" w:color="auto"/>
                <w:bottom w:val="none" w:sz="0" w:space="0" w:color="auto"/>
                <w:right w:val="none" w:sz="0" w:space="0" w:color="auto"/>
              </w:divBdr>
            </w:div>
            <w:div w:id="1506363214">
              <w:marLeft w:val="0"/>
              <w:marRight w:val="0"/>
              <w:marTop w:val="0"/>
              <w:marBottom w:val="0"/>
              <w:divBdr>
                <w:top w:val="none" w:sz="0" w:space="0" w:color="auto"/>
                <w:left w:val="none" w:sz="0" w:space="0" w:color="auto"/>
                <w:bottom w:val="none" w:sz="0" w:space="0" w:color="auto"/>
                <w:right w:val="none" w:sz="0" w:space="0" w:color="auto"/>
              </w:divBdr>
            </w:div>
            <w:div w:id="1841694553">
              <w:marLeft w:val="0"/>
              <w:marRight w:val="0"/>
              <w:marTop w:val="0"/>
              <w:marBottom w:val="0"/>
              <w:divBdr>
                <w:top w:val="none" w:sz="0" w:space="0" w:color="auto"/>
                <w:left w:val="none" w:sz="0" w:space="0" w:color="auto"/>
                <w:bottom w:val="none" w:sz="0" w:space="0" w:color="auto"/>
                <w:right w:val="none" w:sz="0" w:space="0" w:color="auto"/>
              </w:divBdr>
            </w:div>
            <w:div w:id="1996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6005">
      <w:marLeft w:val="640"/>
      <w:marRight w:val="0"/>
      <w:marTop w:val="0"/>
      <w:marBottom w:val="0"/>
      <w:divBdr>
        <w:top w:val="none" w:sz="0" w:space="0" w:color="auto"/>
        <w:left w:val="none" w:sz="0" w:space="0" w:color="auto"/>
        <w:bottom w:val="none" w:sz="0" w:space="0" w:color="auto"/>
        <w:right w:val="none" w:sz="0" w:space="0" w:color="auto"/>
      </w:divBdr>
    </w:div>
    <w:div w:id="1405377716">
      <w:bodyDiv w:val="1"/>
      <w:marLeft w:val="0"/>
      <w:marRight w:val="0"/>
      <w:marTop w:val="0"/>
      <w:marBottom w:val="0"/>
      <w:divBdr>
        <w:top w:val="none" w:sz="0" w:space="0" w:color="auto"/>
        <w:left w:val="none" w:sz="0" w:space="0" w:color="auto"/>
        <w:bottom w:val="none" w:sz="0" w:space="0" w:color="auto"/>
        <w:right w:val="none" w:sz="0" w:space="0" w:color="auto"/>
      </w:divBdr>
      <w:divsChild>
        <w:div w:id="16034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4059">
      <w:marLeft w:val="640"/>
      <w:marRight w:val="0"/>
      <w:marTop w:val="0"/>
      <w:marBottom w:val="0"/>
      <w:divBdr>
        <w:top w:val="none" w:sz="0" w:space="0" w:color="auto"/>
        <w:left w:val="none" w:sz="0" w:space="0" w:color="auto"/>
        <w:bottom w:val="none" w:sz="0" w:space="0" w:color="auto"/>
        <w:right w:val="none" w:sz="0" w:space="0" w:color="auto"/>
      </w:divBdr>
    </w:div>
    <w:div w:id="1410469728">
      <w:marLeft w:val="640"/>
      <w:marRight w:val="0"/>
      <w:marTop w:val="0"/>
      <w:marBottom w:val="0"/>
      <w:divBdr>
        <w:top w:val="none" w:sz="0" w:space="0" w:color="auto"/>
        <w:left w:val="none" w:sz="0" w:space="0" w:color="auto"/>
        <w:bottom w:val="none" w:sz="0" w:space="0" w:color="auto"/>
        <w:right w:val="none" w:sz="0" w:space="0" w:color="auto"/>
      </w:divBdr>
    </w:div>
    <w:div w:id="1410620151">
      <w:marLeft w:val="640"/>
      <w:marRight w:val="0"/>
      <w:marTop w:val="0"/>
      <w:marBottom w:val="0"/>
      <w:divBdr>
        <w:top w:val="none" w:sz="0" w:space="0" w:color="auto"/>
        <w:left w:val="none" w:sz="0" w:space="0" w:color="auto"/>
        <w:bottom w:val="none" w:sz="0" w:space="0" w:color="auto"/>
        <w:right w:val="none" w:sz="0" w:space="0" w:color="auto"/>
      </w:divBdr>
    </w:div>
    <w:div w:id="1410729532">
      <w:bodyDiv w:val="1"/>
      <w:marLeft w:val="0"/>
      <w:marRight w:val="0"/>
      <w:marTop w:val="0"/>
      <w:marBottom w:val="0"/>
      <w:divBdr>
        <w:top w:val="none" w:sz="0" w:space="0" w:color="auto"/>
        <w:left w:val="none" w:sz="0" w:space="0" w:color="auto"/>
        <w:bottom w:val="none" w:sz="0" w:space="0" w:color="auto"/>
        <w:right w:val="none" w:sz="0" w:space="0" w:color="auto"/>
      </w:divBdr>
    </w:div>
    <w:div w:id="1418672049">
      <w:marLeft w:val="640"/>
      <w:marRight w:val="0"/>
      <w:marTop w:val="0"/>
      <w:marBottom w:val="0"/>
      <w:divBdr>
        <w:top w:val="none" w:sz="0" w:space="0" w:color="auto"/>
        <w:left w:val="none" w:sz="0" w:space="0" w:color="auto"/>
        <w:bottom w:val="none" w:sz="0" w:space="0" w:color="auto"/>
        <w:right w:val="none" w:sz="0" w:space="0" w:color="auto"/>
      </w:divBdr>
    </w:div>
    <w:div w:id="1424691298">
      <w:marLeft w:val="640"/>
      <w:marRight w:val="0"/>
      <w:marTop w:val="0"/>
      <w:marBottom w:val="0"/>
      <w:divBdr>
        <w:top w:val="none" w:sz="0" w:space="0" w:color="auto"/>
        <w:left w:val="none" w:sz="0" w:space="0" w:color="auto"/>
        <w:bottom w:val="none" w:sz="0" w:space="0" w:color="auto"/>
        <w:right w:val="none" w:sz="0" w:space="0" w:color="auto"/>
      </w:divBdr>
    </w:div>
    <w:div w:id="1424836995">
      <w:marLeft w:val="640"/>
      <w:marRight w:val="0"/>
      <w:marTop w:val="0"/>
      <w:marBottom w:val="0"/>
      <w:divBdr>
        <w:top w:val="none" w:sz="0" w:space="0" w:color="auto"/>
        <w:left w:val="none" w:sz="0" w:space="0" w:color="auto"/>
        <w:bottom w:val="none" w:sz="0" w:space="0" w:color="auto"/>
        <w:right w:val="none" w:sz="0" w:space="0" w:color="auto"/>
      </w:divBdr>
    </w:div>
    <w:div w:id="1424957611">
      <w:bodyDiv w:val="1"/>
      <w:marLeft w:val="0"/>
      <w:marRight w:val="0"/>
      <w:marTop w:val="0"/>
      <w:marBottom w:val="0"/>
      <w:divBdr>
        <w:top w:val="none" w:sz="0" w:space="0" w:color="auto"/>
        <w:left w:val="none" w:sz="0" w:space="0" w:color="auto"/>
        <w:bottom w:val="none" w:sz="0" w:space="0" w:color="auto"/>
        <w:right w:val="none" w:sz="0" w:space="0" w:color="auto"/>
      </w:divBdr>
    </w:div>
    <w:div w:id="1428428050">
      <w:marLeft w:val="640"/>
      <w:marRight w:val="0"/>
      <w:marTop w:val="0"/>
      <w:marBottom w:val="0"/>
      <w:divBdr>
        <w:top w:val="none" w:sz="0" w:space="0" w:color="auto"/>
        <w:left w:val="none" w:sz="0" w:space="0" w:color="auto"/>
        <w:bottom w:val="none" w:sz="0" w:space="0" w:color="auto"/>
        <w:right w:val="none" w:sz="0" w:space="0" w:color="auto"/>
      </w:divBdr>
    </w:div>
    <w:div w:id="1429812751">
      <w:marLeft w:val="640"/>
      <w:marRight w:val="0"/>
      <w:marTop w:val="0"/>
      <w:marBottom w:val="0"/>
      <w:divBdr>
        <w:top w:val="none" w:sz="0" w:space="0" w:color="auto"/>
        <w:left w:val="none" w:sz="0" w:space="0" w:color="auto"/>
        <w:bottom w:val="none" w:sz="0" w:space="0" w:color="auto"/>
        <w:right w:val="none" w:sz="0" w:space="0" w:color="auto"/>
      </w:divBdr>
    </w:div>
    <w:div w:id="1431706950">
      <w:marLeft w:val="640"/>
      <w:marRight w:val="0"/>
      <w:marTop w:val="0"/>
      <w:marBottom w:val="0"/>
      <w:divBdr>
        <w:top w:val="none" w:sz="0" w:space="0" w:color="auto"/>
        <w:left w:val="none" w:sz="0" w:space="0" w:color="auto"/>
        <w:bottom w:val="none" w:sz="0" w:space="0" w:color="auto"/>
        <w:right w:val="none" w:sz="0" w:space="0" w:color="auto"/>
      </w:divBdr>
    </w:div>
    <w:div w:id="1436824066">
      <w:marLeft w:val="640"/>
      <w:marRight w:val="0"/>
      <w:marTop w:val="0"/>
      <w:marBottom w:val="0"/>
      <w:divBdr>
        <w:top w:val="none" w:sz="0" w:space="0" w:color="auto"/>
        <w:left w:val="none" w:sz="0" w:space="0" w:color="auto"/>
        <w:bottom w:val="none" w:sz="0" w:space="0" w:color="auto"/>
        <w:right w:val="none" w:sz="0" w:space="0" w:color="auto"/>
      </w:divBdr>
    </w:div>
    <w:div w:id="1437367977">
      <w:marLeft w:val="640"/>
      <w:marRight w:val="0"/>
      <w:marTop w:val="0"/>
      <w:marBottom w:val="0"/>
      <w:divBdr>
        <w:top w:val="none" w:sz="0" w:space="0" w:color="auto"/>
        <w:left w:val="none" w:sz="0" w:space="0" w:color="auto"/>
        <w:bottom w:val="none" w:sz="0" w:space="0" w:color="auto"/>
        <w:right w:val="none" w:sz="0" w:space="0" w:color="auto"/>
      </w:divBdr>
    </w:div>
    <w:div w:id="1437479448">
      <w:bodyDiv w:val="1"/>
      <w:marLeft w:val="0"/>
      <w:marRight w:val="0"/>
      <w:marTop w:val="0"/>
      <w:marBottom w:val="0"/>
      <w:divBdr>
        <w:top w:val="none" w:sz="0" w:space="0" w:color="auto"/>
        <w:left w:val="none" w:sz="0" w:space="0" w:color="auto"/>
        <w:bottom w:val="none" w:sz="0" w:space="0" w:color="auto"/>
        <w:right w:val="none" w:sz="0" w:space="0" w:color="auto"/>
      </w:divBdr>
    </w:div>
    <w:div w:id="1441534327">
      <w:bodyDiv w:val="1"/>
      <w:marLeft w:val="0"/>
      <w:marRight w:val="0"/>
      <w:marTop w:val="0"/>
      <w:marBottom w:val="0"/>
      <w:divBdr>
        <w:top w:val="none" w:sz="0" w:space="0" w:color="auto"/>
        <w:left w:val="none" w:sz="0" w:space="0" w:color="auto"/>
        <w:bottom w:val="none" w:sz="0" w:space="0" w:color="auto"/>
        <w:right w:val="none" w:sz="0" w:space="0" w:color="auto"/>
      </w:divBdr>
    </w:div>
    <w:div w:id="1444880101">
      <w:marLeft w:val="640"/>
      <w:marRight w:val="0"/>
      <w:marTop w:val="0"/>
      <w:marBottom w:val="0"/>
      <w:divBdr>
        <w:top w:val="none" w:sz="0" w:space="0" w:color="auto"/>
        <w:left w:val="none" w:sz="0" w:space="0" w:color="auto"/>
        <w:bottom w:val="none" w:sz="0" w:space="0" w:color="auto"/>
        <w:right w:val="none" w:sz="0" w:space="0" w:color="auto"/>
      </w:divBdr>
    </w:div>
    <w:div w:id="1451127425">
      <w:marLeft w:val="640"/>
      <w:marRight w:val="0"/>
      <w:marTop w:val="0"/>
      <w:marBottom w:val="0"/>
      <w:divBdr>
        <w:top w:val="none" w:sz="0" w:space="0" w:color="auto"/>
        <w:left w:val="none" w:sz="0" w:space="0" w:color="auto"/>
        <w:bottom w:val="none" w:sz="0" w:space="0" w:color="auto"/>
        <w:right w:val="none" w:sz="0" w:space="0" w:color="auto"/>
      </w:divBdr>
    </w:div>
    <w:div w:id="1452360015">
      <w:marLeft w:val="640"/>
      <w:marRight w:val="0"/>
      <w:marTop w:val="0"/>
      <w:marBottom w:val="0"/>
      <w:divBdr>
        <w:top w:val="none" w:sz="0" w:space="0" w:color="auto"/>
        <w:left w:val="none" w:sz="0" w:space="0" w:color="auto"/>
        <w:bottom w:val="none" w:sz="0" w:space="0" w:color="auto"/>
        <w:right w:val="none" w:sz="0" w:space="0" w:color="auto"/>
      </w:divBdr>
    </w:div>
    <w:div w:id="1455296974">
      <w:marLeft w:val="640"/>
      <w:marRight w:val="0"/>
      <w:marTop w:val="0"/>
      <w:marBottom w:val="0"/>
      <w:divBdr>
        <w:top w:val="none" w:sz="0" w:space="0" w:color="auto"/>
        <w:left w:val="none" w:sz="0" w:space="0" w:color="auto"/>
        <w:bottom w:val="none" w:sz="0" w:space="0" w:color="auto"/>
        <w:right w:val="none" w:sz="0" w:space="0" w:color="auto"/>
      </w:divBdr>
    </w:div>
    <w:div w:id="1456022514">
      <w:bodyDiv w:val="1"/>
      <w:marLeft w:val="0"/>
      <w:marRight w:val="0"/>
      <w:marTop w:val="0"/>
      <w:marBottom w:val="0"/>
      <w:divBdr>
        <w:top w:val="none" w:sz="0" w:space="0" w:color="auto"/>
        <w:left w:val="none" w:sz="0" w:space="0" w:color="auto"/>
        <w:bottom w:val="none" w:sz="0" w:space="0" w:color="auto"/>
        <w:right w:val="none" w:sz="0" w:space="0" w:color="auto"/>
      </w:divBdr>
    </w:div>
    <w:div w:id="1466654338">
      <w:bodyDiv w:val="1"/>
      <w:marLeft w:val="0"/>
      <w:marRight w:val="0"/>
      <w:marTop w:val="0"/>
      <w:marBottom w:val="0"/>
      <w:divBdr>
        <w:top w:val="none" w:sz="0" w:space="0" w:color="auto"/>
        <w:left w:val="none" w:sz="0" w:space="0" w:color="auto"/>
        <w:bottom w:val="none" w:sz="0" w:space="0" w:color="auto"/>
        <w:right w:val="none" w:sz="0" w:space="0" w:color="auto"/>
      </w:divBdr>
    </w:div>
    <w:div w:id="1468354553">
      <w:marLeft w:val="640"/>
      <w:marRight w:val="0"/>
      <w:marTop w:val="0"/>
      <w:marBottom w:val="0"/>
      <w:divBdr>
        <w:top w:val="none" w:sz="0" w:space="0" w:color="auto"/>
        <w:left w:val="none" w:sz="0" w:space="0" w:color="auto"/>
        <w:bottom w:val="none" w:sz="0" w:space="0" w:color="auto"/>
        <w:right w:val="none" w:sz="0" w:space="0" w:color="auto"/>
      </w:divBdr>
    </w:div>
    <w:div w:id="1470317040">
      <w:marLeft w:val="480"/>
      <w:marRight w:val="0"/>
      <w:marTop w:val="0"/>
      <w:marBottom w:val="0"/>
      <w:divBdr>
        <w:top w:val="none" w:sz="0" w:space="0" w:color="auto"/>
        <w:left w:val="none" w:sz="0" w:space="0" w:color="auto"/>
        <w:bottom w:val="none" w:sz="0" w:space="0" w:color="auto"/>
        <w:right w:val="none" w:sz="0" w:space="0" w:color="auto"/>
      </w:divBdr>
    </w:div>
    <w:div w:id="1473600420">
      <w:marLeft w:val="640"/>
      <w:marRight w:val="0"/>
      <w:marTop w:val="0"/>
      <w:marBottom w:val="0"/>
      <w:divBdr>
        <w:top w:val="none" w:sz="0" w:space="0" w:color="auto"/>
        <w:left w:val="none" w:sz="0" w:space="0" w:color="auto"/>
        <w:bottom w:val="none" w:sz="0" w:space="0" w:color="auto"/>
        <w:right w:val="none" w:sz="0" w:space="0" w:color="auto"/>
      </w:divBdr>
    </w:div>
    <w:div w:id="1474323898">
      <w:bodyDiv w:val="1"/>
      <w:marLeft w:val="0"/>
      <w:marRight w:val="0"/>
      <w:marTop w:val="0"/>
      <w:marBottom w:val="0"/>
      <w:divBdr>
        <w:top w:val="none" w:sz="0" w:space="0" w:color="auto"/>
        <w:left w:val="none" w:sz="0" w:space="0" w:color="auto"/>
        <w:bottom w:val="none" w:sz="0" w:space="0" w:color="auto"/>
        <w:right w:val="none" w:sz="0" w:space="0" w:color="auto"/>
      </w:divBdr>
      <w:divsChild>
        <w:div w:id="53111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263375">
      <w:marLeft w:val="640"/>
      <w:marRight w:val="0"/>
      <w:marTop w:val="0"/>
      <w:marBottom w:val="0"/>
      <w:divBdr>
        <w:top w:val="none" w:sz="0" w:space="0" w:color="auto"/>
        <w:left w:val="none" w:sz="0" w:space="0" w:color="auto"/>
        <w:bottom w:val="none" w:sz="0" w:space="0" w:color="auto"/>
        <w:right w:val="none" w:sz="0" w:space="0" w:color="auto"/>
      </w:divBdr>
    </w:div>
    <w:div w:id="1482573529">
      <w:marLeft w:val="640"/>
      <w:marRight w:val="0"/>
      <w:marTop w:val="0"/>
      <w:marBottom w:val="0"/>
      <w:divBdr>
        <w:top w:val="none" w:sz="0" w:space="0" w:color="auto"/>
        <w:left w:val="none" w:sz="0" w:space="0" w:color="auto"/>
        <w:bottom w:val="none" w:sz="0" w:space="0" w:color="auto"/>
        <w:right w:val="none" w:sz="0" w:space="0" w:color="auto"/>
      </w:divBdr>
    </w:div>
    <w:div w:id="1482771113">
      <w:marLeft w:val="480"/>
      <w:marRight w:val="0"/>
      <w:marTop w:val="0"/>
      <w:marBottom w:val="0"/>
      <w:divBdr>
        <w:top w:val="none" w:sz="0" w:space="0" w:color="auto"/>
        <w:left w:val="none" w:sz="0" w:space="0" w:color="auto"/>
        <w:bottom w:val="none" w:sz="0" w:space="0" w:color="auto"/>
        <w:right w:val="none" w:sz="0" w:space="0" w:color="auto"/>
      </w:divBdr>
    </w:div>
    <w:div w:id="1490364536">
      <w:marLeft w:val="640"/>
      <w:marRight w:val="0"/>
      <w:marTop w:val="0"/>
      <w:marBottom w:val="0"/>
      <w:divBdr>
        <w:top w:val="none" w:sz="0" w:space="0" w:color="auto"/>
        <w:left w:val="none" w:sz="0" w:space="0" w:color="auto"/>
        <w:bottom w:val="none" w:sz="0" w:space="0" w:color="auto"/>
        <w:right w:val="none" w:sz="0" w:space="0" w:color="auto"/>
      </w:divBdr>
    </w:div>
    <w:div w:id="1491364246">
      <w:bodyDiv w:val="1"/>
      <w:marLeft w:val="0"/>
      <w:marRight w:val="0"/>
      <w:marTop w:val="0"/>
      <w:marBottom w:val="0"/>
      <w:divBdr>
        <w:top w:val="none" w:sz="0" w:space="0" w:color="auto"/>
        <w:left w:val="none" w:sz="0" w:space="0" w:color="auto"/>
        <w:bottom w:val="none" w:sz="0" w:space="0" w:color="auto"/>
        <w:right w:val="none" w:sz="0" w:space="0" w:color="auto"/>
      </w:divBdr>
      <w:divsChild>
        <w:div w:id="1541891205">
          <w:marLeft w:val="0"/>
          <w:marRight w:val="0"/>
          <w:marTop w:val="0"/>
          <w:marBottom w:val="0"/>
          <w:divBdr>
            <w:top w:val="none" w:sz="0" w:space="0" w:color="auto"/>
            <w:left w:val="none" w:sz="0" w:space="0" w:color="auto"/>
            <w:bottom w:val="none" w:sz="0" w:space="0" w:color="auto"/>
            <w:right w:val="none" w:sz="0" w:space="0" w:color="auto"/>
          </w:divBdr>
          <w:divsChild>
            <w:div w:id="116654398">
              <w:marLeft w:val="0"/>
              <w:marRight w:val="0"/>
              <w:marTop w:val="0"/>
              <w:marBottom w:val="0"/>
              <w:divBdr>
                <w:top w:val="none" w:sz="0" w:space="0" w:color="auto"/>
                <w:left w:val="none" w:sz="0" w:space="0" w:color="auto"/>
                <w:bottom w:val="none" w:sz="0" w:space="0" w:color="auto"/>
                <w:right w:val="none" w:sz="0" w:space="0" w:color="auto"/>
              </w:divBdr>
            </w:div>
            <w:div w:id="395320613">
              <w:marLeft w:val="0"/>
              <w:marRight w:val="0"/>
              <w:marTop w:val="0"/>
              <w:marBottom w:val="0"/>
              <w:divBdr>
                <w:top w:val="none" w:sz="0" w:space="0" w:color="auto"/>
                <w:left w:val="none" w:sz="0" w:space="0" w:color="auto"/>
                <w:bottom w:val="none" w:sz="0" w:space="0" w:color="auto"/>
                <w:right w:val="none" w:sz="0" w:space="0" w:color="auto"/>
              </w:divBdr>
            </w:div>
            <w:div w:id="764157561">
              <w:marLeft w:val="0"/>
              <w:marRight w:val="0"/>
              <w:marTop w:val="0"/>
              <w:marBottom w:val="0"/>
              <w:divBdr>
                <w:top w:val="none" w:sz="0" w:space="0" w:color="auto"/>
                <w:left w:val="none" w:sz="0" w:space="0" w:color="auto"/>
                <w:bottom w:val="none" w:sz="0" w:space="0" w:color="auto"/>
                <w:right w:val="none" w:sz="0" w:space="0" w:color="auto"/>
              </w:divBdr>
            </w:div>
            <w:div w:id="1073040923">
              <w:marLeft w:val="0"/>
              <w:marRight w:val="0"/>
              <w:marTop w:val="0"/>
              <w:marBottom w:val="0"/>
              <w:divBdr>
                <w:top w:val="none" w:sz="0" w:space="0" w:color="auto"/>
                <w:left w:val="none" w:sz="0" w:space="0" w:color="auto"/>
                <w:bottom w:val="none" w:sz="0" w:space="0" w:color="auto"/>
                <w:right w:val="none" w:sz="0" w:space="0" w:color="auto"/>
              </w:divBdr>
            </w:div>
            <w:div w:id="1395857399">
              <w:marLeft w:val="0"/>
              <w:marRight w:val="0"/>
              <w:marTop w:val="0"/>
              <w:marBottom w:val="0"/>
              <w:divBdr>
                <w:top w:val="none" w:sz="0" w:space="0" w:color="auto"/>
                <w:left w:val="none" w:sz="0" w:space="0" w:color="auto"/>
                <w:bottom w:val="none" w:sz="0" w:space="0" w:color="auto"/>
                <w:right w:val="none" w:sz="0" w:space="0" w:color="auto"/>
              </w:divBdr>
            </w:div>
            <w:div w:id="1559239689">
              <w:marLeft w:val="0"/>
              <w:marRight w:val="0"/>
              <w:marTop w:val="0"/>
              <w:marBottom w:val="0"/>
              <w:divBdr>
                <w:top w:val="none" w:sz="0" w:space="0" w:color="auto"/>
                <w:left w:val="none" w:sz="0" w:space="0" w:color="auto"/>
                <w:bottom w:val="none" w:sz="0" w:space="0" w:color="auto"/>
                <w:right w:val="none" w:sz="0" w:space="0" w:color="auto"/>
              </w:divBdr>
            </w:div>
            <w:div w:id="1651791107">
              <w:marLeft w:val="0"/>
              <w:marRight w:val="0"/>
              <w:marTop w:val="0"/>
              <w:marBottom w:val="0"/>
              <w:divBdr>
                <w:top w:val="none" w:sz="0" w:space="0" w:color="auto"/>
                <w:left w:val="none" w:sz="0" w:space="0" w:color="auto"/>
                <w:bottom w:val="none" w:sz="0" w:space="0" w:color="auto"/>
                <w:right w:val="none" w:sz="0" w:space="0" w:color="auto"/>
              </w:divBdr>
            </w:div>
            <w:div w:id="1714695920">
              <w:marLeft w:val="0"/>
              <w:marRight w:val="0"/>
              <w:marTop w:val="0"/>
              <w:marBottom w:val="0"/>
              <w:divBdr>
                <w:top w:val="none" w:sz="0" w:space="0" w:color="auto"/>
                <w:left w:val="none" w:sz="0" w:space="0" w:color="auto"/>
                <w:bottom w:val="none" w:sz="0" w:space="0" w:color="auto"/>
                <w:right w:val="none" w:sz="0" w:space="0" w:color="auto"/>
              </w:divBdr>
            </w:div>
            <w:div w:id="18711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1366">
      <w:marLeft w:val="480"/>
      <w:marRight w:val="0"/>
      <w:marTop w:val="0"/>
      <w:marBottom w:val="0"/>
      <w:divBdr>
        <w:top w:val="none" w:sz="0" w:space="0" w:color="auto"/>
        <w:left w:val="none" w:sz="0" w:space="0" w:color="auto"/>
        <w:bottom w:val="none" w:sz="0" w:space="0" w:color="auto"/>
        <w:right w:val="none" w:sz="0" w:space="0" w:color="auto"/>
      </w:divBdr>
    </w:div>
    <w:div w:id="1497725730">
      <w:marLeft w:val="640"/>
      <w:marRight w:val="0"/>
      <w:marTop w:val="0"/>
      <w:marBottom w:val="0"/>
      <w:divBdr>
        <w:top w:val="none" w:sz="0" w:space="0" w:color="auto"/>
        <w:left w:val="none" w:sz="0" w:space="0" w:color="auto"/>
        <w:bottom w:val="none" w:sz="0" w:space="0" w:color="auto"/>
        <w:right w:val="none" w:sz="0" w:space="0" w:color="auto"/>
      </w:divBdr>
    </w:div>
    <w:div w:id="1498153733">
      <w:marLeft w:val="640"/>
      <w:marRight w:val="0"/>
      <w:marTop w:val="0"/>
      <w:marBottom w:val="0"/>
      <w:divBdr>
        <w:top w:val="none" w:sz="0" w:space="0" w:color="auto"/>
        <w:left w:val="none" w:sz="0" w:space="0" w:color="auto"/>
        <w:bottom w:val="none" w:sz="0" w:space="0" w:color="auto"/>
        <w:right w:val="none" w:sz="0" w:space="0" w:color="auto"/>
      </w:divBdr>
    </w:div>
    <w:div w:id="1500806307">
      <w:bodyDiv w:val="1"/>
      <w:marLeft w:val="0"/>
      <w:marRight w:val="0"/>
      <w:marTop w:val="0"/>
      <w:marBottom w:val="0"/>
      <w:divBdr>
        <w:top w:val="none" w:sz="0" w:space="0" w:color="auto"/>
        <w:left w:val="none" w:sz="0" w:space="0" w:color="auto"/>
        <w:bottom w:val="none" w:sz="0" w:space="0" w:color="auto"/>
        <w:right w:val="none" w:sz="0" w:space="0" w:color="auto"/>
      </w:divBdr>
      <w:divsChild>
        <w:div w:id="1542396168">
          <w:marLeft w:val="0"/>
          <w:marRight w:val="0"/>
          <w:marTop w:val="0"/>
          <w:marBottom w:val="0"/>
          <w:divBdr>
            <w:top w:val="none" w:sz="0" w:space="0" w:color="auto"/>
            <w:left w:val="none" w:sz="0" w:space="0" w:color="auto"/>
            <w:bottom w:val="none" w:sz="0" w:space="0" w:color="auto"/>
            <w:right w:val="none" w:sz="0" w:space="0" w:color="auto"/>
          </w:divBdr>
          <w:divsChild>
            <w:div w:id="1030030671">
              <w:marLeft w:val="0"/>
              <w:marRight w:val="0"/>
              <w:marTop w:val="0"/>
              <w:marBottom w:val="0"/>
              <w:divBdr>
                <w:top w:val="none" w:sz="0" w:space="0" w:color="auto"/>
                <w:left w:val="none" w:sz="0" w:space="0" w:color="auto"/>
                <w:bottom w:val="none" w:sz="0" w:space="0" w:color="auto"/>
                <w:right w:val="none" w:sz="0" w:space="0" w:color="auto"/>
              </w:divBdr>
            </w:div>
            <w:div w:id="1186021940">
              <w:marLeft w:val="0"/>
              <w:marRight w:val="0"/>
              <w:marTop w:val="0"/>
              <w:marBottom w:val="0"/>
              <w:divBdr>
                <w:top w:val="none" w:sz="0" w:space="0" w:color="auto"/>
                <w:left w:val="none" w:sz="0" w:space="0" w:color="auto"/>
                <w:bottom w:val="none" w:sz="0" w:space="0" w:color="auto"/>
                <w:right w:val="none" w:sz="0" w:space="0" w:color="auto"/>
              </w:divBdr>
              <w:divsChild>
                <w:div w:id="1199274501">
                  <w:marLeft w:val="0"/>
                  <w:marRight w:val="0"/>
                  <w:marTop w:val="0"/>
                  <w:marBottom w:val="0"/>
                  <w:divBdr>
                    <w:top w:val="none" w:sz="0" w:space="0" w:color="auto"/>
                    <w:left w:val="none" w:sz="0" w:space="0" w:color="auto"/>
                    <w:bottom w:val="none" w:sz="0" w:space="0" w:color="auto"/>
                    <w:right w:val="none" w:sz="0" w:space="0" w:color="auto"/>
                  </w:divBdr>
                  <w:divsChild>
                    <w:div w:id="5412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7247">
      <w:bodyDiv w:val="1"/>
      <w:marLeft w:val="0"/>
      <w:marRight w:val="0"/>
      <w:marTop w:val="0"/>
      <w:marBottom w:val="0"/>
      <w:divBdr>
        <w:top w:val="none" w:sz="0" w:space="0" w:color="auto"/>
        <w:left w:val="none" w:sz="0" w:space="0" w:color="auto"/>
        <w:bottom w:val="none" w:sz="0" w:space="0" w:color="auto"/>
        <w:right w:val="none" w:sz="0" w:space="0" w:color="auto"/>
      </w:divBdr>
    </w:div>
    <w:div w:id="1502969528">
      <w:marLeft w:val="640"/>
      <w:marRight w:val="0"/>
      <w:marTop w:val="0"/>
      <w:marBottom w:val="0"/>
      <w:divBdr>
        <w:top w:val="none" w:sz="0" w:space="0" w:color="auto"/>
        <w:left w:val="none" w:sz="0" w:space="0" w:color="auto"/>
        <w:bottom w:val="none" w:sz="0" w:space="0" w:color="auto"/>
        <w:right w:val="none" w:sz="0" w:space="0" w:color="auto"/>
      </w:divBdr>
    </w:div>
    <w:div w:id="1503353414">
      <w:bodyDiv w:val="1"/>
      <w:marLeft w:val="0"/>
      <w:marRight w:val="0"/>
      <w:marTop w:val="0"/>
      <w:marBottom w:val="0"/>
      <w:divBdr>
        <w:top w:val="none" w:sz="0" w:space="0" w:color="auto"/>
        <w:left w:val="none" w:sz="0" w:space="0" w:color="auto"/>
        <w:bottom w:val="none" w:sz="0" w:space="0" w:color="auto"/>
        <w:right w:val="none" w:sz="0" w:space="0" w:color="auto"/>
      </w:divBdr>
    </w:div>
    <w:div w:id="1505169588">
      <w:marLeft w:val="640"/>
      <w:marRight w:val="0"/>
      <w:marTop w:val="0"/>
      <w:marBottom w:val="0"/>
      <w:divBdr>
        <w:top w:val="none" w:sz="0" w:space="0" w:color="auto"/>
        <w:left w:val="none" w:sz="0" w:space="0" w:color="auto"/>
        <w:bottom w:val="none" w:sz="0" w:space="0" w:color="auto"/>
        <w:right w:val="none" w:sz="0" w:space="0" w:color="auto"/>
      </w:divBdr>
    </w:div>
    <w:div w:id="1513298616">
      <w:bodyDiv w:val="1"/>
      <w:marLeft w:val="0"/>
      <w:marRight w:val="0"/>
      <w:marTop w:val="0"/>
      <w:marBottom w:val="0"/>
      <w:divBdr>
        <w:top w:val="none" w:sz="0" w:space="0" w:color="auto"/>
        <w:left w:val="none" w:sz="0" w:space="0" w:color="auto"/>
        <w:bottom w:val="none" w:sz="0" w:space="0" w:color="auto"/>
        <w:right w:val="none" w:sz="0" w:space="0" w:color="auto"/>
      </w:divBdr>
    </w:div>
    <w:div w:id="1517962351">
      <w:marLeft w:val="640"/>
      <w:marRight w:val="0"/>
      <w:marTop w:val="0"/>
      <w:marBottom w:val="0"/>
      <w:divBdr>
        <w:top w:val="none" w:sz="0" w:space="0" w:color="auto"/>
        <w:left w:val="none" w:sz="0" w:space="0" w:color="auto"/>
        <w:bottom w:val="none" w:sz="0" w:space="0" w:color="auto"/>
        <w:right w:val="none" w:sz="0" w:space="0" w:color="auto"/>
      </w:divBdr>
    </w:div>
    <w:div w:id="1521625019">
      <w:marLeft w:val="480"/>
      <w:marRight w:val="0"/>
      <w:marTop w:val="0"/>
      <w:marBottom w:val="0"/>
      <w:divBdr>
        <w:top w:val="none" w:sz="0" w:space="0" w:color="auto"/>
        <w:left w:val="none" w:sz="0" w:space="0" w:color="auto"/>
        <w:bottom w:val="none" w:sz="0" w:space="0" w:color="auto"/>
        <w:right w:val="none" w:sz="0" w:space="0" w:color="auto"/>
      </w:divBdr>
    </w:div>
    <w:div w:id="1521820085">
      <w:marLeft w:val="640"/>
      <w:marRight w:val="0"/>
      <w:marTop w:val="0"/>
      <w:marBottom w:val="0"/>
      <w:divBdr>
        <w:top w:val="none" w:sz="0" w:space="0" w:color="auto"/>
        <w:left w:val="none" w:sz="0" w:space="0" w:color="auto"/>
        <w:bottom w:val="none" w:sz="0" w:space="0" w:color="auto"/>
        <w:right w:val="none" w:sz="0" w:space="0" w:color="auto"/>
      </w:divBdr>
    </w:div>
    <w:div w:id="1526477455">
      <w:marLeft w:val="480"/>
      <w:marRight w:val="0"/>
      <w:marTop w:val="0"/>
      <w:marBottom w:val="0"/>
      <w:divBdr>
        <w:top w:val="none" w:sz="0" w:space="0" w:color="auto"/>
        <w:left w:val="none" w:sz="0" w:space="0" w:color="auto"/>
        <w:bottom w:val="none" w:sz="0" w:space="0" w:color="auto"/>
        <w:right w:val="none" w:sz="0" w:space="0" w:color="auto"/>
      </w:divBdr>
    </w:div>
    <w:div w:id="1527937641">
      <w:marLeft w:val="480"/>
      <w:marRight w:val="0"/>
      <w:marTop w:val="0"/>
      <w:marBottom w:val="0"/>
      <w:divBdr>
        <w:top w:val="none" w:sz="0" w:space="0" w:color="auto"/>
        <w:left w:val="none" w:sz="0" w:space="0" w:color="auto"/>
        <w:bottom w:val="none" w:sz="0" w:space="0" w:color="auto"/>
        <w:right w:val="none" w:sz="0" w:space="0" w:color="auto"/>
      </w:divBdr>
    </w:div>
    <w:div w:id="1530145053">
      <w:marLeft w:val="480"/>
      <w:marRight w:val="0"/>
      <w:marTop w:val="0"/>
      <w:marBottom w:val="0"/>
      <w:divBdr>
        <w:top w:val="none" w:sz="0" w:space="0" w:color="auto"/>
        <w:left w:val="none" w:sz="0" w:space="0" w:color="auto"/>
        <w:bottom w:val="none" w:sz="0" w:space="0" w:color="auto"/>
        <w:right w:val="none" w:sz="0" w:space="0" w:color="auto"/>
      </w:divBdr>
    </w:div>
    <w:div w:id="1531920660">
      <w:marLeft w:val="640"/>
      <w:marRight w:val="0"/>
      <w:marTop w:val="0"/>
      <w:marBottom w:val="0"/>
      <w:divBdr>
        <w:top w:val="none" w:sz="0" w:space="0" w:color="auto"/>
        <w:left w:val="none" w:sz="0" w:space="0" w:color="auto"/>
        <w:bottom w:val="none" w:sz="0" w:space="0" w:color="auto"/>
        <w:right w:val="none" w:sz="0" w:space="0" w:color="auto"/>
      </w:divBdr>
    </w:div>
    <w:div w:id="1540626882">
      <w:bodyDiv w:val="1"/>
      <w:marLeft w:val="0"/>
      <w:marRight w:val="0"/>
      <w:marTop w:val="0"/>
      <w:marBottom w:val="0"/>
      <w:divBdr>
        <w:top w:val="none" w:sz="0" w:space="0" w:color="auto"/>
        <w:left w:val="none" w:sz="0" w:space="0" w:color="auto"/>
        <w:bottom w:val="none" w:sz="0" w:space="0" w:color="auto"/>
        <w:right w:val="none" w:sz="0" w:space="0" w:color="auto"/>
      </w:divBdr>
      <w:divsChild>
        <w:div w:id="21234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666440">
      <w:marLeft w:val="640"/>
      <w:marRight w:val="0"/>
      <w:marTop w:val="0"/>
      <w:marBottom w:val="0"/>
      <w:divBdr>
        <w:top w:val="none" w:sz="0" w:space="0" w:color="auto"/>
        <w:left w:val="none" w:sz="0" w:space="0" w:color="auto"/>
        <w:bottom w:val="none" w:sz="0" w:space="0" w:color="auto"/>
        <w:right w:val="none" w:sz="0" w:space="0" w:color="auto"/>
      </w:divBdr>
    </w:div>
    <w:div w:id="1548762856">
      <w:marLeft w:val="480"/>
      <w:marRight w:val="0"/>
      <w:marTop w:val="0"/>
      <w:marBottom w:val="0"/>
      <w:divBdr>
        <w:top w:val="none" w:sz="0" w:space="0" w:color="auto"/>
        <w:left w:val="none" w:sz="0" w:space="0" w:color="auto"/>
        <w:bottom w:val="none" w:sz="0" w:space="0" w:color="auto"/>
        <w:right w:val="none" w:sz="0" w:space="0" w:color="auto"/>
      </w:divBdr>
    </w:div>
    <w:div w:id="1551960358">
      <w:marLeft w:val="640"/>
      <w:marRight w:val="0"/>
      <w:marTop w:val="0"/>
      <w:marBottom w:val="0"/>
      <w:divBdr>
        <w:top w:val="none" w:sz="0" w:space="0" w:color="auto"/>
        <w:left w:val="none" w:sz="0" w:space="0" w:color="auto"/>
        <w:bottom w:val="none" w:sz="0" w:space="0" w:color="auto"/>
        <w:right w:val="none" w:sz="0" w:space="0" w:color="auto"/>
      </w:divBdr>
    </w:div>
    <w:div w:id="1553038514">
      <w:marLeft w:val="640"/>
      <w:marRight w:val="0"/>
      <w:marTop w:val="0"/>
      <w:marBottom w:val="0"/>
      <w:divBdr>
        <w:top w:val="none" w:sz="0" w:space="0" w:color="auto"/>
        <w:left w:val="none" w:sz="0" w:space="0" w:color="auto"/>
        <w:bottom w:val="none" w:sz="0" w:space="0" w:color="auto"/>
        <w:right w:val="none" w:sz="0" w:space="0" w:color="auto"/>
      </w:divBdr>
    </w:div>
    <w:div w:id="1554580434">
      <w:marLeft w:val="480"/>
      <w:marRight w:val="0"/>
      <w:marTop w:val="0"/>
      <w:marBottom w:val="0"/>
      <w:divBdr>
        <w:top w:val="none" w:sz="0" w:space="0" w:color="auto"/>
        <w:left w:val="none" w:sz="0" w:space="0" w:color="auto"/>
        <w:bottom w:val="none" w:sz="0" w:space="0" w:color="auto"/>
        <w:right w:val="none" w:sz="0" w:space="0" w:color="auto"/>
      </w:divBdr>
    </w:div>
    <w:div w:id="1562449967">
      <w:marLeft w:val="640"/>
      <w:marRight w:val="0"/>
      <w:marTop w:val="0"/>
      <w:marBottom w:val="0"/>
      <w:divBdr>
        <w:top w:val="none" w:sz="0" w:space="0" w:color="auto"/>
        <w:left w:val="none" w:sz="0" w:space="0" w:color="auto"/>
        <w:bottom w:val="none" w:sz="0" w:space="0" w:color="auto"/>
        <w:right w:val="none" w:sz="0" w:space="0" w:color="auto"/>
      </w:divBdr>
    </w:div>
    <w:div w:id="1566381520">
      <w:marLeft w:val="640"/>
      <w:marRight w:val="0"/>
      <w:marTop w:val="0"/>
      <w:marBottom w:val="0"/>
      <w:divBdr>
        <w:top w:val="none" w:sz="0" w:space="0" w:color="auto"/>
        <w:left w:val="none" w:sz="0" w:space="0" w:color="auto"/>
        <w:bottom w:val="none" w:sz="0" w:space="0" w:color="auto"/>
        <w:right w:val="none" w:sz="0" w:space="0" w:color="auto"/>
      </w:divBdr>
    </w:div>
    <w:div w:id="1576352388">
      <w:marLeft w:val="640"/>
      <w:marRight w:val="0"/>
      <w:marTop w:val="0"/>
      <w:marBottom w:val="0"/>
      <w:divBdr>
        <w:top w:val="none" w:sz="0" w:space="0" w:color="auto"/>
        <w:left w:val="none" w:sz="0" w:space="0" w:color="auto"/>
        <w:bottom w:val="none" w:sz="0" w:space="0" w:color="auto"/>
        <w:right w:val="none" w:sz="0" w:space="0" w:color="auto"/>
      </w:divBdr>
    </w:div>
    <w:div w:id="1576433553">
      <w:marLeft w:val="640"/>
      <w:marRight w:val="0"/>
      <w:marTop w:val="0"/>
      <w:marBottom w:val="0"/>
      <w:divBdr>
        <w:top w:val="none" w:sz="0" w:space="0" w:color="auto"/>
        <w:left w:val="none" w:sz="0" w:space="0" w:color="auto"/>
        <w:bottom w:val="none" w:sz="0" w:space="0" w:color="auto"/>
        <w:right w:val="none" w:sz="0" w:space="0" w:color="auto"/>
      </w:divBdr>
    </w:div>
    <w:div w:id="1589532416">
      <w:bodyDiv w:val="1"/>
      <w:marLeft w:val="0"/>
      <w:marRight w:val="0"/>
      <w:marTop w:val="0"/>
      <w:marBottom w:val="0"/>
      <w:divBdr>
        <w:top w:val="none" w:sz="0" w:space="0" w:color="auto"/>
        <w:left w:val="none" w:sz="0" w:space="0" w:color="auto"/>
        <w:bottom w:val="none" w:sz="0" w:space="0" w:color="auto"/>
        <w:right w:val="none" w:sz="0" w:space="0" w:color="auto"/>
      </w:divBdr>
      <w:divsChild>
        <w:div w:id="2083528642">
          <w:marLeft w:val="0"/>
          <w:marRight w:val="0"/>
          <w:marTop w:val="0"/>
          <w:marBottom w:val="0"/>
          <w:divBdr>
            <w:top w:val="none" w:sz="0" w:space="0" w:color="auto"/>
            <w:left w:val="none" w:sz="0" w:space="0" w:color="auto"/>
            <w:bottom w:val="none" w:sz="0" w:space="0" w:color="auto"/>
            <w:right w:val="none" w:sz="0" w:space="0" w:color="auto"/>
          </w:divBdr>
          <w:divsChild>
            <w:div w:id="342050044">
              <w:marLeft w:val="0"/>
              <w:marRight w:val="0"/>
              <w:marTop w:val="0"/>
              <w:marBottom w:val="0"/>
              <w:divBdr>
                <w:top w:val="none" w:sz="0" w:space="0" w:color="auto"/>
                <w:left w:val="none" w:sz="0" w:space="0" w:color="auto"/>
                <w:bottom w:val="none" w:sz="0" w:space="0" w:color="auto"/>
                <w:right w:val="none" w:sz="0" w:space="0" w:color="auto"/>
              </w:divBdr>
            </w:div>
            <w:div w:id="446847973">
              <w:marLeft w:val="0"/>
              <w:marRight w:val="0"/>
              <w:marTop w:val="0"/>
              <w:marBottom w:val="0"/>
              <w:divBdr>
                <w:top w:val="none" w:sz="0" w:space="0" w:color="auto"/>
                <w:left w:val="none" w:sz="0" w:space="0" w:color="auto"/>
                <w:bottom w:val="none" w:sz="0" w:space="0" w:color="auto"/>
                <w:right w:val="none" w:sz="0" w:space="0" w:color="auto"/>
              </w:divBdr>
            </w:div>
            <w:div w:id="534927805">
              <w:marLeft w:val="0"/>
              <w:marRight w:val="0"/>
              <w:marTop w:val="0"/>
              <w:marBottom w:val="0"/>
              <w:divBdr>
                <w:top w:val="none" w:sz="0" w:space="0" w:color="auto"/>
                <w:left w:val="none" w:sz="0" w:space="0" w:color="auto"/>
                <w:bottom w:val="none" w:sz="0" w:space="0" w:color="auto"/>
                <w:right w:val="none" w:sz="0" w:space="0" w:color="auto"/>
              </w:divBdr>
            </w:div>
            <w:div w:id="1068772985">
              <w:marLeft w:val="0"/>
              <w:marRight w:val="0"/>
              <w:marTop w:val="0"/>
              <w:marBottom w:val="0"/>
              <w:divBdr>
                <w:top w:val="none" w:sz="0" w:space="0" w:color="auto"/>
                <w:left w:val="none" w:sz="0" w:space="0" w:color="auto"/>
                <w:bottom w:val="none" w:sz="0" w:space="0" w:color="auto"/>
                <w:right w:val="none" w:sz="0" w:space="0" w:color="auto"/>
              </w:divBdr>
            </w:div>
            <w:div w:id="1149705929">
              <w:marLeft w:val="0"/>
              <w:marRight w:val="0"/>
              <w:marTop w:val="0"/>
              <w:marBottom w:val="0"/>
              <w:divBdr>
                <w:top w:val="none" w:sz="0" w:space="0" w:color="auto"/>
                <w:left w:val="none" w:sz="0" w:space="0" w:color="auto"/>
                <w:bottom w:val="none" w:sz="0" w:space="0" w:color="auto"/>
                <w:right w:val="none" w:sz="0" w:space="0" w:color="auto"/>
              </w:divBdr>
            </w:div>
            <w:div w:id="1483429195">
              <w:marLeft w:val="0"/>
              <w:marRight w:val="0"/>
              <w:marTop w:val="0"/>
              <w:marBottom w:val="0"/>
              <w:divBdr>
                <w:top w:val="none" w:sz="0" w:space="0" w:color="auto"/>
                <w:left w:val="none" w:sz="0" w:space="0" w:color="auto"/>
                <w:bottom w:val="none" w:sz="0" w:space="0" w:color="auto"/>
                <w:right w:val="none" w:sz="0" w:space="0" w:color="auto"/>
              </w:divBdr>
            </w:div>
            <w:div w:id="1646928977">
              <w:marLeft w:val="0"/>
              <w:marRight w:val="0"/>
              <w:marTop w:val="0"/>
              <w:marBottom w:val="0"/>
              <w:divBdr>
                <w:top w:val="none" w:sz="0" w:space="0" w:color="auto"/>
                <w:left w:val="none" w:sz="0" w:space="0" w:color="auto"/>
                <w:bottom w:val="none" w:sz="0" w:space="0" w:color="auto"/>
                <w:right w:val="none" w:sz="0" w:space="0" w:color="auto"/>
              </w:divBdr>
            </w:div>
            <w:div w:id="1706370531">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5882">
      <w:marLeft w:val="640"/>
      <w:marRight w:val="0"/>
      <w:marTop w:val="0"/>
      <w:marBottom w:val="0"/>
      <w:divBdr>
        <w:top w:val="none" w:sz="0" w:space="0" w:color="auto"/>
        <w:left w:val="none" w:sz="0" w:space="0" w:color="auto"/>
        <w:bottom w:val="none" w:sz="0" w:space="0" w:color="auto"/>
        <w:right w:val="none" w:sz="0" w:space="0" w:color="auto"/>
      </w:divBdr>
    </w:div>
    <w:div w:id="1616717017">
      <w:marLeft w:val="640"/>
      <w:marRight w:val="0"/>
      <w:marTop w:val="0"/>
      <w:marBottom w:val="0"/>
      <w:divBdr>
        <w:top w:val="none" w:sz="0" w:space="0" w:color="auto"/>
        <w:left w:val="none" w:sz="0" w:space="0" w:color="auto"/>
        <w:bottom w:val="none" w:sz="0" w:space="0" w:color="auto"/>
        <w:right w:val="none" w:sz="0" w:space="0" w:color="auto"/>
      </w:divBdr>
    </w:div>
    <w:div w:id="1621186399">
      <w:bodyDiv w:val="1"/>
      <w:marLeft w:val="0"/>
      <w:marRight w:val="0"/>
      <w:marTop w:val="0"/>
      <w:marBottom w:val="0"/>
      <w:divBdr>
        <w:top w:val="none" w:sz="0" w:space="0" w:color="auto"/>
        <w:left w:val="none" w:sz="0" w:space="0" w:color="auto"/>
        <w:bottom w:val="none" w:sz="0" w:space="0" w:color="auto"/>
        <w:right w:val="none" w:sz="0" w:space="0" w:color="auto"/>
      </w:divBdr>
      <w:divsChild>
        <w:div w:id="2095083557">
          <w:marLeft w:val="0"/>
          <w:marRight w:val="0"/>
          <w:marTop w:val="0"/>
          <w:marBottom w:val="0"/>
          <w:divBdr>
            <w:top w:val="none" w:sz="0" w:space="0" w:color="auto"/>
            <w:left w:val="none" w:sz="0" w:space="0" w:color="auto"/>
            <w:bottom w:val="none" w:sz="0" w:space="0" w:color="auto"/>
            <w:right w:val="none" w:sz="0" w:space="0" w:color="auto"/>
          </w:divBdr>
          <w:divsChild>
            <w:div w:id="1304190442">
              <w:marLeft w:val="0"/>
              <w:marRight w:val="0"/>
              <w:marTop w:val="0"/>
              <w:marBottom w:val="0"/>
              <w:divBdr>
                <w:top w:val="none" w:sz="0" w:space="0" w:color="auto"/>
                <w:left w:val="none" w:sz="0" w:space="0" w:color="auto"/>
                <w:bottom w:val="none" w:sz="0" w:space="0" w:color="auto"/>
                <w:right w:val="none" w:sz="0" w:space="0" w:color="auto"/>
              </w:divBdr>
              <w:divsChild>
                <w:div w:id="10305212">
                  <w:marLeft w:val="0"/>
                  <w:marRight w:val="0"/>
                  <w:marTop w:val="0"/>
                  <w:marBottom w:val="0"/>
                  <w:divBdr>
                    <w:top w:val="none" w:sz="0" w:space="0" w:color="auto"/>
                    <w:left w:val="none" w:sz="0" w:space="0" w:color="auto"/>
                    <w:bottom w:val="none" w:sz="0" w:space="0" w:color="auto"/>
                    <w:right w:val="none" w:sz="0" w:space="0" w:color="auto"/>
                  </w:divBdr>
                  <w:divsChild>
                    <w:div w:id="1561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4516">
      <w:marLeft w:val="640"/>
      <w:marRight w:val="0"/>
      <w:marTop w:val="0"/>
      <w:marBottom w:val="0"/>
      <w:divBdr>
        <w:top w:val="none" w:sz="0" w:space="0" w:color="auto"/>
        <w:left w:val="none" w:sz="0" w:space="0" w:color="auto"/>
        <w:bottom w:val="none" w:sz="0" w:space="0" w:color="auto"/>
        <w:right w:val="none" w:sz="0" w:space="0" w:color="auto"/>
      </w:divBdr>
    </w:div>
    <w:div w:id="1627271816">
      <w:marLeft w:val="640"/>
      <w:marRight w:val="0"/>
      <w:marTop w:val="0"/>
      <w:marBottom w:val="0"/>
      <w:divBdr>
        <w:top w:val="none" w:sz="0" w:space="0" w:color="auto"/>
        <w:left w:val="none" w:sz="0" w:space="0" w:color="auto"/>
        <w:bottom w:val="none" w:sz="0" w:space="0" w:color="auto"/>
        <w:right w:val="none" w:sz="0" w:space="0" w:color="auto"/>
      </w:divBdr>
    </w:div>
    <w:div w:id="1638142737">
      <w:bodyDiv w:val="1"/>
      <w:marLeft w:val="0"/>
      <w:marRight w:val="0"/>
      <w:marTop w:val="0"/>
      <w:marBottom w:val="0"/>
      <w:divBdr>
        <w:top w:val="none" w:sz="0" w:space="0" w:color="auto"/>
        <w:left w:val="none" w:sz="0" w:space="0" w:color="auto"/>
        <w:bottom w:val="none" w:sz="0" w:space="0" w:color="auto"/>
        <w:right w:val="none" w:sz="0" w:space="0" w:color="auto"/>
      </w:divBdr>
    </w:div>
    <w:div w:id="1643149982">
      <w:marLeft w:val="640"/>
      <w:marRight w:val="0"/>
      <w:marTop w:val="0"/>
      <w:marBottom w:val="0"/>
      <w:divBdr>
        <w:top w:val="none" w:sz="0" w:space="0" w:color="auto"/>
        <w:left w:val="none" w:sz="0" w:space="0" w:color="auto"/>
        <w:bottom w:val="none" w:sz="0" w:space="0" w:color="auto"/>
        <w:right w:val="none" w:sz="0" w:space="0" w:color="auto"/>
      </w:divBdr>
    </w:div>
    <w:div w:id="1648435113">
      <w:marLeft w:val="640"/>
      <w:marRight w:val="0"/>
      <w:marTop w:val="0"/>
      <w:marBottom w:val="0"/>
      <w:divBdr>
        <w:top w:val="none" w:sz="0" w:space="0" w:color="auto"/>
        <w:left w:val="none" w:sz="0" w:space="0" w:color="auto"/>
        <w:bottom w:val="none" w:sz="0" w:space="0" w:color="auto"/>
        <w:right w:val="none" w:sz="0" w:space="0" w:color="auto"/>
      </w:divBdr>
    </w:div>
    <w:div w:id="1653025235">
      <w:marLeft w:val="640"/>
      <w:marRight w:val="0"/>
      <w:marTop w:val="0"/>
      <w:marBottom w:val="0"/>
      <w:divBdr>
        <w:top w:val="none" w:sz="0" w:space="0" w:color="auto"/>
        <w:left w:val="none" w:sz="0" w:space="0" w:color="auto"/>
        <w:bottom w:val="none" w:sz="0" w:space="0" w:color="auto"/>
        <w:right w:val="none" w:sz="0" w:space="0" w:color="auto"/>
      </w:divBdr>
    </w:div>
    <w:div w:id="1653369713">
      <w:marLeft w:val="640"/>
      <w:marRight w:val="0"/>
      <w:marTop w:val="0"/>
      <w:marBottom w:val="0"/>
      <w:divBdr>
        <w:top w:val="none" w:sz="0" w:space="0" w:color="auto"/>
        <w:left w:val="none" w:sz="0" w:space="0" w:color="auto"/>
        <w:bottom w:val="none" w:sz="0" w:space="0" w:color="auto"/>
        <w:right w:val="none" w:sz="0" w:space="0" w:color="auto"/>
      </w:divBdr>
    </w:div>
    <w:div w:id="1653751782">
      <w:marLeft w:val="640"/>
      <w:marRight w:val="0"/>
      <w:marTop w:val="0"/>
      <w:marBottom w:val="0"/>
      <w:divBdr>
        <w:top w:val="none" w:sz="0" w:space="0" w:color="auto"/>
        <w:left w:val="none" w:sz="0" w:space="0" w:color="auto"/>
        <w:bottom w:val="none" w:sz="0" w:space="0" w:color="auto"/>
        <w:right w:val="none" w:sz="0" w:space="0" w:color="auto"/>
      </w:divBdr>
    </w:div>
    <w:div w:id="1654067454">
      <w:bodyDiv w:val="1"/>
      <w:marLeft w:val="0"/>
      <w:marRight w:val="0"/>
      <w:marTop w:val="0"/>
      <w:marBottom w:val="0"/>
      <w:divBdr>
        <w:top w:val="none" w:sz="0" w:space="0" w:color="auto"/>
        <w:left w:val="none" w:sz="0" w:space="0" w:color="auto"/>
        <w:bottom w:val="none" w:sz="0" w:space="0" w:color="auto"/>
        <w:right w:val="none" w:sz="0" w:space="0" w:color="auto"/>
      </w:divBdr>
    </w:div>
    <w:div w:id="1657225904">
      <w:marLeft w:val="640"/>
      <w:marRight w:val="0"/>
      <w:marTop w:val="0"/>
      <w:marBottom w:val="0"/>
      <w:divBdr>
        <w:top w:val="none" w:sz="0" w:space="0" w:color="auto"/>
        <w:left w:val="none" w:sz="0" w:space="0" w:color="auto"/>
        <w:bottom w:val="none" w:sz="0" w:space="0" w:color="auto"/>
        <w:right w:val="none" w:sz="0" w:space="0" w:color="auto"/>
      </w:divBdr>
    </w:div>
    <w:div w:id="1668292127">
      <w:marLeft w:val="640"/>
      <w:marRight w:val="0"/>
      <w:marTop w:val="0"/>
      <w:marBottom w:val="0"/>
      <w:divBdr>
        <w:top w:val="none" w:sz="0" w:space="0" w:color="auto"/>
        <w:left w:val="none" w:sz="0" w:space="0" w:color="auto"/>
        <w:bottom w:val="none" w:sz="0" w:space="0" w:color="auto"/>
        <w:right w:val="none" w:sz="0" w:space="0" w:color="auto"/>
      </w:divBdr>
    </w:div>
    <w:div w:id="1673752844">
      <w:marLeft w:val="480"/>
      <w:marRight w:val="0"/>
      <w:marTop w:val="0"/>
      <w:marBottom w:val="0"/>
      <w:divBdr>
        <w:top w:val="none" w:sz="0" w:space="0" w:color="auto"/>
        <w:left w:val="none" w:sz="0" w:space="0" w:color="auto"/>
        <w:bottom w:val="none" w:sz="0" w:space="0" w:color="auto"/>
        <w:right w:val="none" w:sz="0" w:space="0" w:color="auto"/>
      </w:divBdr>
    </w:div>
    <w:div w:id="1674719958">
      <w:marLeft w:val="480"/>
      <w:marRight w:val="0"/>
      <w:marTop w:val="0"/>
      <w:marBottom w:val="0"/>
      <w:divBdr>
        <w:top w:val="none" w:sz="0" w:space="0" w:color="auto"/>
        <w:left w:val="none" w:sz="0" w:space="0" w:color="auto"/>
        <w:bottom w:val="none" w:sz="0" w:space="0" w:color="auto"/>
        <w:right w:val="none" w:sz="0" w:space="0" w:color="auto"/>
      </w:divBdr>
    </w:div>
    <w:div w:id="1675499124">
      <w:marLeft w:val="480"/>
      <w:marRight w:val="0"/>
      <w:marTop w:val="0"/>
      <w:marBottom w:val="0"/>
      <w:divBdr>
        <w:top w:val="none" w:sz="0" w:space="0" w:color="auto"/>
        <w:left w:val="none" w:sz="0" w:space="0" w:color="auto"/>
        <w:bottom w:val="none" w:sz="0" w:space="0" w:color="auto"/>
        <w:right w:val="none" w:sz="0" w:space="0" w:color="auto"/>
      </w:divBdr>
    </w:div>
    <w:div w:id="1684091868">
      <w:bodyDiv w:val="1"/>
      <w:marLeft w:val="0"/>
      <w:marRight w:val="0"/>
      <w:marTop w:val="0"/>
      <w:marBottom w:val="0"/>
      <w:divBdr>
        <w:top w:val="none" w:sz="0" w:space="0" w:color="auto"/>
        <w:left w:val="none" w:sz="0" w:space="0" w:color="auto"/>
        <w:bottom w:val="none" w:sz="0" w:space="0" w:color="auto"/>
        <w:right w:val="none" w:sz="0" w:space="0" w:color="auto"/>
      </w:divBdr>
    </w:div>
    <w:div w:id="1685208380">
      <w:marLeft w:val="480"/>
      <w:marRight w:val="0"/>
      <w:marTop w:val="0"/>
      <w:marBottom w:val="0"/>
      <w:divBdr>
        <w:top w:val="none" w:sz="0" w:space="0" w:color="auto"/>
        <w:left w:val="none" w:sz="0" w:space="0" w:color="auto"/>
        <w:bottom w:val="none" w:sz="0" w:space="0" w:color="auto"/>
        <w:right w:val="none" w:sz="0" w:space="0" w:color="auto"/>
      </w:divBdr>
    </w:div>
    <w:div w:id="1687976114">
      <w:marLeft w:val="640"/>
      <w:marRight w:val="0"/>
      <w:marTop w:val="0"/>
      <w:marBottom w:val="0"/>
      <w:divBdr>
        <w:top w:val="none" w:sz="0" w:space="0" w:color="auto"/>
        <w:left w:val="none" w:sz="0" w:space="0" w:color="auto"/>
        <w:bottom w:val="none" w:sz="0" w:space="0" w:color="auto"/>
        <w:right w:val="none" w:sz="0" w:space="0" w:color="auto"/>
      </w:divBdr>
    </w:div>
    <w:div w:id="1689671221">
      <w:marLeft w:val="640"/>
      <w:marRight w:val="0"/>
      <w:marTop w:val="0"/>
      <w:marBottom w:val="0"/>
      <w:divBdr>
        <w:top w:val="none" w:sz="0" w:space="0" w:color="auto"/>
        <w:left w:val="none" w:sz="0" w:space="0" w:color="auto"/>
        <w:bottom w:val="none" w:sz="0" w:space="0" w:color="auto"/>
        <w:right w:val="none" w:sz="0" w:space="0" w:color="auto"/>
      </w:divBdr>
    </w:div>
    <w:div w:id="1692603414">
      <w:marLeft w:val="480"/>
      <w:marRight w:val="0"/>
      <w:marTop w:val="0"/>
      <w:marBottom w:val="0"/>
      <w:divBdr>
        <w:top w:val="none" w:sz="0" w:space="0" w:color="auto"/>
        <w:left w:val="none" w:sz="0" w:space="0" w:color="auto"/>
        <w:bottom w:val="none" w:sz="0" w:space="0" w:color="auto"/>
        <w:right w:val="none" w:sz="0" w:space="0" w:color="auto"/>
      </w:divBdr>
    </w:div>
    <w:div w:id="1702436358">
      <w:bodyDiv w:val="1"/>
      <w:marLeft w:val="0"/>
      <w:marRight w:val="0"/>
      <w:marTop w:val="0"/>
      <w:marBottom w:val="0"/>
      <w:divBdr>
        <w:top w:val="none" w:sz="0" w:space="0" w:color="auto"/>
        <w:left w:val="none" w:sz="0" w:space="0" w:color="auto"/>
        <w:bottom w:val="none" w:sz="0" w:space="0" w:color="auto"/>
        <w:right w:val="none" w:sz="0" w:space="0" w:color="auto"/>
      </w:divBdr>
    </w:div>
    <w:div w:id="1705903877">
      <w:marLeft w:val="640"/>
      <w:marRight w:val="0"/>
      <w:marTop w:val="0"/>
      <w:marBottom w:val="0"/>
      <w:divBdr>
        <w:top w:val="none" w:sz="0" w:space="0" w:color="auto"/>
        <w:left w:val="none" w:sz="0" w:space="0" w:color="auto"/>
        <w:bottom w:val="none" w:sz="0" w:space="0" w:color="auto"/>
        <w:right w:val="none" w:sz="0" w:space="0" w:color="auto"/>
      </w:divBdr>
    </w:div>
    <w:div w:id="1710030895">
      <w:marLeft w:val="640"/>
      <w:marRight w:val="0"/>
      <w:marTop w:val="0"/>
      <w:marBottom w:val="0"/>
      <w:divBdr>
        <w:top w:val="none" w:sz="0" w:space="0" w:color="auto"/>
        <w:left w:val="none" w:sz="0" w:space="0" w:color="auto"/>
        <w:bottom w:val="none" w:sz="0" w:space="0" w:color="auto"/>
        <w:right w:val="none" w:sz="0" w:space="0" w:color="auto"/>
      </w:divBdr>
    </w:div>
    <w:div w:id="1713722864">
      <w:marLeft w:val="640"/>
      <w:marRight w:val="0"/>
      <w:marTop w:val="0"/>
      <w:marBottom w:val="0"/>
      <w:divBdr>
        <w:top w:val="none" w:sz="0" w:space="0" w:color="auto"/>
        <w:left w:val="none" w:sz="0" w:space="0" w:color="auto"/>
        <w:bottom w:val="none" w:sz="0" w:space="0" w:color="auto"/>
        <w:right w:val="none" w:sz="0" w:space="0" w:color="auto"/>
      </w:divBdr>
    </w:div>
    <w:div w:id="1714497827">
      <w:marLeft w:val="640"/>
      <w:marRight w:val="0"/>
      <w:marTop w:val="0"/>
      <w:marBottom w:val="0"/>
      <w:divBdr>
        <w:top w:val="none" w:sz="0" w:space="0" w:color="auto"/>
        <w:left w:val="none" w:sz="0" w:space="0" w:color="auto"/>
        <w:bottom w:val="none" w:sz="0" w:space="0" w:color="auto"/>
        <w:right w:val="none" w:sz="0" w:space="0" w:color="auto"/>
      </w:divBdr>
    </w:div>
    <w:div w:id="1717972434">
      <w:marLeft w:val="480"/>
      <w:marRight w:val="0"/>
      <w:marTop w:val="0"/>
      <w:marBottom w:val="0"/>
      <w:divBdr>
        <w:top w:val="none" w:sz="0" w:space="0" w:color="auto"/>
        <w:left w:val="none" w:sz="0" w:space="0" w:color="auto"/>
        <w:bottom w:val="none" w:sz="0" w:space="0" w:color="auto"/>
        <w:right w:val="none" w:sz="0" w:space="0" w:color="auto"/>
      </w:divBdr>
    </w:div>
    <w:div w:id="1723096510">
      <w:marLeft w:val="640"/>
      <w:marRight w:val="0"/>
      <w:marTop w:val="0"/>
      <w:marBottom w:val="0"/>
      <w:divBdr>
        <w:top w:val="none" w:sz="0" w:space="0" w:color="auto"/>
        <w:left w:val="none" w:sz="0" w:space="0" w:color="auto"/>
        <w:bottom w:val="none" w:sz="0" w:space="0" w:color="auto"/>
        <w:right w:val="none" w:sz="0" w:space="0" w:color="auto"/>
      </w:divBdr>
    </w:div>
    <w:div w:id="1729959275">
      <w:marLeft w:val="640"/>
      <w:marRight w:val="0"/>
      <w:marTop w:val="0"/>
      <w:marBottom w:val="0"/>
      <w:divBdr>
        <w:top w:val="none" w:sz="0" w:space="0" w:color="auto"/>
        <w:left w:val="none" w:sz="0" w:space="0" w:color="auto"/>
        <w:bottom w:val="none" w:sz="0" w:space="0" w:color="auto"/>
        <w:right w:val="none" w:sz="0" w:space="0" w:color="auto"/>
      </w:divBdr>
    </w:div>
    <w:div w:id="1734310357">
      <w:bodyDiv w:val="1"/>
      <w:marLeft w:val="0"/>
      <w:marRight w:val="0"/>
      <w:marTop w:val="0"/>
      <w:marBottom w:val="0"/>
      <w:divBdr>
        <w:top w:val="none" w:sz="0" w:space="0" w:color="auto"/>
        <w:left w:val="none" w:sz="0" w:space="0" w:color="auto"/>
        <w:bottom w:val="none" w:sz="0" w:space="0" w:color="auto"/>
        <w:right w:val="none" w:sz="0" w:space="0" w:color="auto"/>
      </w:divBdr>
    </w:div>
    <w:div w:id="1745295128">
      <w:marLeft w:val="480"/>
      <w:marRight w:val="0"/>
      <w:marTop w:val="0"/>
      <w:marBottom w:val="0"/>
      <w:divBdr>
        <w:top w:val="none" w:sz="0" w:space="0" w:color="auto"/>
        <w:left w:val="none" w:sz="0" w:space="0" w:color="auto"/>
        <w:bottom w:val="none" w:sz="0" w:space="0" w:color="auto"/>
        <w:right w:val="none" w:sz="0" w:space="0" w:color="auto"/>
      </w:divBdr>
    </w:div>
    <w:div w:id="1747262901">
      <w:marLeft w:val="640"/>
      <w:marRight w:val="0"/>
      <w:marTop w:val="0"/>
      <w:marBottom w:val="0"/>
      <w:divBdr>
        <w:top w:val="none" w:sz="0" w:space="0" w:color="auto"/>
        <w:left w:val="none" w:sz="0" w:space="0" w:color="auto"/>
        <w:bottom w:val="none" w:sz="0" w:space="0" w:color="auto"/>
        <w:right w:val="none" w:sz="0" w:space="0" w:color="auto"/>
      </w:divBdr>
    </w:div>
    <w:div w:id="1748527116">
      <w:marLeft w:val="480"/>
      <w:marRight w:val="0"/>
      <w:marTop w:val="0"/>
      <w:marBottom w:val="0"/>
      <w:divBdr>
        <w:top w:val="none" w:sz="0" w:space="0" w:color="auto"/>
        <w:left w:val="none" w:sz="0" w:space="0" w:color="auto"/>
        <w:bottom w:val="none" w:sz="0" w:space="0" w:color="auto"/>
        <w:right w:val="none" w:sz="0" w:space="0" w:color="auto"/>
      </w:divBdr>
    </w:div>
    <w:div w:id="1756171279">
      <w:marLeft w:val="480"/>
      <w:marRight w:val="0"/>
      <w:marTop w:val="0"/>
      <w:marBottom w:val="0"/>
      <w:divBdr>
        <w:top w:val="none" w:sz="0" w:space="0" w:color="auto"/>
        <w:left w:val="none" w:sz="0" w:space="0" w:color="auto"/>
        <w:bottom w:val="none" w:sz="0" w:space="0" w:color="auto"/>
        <w:right w:val="none" w:sz="0" w:space="0" w:color="auto"/>
      </w:divBdr>
    </w:div>
    <w:div w:id="1757827785">
      <w:marLeft w:val="480"/>
      <w:marRight w:val="0"/>
      <w:marTop w:val="0"/>
      <w:marBottom w:val="0"/>
      <w:divBdr>
        <w:top w:val="none" w:sz="0" w:space="0" w:color="auto"/>
        <w:left w:val="none" w:sz="0" w:space="0" w:color="auto"/>
        <w:bottom w:val="none" w:sz="0" w:space="0" w:color="auto"/>
        <w:right w:val="none" w:sz="0" w:space="0" w:color="auto"/>
      </w:divBdr>
    </w:div>
    <w:div w:id="1759985926">
      <w:bodyDiv w:val="1"/>
      <w:marLeft w:val="0"/>
      <w:marRight w:val="0"/>
      <w:marTop w:val="0"/>
      <w:marBottom w:val="0"/>
      <w:divBdr>
        <w:top w:val="none" w:sz="0" w:space="0" w:color="auto"/>
        <w:left w:val="none" w:sz="0" w:space="0" w:color="auto"/>
        <w:bottom w:val="none" w:sz="0" w:space="0" w:color="auto"/>
        <w:right w:val="none" w:sz="0" w:space="0" w:color="auto"/>
      </w:divBdr>
    </w:div>
    <w:div w:id="1761948871">
      <w:marLeft w:val="640"/>
      <w:marRight w:val="0"/>
      <w:marTop w:val="0"/>
      <w:marBottom w:val="0"/>
      <w:divBdr>
        <w:top w:val="none" w:sz="0" w:space="0" w:color="auto"/>
        <w:left w:val="none" w:sz="0" w:space="0" w:color="auto"/>
        <w:bottom w:val="none" w:sz="0" w:space="0" w:color="auto"/>
        <w:right w:val="none" w:sz="0" w:space="0" w:color="auto"/>
      </w:divBdr>
    </w:div>
    <w:div w:id="1770618780">
      <w:marLeft w:val="480"/>
      <w:marRight w:val="0"/>
      <w:marTop w:val="0"/>
      <w:marBottom w:val="0"/>
      <w:divBdr>
        <w:top w:val="none" w:sz="0" w:space="0" w:color="auto"/>
        <w:left w:val="none" w:sz="0" w:space="0" w:color="auto"/>
        <w:bottom w:val="none" w:sz="0" w:space="0" w:color="auto"/>
        <w:right w:val="none" w:sz="0" w:space="0" w:color="auto"/>
      </w:divBdr>
    </w:div>
    <w:div w:id="1773865646">
      <w:bodyDiv w:val="1"/>
      <w:marLeft w:val="0"/>
      <w:marRight w:val="0"/>
      <w:marTop w:val="0"/>
      <w:marBottom w:val="0"/>
      <w:divBdr>
        <w:top w:val="none" w:sz="0" w:space="0" w:color="auto"/>
        <w:left w:val="none" w:sz="0" w:space="0" w:color="auto"/>
        <w:bottom w:val="none" w:sz="0" w:space="0" w:color="auto"/>
        <w:right w:val="none" w:sz="0" w:space="0" w:color="auto"/>
      </w:divBdr>
    </w:div>
    <w:div w:id="1779180584">
      <w:marLeft w:val="640"/>
      <w:marRight w:val="0"/>
      <w:marTop w:val="0"/>
      <w:marBottom w:val="0"/>
      <w:divBdr>
        <w:top w:val="none" w:sz="0" w:space="0" w:color="auto"/>
        <w:left w:val="none" w:sz="0" w:space="0" w:color="auto"/>
        <w:bottom w:val="none" w:sz="0" w:space="0" w:color="auto"/>
        <w:right w:val="none" w:sz="0" w:space="0" w:color="auto"/>
      </w:divBdr>
    </w:div>
    <w:div w:id="1781072983">
      <w:marLeft w:val="480"/>
      <w:marRight w:val="0"/>
      <w:marTop w:val="0"/>
      <w:marBottom w:val="0"/>
      <w:divBdr>
        <w:top w:val="none" w:sz="0" w:space="0" w:color="auto"/>
        <w:left w:val="none" w:sz="0" w:space="0" w:color="auto"/>
        <w:bottom w:val="none" w:sz="0" w:space="0" w:color="auto"/>
        <w:right w:val="none" w:sz="0" w:space="0" w:color="auto"/>
      </w:divBdr>
    </w:div>
    <w:div w:id="1781292875">
      <w:bodyDiv w:val="1"/>
      <w:marLeft w:val="0"/>
      <w:marRight w:val="0"/>
      <w:marTop w:val="0"/>
      <w:marBottom w:val="0"/>
      <w:divBdr>
        <w:top w:val="none" w:sz="0" w:space="0" w:color="auto"/>
        <w:left w:val="none" w:sz="0" w:space="0" w:color="auto"/>
        <w:bottom w:val="none" w:sz="0" w:space="0" w:color="auto"/>
        <w:right w:val="none" w:sz="0" w:space="0" w:color="auto"/>
      </w:divBdr>
    </w:div>
    <w:div w:id="1784223832">
      <w:bodyDiv w:val="1"/>
      <w:marLeft w:val="0"/>
      <w:marRight w:val="0"/>
      <w:marTop w:val="0"/>
      <w:marBottom w:val="0"/>
      <w:divBdr>
        <w:top w:val="none" w:sz="0" w:space="0" w:color="auto"/>
        <w:left w:val="none" w:sz="0" w:space="0" w:color="auto"/>
        <w:bottom w:val="none" w:sz="0" w:space="0" w:color="auto"/>
        <w:right w:val="none" w:sz="0" w:space="0" w:color="auto"/>
      </w:divBdr>
      <w:divsChild>
        <w:div w:id="76476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231665">
      <w:marLeft w:val="480"/>
      <w:marRight w:val="0"/>
      <w:marTop w:val="0"/>
      <w:marBottom w:val="0"/>
      <w:divBdr>
        <w:top w:val="none" w:sz="0" w:space="0" w:color="auto"/>
        <w:left w:val="none" w:sz="0" w:space="0" w:color="auto"/>
        <w:bottom w:val="none" w:sz="0" w:space="0" w:color="auto"/>
        <w:right w:val="none" w:sz="0" w:space="0" w:color="auto"/>
      </w:divBdr>
    </w:div>
    <w:div w:id="1811509861">
      <w:marLeft w:val="640"/>
      <w:marRight w:val="0"/>
      <w:marTop w:val="0"/>
      <w:marBottom w:val="0"/>
      <w:divBdr>
        <w:top w:val="none" w:sz="0" w:space="0" w:color="auto"/>
        <w:left w:val="none" w:sz="0" w:space="0" w:color="auto"/>
        <w:bottom w:val="none" w:sz="0" w:space="0" w:color="auto"/>
        <w:right w:val="none" w:sz="0" w:space="0" w:color="auto"/>
      </w:divBdr>
    </w:div>
    <w:div w:id="1815020761">
      <w:marLeft w:val="640"/>
      <w:marRight w:val="0"/>
      <w:marTop w:val="0"/>
      <w:marBottom w:val="0"/>
      <w:divBdr>
        <w:top w:val="none" w:sz="0" w:space="0" w:color="auto"/>
        <w:left w:val="none" w:sz="0" w:space="0" w:color="auto"/>
        <w:bottom w:val="none" w:sz="0" w:space="0" w:color="auto"/>
        <w:right w:val="none" w:sz="0" w:space="0" w:color="auto"/>
      </w:divBdr>
    </w:div>
    <w:div w:id="1822622406">
      <w:marLeft w:val="480"/>
      <w:marRight w:val="0"/>
      <w:marTop w:val="0"/>
      <w:marBottom w:val="0"/>
      <w:divBdr>
        <w:top w:val="none" w:sz="0" w:space="0" w:color="auto"/>
        <w:left w:val="none" w:sz="0" w:space="0" w:color="auto"/>
        <w:bottom w:val="none" w:sz="0" w:space="0" w:color="auto"/>
        <w:right w:val="none" w:sz="0" w:space="0" w:color="auto"/>
      </w:divBdr>
    </w:div>
    <w:div w:id="1828788731">
      <w:bodyDiv w:val="1"/>
      <w:marLeft w:val="0"/>
      <w:marRight w:val="0"/>
      <w:marTop w:val="0"/>
      <w:marBottom w:val="0"/>
      <w:divBdr>
        <w:top w:val="none" w:sz="0" w:space="0" w:color="auto"/>
        <w:left w:val="none" w:sz="0" w:space="0" w:color="auto"/>
        <w:bottom w:val="none" w:sz="0" w:space="0" w:color="auto"/>
        <w:right w:val="none" w:sz="0" w:space="0" w:color="auto"/>
      </w:divBdr>
    </w:div>
    <w:div w:id="1835955596">
      <w:bodyDiv w:val="1"/>
      <w:marLeft w:val="0"/>
      <w:marRight w:val="0"/>
      <w:marTop w:val="0"/>
      <w:marBottom w:val="0"/>
      <w:divBdr>
        <w:top w:val="none" w:sz="0" w:space="0" w:color="auto"/>
        <w:left w:val="none" w:sz="0" w:space="0" w:color="auto"/>
        <w:bottom w:val="none" w:sz="0" w:space="0" w:color="auto"/>
        <w:right w:val="none" w:sz="0" w:space="0" w:color="auto"/>
      </w:divBdr>
    </w:div>
    <w:div w:id="1840582394">
      <w:marLeft w:val="480"/>
      <w:marRight w:val="0"/>
      <w:marTop w:val="0"/>
      <w:marBottom w:val="0"/>
      <w:divBdr>
        <w:top w:val="none" w:sz="0" w:space="0" w:color="auto"/>
        <w:left w:val="none" w:sz="0" w:space="0" w:color="auto"/>
        <w:bottom w:val="none" w:sz="0" w:space="0" w:color="auto"/>
        <w:right w:val="none" w:sz="0" w:space="0" w:color="auto"/>
      </w:divBdr>
    </w:div>
    <w:div w:id="1840998028">
      <w:marLeft w:val="640"/>
      <w:marRight w:val="0"/>
      <w:marTop w:val="0"/>
      <w:marBottom w:val="0"/>
      <w:divBdr>
        <w:top w:val="none" w:sz="0" w:space="0" w:color="auto"/>
        <w:left w:val="none" w:sz="0" w:space="0" w:color="auto"/>
        <w:bottom w:val="none" w:sz="0" w:space="0" w:color="auto"/>
        <w:right w:val="none" w:sz="0" w:space="0" w:color="auto"/>
      </w:divBdr>
    </w:div>
    <w:div w:id="1846942867">
      <w:bodyDiv w:val="1"/>
      <w:marLeft w:val="0"/>
      <w:marRight w:val="0"/>
      <w:marTop w:val="0"/>
      <w:marBottom w:val="0"/>
      <w:divBdr>
        <w:top w:val="none" w:sz="0" w:space="0" w:color="auto"/>
        <w:left w:val="none" w:sz="0" w:space="0" w:color="auto"/>
        <w:bottom w:val="none" w:sz="0" w:space="0" w:color="auto"/>
        <w:right w:val="none" w:sz="0" w:space="0" w:color="auto"/>
      </w:divBdr>
    </w:div>
    <w:div w:id="1848977740">
      <w:marLeft w:val="640"/>
      <w:marRight w:val="0"/>
      <w:marTop w:val="0"/>
      <w:marBottom w:val="0"/>
      <w:divBdr>
        <w:top w:val="none" w:sz="0" w:space="0" w:color="auto"/>
        <w:left w:val="none" w:sz="0" w:space="0" w:color="auto"/>
        <w:bottom w:val="none" w:sz="0" w:space="0" w:color="auto"/>
        <w:right w:val="none" w:sz="0" w:space="0" w:color="auto"/>
      </w:divBdr>
    </w:div>
    <w:div w:id="1852523916">
      <w:marLeft w:val="640"/>
      <w:marRight w:val="0"/>
      <w:marTop w:val="0"/>
      <w:marBottom w:val="0"/>
      <w:divBdr>
        <w:top w:val="none" w:sz="0" w:space="0" w:color="auto"/>
        <w:left w:val="none" w:sz="0" w:space="0" w:color="auto"/>
        <w:bottom w:val="none" w:sz="0" w:space="0" w:color="auto"/>
        <w:right w:val="none" w:sz="0" w:space="0" w:color="auto"/>
      </w:divBdr>
    </w:div>
    <w:div w:id="1857041550">
      <w:bodyDiv w:val="1"/>
      <w:marLeft w:val="0"/>
      <w:marRight w:val="0"/>
      <w:marTop w:val="0"/>
      <w:marBottom w:val="0"/>
      <w:divBdr>
        <w:top w:val="none" w:sz="0" w:space="0" w:color="auto"/>
        <w:left w:val="none" w:sz="0" w:space="0" w:color="auto"/>
        <w:bottom w:val="none" w:sz="0" w:space="0" w:color="auto"/>
        <w:right w:val="none" w:sz="0" w:space="0" w:color="auto"/>
      </w:divBdr>
      <w:divsChild>
        <w:div w:id="801311894">
          <w:marLeft w:val="0"/>
          <w:marRight w:val="0"/>
          <w:marTop w:val="0"/>
          <w:marBottom w:val="0"/>
          <w:divBdr>
            <w:top w:val="none" w:sz="0" w:space="0" w:color="auto"/>
            <w:left w:val="none" w:sz="0" w:space="0" w:color="auto"/>
            <w:bottom w:val="none" w:sz="0" w:space="0" w:color="auto"/>
            <w:right w:val="none" w:sz="0" w:space="0" w:color="auto"/>
          </w:divBdr>
          <w:divsChild>
            <w:div w:id="337319081">
              <w:marLeft w:val="0"/>
              <w:marRight w:val="0"/>
              <w:marTop w:val="0"/>
              <w:marBottom w:val="0"/>
              <w:divBdr>
                <w:top w:val="none" w:sz="0" w:space="0" w:color="auto"/>
                <w:left w:val="none" w:sz="0" w:space="0" w:color="auto"/>
                <w:bottom w:val="none" w:sz="0" w:space="0" w:color="auto"/>
                <w:right w:val="none" w:sz="0" w:space="0" w:color="auto"/>
              </w:divBdr>
              <w:divsChild>
                <w:div w:id="643779366">
                  <w:marLeft w:val="0"/>
                  <w:marRight w:val="0"/>
                  <w:marTop w:val="0"/>
                  <w:marBottom w:val="0"/>
                  <w:divBdr>
                    <w:top w:val="none" w:sz="0" w:space="0" w:color="auto"/>
                    <w:left w:val="none" w:sz="0" w:space="0" w:color="auto"/>
                    <w:bottom w:val="none" w:sz="0" w:space="0" w:color="auto"/>
                    <w:right w:val="none" w:sz="0" w:space="0" w:color="auto"/>
                  </w:divBdr>
                  <w:divsChild>
                    <w:div w:id="1115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1858541562">
      <w:marLeft w:val="640"/>
      <w:marRight w:val="0"/>
      <w:marTop w:val="0"/>
      <w:marBottom w:val="0"/>
      <w:divBdr>
        <w:top w:val="none" w:sz="0" w:space="0" w:color="auto"/>
        <w:left w:val="none" w:sz="0" w:space="0" w:color="auto"/>
        <w:bottom w:val="none" w:sz="0" w:space="0" w:color="auto"/>
        <w:right w:val="none" w:sz="0" w:space="0" w:color="auto"/>
      </w:divBdr>
    </w:div>
    <w:div w:id="1858688008">
      <w:bodyDiv w:val="1"/>
      <w:marLeft w:val="0"/>
      <w:marRight w:val="0"/>
      <w:marTop w:val="0"/>
      <w:marBottom w:val="0"/>
      <w:divBdr>
        <w:top w:val="none" w:sz="0" w:space="0" w:color="auto"/>
        <w:left w:val="none" w:sz="0" w:space="0" w:color="auto"/>
        <w:bottom w:val="none" w:sz="0" w:space="0" w:color="auto"/>
        <w:right w:val="none" w:sz="0" w:space="0" w:color="auto"/>
      </w:divBdr>
    </w:div>
    <w:div w:id="1859077795">
      <w:bodyDiv w:val="1"/>
      <w:marLeft w:val="0"/>
      <w:marRight w:val="0"/>
      <w:marTop w:val="0"/>
      <w:marBottom w:val="0"/>
      <w:divBdr>
        <w:top w:val="none" w:sz="0" w:space="0" w:color="auto"/>
        <w:left w:val="none" w:sz="0" w:space="0" w:color="auto"/>
        <w:bottom w:val="none" w:sz="0" w:space="0" w:color="auto"/>
        <w:right w:val="none" w:sz="0" w:space="0" w:color="auto"/>
      </w:divBdr>
    </w:div>
    <w:div w:id="1859388210">
      <w:marLeft w:val="640"/>
      <w:marRight w:val="0"/>
      <w:marTop w:val="0"/>
      <w:marBottom w:val="0"/>
      <w:divBdr>
        <w:top w:val="none" w:sz="0" w:space="0" w:color="auto"/>
        <w:left w:val="none" w:sz="0" w:space="0" w:color="auto"/>
        <w:bottom w:val="none" w:sz="0" w:space="0" w:color="auto"/>
        <w:right w:val="none" w:sz="0" w:space="0" w:color="auto"/>
      </w:divBdr>
    </w:div>
    <w:div w:id="1863400814">
      <w:marLeft w:val="640"/>
      <w:marRight w:val="0"/>
      <w:marTop w:val="0"/>
      <w:marBottom w:val="0"/>
      <w:divBdr>
        <w:top w:val="none" w:sz="0" w:space="0" w:color="auto"/>
        <w:left w:val="none" w:sz="0" w:space="0" w:color="auto"/>
        <w:bottom w:val="none" w:sz="0" w:space="0" w:color="auto"/>
        <w:right w:val="none" w:sz="0" w:space="0" w:color="auto"/>
      </w:divBdr>
    </w:div>
    <w:div w:id="1864321223">
      <w:marLeft w:val="640"/>
      <w:marRight w:val="0"/>
      <w:marTop w:val="0"/>
      <w:marBottom w:val="0"/>
      <w:divBdr>
        <w:top w:val="none" w:sz="0" w:space="0" w:color="auto"/>
        <w:left w:val="none" w:sz="0" w:space="0" w:color="auto"/>
        <w:bottom w:val="none" w:sz="0" w:space="0" w:color="auto"/>
        <w:right w:val="none" w:sz="0" w:space="0" w:color="auto"/>
      </w:divBdr>
    </w:div>
    <w:div w:id="1871528959">
      <w:marLeft w:val="640"/>
      <w:marRight w:val="0"/>
      <w:marTop w:val="0"/>
      <w:marBottom w:val="0"/>
      <w:divBdr>
        <w:top w:val="none" w:sz="0" w:space="0" w:color="auto"/>
        <w:left w:val="none" w:sz="0" w:space="0" w:color="auto"/>
        <w:bottom w:val="none" w:sz="0" w:space="0" w:color="auto"/>
        <w:right w:val="none" w:sz="0" w:space="0" w:color="auto"/>
      </w:divBdr>
    </w:div>
    <w:div w:id="1876506063">
      <w:marLeft w:val="640"/>
      <w:marRight w:val="0"/>
      <w:marTop w:val="0"/>
      <w:marBottom w:val="0"/>
      <w:divBdr>
        <w:top w:val="none" w:sz="0" w:space="0" w:color="auto"/>
        <w:left w:val="none" w:sz="0" w:space="0" w:color="auto"/>
        <w:bottom w:val="none" w:sz="0" w:space="0" w:color="auto"/>
        <w:right w:val="none" w:sz="0" w:space="0" w:color="auto"/>
      </w:divBdr>
    </w:div>
    <w:div w:id="1878615769">
      <w:bodyDiv w:val="1"/>
      <w:marLeft w:val="0"/>
      <w:marRight w:val="0"/>
      <w:marTop w:val="0"/>
      <w:marBottom w:val="0"/>
      <w:divBdr>
        <w:top w:val="none" w:sz="0" w:space="0" w:color="auto"/>
        <w:left w:val="none" w:sz="0" w:space="0" w:color="auto"/>
        <w:bottom w:val="none" w:sz="0" w:space="0" w:color="auto"/>
        <w:right w:val="none" w:sz="0" w:space="0" w:color="auto"/>
      </w:divBdr>
    </w:div>
    <w:div w:id="1896887499">
      <w:marLeft w:val="640"/>
      <w:marRight w:val="0"/>
      <w:marTop w:val="0"/>
      <w:marBottom w:val="0"/>
      <w:divBdr>
        <w:top w:val="none" w:sz="0" w:space="0" w:color="auto"/>
        <w:left w:val="none" w:sz="0" w:space="0" w:color="auto"/>
        <w:bottom w:val="none" w:sz="0" w:space="0" w:color="auto"/>
        <w:right w:val="none" w:sz="0" w:space="0" w:color="auto"/>
      </w:divBdr>
    </w:div>
    <w:div w:id="1900440040">
      <w:bodyDiv w:val="1"/>
      <w:marLeft w:val="0"/>
      <w:marRight w:val="0"/>
      <w:marTop w:val="0"/>
      <w:marBottom w:val="0"/>
      <w:divBdr>
        <w:top w:val="none" w:sz="0" w:space="0" w:color="auto"/>
        <w:left w:val="none" w:sz="0" w:space="0" w:color="auto"/>
        <w:bottom w:val="none" w:sz="0" w:space="0" w:color="auto"/>
        <w:right w:val="none" w:sz="0" w:space="0" w:color="auto"/>
      </w:divBdr>
    </w:div>
    <w:div w:id="1901860100">
      <w:marLeft w:val="480"/>
      <w:marRight w:val="0"/>
      <w:marTop w:val="0"/>
      <w:marBottom w:val="0"/>
      <w:divBdr>
        <w:top w:val="none" w:sz="0" w:space="0" w:color="auto"/>
        <w:left w:val="none" w:sz="0" w:space="0" w:color="auto"/>
        <w:bottom w:val="none" w:sz="0" w:space="0" w:color="auto"/>
        <w:right w:val="none" w:sz="0" w:space="0" w:color="auto"/>
      </w:divBdr>
    </w:div>
    <w:div w:id="1903366826">
      <w:marLeft w:val="640"/>
      <w:marRight w:val="0"/>
      <w:marTop w:val="0"/>
      <w:marBottom w:val="0"/>
      <w:divBdr>
        <w:top w:val="none" w:sz="0" w:space="0" w:color="auto"/>
        <w:left w:val="none" w:sz="0" w:space="0" w:color="auto"/>
        <w:bottom w:val="none" w:sz="0" w:space="0" w:color="auto"/>
        <w:right w:val="none" w:sz="0" w:space="0" w:color="auto"/>
      </w:divBdr>
    </w:div>
    <w:div w:id="1904178495">
      <w:marLeft w:val="480"/>
      <w:marRight w:val="0"/>
      <w:marTop w:val="0"/>
      <w:marBottom w:val="0"/>
      <w:divBdr>
        <w:top w:val="none" w:sz="0" w:space="0" w:color="auto"/>
        <w:left w:val="none" w:sz="0" w:space="0" w:color="auto"/>
        <w:bottom w:val="none" w:sz="0" w:space="0" w:color="auto"/>
        <w:right w:val="none" w:sz="0" w:space="0" w:color="auto"/>
      </w:divBdr>
    </w:div>
    <w:div w:id="1906597422">
      <w:marLeft w:val="640"/>
      <w:marRight w:val="0"/>
      <w:marTop w:val="0"/>
      <w:marBottom w:val="0"/>
      <w:divBdr>
        <w:top w:val="none" w:sz="0" w:space="0" w:color="auto"/>
        <w:left w:val="none" w:sz="0" w:space="0" w:color="auto"/>
        <w:bottom w:val="none" w:sz="0" w:space="0" w:color="auto"/>
        <w:right w:val="none" w:sz="0" w:space="0" w:color="auto"/>
      </w:divBdr>
    </w:div>
    <w:div w:id="1908564849">
      <w:marLeft w:val="640"/>
      <w:marRight w:val="0"/>
      <w:marTop w:val="0"/>
      <w:marBottom w:val="0"/>
      <w:divBdr>
        <w:top w:val="none" w:sz="0" w:space="0" w:color="auto"/>
        <w:left w:val="none" w:sz="0" w:space="0" w:color="auto"/>
        <w:bottom w:val="none" w:sz="0" w:space="0" w:color="auto"/>
        <w:right w:val="none" w:sz="0" w:space="0" w:color="auto"/>
      </w:divBdr>
    </w:div>
    <w:div w:id="1914506020">
      <w:marLeft w:val="640"/>
      <w:marRight w:val="0"/>
      <w:marTop w:val="0"/>
      <w:marBottom w:val="0"/>
      <w:divBdr>
        <w:top w:val="none" w:sz="0" w:space="0" w:color="auto"/>
        <w:left w:val="none" w:sz="0" w:space="0" w:color="auto"/>
        <w:bottom w:val="none" w:sz="0" w:space="0" w:color="auto"/>
        <w:right w:val="none" w:sz="0" w:space="0" w:color="auto"/>
      </w:divBdr>
    </w:div>
    <w:div w:id="1916549727">
      <w:marLeft w:val="640"/>
      <w:marRight w:val="0"/>
      <w:marTop w:val="0"/>
      <w:marBottom w:val="0"/>
      <w:divBdr>
        <w:top w:val="none" w:sz="0" w:space="0" w:color="auto"/>
        <w:left w:val="none" w:sz="0" w:space="0" w:color="auto"/>
        <w:bottom w:val="none" w:sz="0" w:space="0" w:color="auto"/>
        <w:right w:val="none" w:sz="0" w:space="0" w:color="auto"/>
      </w:divBdr>
    </w:div>
    <w:div w:id="1918241552">
      <w:marLeft w:val="640"/>
      <w:marRight w:val="0"/>
      <w:marTop w:val="0"/>
      <w:marBottom w:val="0"/>
      <w:divBdr>
        <w:top w:val="none" w:sz="0" w:space="0" w:color="auto"/>
        <w:left w:val="none" w:sz="0" w:space="0" w:color="auto"/>
        <w:bottom w:val="none" w:sz="0" w:space="0" w:color="auto"/>
        <w:right w:val="none" w:sz="0" w:space="0" w:color="auto"/>
      </w:divBdr>
    </w:div>
    <w:div w:id="1920627793">
      <w:marLeft w:val="480"/>
      <w:marRight w:val="0"/>
      <w:marTop w:val="0"/>
      <w:marBottom w:val="0"/>
      <w:divBdr>
        <w:top w:val="none" w:sz="0" w:space="0" w:color="auto"/>
        <w:left w:val="none" w:sz="0" w:space="0" w:color="auto"/>
        <w:bottom w:val="none" w:sz="0" w:space="0" w:color="auto"/>
        <w:right w:val="none" w:sz="0" w:space="0" w:color="auto"/>
      </w:divBdr>
    </w:div>
    <w:div w:id="1921016868">
      <w:marLeft w:val="640"/>
      <w:marRight w:val="0"/>
      <w:marTop w:val="0"/>
      <w:marBottom w:val="0"/>
      <w:divBdr>
        <w:top w:val="none" w:sz="0" w:space="0" w:color="auto"/>
        <w:left w:val="none" w:sz="0" w:space="0" w:color="auto"/>
        <w:bottom w:val="none" w:sz="0" w:space="0" w:color="auto"/>
        <w:right w:val="none" w:sz="0" w:space="0" w:color="auto"/>
      </w:divBdr>
    </w:div>
    <w:div w:id="1923756749">
      <w:marLeft w:val="480"/>
      <w:marRight w:val="0"/>
      <w:marTop w:val="0"/>
      <w:marBottom w:val="0"/>
      <w:divBdr>
        <w:top w:val="none" w:sz="0" w:space="0" w:color="auto"/>
        <w:left w:val="none" w:sz="0" w:space="0" w:color="auto"/>
        <w:bottom w:val="none" w:sz="0" w:space="0" w:color="auto"/>
        <w:right w:val="none" w:sz="0" w:space="0" w:color="auto"/>
      </w:divBdr>
    </w:div>
    <w:div w:id="1924794998">
      <w:marLeft w:val="640"/>
      <w:marRight w:val="0"/>
      <w:marTop w:val="0"/>
      <w:marBottom w:val="0"/>
      <w:divBdr>
        <w:top w:val="none" w:sz="0" w:space="0" w:color="auto"/>
        <w:left w:val="none" w:sz="0" w:space="0" w:color="auto"/>
        <w:bottom w:val="none" w:sz="0" w:space="0" w:color="auto"/>
        <w:right w:val="none" w:sz="0" w:space="0" w:color="auto"/>
      </w:divBdr>
    </w:div>
    <w:div w:id="1926719662">
      <w:bodyDiv w:val="1"/>
      <w:marLeft w:val="0"/>
      <w:marRight w:val="0"/>
      <w:marTop w:val="0"/>
      <w:marBottom w:val="0"/>
      <w:divBdr>
        <w:top w:val="none" w:sz="0" w:space="0" w:color="auto"/>
        <w:left w:val="none" w:sz="0" w:space="0" w:color="auto"/>
        <w:bottom w:val="none" w:sz="0" w:space="0" w:color="auto"/>
        <w:right w:val="none" w:sz="0" w:space="0" w:color="auto"/>
      </w:divBdr>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sChild>
        <w:div w:id="777680724">
          <w:marLeft w:val="0"/>
          <w:marRight w:val="0"/>
          <w:marTop w:val="0"/>
          <w:marBottom w:val="0"/>
          <w:divBdr>
            <w:top w:val="none" w:sz="0" w:space="0" w:color="auto"/>
            <w:left w:val="none" w:sz="0" w:space="0" w:color="auto"/>
            <w:bottom w:val="none" w:sz="0" w:space="0" w:color="auto"/>
            <w:right w:val="none" w:sz="0" w:space="0" w:color="auto"/>
          </w:divBdr>
          <w:divsChild>
            <w:div w:id="233004335">
              <w:marLeft w:val="0"/>
              <w:marRight w:val="0"/>
              <w:marTop w:val="0"/>
              <w:marBottom w:val="0"/>
              <w:divBdr>
                <w:top w:val="none" w:sz="0" w:space="0" w:color="auto"/>
                <w:left w:val="none" w:sz="0" w:space="0" w:color="auto"/>
                <w:bottom w:val="none" w:sz="0" w:space="0" w:color="auto"/>
                <w:right w:val="none" w:sz="0" w:space="0" w:color="auto"/>
              </w:divBdr>
            </w:div>
            <w:div w:id="2046980282">
              <w:marLeft w:val="0"/>
              <w:marRight w:val="0"/>
              <w:marTop w:val="0"/>
              <w:marBottom w:val="0"/>
              <w:divBdr>
                <w:top w:val="none" w:sz="0" w:space="0" w:color="auto"/>
                <w:left w:val="none" w:sz="0" w:space="0" w:color="auto"/>
                <w:bottom w:val="none" w:sz="0" w:space="0" w:color="auto"/>
                <w:right w:val="none" w:sz="0" w:space="0" w:color="auto"/>
              </w:divBdr>
              <w:divsChild>
                <w:div w:id="656343577">
                  <w:marLeft w:val="0"/>
                  <w:marRight w:val="0"/>
                  <w:marTop w:val="0"/>
                  <w:marBottom w:val="0"/>
                  <w:divBdr>
                    <w:top w:val="none" w:sz="0" w:space="0" w:color="auto"/>
                    <w:left w:val="none" w:sz="0" w:space="0" w:color="auto"/>
                    <w:bottom w:val="none" w:sz="0" w:space="0" w:color="auto"/>
                    <w:right w:val="none" w:sz="0" w:space="0" w:color="auto"/>
                  </w:divBdr>
                  <w:divsChild>
                    <w:div w:id="18991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304">
      <w:bodyDiv w:val="1"/>
      <w:marLeft w:val="0"/>
      <w:marRight w:val="0"/>
      <w:marTop w:val="0"/>
      <w:marBottom w:val="0"/>
      <w:divBdr>
        <w:top w:val="none" w:sz="0" w:space="0" w:color="auto"/>
        <w:left w:val="none" w:sz="0" w:space="0" w:color="auto"/>
        <w:bottom w:val="none" w:sz="0" w:space="0" w:color="auto"/>
        <w:right w:val="none" w:sz="0" w:space="0" w:color="auto"/>
      </w:divBdr>
    </w:div>
    <w:div w:id="1941523022">
      <w:marLeft w:val="640"/>
      <w:marRight w:val="0"/>
      <w:marTop w:val="0"/>
      <w:marBottom w:val="0"/>
      <w:divBdr>
        <w:top w:val="none" w:sz="0" w:space="0" w:color="auto"/>
        <w:left w:val="none" w:sz="0" w:space="0" w:color="auto"/>
        <w:bottom w:val="none" w:sz="0" w:space="0" w:color="auto"/>
        <w:right w:val="none" w:sz="0" w:space="0" w:color="auto"/>
      </w:divBdr>
    </w:div>
    <w:div w:id="1942293723">
      <w:marLeft w:val="640"/>
      <w:marRight w:val="0"/>
      <w:marTop w:val="0"/>
      <w:marBottom w:val="0"/>
      <w:divBdr>
        <w:top w:val="none" w:sz="0" w:space="0" w:color="auto"/>
        <w:left w:val="none" w:sz="0" w:space="0" w:color="auto"/>
        <w:bottom w:val="none" w:sz="0" w:space="0" w:color="auto"/>
        <w:right w:val="none" w:sz="0" w:space="0" w:color="auto"/>
      </w:divBdr>
    </w:div>
    <w:div w:id="1943953078">
      <w:marLeft w:val="640"/>
      <w:marRight w:val="0"/>
      <w:marTop w:val="0"/>
      <w:marBottom w:val="0"/>
      <w:divBdr>
        <w:top w:val="none" w:sz="0" w:space="0" w:color="auto"/>
        <w:left w:val="none" w:sz="0" w:space="0" w:color="auto"/>
        <w:bottom w:val="none" w:sz="0" w:space="0" w:color="auto"/>
        <w:right w:val="none" w:sz="0" w:space="0" w:color="auto"/>
      </w:divBdr>
    </w:div>
    <w:div w:id="1944411814">
      <w:marLeft w:val="640"/>
      <w:marRight w:val="0"/>
      <w:marTop w:val="0"/>
      <w:marBottom w:val="0"/>
      <w:divBdr>
        <w:top w:val="none" w:sz="0" w:space="0" w:color="auto"/>
        <w:left w:val="none" w:sz="0" w:space="0" w:color="auto"/>
        <w:bottom w:val="none" w:sz="0" w:space="0" w:color="auto"/>
        <w:right w:val="none" w:sz="0" w:space="0" w:color="auto"/>
      </w:divBdr>
    </w:div>
    <w:div w:id="1944805244">
      <w:bodyDiv w:val="1"/>
      <w:marLeft w:val="0"/>
      <w:marRight w:val="0"/>
      <w:marTop w:val="0"/>
      <w:marBottom w:val="0"/>
      <w:divBdr>
        <w:top w:val="none" w:sz="0" w:space="0" w:color="auto"/>
        <w:left w:val="none" w:sz="0" w:space="0" w:color="auto"/>
        <w:bottom w:val="none" w:sz="0" w:space="0" w:color="auto"/>
        <w:right w:val="none" w:sz="0" w:space="0" w:color="auto"/>
      </w:divBdr>
    </w:div>
    <w:div w:id="1946572203">
      <w:marLeft w:val="640"/>
      <w:marRight w:val="0"/>
      <w:marTop w:val="0"/>
      <w:marBottom w:val="0"/>
      <w:divBdr>
        <w:top w:val="none" w:sz="0" w:space="0" w:color="auto"/>
        <w:left w:val="none" w:sz="0" w:space="0" w:color="auto"/>
        <w:bottom w:val="none" w:sz="0" w:space="0" w:color="auto"/>
        <w:right w:val="none" w:sz="0" w:space="0" w:color="auto"/>
      </w:divBdr>
    </w:div>
    <w:div w:id="1950353576">
      <w:marLeft w:val="640"/>
      <w:marRight w:val="0"/>
      <w:marTop w:val="0"/>
      <w:marBottom w:val="0"/>
      <w:divBdr>
        <w:top w:val="none" w:sz="0" w:space="0" w:color="auto"/>
        <w:left w:val="none" w:sz="0" w:space="0" w:color="auto"/>
        <w:bottom w:val="none" w:sz="0" w:space="0" w:color="auto"/>
        <w:right w:val="none" w:sz="0" w:space="0" w:color="auto"/>
      </w:divBdr>
    </w:div>
    <w:div w:id="1950430353">
      <w:marLeft w:val="640"/>
      <w:marRight w:val="0"/>
      <w:marTop w:val="0"/>
      <w:marBottom w:val="0"/>
      <w:divBdr>
        <w:top w:val="none" w:sz="0" w:space="0" w:color="auto"/>
        <w:left w:val="none" w:sz="0" w:space="0" w:color="auto"/>
        <w:bottom w:val="none" w:sz="0" w:space="0" w:color="auto"/>
        <w:right w:val="none" w:sz="0" w:space="0" w:color="auto"/>
      </w:divBdr>
    </w:div>
    <w:div w:id="1956131420">
      <w:bodyDiv w:val="1"/>
      <w:marLeft w:val="0"/>
      <w:marRight w:val="0"/>
      <w:marTop w:val="0"/>
      <w:marBottom w:val="0"/>
      <w:divBdr>
        <w:top w:val="none" w:sz="0" w:space="0" w:color="auto"/>
        <w:left w:val="none" w:sz="0" w:space="0" w:color="auto"/>
        <w:bottom w:val="none" w:sz="0" w:space="0" w:color="auto"/>
        <w:right w:val="none" w:sz="0" w:space="0" w:color="auto"/>
      </w:divBdr>
    </w:div>
    <w:div w:id="1959481605">
      <w:marLeft w:val="640"/>
      <w:marRight w:val="0"/>
      <w:marTop w:val="0"/>
      <w:marBottom w:val="0"/>
      <w:divBdr>
        <w:top w:val="none" w:sz="0" w:space="0" w:color="auto"/>
        <w:left w:val="none" w:sz="0" w:space="0" w:color="auto"/>
        <w:bottom w:val="none" w:sz="0" w:space="0" w:color="auto"/>
        <w:right w:val="none" w:sz="0" w:space="0" w:color="auto"/>
      </w:divBdr>
    </w:div>
    <w:div w:id="1961447172">
      <w:bodyDiv w:val="1"/>
      <w:marLeft w:val="0"/>
      <w:marRight w:val="0"/>
      <w:marTop w:val="0"/>
      <w:marBottom w:val="0"/>
      <w:divBdr>
        <w:top w:val="none" w:sz="0" w:space="0" w:color="auto"/>
        <w:left w:val="none" w:sz="0" w:space="0" w:color="auto"/>
        <w:bottom w:val="none" w:sz="0" w:space="0" w:color="auto"/>
        <w:right w:val="none" w:sz="0" w:space="0" w:color="auto"/>
      </w:divBdr>
    </w:div>
    <w:div w:id="1962030591">
      <w:marLeft w:val="640"/>
      <w:marRight w:val="0"/>
      <w:marTop w:val="0"/>
      <w:marBottom w:val="0"/>
      <w:divBdr>
        <w:top w:val="none" w:sz="0" w:space="0" w:color="auto"/>
        <w:left w:val="none" w:sz="0" w:space="0" w:color="auto"/>
        <w:bottom w:val="none" w:sz="0" w:space="0" w:color="auto"/>
        <w:right w:val="none" w:sz="0" w:space="0" w:color="auto"/>
      </w:divBdr>
    </w:div>
    <w:div w:id="1963883196">
      <w:bodyDiv w:val="1"/>
      <w:marLeft w:val="0"/>
      <w:marRight w:val="0"/>
      <w:marTop w:val="0"/>
      <w:marBottom w:val="0"/>
      <w:divBdr>
        <w:top w:val="none" w:sz="0" w:space="0" w:color="auto"/>
        <w:left w:val="none" w:sz="0" w:space="0" w:color="auto"/>
        <w:bottom w:val="none" w:sz="0" w:space="0" w:color="auto"/>
        <w:right w:val="none" w:sz="0" w:space="0" w:color="auto"/>
      </w:divBdr>
    </w:div>
    <w:div w:id="1965890391">
      <w:bodyDiv w:val="1"/>
      <w:marLeft w:val="0"/>
      <w:marRight w:val="0"/>
      <w:marTop w:val="0"/>
      <w:marBottom w:val="0"/>
      <w:divBdr>
        <w:top w:val="none" w:sz="0" w:space="0" w:color="auto"/>
        <w:left w:val="none" w:sz="0" w:space="0" w:color="auto"/>
        <w:bottom w:val="none" w:sz="0" w:space="0" w:color="auto"/>
        <w:right w:val="none" w:sz="0" w:space="0" w:color="auto"/>
      </w:divBdr>
      <w:divsChild>
        <w:div w:id="1373728328">
          <w:marLeft w:val="0"/>
          <w:marRight w:val="0"/>
          <w:marTop w:val="0"/>
          <w:marBottom w:val="0"/>
          <w:divBdr>
            <w:top w:val="none" w:sz="0" w:space="0" w:color="auto"/>
            <w:left w:val="none" w:sz="0" w:space="0" w:color="auto"/>
            <w:bottom w:val="none" w:sz="0" w:space="0" w:color="auto"/>
            <w:right w:val="none" w:sz="0" w:space="0" w:color="auto"/>
          </w:divBdr>
          <w:divsChild>
            <w:div w:id="133103905">
              <w:marLeft w:val="0"/>
              <w:marRight w:val="0"/>
              <w:marTop w:val="0"/>
              <w:marBottom w:val="0"/>
              <w:divBdr>
                <w:top w:val="none" w:sz="0" w:space="0" w:color="auto"/>
                <w:left w:val="none" w:sz="0" w:space="0" w:color="auto"/>
                <w:bottom w:val="none" w:sz="0" w:space="0" w:color="auto"/>
                <w:right w:val="none" w:sz="0" w:space="0" w:color="auto"/>
              </w:divBdr>
              <w:divsChild>
                <w:div w:id="857625449">
                  <w:marLeft w:val="0"/>
                  <w:marRight w:val="0"/>
                  <w:marTop w:val="0"/>
                  <w:marBottom w:val="0"/>
                  <w:divBdr>
                    <w:top w:val="none" w:sz="0" w:space="0" w:color="auto"/>
                    <w:left w:val="none" w:sz="0" w:space="0" w:color="auto"/>
                    <w:bottom w:val="none" w:sz="0" w:space="0" w:color="auto"/>
                    <w:right w:val="none" w:sz="0" w:space="0" w:color="auto"/>
                  </w:divBdr>
                  <w:divsChild>
                    <w:div w:id="804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219">
      <w:bodyDiv w:val="1"/>
      <w:marLeft w:val="0"/>
      <w:marRight w:val="0"/>
      <w:marTop w:val="0"/>
      <w:marBottom w:val="0"/>
      <w:divBdr>
        <w:top w:val="none" w:sz="0" w:space="0" w:color="auto"/>
        <w:left w:val="none" w:sz="0" w:space="0" w:color="auto"/>
        <w:bottom w:val="none" w:sz="0" w:space="0" w:color="auto"/>
        <w:right w:val="none" w:sz="0" w:space="0" w:color="auto"/>
      </w:divBdr>
    </w:div>
    <w:div w:id="1971279959">
      <w:bodyDiv w:val="1"/>
      <w:marLeft w:val="0"/>
      <w:marRight w:val="0"/>
      <w:marTop w:val="0"/>
      <w:marBottom w:val="0"/>
      <w:divBdr>
        <w:top w:val="none" w:sz="0" w:space="0" w:color="auto"/>
        <w:left w:val="none" w:sz="0" w:space="0" w:color="auto"/>
        <w:bottom w:val="none" w:sz="0" w:space="0" w:color="auto"/>
        <w:right w:val="none" w:sz="0" w:space="0" w:color="auto"/>
      </w:divBdr>
    </w:div>
    <w:div w:id="1972133197">
      <w:bodyDiv w:val="1"/>
      <w:marLeft w:val="0"/>
      <w:marRight w:val="0"/>
      <w:marTop w:val="0"/>
      <w:marBottom w:val="0"/>
      <w:divBdr>
        <w:top w:val="none" w:sz="0" w:space="0" w:color="auto"/>
        <w:left w:val="none" w:sz="0" w:space="0" w:color="auto"/>
        <w:bottom w:val="none" w:sz="0" w:space="0" w:color="auto"/>
        <w:right w:val="none" w:sz="0" w:space="0" w:color="auto"/>
      </w:divBdr>
    </w:div>
    <w:div w:id="1979341741">
      <w:marLeft w:val="640"/>
      <w:marRight w:val="0"/>
      <w:marTop w:val="0"/>
      <w:marBottom w:val="0"/>
      <w:divBdr>
        <w:top w:val="none" w:sz="0" w:space="0" w:color="auto"/>
        <w:left w:val="none" w:sz="0" w:space="0" w:color="auto"/>
        <w:bottom w:val="none" w:sz="0" w:space="0" w:color="auto"/>
        <w:right w:val="none" w:sz="0" w:space="0" w:color="auto"/>
      </w:divBdr>
    </w:div>
    <w:div w:id="1985037680">
      <w:bodyDiv w:val="1"/>
      <w:marLeft w:val="0"/>
      <w:marRight w:val="0"/>
      <w:marTop w:val="0"/>
      <w:marBottom w:val="0"/>
      <w:divBdr>
        <w:top w:val="none" w:sz="0" w:space="0" w:color="auto"/>
        <w:left w:val="none" w:sz="0" w:space="0" w:color="auto"/>
        <w:bottom w:val="none" w:sz="0" w:space="0" w:color="auto"/>
        <w:right w:val="none" w:sz="0" w:space="0" w:color="auto"/>
      </w:divBdr>
      <w:divsChild>
        <w:div w:id="8636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7742">
      <w:bodyDiv w:val="1"/>
      <w:marLeft w:val="0"/>
      <w:marRight w:val="0"/>
      <w:marTop w:val="0"/>
      <w:marBottom w:val="0"/>
      <w:divBdr>
        <w:top w:val="none" w:sz="0" w:space="0" w:color="auto"/>
        <w:left w:val="none" w:sz="0" w:space="0" w:color="auto"/>
        <w:bottom w:val="none" w:sz="0" w:space="0" w:color="auto"/>
        <w:right w:val="none" w:sz="0" w:space="0" w:color="auto"/>
      </w:divBdr>
    </w:div>
    <w:div w:id="1988126386">
      <w:marLeft w:val="640"/>
      <w:marRight w:val="0"/>
      <w:marTop w:val="0"/>
      <w:marBottom w:val="0"/>
      <w:divBdr>
        <w:top w:val="none" w:sz="0" w:space="0" w:color="auto"/>
        <w:left w:val="none" w:sz="0" w:space="0" w:color="auto"/>
        <w:bottom w:val="none" w:sz="0" w:space="0" w:color="auto"/>
        <w:right w:val="none" w:sz="0" w:space="0" w:color="auto"/>
      </w:divBdr>
    </w:div>
    <w:div w:id="1991056226">
      <w:marLeft w:val="640"/>
      <w:marRight w:val="0"/>
      <w:marTop w:val="0"/>
      <w:marBottom w:val="0"/>
      <w:divBdr>
        <w:top w:val="none" w:sz="0" w:space="0" w:color="auto"/>
        <w:left w:val="none" w:sz="0" w:space="0" w:color="auto"/>
        <w:bottom w:val="none" w:sz="0" w:space="0" w:color="auto"/>
        <w:right w:val="none" w:sz="0" w:space="0" w:color="auto"/>
      </w:divBdr>
    </w:div>
    <w:div w:id="1994526603">
      <w:marLeft w:val="480"/>
      <w:marRight w:val="0"/>
      <w:marTop w:val="0"/>
      <w:marBottom w:val="0"/>
      <w:divBdr>
        <w:top w:val="none" w:sz="0" w:space="0" w:color="auto"/>
        <w:left w:val="none" w:sz="0" w:space="0" w:color="auto"/>
        <w:bottom w:val="none" w:sz="0" w:space="0" w:color="auto"/>
        <w:right w:val="none" w:sz="0" w:space="0" w:color="auto"/>
      </w:divBdr>
    </w:div>
    <w:div w:id="1995375489">
      <w:marLeft w:val="640"/>
      <w:marRight w:val="0"/>
      <w:marTop w:val="0"/>
      <w:marBottom w:val="0"/>
      <w:divBdr>
        <w:top w:val="none" w:sz="0" w:space="0" w:color="auto"/>
        <w:left w:val="none" w:sz="0" w:space="0" w:color="auto"/>
        <w:bottom w:val="none" w:sz="0" w:space="0" w:color="auto"/>
        <w:right w:val="none" w:sz="0" w:space="0" w:color="auto"/>
      </w:divBdr>
    </w:div>
    <w:div w:id="1996757488">
      <w:bodyDiv w:val="1"/>
      <w:marLeft w:val="0"/>
      <w:marRight w:val="0"/>
      <w:marTop w:val="0"/>
      <w:marBottom w:val="0"/>
      <w:divBdr>
        <w:top w:val="none" w:sz="0" w:space="0" w:color="auto"/>
        <w:left w:val="none" w:sz="0" w:space="0" w:color="auto"/>
        <w:bottom w:val="none" w:sz="0" w:space="0" w:color="auto"/>
        <w:right w:val="none" w:sz="0" w:space="0" w:color="auto"/>
      </w:divBdr>
    </w:div>
    <w:div w:id="1997877336">
      <w:bodyDiv w:val="1"/>
      <w:marLeft w:val="0"/>
      <w:marRight w:val="0"/>
      <w:marTop w:val="0"/>
      <w:marBottom w:val="0"/>
      <w:divBdr>
        <w:top w:val="none" w:sz="0" w:space="0" w:color="auto"/>
        <w:left w:val="none" w:sz="0" w:space="0" w:color="auto"/>
        <w:bottom w:val="none" w:sz="0" w:space="0" w:color="auto"/>
        <w:right w:val="none" w:sz="0" w:space="0" w:color="auto"/>
      </w:divBdr>
    </w:div>
    <w:div w:id="1999110987">
      <w:marLeft w:val="480"/>
      <w:marRight w:val="0"/>
      <w:marTop w:val="0"/>
      <w:marBottom w:val="0"/>
      <w:divBdr>
        <w:top w:val="none" w:sz="0" w:space="0" w:color="auto"/>
        <w:left w:val="none" w:sz="0" w:space="0" w:color="auto"/>
        <w:bottom w:val="none" w:sz="0" w:space="0" w:color="auto"/>
        <w:right w:val="none" w:sz="0" w:space="0" w:color="auto"/>
      </w:divBdr>
    </w:div>
    <w:div w:id="2001959231">
      <w:bodyDiv w:val="1"/>
      <w:marLeft w:val="0"/>
      <w:marRight w:val="0"/>
      <w:marTop w:val="0"/>
      <w:marBottom w:val="0"/>
      <w:divBdr>
        <w:top w:val="none" w:sz="0" w:space="0" w:color="auto"/>
        <w:left w:val="none" w:sz="0" w:space="0" w:color="auto"/>
        <w:bottom w:val="none" w:sz="0" w:space="0" w:color="auto"/>
        <w:right w:val="none" w:sz="0" w:space="0" w:color="auto"/>
      </w:divBdr>
    </w:div>
    <w:div w:id="2004355990">
      <w:bodyDiv w:val="1"/>
      <w:marLeft w:val="0"/>
      <w:marRight w:val="0"/>
      <w:marTop w:val="0"/>
      <w:marBottom w:val="0"/>
      <w:divBdr>
        <w:top w:val="none" w:sz="0" w:space="0" w:color="auto"/>
        <w:left w:val="none" w:sz="0" w:space="0" w:color="auto"/>
        <w:bottom w:val="none" w:sz="0" w:space="0" w:color="auto"/>
        <w:right w:val="none" w:sz="0" w:space="0" w:color="auto"/>
      </w:divBdr>
      <w:divsChild>
        <w:div w:id="570845808">
          <w:marLeft w:val="0"/>
          <w:marRight w:val="0"/>
          <w:marTop w:val="0"/>
          <w:marBottom w:val="0"/>
          <w:divBdr>
            <w:top w:val="none" w:sz="0" w:space="0" w:color="auto"/>
            <w:left w:val="none" w:sz="0" w:space="0" w:color="auto"/>
            <w:bottom w:val="none" w:sz="0" w:space="0" w:color="auto"/>
            <w:right w:val="none" w:sz="0" w:space="0" w:color="auto"/>
          </w:divBdr>
          <w:divsChild>
            <w:div w:id="713388901">
              <w:marLeft w:val="0"/>
              <w:marRight w:val="0"/>
              <w:marTop w:val="0"/>
              <w:marBottom w:val="0"/>
              <w:divBdr>
                <w:top w:val="none" w:sz="0" w:space="0" w:color="auto"/>
                <w:left w:val="none" w:sz="0" w:space="0" w:color="auto"/>
                <w:bottom w:val="none" w:sz="0" w:space="0" w:color="auto"/>
                <w:right w:val="none" w:sz="0" w:space="0" w:color="auto"/>
              </w:divBdr>
            </w:div>
            <w:div w:id="1181040916">
              <w:marLeft w:val="0"/>
              <w:marRight w:val="0"/>
              <w:marTop w:val="0"/>
              <w:marBottom w:val="0"/>
              <w:divBdr>
                <w:top w:val="none" w:sz="0" w:space="0" w:color="auto"/>
                <w:left w:val="none" w:sz="0" w:space="0" w:color="auto"/>
                <w:bottom w:val="none" w:sz="0" w:space="0" w:color="auto"/>
                <w:right w:val="none" w:sz="0" w:space="0" w:color="auto"/>
              </w:divBdr>
            </w:div>
            <w:div w:id="1470635575">
              <w:marLeft w:val="0"/>
              <w:marRight w:val="0"/>
              <w:marTop w:val="0"/>
              <w:marBottom w:val="0"/>
              <w:divBdr>
                <w:top w:val="none" w:sz="0" w:space="0" w:color="auto"/>
                <w:left w:val="none" w:sz="0" w:space="0" w:color="auto"/>
                <w:bottom w:val="none" w:sz="0" w:space="0" w:color="auto"/>
                <w:right w:val="none" w:sz="0" w:space="0" w:color="auto"/>
              </w:divBdr>
              <w:divsChild>
                <w:div w:id="1184368402">
                  <w:marLeft w:val="0"/>
                  <w:marRight w:val="0"/>
                  <w:marTop w:val="0"/>
                  <w:marBottom w:val="0"/>
                  <w:divBdr>
                    <w:top w:val="none" w:sz="0" w:space="0" w:color="auto"/>
                    <w:left w:val="none" w:sz="0" w:space="0" w:color="auto"/>
                    <w:bottom w:val="none" w:sz="0" w:space="0" w:color="auto"/>
                    <w:right w:val="none" w:sz="0" w:space="0" w:color="auto"/>
                  </w:divBdr>
                  <w:divsChild>
                    <w:div w:id="944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2554">
          <w:marLeft w:val="0"/>
          <w:marRight w:val="0"/>
          <w:marTop w:val="0"/>
          <w:marBottom w:val="0"/>
          <w:divBdr>
            <w:top w:val="none" w:sz="0" w:space="0" w:color="auto"/>
            <w:left w:val="none" w:sz="0" w:space="0" w:color="auto"/>
            <w:bottom w:val="none" w:sz="0" w:space="0" w:color="auto"/>
            <w:right w:val="none" w:sz="0" w:space="0" w:color="auto"/>
          </w:divBdr>
          <w:divsChild>
            <w:div w:id="94987869">
              <w:marLeft w:val="0"/>
              <w:marRight w:val="0"/>
              <w:marTop w:val="0"/>
              <w:marBottom w:val="0"/>
              <w:divBdr>
                <w:top w:val="none" w:sz="0" w:space="0" w:color="auto"/>
                <w:left w:val="none" w:sz="0" w:space="0" w:color="auto"/>
                <w:bottom w:val="none" w:sz="0" w:space="0" w:color="auto"/>
                <w:right w:val="none" w:sz="0" w:space="0" w:color="auto"/>
              </w:divBdr>
            </w:div>
            <w:div w:id="1131048075">
              <w:marLeft w:val="0"/>
              <w:marRight w:val="0"/>
              <w:marTop w:val="0"/>
              <w:marBottom w:val="0"/>
              <w:divBdr>
                <w:top w:val="none" w:sz="0" w:space="0" w:color="auto"/>
                <w:left w:val="none" w:sz="0" w:space="0" w:color="auto"/>
                <w:bottom w:val="none" w:sz="0" w:space="0" w:color="auto"/>
                <w:right w:val="none" w:sz="0" w:space="0" w:color="auto"/>
              </w:divBdr>
            </w:div>
            <w:div w:id="2120373756">
              <w:marLeft w:val="0"/>
              <w:marRight w:val="0"/>
              <w:marTop w:val="0"/>
              <w:marBottom w:val="0"/>
              <w:divBdr>
                <w:top w:val="none" w:sz="0" w:space="0" w:color="auto"/>
                <w:left w:val="none" w:sz="0" w:space="0" w:color="auto"/>
                <w:bottom w:val="none" w:sz="0" w:space="0" w:color="auto"/>
                <w:right w:val="none" w:sz="0" w:space="0" w:color="auto"/>
              </w:divBdr>
              <w:divsChild>
                <w:div w:id="965356200">
                  <w:marLeft w:val="0"/>
                  <w:marRight w:val="0"/>
                  <w:marTop w:val="0"/>
                  <w:marBottom w:val="0"/>
                  <w:divBdr>
                    <w:top w:val="none" w:sz="0" w:space="0" w:color="auto"/>
                    <w:left w:val="none" w:sz="0" w:space="0" w:color="auto"/>
                    <w:bottom w:val="none" w:sz="0" w:space="0" w:color="auto"/>
                    <w:right w:val="none" w:sz="0" w:space="0" w:color="auto"/>
                  </w:divBdr>
                  <w:divsChild>
                    <w:div w:id="675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971">
          <w:marLeft w:val="0"/>
          <w:marRight w:val="0"/>
          <w:marTop w:val="0"/>
          <w:marBottom w:val="0"/>
          <w:divBdr>
            <w:top w:val="none" w:sz="0" w:space="0" w:color="auto"/>
            <w:left w:val="none" w:sz="0" w:space="0" w:color="auto"/>
            <w:bottom w:val="none" w:sz="0" w:space="0" w:color="auto"/>
            <w:right w:val="none" w:sz="0" w:space="0" w:color="auto"/>
          </w:divBdr>
          <w:divsChild>
            <w:div w:id="322590878">
              <w:marLeft w:val="0"/>
              <w:marRight w:val="0"/>
              <w:marTop w:val="0"/>
              <w:marBottom w:val="0"/>
              <w:divBdr>
                <w:top w:val="none" w:sz="0" w:space="0" w:color="auto"/>
                <w:left w:val="none" w:sz="0" w:space="0" w:color="auto"/>
                <w:bottom w:val="none" w:sz="0" w:space="0" w:color="auto"/>
                <w:right w:val="none" w:sz="0" w:space="0" w:color="auto"/>
              </w:divBdr>
            </w:div>
            <w:div w:id="1943686557">
              <w:marLeft w:val="0"/>
              <w:marRight w:val="0"/>
              <w:marTop w:val="0"/>
              <w:marBottom w:val="0"/>
              <w:divBdr>
                <w:top w:val="none" w:sz="0" w:space="0" w:color="auto"/>
                <w:left w:val="none" w:sz="0" w:space="0" w:color="auto"/>
                <w:bottom w:val="none" w:sz="0" w:space="0" w:color="auto"/>
                <w:right w:val="none" w:sz="0" w:space="0" w:color="auto"/>
              </w:divBdr>
            </w:div>
            <w:div w:id="1963655859">
              <w:marLeft w:val="0"/>
              <w:marRight w:val="0"/>
              <w:marTop w:val="0"/>
              <w:marBottom w:val="0"/>
              <w:divBdr>
                <w:top w:val="none" w:sz="0" w:space="0" w:color="auto"/>
                <w:left w:val="none" w:sz="0" w:space="0" w:color="auto"/>
                <w:bottom w:val="none" w:sz="0" w:space="0" w:color="auto"/>
                <w:right w:val="none" w:sz="0" w:space="0" w:color="auto"/>
              </w:divBdr>
              <w:divsChild>
                <w:div w:id="1216161371">
                  <w:marLeft w:val="0"/>
                  <w:marRight w:val="0"/>
                  <w:marTop w:val="0"/>
                  <w:marBottom w:val="0"/>
                  <w:divBdr>
                    <w:top w:val="none" w:sz="0" w:space="0" w:color="auto"/>
                    <w:left w:val="none" w:sz="0" w:space="0" w:color="auto"/>
                    <w:bottom w:val="none" w:sz="0" w:space="0" w:color="auto"/>
                    <w:right w:val="none" w:sz="0" w:space="0" w:color="auto"/>
                  </w:divBdr>
                  <w:divsChild>
                    <w:div w:id="6608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63759">
          <w:marLeft w:val="0"/>
          <w:marRight w:val="0"/>
          <w:marTop w:val="0"/>
          <w:marBottom w:val="0"/>
          <w:divBdr>
            <w:top w:val="none" w:sz="0" w:space="0" w:color="auto"/>
            <w:left w:val="none" w:sz="0" w:space="0" w:color="auto"/>
            <w:bottom w:val="none" w:sz="0" w:space="0" w:color="auto"/>
            <w:right w:val="none" w:sz="0" w:space="0" w:color="auto"/>
          </w:divBdr>
          <w:divsChild>
            <w:div w:id="576520878">
              <w:marLeft w:val="0"/>
              <w:marRight w:val="0"/>
              <w:marTop w:val="0"/>
              <w:marBottom w:val="0"/>
              <w:divBdr>
                <w:top w:val="none" w:sz="0" w:space="0" w:color="auto"/>
                <w:left w:val="none" w:sz="0" w:space="0" w:color="auto"/>
                <w:bottom w:val="none" w:sz="0" w:space="0" w:color="auto"/>
                <w:right w:val="none" w:sz="0" w:space="0" w:color="auto"/>
              </w:divBdr>
            </w:div>
            <w:div w:id="794524192">
              <w:marLeft w:val="0"/>
              <w:marRight w:val="0"/>
              <w:marTop w:val="0"/>
              <w:marBottom w:val="0"/>
              <w:divBdr>
                <w:top w:val="none" w:sz="0" w:space="0" w:color="auto"/>
                <w:left w:val="none" w:sz="0" w:space="0" w:color="auto"/>
                <w:bottom w:val="none" w:sz="0" w:space="0" w:color="auto"/>
                <w:right w:val="none" w:sz="0" w:space="0" w:color="auto"/>
              </w:divBdr>
            </w:div>
            <w:div w:id="1081099773">
              <w:marLeft w:val="0"/>
              <w:marRight w:val="0"/>
              <w:marTop w:val="0"/>
              <w:marBottom w:val="0"/>
              <w:divBdr>
                <w:top w:val="none" w:sz="0" w:space="0" w:color="auto"/>
                <w:left w:val="none" w:sz="0" w:space="0" w:color="auto"/>
                <w:bottom w:val="none" w:sz="0" w:space="0" w:color="auto"/>
                <w:right w:val="none" w:sz="0" w:space="0" w:color="auto"/>
              </w:divBdr>
              <w:divsChild>
                <w:div w:id="657851604">
                  <w:marLeft w:val="0"/>
                  <w:marRight w:val="0"/>
                  <w:marTop w:val="0"/>
                  <w:marBottom w:val="0"/>
                  <w:divBdr>
                    <w:top w:val="none" w:sz="0" w:space="0" w:color="auto"/>
                    <w:left w:val="none" w:sz="0" w:space="0" w:color="auto"/>
                    <w:bottom w:val="none" w:sz="0" w:space="0" w:color="auto"/>
                    <w:right w:val="none" w:sz="0" w:space="0" w:color="auto"/>
                  </w:divBdr>
                  <w:divsChild>
                    <w:div w:id="13385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7544">
          <w:marLeft w:val="0"/>
          <w:marRight w:val="0"/>
          <w:marTop w:val="0"/>
          <w:marBottom w:val="0"/>
          <w:divBdr>
            <w:top w:val="none" w:sz="0" w:space="0" w:color="auto"/>
            <w:left w:val="none" w:sz="0" w:space="0" w:color="auto"/>
            <w:bottom w:val="none" w:sz="0" w:space="0" w:color="auto"/>
            <w:right w:val="none" w:sz="0" w:space="0" w:color="auto"/>
          </w:divBdr>
          <w:divsChild>
            <w:div w:id="437333434">
              <w:marLeft w:val="0"/>
              <w:marRight w:val="0"/>
              <w:marTop w:val="0"/>
              <w:marBottom w:val="0"/>
              <w:divBdr>
                <w:top w:val="none" w:sz="0" w:space="0" w:color="auto"/>
                <w:left w:val="none" w:sz="0" w:space="0" w:color="auto"/>
                <w:bottom w:val="none" w:sz="0" w:space="0" w:color="auto"/>
                <w:right w:val="none" w:sz="0" w:space="0" w:color="auto"/>
              </w:divBdr>
            </w:div>
            <w:div w:id="1194686501">
              <w:marLeft w:val="0"/>
              <w:marRight w:val="0"/>
              <w:marTop w:val="0"/>
              <w:marBottom w:val="0"/>
              <w:divBdr>
                <w:top w:val="none" w:sz="0" w:space="0" w:color="auto"/>
                <w:left w:val="none" w:sz="0" w:space="0" w:color="auto"/>
                <w:bottom w:val="none" w:sz="0" w:space="0" w:color="auto"/>
                <w:right w:val="none" w:sz="0" w:space="0" w:color="auto"/>
              </w:divBdr>
            </w:div>
            <w:div w:id="1524515865">
              <w:marLeft w:val="0"/>
              <w:marRight w:val="0"/>
              <w:marTop w:val="0"/>
              <w:marBottom w:val="0"/>
              <w:divBdr>
                <w:top w:val="none" w:sz="0" w:space="0" w:color="auto"/>
                <w:left w:val="none" w:sz="0" w:space="0" w:color="auto"/>
                <w:bottom w:val="none" w:sz="0" w:space="0" w:color="auto"/>
                <w:right w:val="none" w:sz="0" w:space="0" w:color="auto"/>
              </w:divBdr>
              <w:divsChild>
                <w:div w:id="1879080134">
                  <w:marLeft w:val="0"/>
                  <w:marRight w:val="0"/>
                  <w:marTop w:val="0"/>
                  <w:marBottom w:val="0"/>
                  <w:divBdr>
                    <w:top w:val="none" w:sz="0" w:space="0" w:color="auto"/>
                    <w:left w:val="none" w:sz="0" w:space="0" w:color="auto"/>
                    <w:bottom w:val="none" w:sz="0" w:space="0" w:color="auto"/>
                    <w:right w:val="none" w:sz="0" w:space="0" w:color="auto"/>
                  </w:divBdr>
                  <w:divsChild>
                    <w:div w:id="1445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22387">
          <w:marLeft w:val="0"/>
          <w:marRight w:val="0"/>
          <w:marTop w:val="0"/>
          <w:marBottom w:val="0"/>
          <w:divBdr>
            <w:top w:val="none" w:sz="0" w:space="0" w:color="auto"/>
            <w:left w:val="none" w:sz="0" w:space="0" w:color="auto"/>
            <w:bottom w:val="none" w:sz="0" w:space="0" w:color="auto"/>
            <w:right w:val="none" w:sz="0" w:space="0" w:color="auto"/>
          </w:divBdr>
          <w:divsChild>
            <w:div w:id="1129082123">
              <w:marLeft w:val="0"/>
              <w:marRight w:val="0"/>
              <w:marTop w:val="0"/>
              <w:marBottom w:val="0"/>
              <w:divBdr>
                <w:top w:val="none" w:sz="0" w:space="0" w:color="auto"/>
                <w:left w:val="none" w:sz="0" w:space="0" w:color="auto"/>
                <w:bottom w:val="none" w:sz="0" w:space="0" w:color="auto"/>
                <w:right w:val="none" w:sz="0" w:space="0" w:color="auto"/>
              </w:divBdr>
              <w:divsChild>
                <w:div w:id="1769692902">
                  <w:marLeft w:val="0"/>
                  <w:marRight w:val="0"/>
                  <w:marTop w:val="0"/>
                  <w:marBottom w:val="0"/>
                  <w:divBdr>
                    <w:top w:val="none" w:sz="0" w:space="0" w:color="auto"/>
                    <w:left w:val="none" w:sz="0" w:space="0" w:color="auto"/>
                    <w:bottom w:val="none" w:sz="0" w:space="0" w:color="auto"/>
                    <w:right w:val="none" w:sz="0" w:space="0" w:color="auto"/>
                  </w:divBdr>
                  <w:divsChild>
                    <w:div w:id="1739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2578">
              <w:marLeft w:val="0"/>
              <w:marRight w:val="0"/>
              <w:marTop w:val="0"/>
              <w:marBottom w:val="0"/>
              <w:divBdr>
                <w:top w:val="none" w:sz="0" w:space="0" w:color="auto"/>
                <w:left w:val="none" w:sz="0" w:space="0" w:color="auto"/>
                <w:bottom w:val="none" w:sz="0" w:space="0" w:color="auto"/>
                <w:right w:val="none" w:sz="0" w:space="0" w:color="auto"/>
              </w:divBdr>
            </w:div>
            <w:div w:id="1598636332">
              <w:marLeft w:val="0"/>
              <w:marRight w:val="0"/>
              <w:marTop w:val="0"/>
              <w:marBottom w:val="0"/>
              <w:divBdr>
                <w:top w:val="none" w:sz="0" w:space="0" w:color="auto"/>
                <w:left w:val="none" w:sz="0" w:space="0" w:color="auto"/>
                <w:bottom w:val="none" w:sz="0" w:space="0" w:color="auto"/>
                <w:right w:val="none" w:sz="0" w:space="0" w:color="auto"/>
              </w:divBdr>
            </w:div>
          </w:divsChild>
        </w:div>
        <w:div w:id="1468013250">
          <w:marLeft w:val="0"/>
          <w:marRight w:val="0"/>
          <w:marTop w:val="0"/>
          <w:marBottom w:val="0"/>
          <w:divBdr>
            <w:top w:val="none" w:sz="0" w:space="0" w:color="auto"/>
            <w:left w:val="none" w:sz="0" w:space="0" w:color="auto"/>
            <w:bottom w:val="none" w:sz="0" w:space="0" w:color="auto"/>
            <w:right w:val="none" w:sz="0" w:space="0" w:color="auto"/>
          </w:divBdr>
          <w:divsChild>
            <w:div w:id="678312754">
              <w:marLeft w:val="0"/>
              <w:marRight w:val="0"/>
              <w:marTop w:val="0"/>
              <w:marBottom w:val="0"/>
              <w:divBdr>
                <w:top w:val="none" w:sz="0" w:space="0" w:color="auto"/>
                <w:left w:val="none" w:sz="0" w:space="0" w:color="auto"/>
                <w:bottom w:val="none" w:sz="0" w:space="0" w:color="auto"/>
                <w:right w:val="none" w:sz="0" w:space="0" w:color="auto"/>
              </w:divBdr>
            </w:div>
            <w:div w:id="1218738347">
              <w:marLeft w:val="0"/>
              <w:marRight w:val="0"/>
              <w:marTop w:val="0"/>
              <w:marBottom w:val="0"/>
              <w:divBdr>
                <w:top w:val="none" w:sz="0" w:space="0" w:color="auto"/>
                <w:left w:val="none" w:sz="0" w:space="0" w:color="auto"/>
                <w:bottom w:val="none" w:sz="0" w:space="0" w:color="auto"/>
                <w:right w:val="none" w:sz="0" w:space="0" w:color="auto"/>
              </w:divBdr>
              <w:divsChild>
                <w:div w:id="299580058">
                  <w:marLeft w:val="0"/>
                  <w:marRight w:val="0"/>
                  <w:marTop w:val="0"/>
                  <w:marBottom w:val="0"/>
                  <w:divBdr>
                    <w:top w:val="none" w:sz="0" w:space="0" w:color="auto"/>
                    <w:left w:val="none" w:sz="0" w:space="0" w:color="auto"/>
                    <w:bottom w:val="none" w:sz="0" w:space="0" w:color="auto"/>
                    <w:right w:val="none" w:sz="0" w:space="0" w:color="auto"/>
                  </w:divBdr>
                  <w:divsChild>
                    <w:div w:id="203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954">
              <w:marLeft w:val="0"/>
              <w:marRight w:val="0"/>
              <w:marTop w:val="0"/>
              <w:marBottom w:val="0"/>
              <w:divBdr>
                <w:top w:val="none" w:sz="0" w:space="0" w:color="auto"/>
                <w:left w:val="none" w:sz="0" w:space="0" w:color="auto"/>
                <w:bottom w:val="none" w:sz="0" w:space="0" w:color="auto"/>
                <w:right w:val="none" w:sz="0" w:space="0" w:color="auto"/>
              </w:divBdr>
            </w:div>
          </w:divsChild>
        </w:div>
        <w:div w:id="1900630480">
          <w:marLeft w:val="0"/>
          <w:marRight w:val="0"/>
          <w:marTop w:val="0"/>
          <w:marBottom w:val="0"/>
          <w:divBdr>
            <w:top w:val="none" w:sz="0" w:space="0" w:color="auto"/>
            <w:left w:val="none" w:sz="0" w:space="0" w:color="auto"/>
            <w:bottom w:val="none" w:sz="0" w:space="0" w:color="auto"/>
            <w:right w:val="none" w:sz="0" w:space="0" w:color="auto"/>
          </w:divBdr>
          <w:divsChild>
            <w:div w:id="568422283">
              <w:marLeft w:val="0"/>
              <w:marRight w:val="0"/>
              <w:marTop w:val="0"/>
              <w:marBottom w:val="0"/>
              <w:divBdr>
                <w:top w:val="none" w:sz="0" w:space="0" w:color="auto"/>
                <w:left w:val="none" w:sz="0" w:space="0" w:color="auto"/>
                <w:bottom w:val="none" w:sz="0" w:space="0" w:color="auto"/>
                <w:right w:val="none" w:sz="0" w:space="0" w:color="auto"/>
              </w:divBdr>
              <w:divsChild>
                <w:div w:id="1753234811">
                  <w:marLeft w:val="0"/>
                  <w:marRight w:val="0"/>
                  <w:marTop w:val="0"/>
                  <w:marBottom w:val="0"/>
                  <w:divBdr>
                    <w:top w:val="none" w:sz="0" w:space="0" w:color="auto"/>
                    <w:left w:val="none" w:sz="0" w:space="0" w:color="auto"/>
                    <w:bottom w:val="none" w:sz="0" w:space="0" w:color="auto"/>
                    <w:right w:val="none" w:sz="0" w:space="0" w:color="auto"/>
                  </w:divBdr>
                  <w:divsChild>
                    <w:div w:id="15960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450">
              <w:marLeft w:val="0"/>
              <w:marRight w:val="0"/>
              <w:marTop w:val="0"/>
              <w:marBottom w:val="0"/>
              <w:divBdr>
                <w:top w:val="none" w:sz="0" w:space="0" w:color="auto"/>
                <w:left w:val="none" w:sz="0" w:space="0" w:color="auto"/>
                <w:bottom w:val="none" w:sz="0" w:space="0" w:color="auto"/>
                <w:right w:val="none" w:sz="0" w:space="0" w:color="auto"/>
              </w:divBdr>
            </w:div>
            <w:div w:id="1424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745">
      <w:bodyDiv w:val="1"/>
      <w:marLeft w:val="0"/>
      <w:marRight w:val="0"/>
      <w:marTop w:val="0"/>
      <w:marBottom w:val="0"/>
      <w:divBdr>
        <w:top w:val="none" w:sz="0" w:space="0" w:color="auto"/>
        <w:left w:val="none" w:sz="0" w:space="0" w:color="auto"/>
        <w:bottom w:val="none" w:sz="0" w:space="0" w:color="auto"/>
        <w:right w:val="none" w:sz="0" w:space="0" w:color="auto"/>
      </w:divBdr>
    </w:div>
    <w:div w:id="2016152739">
      <w:marLeft w:val="640"/>
      <w:marRight w:val="0"/>
      <w:marTop w:val="0"/>
      <w:marBottom w:val="0"/>
      <w:divBdr>
        <w:top w:val="none" w:sz="0" w:space="0" w:color="auto"/>
        <w:left w:val="none" w:sz="0" w:space="0" w:color="auto"/>
        <w:bottom w:val="none" w:sz="0" w:space="0" w:color="auto"/>
        <w:right w:val="none" w:sz="0" w:space="0" w:color="auto"/>
      </w:divBdr>
    </w:div>
    <w:div w:id="2028628731">
      <w:bodyDiv w:val="1"/>
      <w:marLeft w:val="0"/>
      <w:marRight w:val="0"/>
      <w:marTop w:val="0"/>
      <w:marBottom w:val="0"/>
      <w:divBdr>
        <w:top w:val="none" w:sz="0" w:space="0" w:color="auto"/>
        <w:left w:val="none" w:sz="0" w:space="0" w:color="auto"/>
        <w:bottom w:val="none" w:sz="0" w:space="0" w:color="auto"/>
        <w:right w:val="none" w:sz="0" w:space="0" w:color="auto"/>
      </w:divBdr>
    </w:div>
    <w:div w:id="2034573031">
      <w:marLeft w:val="480"/>
      <w:marRight w:val="0"/>
      <w:marTop w:val="0"/>
      <w:marBottom w:val="0"/>
      <w:divBdr>
        <w:top w:val="none" w:sz="0" w:space="0" w:color="auto"/>
        <w:left w:val="none" w:sz="0" w:space="0" w:color="auto"/>
        <w:bottom w:val="none" w:sz="0" w:space="0" w:color="auto"/>
        <w:right w:val="none" w:sz="0" w:space="0" w:color="auto"/>
      </w:divBdr>
    </w:div>
    <w:div w:id="2038389744">
      <w:marLeft w:val="480"/>
      <w:marRight w:val="0"/>
      <w:marTop w:val="0"/>
      <w:marBottom w:val="0"/>
      <w:divBdr>
        <w:top w:val="none" w:sz="0" w:space="0" w:color="auto"/>
        <w:left w:val="none" w:sz="0" w:space="0" w:color="auto"/>
        <w:bottom w:val="none" w:sz="0" w:space="0" w:color="auto"/>
        <w:right w:val="none" w:sz="0" w:space="0" w:color="auto"/>
      </w:divBdr>
    </w:div>
    <w:div w:id="2038459496">
      <w:marLeft w:val="640"/>
      <w:marRight w:val="0"/>
      <w:marTop w:val="0"/>
      <w:marBottom w:val="0"/>
      <w:divBdr>
        <w:top w:val="none" w:sz="0" w:space="0" w:color="auto"/>
        <w:left w:val="none" w:sz="0" w:space="0" w:color="auto"/>
        <w:bottom w:val="none" w:sz="0" w:space="0" w:color="auto"/>
        <w:right w:val="none" w:sz="0" w:space="0" w:color="auto"/>
      </w:divBdr>
    </w:div>
    <w:div w:id="2044819917">
      <w:marLeft w:val="640"/>
      <w:marRight w:val="0"/>
      <w:marTop w:val="0"/>
      <w:marBottom w:val="0"/>
      <w:divBdr>
        <w:top w:val="none" w:sz="0" w:space="0" w:color="auto"/>
        <w:left w:val="none" w:sz="0" w:space="0" w:color="auto"/>
        <w:bottom w:val="none" w:sz="0" w:space="0" w:color="auto"/>
        <w:right w:val="none" w:sz="0" w:space="0" w:color="auto"/>
      </w:divBdr>
    </w:div>
    <w:div w:id="2048603969">
      <w:marLeft w:val="640"/>
      <w:marRight w:val="0"/>
      <w:marTop w:val="0"/>
      <w:marBottom w:val="0"/>
      <w:divBdr>
        <w:top w:val="none" w:sz="0" w:space="0" w:color="auto"/>
        <w:left w:val="none" w:sz="0" w:space="0" w:color="auto"/>
        <w:bottom w:val="none" w:sz="0" w:space="0" w:color="auto"/>
        <w:right w:val="none" w:sz="0" w:space="0" w:color="auto"/>
      </w:divBdr>
    </w:div>
    <w:div w:id="2058889882">
      <w:bodyDiv w:val="1"/>
      <w:marLeft w:val="0"/>
      <w:marRight w:val="0"/>
      <w:marTop w:val="0"/>
      <w:marBottom w:val="0"/>
      <w:divBdr>
        <w:top w:val="none" w:sz="0" w:space="0" w:color="auto"/>
        <w:left w:val="none" w:sz="0" w:space="0" w:color="auto"/>
        <w:bottom w:val="none" w:sz="0" w:space="0" w:color="auto"/>
        <w:right w:val="none" w:sz="0" w:space="0" w:color="auto"/>
      </w:divBdr>
    </w:div>
    <w:div w:id="2061008284">
      <w:marLeft w:val="480"/>
      <w:marRight w:val="0"/>
      <w:marTop w:val="0"/>
      <w:marBottom w:val="0"/>
      <w:divBdr>
        <w:top w:val="none" w:sz="0" w:space="0" w:color="auto"/>
        <w:left w:val="none" w:sz="0" w:space="0" w:color="auto"/>
        <w:bottom w:val="none" w:sz="0" w:space="0" w:color="auto"/>
        <w:right w:val="none" w:sz="0" w:space="0" w:color="auto"/>
      </w:divBdr>
    </w:div>
    <w:div w:id="2064408324">
      <w:marLeft w:val="480"/>
      <w:marRight w:val="0"/>
      <w:marTop w:val="0"/>
      <w:marBottom w:val="0"/>
      <w:divBdr>
        <w:top w:val="none" w:sz="0" w:space="0" w:color="auto"/>
        <w:left w:val="none" w:sz="0" w:space="0" w:color="auto"/>
        <w:bottom w:val="none" w:sz="0" w:space="0" w:color="auto"/>
        <w:right w:val="none" w:sz="0" w:space="0" w:color="auto"/>
      </w:divBdr>
    </w:div>
    <w:div w:id="2072606825">
      <w:marLeft w:val="640"/>
      <w:marRight w:val="0"/>
      <w:marTop w:val="0"/>
      <w:marBottom w:val="0"/>
      <w:divBdr>
        <w:top w:val="none" w:sz="0" w:space="0" w:color="auto"/>
        <w:left w:val="none" w:sz="0" w:space="0" w:color="auto"/>
        <w:bottom w:val="none" w:sz="0" w:space="0" w:color="auto"/>
        <w:right w:val="none" w:sz="0" w:space="0" w:color="auto"/>
      </w:divBdr>
    </w:div>
    <w:div w:id="2076781496">
      <w:marLeft w:val="640"/>
      <w:marRight w:val="0"/>
      <w:marTop w:val="0"/>
      <w:marBottom w:val="0"/>
      <w:divBdr>
        <w:top w:val="none" w:sz="0" w:space="0" w:color="auto"/>
        <w:left w:val="none" w:sz="0" w:space="0" w:color="auto"/>
        <w:bottom w:val="none" w:sz="0" w:space="0" w:color="auto"/>
        <w:right w:val="none" w:sz="0" w:space="0" w:color="auto"/>
      </w:divBdr>
    </w:div>
    <w:div w:id="2077973271">
      <w:marLeft w:val="640"/>
      <w:marRight w:val="0"/>
      <w:marTop w:val="0"/>
      <w:marBottom w:val="0"/>
      <w:divBdr>
        <w:top w:val="none" w:sz="0" w:space="0" w:color="auto"/>
        <w:left w:val="none" w:sz="0" w:space="0" w:color="auto"/>
        <w:bottom w:val="none" w:sz="0" w:space="0" w:color="auto"/>
        <w:right w:val="none" w:sz="0" w:space="0" w:color="auto"/>
      </w:divBdr>
    </w:div>
    <w:div w:id="2079669300">
      <w:bodyDiv w:val="1"/>
      <w:marLeft w:val="0"/>
      <w:marRight w:val="0"/>
      <w:marTop w:val="0"/>
      <w:marBottom w:val="0"/>
      <w:divBdr>
        <w:top w:val="none" w:sz="0" w:space="0" w:color="auto"/>
        <w:left w:val="none" w:sz="0" w:space="0" w:color="auto"/>
        <w:bottom w:val="none" w:sz="0" w:space="0" w:color="auto"/>
        <w:right w:val="none" w:sz="0" w:space="0" w:color="auto"/>
      </w:divBdr>
      <w:divsChild>
        <w:div w:id="1626040254">
          <w:marLeft w:val="0"/>
          <w:marRight w:val="0"/>
          <w:marTop w:val="0"/>
          <w:marBottom w:val="0"/>
          <w:divBdr>
            <w:top w:val="none" w:sz="0" w:space="0" w:color="auto"/>
            <w:left w:val="none" w:sz="0" w:space="0" w:color="auto"/>
            <w:bottom w:val="none" w:sz="0" w:space="0" w:color="auto"/>
            <w:right w:val="none" w:sz="0" w:space="0" w:color="auto"/>
          </w:divBdr>
          <w:divsChild>
            <w:div w:id="36518291">
              <w:marLeft w:val="0"/>
              <w:marRight w:val="0"/>
              <w:marTop w:val="0"/>
              <w:marBottom w:val="0"/>
              <w:divBdr>
                <w:top w:val="none" w:sz="0" w:space="0" w:color="auto"/>
                <w:left w:val="none" w:sz="0" w:space="0" w:color="auto"/>
                <w:bottom w:val="none" w:sz="0" w:space="0" w:color="auto"/>
                <w:right w:val="none" w:sz="0" w:space="0" w:color="auto"/>
              </w:divBdr>
            </w:div>
            <w:div w:id="283775270">
              <w:marLeft w:val="0"/>
              <w:marRight w:val="0"/>
              <w:marTop w:val="0"/>
              <w:marBottom w:val="0"/>
              <w:divBdr>
                <w:top w:val="none" w:sz="0" w:space="0" w:color="auto"/>
                <w:left w:val="none" w:sz="0" w:space="0" w:color="auto"/>
                <w:bottom w:val="none" w:sz="0" w:space="0" w:color="auto"/>
                <w:right w:val="none" w:sz="0" w:space="0" w:color="auto"/>
              </w:divBdr>
            </w:div>
            <w:div w:id="874270732">
              <w:marLeft w:val="0"/>
              <w:marRight w:val="0"/>
              <w:marTop w:val="0"/>
              <w:marBottom w:val="0"/>
              <w:divBdr>
                <w:top w:val="none" w:sz="0" w:space="0" w:color="auto"/>
                <w:left w:val="none" w:sz="0" w:space="0" w:color="auto"/>
                <w:bottom w:val="none" w:sz="0" w:space="0" w:color="auto"/>
                <w:right w:val="none" w:sz="0" w:space="0" w:color="auto"/>
              </w:divBdr>
            </w:div>
            <w:div w:id="1189372604">
              <w:marLeft w:val="0"/>
              <w:marRight w:val="0"/>
              <w:marTop w:val="0"/>
              <w:marBottom w:val="0"/>
              <w:divBdr>
                <w:top w:val="none" w:sz="0" w:space="0" w:color="auto"/>
                <w:left w:val="none" w:sz="0" w:space="0" w:color="auto"/>
                <w:bottom w:val="none" w:sz="0" w:space="0" w:color="auto"/>
                <w:right w:val="none" w:sz="0" w:space="0" w:color="auto"/>
              </w:divBdr>
            </w:div>
            <w:div w:id="1205606647">
              <w:marLeft w:val="0"/>
              <w:marRight w:val="0"/>
              <w:marTop w:val="0"/>
              <w:marBottom w:val="0"/>
              <w:divBdr>
                <w:top w:val="none" w:sz="0" w:space="0" w:color="auto"/>
                <w:left w:val="none" w:sz="0" w:space="0" w:color="auto"/>
                <w:bottom w:val="none" w:sz="0" w:space="0" w:color="auto"/>
                <w:right w:val="none" w:sz="0" w:space="0" w:color="auto"/>
              </w:divBdr>
            </w:div>
            <w:div w:id="1212957722">
              <w:marLeft w:val="0"/>
              <w:marRight w:val="0"/>
              <w:marTop w:val="0"/>
              <w:marBottom w:val="0"/>
              <w:divBdr>
                <w:top w:val="none" w:sz="0" w:space="0" w:color="auto"/>
                <w:left w:val="none" w:sz="0" w:space="0" w:color="auto"/>
                <w:bottom w:val="none" w:sz="0" w:space="0" w:color="auto"/>
                <w:right w:val="none" w:sz="0" w:space="0" w:color="auto"/>
              </w:divBdr>
            </w:div>
            <w:div w:id="1539048315">
              <w:marLeft w:val="0"/>
              <w:marRight w:val="0"/>
              <w:marTop w:val="0"/>
              <w:marBottom w:val="0"/>
              <w:divBdr>
                <w:top w:val="none" w:sz="0" w:space="0" w:color="auto"/>
                <w:left w:val="none" w:sz="0" w:space="0" w:color="auto"/>
                <w:bottom w:val="none" w:sz="0" w:space="0" w:color="auto"/>
                <w:right w:val="none" w:sz="0" w:space="0" w:color="auto"/>
              </w:divBdr>
            </w:div>
            <w:div w:id="1687245283">
              <w:marLeft w:val="0"/>
              <w:marRight w:val="0"/>
              <w:marTop w:val="0"/>
              <w:marBottom w:val="0"/>
              <w:divBdr>
                <w:top w:val="none" w:sz="0" w:space="0" w:color="auto"/>
                <w:left w:val="none" w:sz="0" w:space="0" w:color="auto"/>
                <w:bottom w:val="none" w:sz="0" w:space="0" w:color="auto"/>
                <w:right w:val="none" w:sz="0" w:space="0" w:color="auto"/>
              </w:divBdr>
            </w:div>
            <w:div w:id="1826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200">
      <w:marLeft w:val="640"/>
      <w:marRight w:val="0"/>
      <w:marTop w:val="0"/>
      <w:marBottom w:val="0"/>
      <w:divBdr>
        <w:top w:val="none" w:sz="0" w:space="0" w:color="auto"/>
        <w:left w:val="none" w:sz="0" w:space="0" w:color="auto"/>
        <w:bottom w:val="none" w:sz="0" w:space="0" w:color="auto"/>
        <w:right w:val="none" w:sz="0" w:space="0" w:color="auto"/>
      </w:divBdr>
    </w:div>
    <w:div w:id="2089843229">
      <w:marLeft w:val="640"/>
      <w:marRight w:val="0"/>
      <w:marTop w:val="0"/>
      <w:marBottom w:val="0"/>
      <w:divBdr>
        <w:top w:val="none" w:sz="0" w:space="0" w:color="auto"/>
        <w:left w:val="none" w:sz="0" w:space="0" w:color="auto"/>
        <w:bottom w:val="none" w:sz="0" w:space="0" w:color="auto"/>
        <w:right w:val="none" w:sz="0" w:space="0" w:color="auto"/>
      </w:divBdr>
    </w:div>
    <w:div w:id="2092506115">
      <w:marLeft w:val="640"/>
      <w:marRight w:val="0"/>
      <w:marTop w:val="0"/>
      <w:marBottom w:val="0"/>
      <w:divBdr>
        <w:top w:val="none" w:sz="0" w:space="0" w:color="auto"/>
        <w:left w:val="none" w:sz="0" w:space="0" w:color="auto"/>
        <w:bottom w:val="none" w:sz="0" w:space="0" w:color="auto"/>
        <w:right w:val="none" w:sz="0" w:space="0" w:color="auto"/>
      </w:divBdr>
    </w:div>
    <w:div w:id="2097052930">
      <w:marLeft w:val="640"/>
      <w:marRight w:val="0"/>
      <w:marTop w:val="0"/>
      <w:marBottom w:val="0"/>
      <w:divBdr>
        <w:top w:val="none" w:sz="0" w:space="0" w:color="auto"/>
        <w:left w:val="none" w:sz="0" w:space="0" w:color="auto"/>
        <w:bottom w:val="none" w:sz="0" w:space="0" w:color="auto"/>
        <w:right w:val="none" w:sz="0" w:space="0" w:color="auto"/>
      </w:divBdr>
    </w:div>
    <w:div w:id="2099252313">
      <w:bodyDiv w:val="1"/>
      <w:marLeft w:val="0"/>
      <w:marRight w:val="0"/>
      <w:marTop w:val="0"/>
      <w:marBottom w:val="0"/>
      <w:divBdr>
        <w:top w:val="none" w:sz="0" w:space="0" w:color="auto"/>
        <w:left w:val="none" w:sz="0" w:space="0" w:color="auto"/>
        <w:bottom w:val="none" w:sz="0" w:space="0" w:color="auto"/>
        <w:right w:val="none" w:sz="0" w:space="0" w:color="auto"/>
      </w:divBdr>
    </w:div>
    <w:div w:id="2109540949">
      <w:bodyDiv w:val="1"/>
      <w:marLeft w:val="0"/>
      <w:marRight w:val="0"/>
      <w:marTop w:val="0"/>
      <w:marBottom w:val="0"/>
      <w:divBdr>
        <w:top w:val="none" w:sz="0" w:space="0" w:color="auto"/>
        <w:left w:val="none" w:sz="0" w:space="0" w:color="auto"/>
        <w:bottom w:val="none" w:sz="0" w:space="0" w:color="auto"/>
        <w:right w:val="none" w:sz="0" w:space="0" w:color="auto"/>
      </w:divBdr>
    </w:div>
    <w:div w:id="2118257903">
      <w:marLeft w:val="480"/>
      <w:marRight w:val="0"/>
      <w:marTop w:val="0"/>
      <w:marBottom w:val="0"/>
      <w:divBdr>
        <w:top w:val="none" w:sz="0" w:space="0" w:color="auto"/>
        <w:left w:val="none" w:sz="0" w:space="0" w:color="auto"/>
        <w:bottom w:val="none" w:sz="0" w:space="0" w:color="auto"/>
        <w:right w:val="none" w:sz="0" w:space="0" w:color="auto"/>
      </w:divBdr>
    </w:div>
    <w:div w:id="2119332313">
      <w:marLeft w:val="640"/>
      <w:marRight w:val="0"/>
      <w:marTop w:val="0"/>
      <w:marBottom w:val="0"/>
      <w:divBdr>
        <w:top w:val="none" w:sz="0" w:space="0" w:color="auto"/>
        <w:left w:val="none" w:sz="0" w:space="0" w:color="auto"/>
        <w:bottom w:val="none" w:sz="0" w:space="0" w:color="auto"/>
        <w:right w:val="none" w:sz="0" w:space="0" w:color="auto"/>
      </w:divBdr>
    </w:div>
    <w:div w:id="2125615752">
      <w:marLeft w:val="640"/>
      <w:marRight w:val="0"/>
      <w:marTop w:val="0"/>
      <w:marBottom w:val="0"/>
      <w:divBdr>
        <w:top w:val="none" w:sz="0" w:space="0" w:color="auto"/>
        <w:left w:val="none" w:sz="0" w:space="0" w:color="auto"/>
        <w:bottom w:val="none" w:sz="0" w:space="0" w:color="auto"/>
        <w:right w:val="none" w:sz="0" w:space="0" w:color="auto"/>
      </w:divBdr>
    </w:div>
    <w:div w:id="2126271228">
      <w:bodyDiv w:val="1"/>
      <w:marLeft w:val="0"/>
      <w:marRight w:val="0"/>
      <w:marTop w:val="0"/>
      <w:marBottom w:val="0"/>
      <w:divBdr>
        <w:top w:val="none" w:sz="0" w:space="0" w:color="auto"/>
        <w:left w:val="none" w:sz="0" w:space="0" w:color="auto"/>
        <w:bottom w:val="none" w:sz="0" w:space="0" w:color="auto"/>
        <w:right w:val="none" w:sz="0" w:space="0" w:color="auto"/>
      </w:divBdr>
      <w:divsChild>
        <w:div w:id="18469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310781">
      <w:marLeft w:val="480"/>
      <w:marRight w:val="0"/>
      <w:marTop w:val="0"/>
      <w:marBottom w:val="0"/>
      <w:divBdr>
        <w:top w:val="none" w:sz="0" w:space="0" w:color="auto"/>
        <w:left w:val="none" w:sz="0" w:space="0" w:color="auto"/>
        <w:bottom w:val="none" w:sz="0" w:space="0" w:color="auto"/>
        <w:right w:val="none" w:sz="0" w:space="0" w:color="auto"/>
      </w:divBdr>
    </w:div>
    <w:div w:id="2129735113">
      <w:marLeft w:val="640"/>
      <w:marRight w:val="0"/>
      <w:marTop w:val="0"/>
      <w:marBottom w:val="0"/>
      <w:divBdr>
        <w:top w:val="none" w:sz="0" w:space="0" w:color="auto"/>
        <w:left w:val="none" w:sz="0" w:space="0" w:color="auto"/>
        <w:bottom w:val="none" w:sz="0" w:space="0" w:color="auto"/>
        <w:right w:val="none" w:sz="0" w:space="0" w:color="auto"/>
      </w:divBdr>
    </w:div>
    <w:div w:id="2140103949">
      <w:bodyDiv w:val="1"/>
      <w:marLeft w:val="0"/>
      <w:marRight w:val="0"/>
      <w:marTop w:val="0"/>
      <w:marBottom w:val="0"/>
      <w:divBdr>
        <w:top w:val="none" w:sz="0" w:space="0" w:color="auto"/>
        <w:left w:val="none" w:sz="0" w:space="0" w:color="auto"/>
        <w:bottom w:val="none" w:sz="0" w:space="0" w:color="auto"/>
        <w:right w:val="none" w:sz="0" w:space="0" w:color="auto"/>
      </w:divBdr>
      <w:divsChild>
        <w:div w:id="12585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1910">
      <w:bodyDiv w:val="1"/>
      <w:marLeft w:val="0"/>
      <w:marRight w:val="0"/>
      <w:marTop w:val="0"/>
      <w:marBottom w:val="0"/>
      <w:divBdr>
        <w:top w:val="none" w:sz="0" w:space="0" w:color="auto"/>
        <w:left w:val="none" w:sz="0" w:space="0" w:color="auto"/>
        <w:bottom w:val="none" w:sz="0" w:space="0" w:color="auto"/>
        <w:right w:val="none" w:sz="0" w:space="0" w:color="auto"/>
      </w:divBdr>
    </w:div>
    <w:div w:id="2142649233">
      <w:bodyDiv w:val="1"/>
      <w:marLeft w:val="0"/>
      <w:marRight w:val="0"/>
      <w:marTop w:val="0"/>
      <w:marBottom w:val="0"/>
      <w:divBdr>
        <w:top w:val="none" w:sz="0" w:space="0" w:color="auto"/>
        <w:left w:val="none" w:sz="0" w:space="0" w:color="auto"/>
        <w:bottom w:val="none" w:sz="0" w:space="0" w:color="auto"/>
        <w:right w:val="none" w:sz="0" w:space="0" w:color="auto"/>
      </w:divBdr>
    </w:div>
    <w:div w:id="214546216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3.png"/><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header" Target="header7.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footer" Target="footer8.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8B61CB-1AAC-4818-9DFC-840CB423828C}"/>
      </w:docPartPr>
      <w:docPartBody>
        <w:p w:rsidR="003F0D4D" w:rsidRDefault="002B6311">
          <w:r w:rsidRPr="003C7914">
            <w:rPr>
              <w:rStyle w:val="PlaceholderText"/>
            </w:rPr>
            <w:t>Click or tap here to enter text.</w:t>
          </w:r>
        </w:p>
      </w:docPartBody>
    </w:docPart>
    <w:docPart>
      <w:docPartPr>
        <w:name w:val="260F847C5F13451FA62BEB4D55579DC0"/>
        <w:category>
          <w:name w:val="General"/>
          <w:gallery w:val="placeholder"/>
        </w:category>
        <w:types>
          <w:type w:val="bbPlcHdr"/>
        </w:types>
        <w:behaviors>
          <w:behavior w:val="content"/>
        </w:behaviors>
        <w:guid w:val="{1175D5FC-FEF6-46E2-8EFA-643926BF2B89}"/>
      </w:docPartPr>
      <w:docPartBody>
        <w:p w:rsidR="00D87CB8" w:rsidRDefault="005A0F72" w:rsidP="005A0F72">
          <w:pPr>
            <w:pStyle w:val="260F847C5F13451FA62BEB4D55579DC0"/>
          </w:pPr>
          <w:r w:rsidRPr="003C7914">
            <w:rPr>
              <w:rStyle w:val="PlaceholderText"/>
            </w:rPr>
            <w:t>Click or tap here to enter text.</w:t>
          </w:r>
        </w:p>
      </w:docPartBody>
    </w:docPart>
    <w:docPart>
      <w:docPartPr>
        <w:name w:val="63FCAB3B5C63465686D082A577A4C36F"/>
        <w:category>
          <w:name w:val="General"/>
          <w:gallery w:val="placeholder"/>
        </w:category>
        <w:types>
          <w:type w:val="bbPlcHdr"/>
        </w:types>
        <w:behaviors>
          <w:behavior w:val="content"/>
        </w:behaviors>
        <w:guid w:val="{8EA5BD53-5555-40FB-ADB8-A7E2E5E58CBE}"/>
      </w:docPartPr>
      <w:docPartBody>
        <w:p w:rsidR="00D87CB8" w:rsidRDefault="005A0F72" w:rsidP="005A0F72">
          <w:pPr>
            <w:pStyle w:val="63FCAB3B5C63465686D082A577A4C36F"/>
          </w:pPr>
          <w:r w:rsidRPr="003C7914">
            <w:rPr>
              <w:rStyle w:val="PlaceholderText"/>
            </w:rPr>
            <w:t>Click or tap here to enter text.</w:t>
          </w:r>
        </w:p>
      </w:docPartBody>
    </w:docPart>
    <w:docPart>
      <w:docPartPr>
        <w:name w:val="1359945C8D924B268E49F48C5046DA32"/>
        <w:category>
          <w:name w:val="General"/>
          <w:gallery w:val="placeholder"/>
        </w:category>
        <w:types>
          <w:type w:val="bbPlcHdr"/>
        </w:types>
        <w:behaviors>
          <w:behavior w:val="content"/>
        </w:behaviors>
        <w:guid w:val="{3193756A-0BF1-40FB-A712-37890FA74BFD}"/>
      </w:docPartPr>
      <w:docPartBody>
        <w:p w:rsidR="00D87CB8" w:rsidRDefault="005A0F72" w:rsidP="005A0F72">
          <w:pPr>
            <w:pStyle w:val="1359945C8D924B268E49F48C5046DA32"/>
          </w:pPr>
          <w:r w:rsidRPr="003C7914">
            <w:rPr>
              <w:rStyle w:val="PlaceholderText"/>
            </w:rPr>
            <w:t>Click or tap here to enter text.</w:t>
          </w:r>
        </w:p>
      </w:docPartBody>
    </w:docPart>
    <w:docPart>
      <w:docPartPr>
        <w:name w:val="7B13FA4AE76C4160BD7366B46A6E4BA7"/>
        <w:category>
          <w:name w:val="General"/>
          <w:gallery w:val="placeholder"/>
        </w:category>
        <w:types>
          <w:type w:val="bbPlcHdr"/>
        </w:types>
        <w:behaviors>
          <w:behavior w:val="content"/>
        </w:behaviors>
        <w:guid w:val="{08253122-2A00-4D81-8F16-4FB8029959E7}"/>
      </w:docPartPr>
      <w:docPartBody>
        <w:p w:rsidR="00D87CB8" w:rsidRDefault="005A0F72" w:rsidP="005A0F72">
          <w:pPr>
            <w:pStyle w:val="7B13FA4AE76C4160BD7366B46A6E4BA7"/>
          </w:pPr>
          <w:r w:rsidRPr="003C7914">
            <w:rPr>
              <w:rStyle w:val="PlaceholderText"/>
            </w:rPr>
            <w:t>Click or tap here to enter text.</w:t>
          </w:r>
        </w:p>
      </w:docPartBody>
    </w:docPart>
    <w:docPart>
      <w:docPartPr>
        <w:name w:val="D510914D2D6144FDAE4152151CEF4C9C"/>
        <w:category>
          <w:name w:val="General"/>
          <w:gallery w:val="placeholder"/>
        </w:category>
        <w:types>
          <w:type w:val="bbPlcHdr"/>
        </w:types>
        <w:behaviors>
          <w:behavior w:val="content"/>
        </w:behaviors>
        <w:guid w:val="{A483AAA2-D948-4883-9E1E-8621564FB051}"/>
      </w:docPartPr>
      <w:docPartBody>
        <w:p w:rsidR="00D87CB8" w:rsidRDefault="005A0F72" w:rsidP="005A0F72">
          <w:pPr>
            <w:pStyle w:val="D510914D2D6144FDAE4152151CEF4C9C"/>
          </w:pPr>
          <w:r w:rsidRPr="003C79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11"/>
    <w:rsid w:val="000247A9"/>
    <w:rsid w:val="000411B7"/>
    <w:rsid w:val="00055CBD"/>
    <w:rsid w:val="00072512"/>
    <w:rsid w:val="000C66F2"/>
    <w:rsid w:val="000E27F0"/>
    <w:rsid w:val="00106DD6"/>
    <w:rsid w:val="001456A2"/>
    <w:rsid w:val="001B7B28"/>
    <w:rsid w:val="002236CE"/>
    <w:rsid w:val="00224380"/>
    <w:rsid w:val="00251CCA"/>
    <w:rsid w:val="00260088"/>
    <w:rsid w:val="002612AE"/>
    <w:rsid w:val="0026694C"/>
    <w:rsid w:val="00276BAC"/>
    <w:rsid w:val="002B1312"/>
    <w:rsid w:val="002B454A"/>
    <w:rsid w:val="002B6311"/>
    <w:rsid w:val="002E7DB4"/>
    <w:rsid w:val="00306D17"/>
    <w:rsid w:val="00321CE1"/>
    <w:rsid w:val="003A5126"/>
    <w:rsid w:val="003C1937"/>
    <w:rsid w:val="003E47A8"/>
    <w:rsid w:val="003E69EB"/>
    <w:rsid w:val="003F0D4D"/>
    <w:rsid w:val="003F2ACC"/>
    <w:rsid w:val="004246DF"/>
    <w:rsid w:val="00443794"/>
    <w:rsid w:val="00465C63"/>
    <w:rsid w:val="00466EB0"/>
    <w:rsid w:val="004765D6"/>
    <w:rsid w:val="004947B0"/>
    <w:rsid w:val="004D75A9"/>
    <w:rsid w:val="00504B91"/>
    <w:rsid w:val="005200B1"/>
    <w:rsid w:val="00577DE1"/>
    <w:rsid w:val="00581B50"/>
    <w:rsid w:val="00597FAB"/>
    <w:rsid w:val="005A0F72"/>
    <w:rsid w:val="0062611E"/>
    <w:rsid w:val="006315DE"/>
    <w:rsid w:val="00647250"/>
    <w:rsid w:val="0066047B"/>
    <w:rsid w:val="006605FF"/>
    <w:rsid w:val="00671BC4"/>
    <w:rsid w:val="00675361"/>
    <w:rsid w:val="006806C2"/>
    <w:rsid w:val="00685956"/>
    <w:rsid w:val="0069326F"/>
    <w:rsid w:val="006B4E41"/>
    <w:rsid w:val="00716A39"/>
    <w:rsid w:val="00735F47"/>
    <w:rsid w:val="00740BB6"/>
    <w:rsid w:val="007565FF"/>
    <w:rsid w:val="00777A6B"/>
    <w:rsid w:val="007D5E56"/>
    <w:rsid w:val="00801BB1"/>
    <w:rsid w:val="008312C2"/>
    <w:rsid w:val="008351E2"/>
    <w:rsid w:val="00847154"/>
    <w:rsid w:val="0086724F"/>
    <w:rsid w:val="008A6AAD"/>
    <w:rsid w:val="008C18C9"/>
    <w:rsid w:val="008C2F5D"/>
    <w:rsid w:val="008E0EDE"/>
    <w:rsid w:val="008E342D"/>
    <w:rsid w:val="00912DE4"/>
    <w:rsid w:val="009360E2"/>
    <w:rsid w:val="00955088"/>
    <w:rsid w:val="00994A1E"/>
    <w:rsid w:val="00996048"/>
    <w:rsid w:val="009A68FB"/>
    <w:rsid w:val="009B1982"/>
    <w:rsid w:val="009B785E"/>
    <w:rsid w:val="009D4A57"/>
    <w:rsid w:val="00A0528F"/>
    <w:rsid w:val="00A16620"/>
    <w:rsid w:val="00A232D2"/>
    <w:rsid w:val="00A23D6F"/>
    <w:rsid w:val="00A256AE"/>
    <w:rsid w:val="00A277BF"/>
    <w:rsid w:val="00A316D6"/>
    <w:rsid w:val="00A5194B"/>
    <w:rsid w:val="00A84A30"/>
    <w:rsid w:val="00AC6F6C"/>
    <w:rsid w:val="00AF4F0A"/>
    <w:rsid w:val="00BA7DDC"/>
    <w:rsid w:val="00BD59F5"/>
    <w:rsid w:val="00BE2D0C"/>
    <w:rsid w:val="00C0773C"/>
    <w:rsid w:val="00C23664"/>
    <w:rsid w:val="00C702B3"/>
    <w:rsid w:val="00C85018"/>
    <w:rsid w:val="00CD045D"/>
    <w:rsid w:val="00CF3E24"/>
    <w:rsid w:val="00D357AE"/>
    <w:rsid w:val="00D54155"/>
    <w:rsid w:val="00D630E5"/>
    <w:rsid w:val="00D87CB8"/>
    <w:rsid w:val="00DA5B90"/>
    <w:rsid w:val="00DB2475"/>
    <w:rsid w:val="00DB52B6"/>
    <w:rsid w:val="00DC5C4D"/>
    <w:rsid w:val="00E11DED"/>
    <w:rsid w:val="00E27674"/>
    <w:rsid w:val="00E676DA"/>
    <w:rsid w:val="00E720F2"/>
    <w:rsid w:val="00E809BA"/>
    <w:rsid w:val="00E84F09"/>
    <w:rsid w:val="00EC0FFD"/>
    <w:rsid w:val="00EC1936"/>
    <w:rsid w:val="00ED26C6"/>
    <w:rsid w:val="00F6045F"/>
    <w:rsid w:val="00F62235"/>
    <w:rsid w:val="00F8458D"/>
    <w:rsid w:val="00F9068D"/>
    <w:rsid w:val="00FA7F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0F72"/>
    <w:rPr>
      <w:color w:val="666666"/>
    </w:rPr>
  </w:style>
  <w:style w:type="paragraph" w:customStyle="1" w:styleId="260F847C5F13451FA62BEB4D55579DC0">
    <w:name w:val="260F847C5F13451FA62BEB4D55579DC0"/>
    <w:rsid w:val="005A0F72"/>
  </w:style>
  <w:style w:type="paragraph" w:customStyle="1" w:styleId="63FCAB3B5C63465686D082A577A4C36F">
    <w:name w:val="63FCAB3B5C63465686D082A577A4C36F"/>
    <w:rsid w:val="005A0F72"/>
  </w:style>
  <w:style w:type="paragraph" w:customStyle="1" w:styleId="1359945C8D924B268E49F48C5046DA32">
    <w:name w:val="1359945C8D924B268E49F48C5046DA32"/>
    <w:rsid w:val="005A0F72"/>
  </w:style>
  <w:style w:type="paragraph" w:customStyle="1" w:styleId="7B13FA4AE76C4160BD7366B46A6E4BA7">
    <w:name w:val="7B13FA4AE76C4160BD7366B46A6E4BA7"/>
    <w:rsid w:val="005A0F72"/>
  </w:style>
  <w:style w:type="paragraph" w:customStyle="1" w:styleId="D510914D2D6144FDAE4152151CEF4C9C">
    <w:name w:val="D510914D2D6144FDAE4152151CEF4C9C"/>
    <w:rsid w:val="005A0F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85F8C-4A40-464D-8882-CCAD8B2E176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511708397"/>
    <we:property name="MENDELEY_CITATIONS" value="[{&quot;citationID&quot;:&quot;MENDELEY_CITATION_61c37aef-d8ab-4212-805b-95aa3359f9f5&quot;,&quot;properties&quot;:{&quot;noteIndex&quot;:0},&quot;isEdited&quot;:false,&quot;manualOverride&quot;:{&quot;isManuallyOverridden&quot;:false,&quot;citeprocText&quot;:&quot;(Zhang &amp;#38; Goyal, 2024)&quot;,&quot;manualOverrideText&quot;:&quot;&quot;},&quot;citationTag&quot;:&quot;MENDELEY_CITATION_v3_eyJjaXRhdGlvbklEIjoiTUVOREVMRVlfQ0lUQVRJT05fNjFjMzdhZWYtZDhhYi00MjEyLTgwNWItOTVhYTMzNTlmOWY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ID&quot;:&quot;MENDELEY_CITATION_0783ddab-9047-4fa5-bca6-a2c3c38c4bbd&quot;,&quot;properties&quot;:{&quot;noteIndex&quot;:0},&quot;isEdited&quot;:false,&quot;manualOverride&quot;:{&quot;isManuallyOverridden&quot;:false,&quot;citeprocText&quot;:&quot;(Astuti dkk., 2024)&quot;,&quot;manualOverrideText&quot;:&quot;&quot;},&quot;citationTag&quot;:&quot;MENDELEY_CITATION_v3_eyJjaXRhdGlvbklEIjoiTUVOREVMRVlfQ0lUQVRJT05fMDc4M2RkYWItOTA0Ny00ZmE1LWJjYTYtYTJjM2MzOGM0YmJk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ID&quot;:&quot;MENDELEY_CITATION_7c09ca88-6c5b-429f-a332-f92a3c05b4b3&quot;,&quot;properties&quot;:{&quot;noteIndex&quot;:0},&quot;isEdited&quot;:false,&quot;manualOverride&quot;:{&quot;isManuallyOverridden&quot;:false,&quot;citeprocText&quot;:&quot;(Stewart &amp;#38; Dewan, 2022; Wande Kasope Elugbaju dkk., 2024)&quot;,&quot;manualOverrideText&quot;:&quot;&quot;},&quot;citationTag&quot;:&quot;MENDELEY_CITATION_v3_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&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id&quot;:&quot;40f620e2-f566-386b-8428-f0ebca5c9513&quot;,&quot;itemData&quot;:{&quot;type&quot;:&quot;article-journal&quot;,&quot;id&quot;:&quot;40f620e2-f566-386b-8428-f0ebca5c9513&quot;,&quot;title&quot;:&quot;Conceptual framework for enhancing decision-making in higher education through data-driven governance&quot;,&quot;author&quot;:[{&quot;family&quot;:&quot;Wande Kasope Elugbaju&quot;,&quot;given&quot;:&quot;&quot;,&quot;parse-names&quot;:false,&quot;dropping-particle&quot;:&quot;&quot;,&quot;non-dropping-particle&quot;:&quot;&quot;},{&quot;family&quot;:&quot;Nnenna Ijeoma Okeke&quot;,&quot;given&quot;:&quot;&quot;,&quot;parse-names&quot;:false,&quot;dropping-particle&quot;:&quot;&quot;,&quot;non-dropping-particle&quot;:&quot;&quot;},{&quot;family&quot;:&quot;Olufunke Anne Alabi&quot;,&quot;given&quot;:&quot;&quot;,&quot;parse-names&quot;:false,&quot;dropping-particle&quot;:&quot;&quot;,&quot;non-dropping-particle&quot;:&quot;&quot;}],&quot;container-title&quot;:&quot;Global Journal of Advanced Research and Reviews&quot;,&quot;DOI&quot;:&quot;10.58175/gjarr.2024.2.2.0055&quot;,&quot;ISSN&quot;:&quot;2980423X&quot;,&quot;issued&quot;:{&quot;date-parts&quot;:[[2024,10,30]]},&quot;page&quot;:&quot;016-030&quot;,&quot;abstract&quot;:&quot;&lt;p&gt;In an increasingly complex and competitive landscape, higher education institutions must leverage data-driven governance to enhance decision-making processes. This paper presents a conceptual framework aimed at integrating data analytics into the governance structures of higher education, facilitating informed decision-making, and improving institutional effectiveness. The framework emphasizes the importance of collecting, analyzing, and utilizing data across various dimensions, including academic performance, student engagement, financial management, and operational efficiency. By adopting a data-driven approach, institutions can identify trends, forecast outcomes, and make strategic decisions that align with their mission and goals. The study outlines key components of the framework, including data governance, analytics capabilities, stakeholder engagement, and institutional culture. Data governance ensures that data quality, integrity, and security are maintained, while analytics capabilities empower decision-makers with actionable insights. Engaging stakeholders—faculty, administrators, students, and external partners—fosters a collaborative environment where data-driven decisions are embraced and supported. Furthermore, the framework addresses the challenges institutions face when implementing data-driven governance, such as resistance to change, data silos, and inadequate technological infrastructure. Strategies for overcoming these challenges include investing in professional development, enhancing data literacy, and promoting a culture of continuous improvement. The framework also highlights the significance of ethical considerations and transparency in data usage, ensuring that decision-making processes are equitable and accountable. The findings indicate that by embracing data-driven governance, higher education institutions can enhance their responsiveness to changing demands, optimize resource allocation, and improve overall institutional performance. Ultimately, the conceptual framework serves as a guide for higher education leaders seeking to harness the power of data in their decision-making processes, fostering a proactive and adaptive institutional environment.&lt;/p&gt;&quot;,&quot;issue&quot;:&quot;2&quot;,&quot;volume&quot;:&quot;2&quot;,&quot;container-title-short&quot;:&quot;&quot;},&quot;isTemporary&quot;:false}]},{&quot;citationID&quot;:&quot;MENDELEY_CITATION_bfc3bd98-518c-4992-a94e-6b68e511854f&quot;,&quot;properties&quot;:{&quot;noteIndex&quot;:0},&quot;isEdited&quot;:false,&quot;manualOverride&quot;:{&quot;isManuallyOverridden&quot;:false,&quot;citeprocText&quot;:&quot;(Sharma &amp;#38; Joshi, 2022)&quot;,&quot;manualOverrideText&quot;:&quot;&quot;},&quot;citationTag&quot;:&quot;MENDELEY_CITATION_v3_eyJjaXRhdGlvbklEIjoiTUVOREVMRVlfQ0lUQVRJT05fYmZjM2JkOTgtNTE4Yy00OTkyLWE5NGUtNmI2OGU1MTE4NTRm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ID&quot;:&quot;MENDELEY_CITATION_86c8d7f3-a7c1-4af7-bc3a-731e66f44e0a&quot;,&quot;properties&quot;:{&quot;noteIndex&quot;:0},&quot;isEdited&quot;:false,&quot;manualOverride&quot;:{&quot;isManuallyOverridden&quot;:false,&quot;citeprocText&quot;:&quot;(Gaftandzhieva dkk., 2023)&quot;,&quot;manualOverrideText&quot;:&quot;&quot;},&quot;citationTag&quot;:&quot;MENDELEY_CITATION_v3_eyJjaXRhdGlvbklEIjoiTUVOREVMRVlfQ0lUQVRJT05fODZjOGQ3ZjMtYTdjMS00YWY3LWJjM2EtNzMxZTY2ZjQ0ZTBh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ID&quot;:&quot;MENDELEY_CITATION_b225ccbc-428f-4f6a-9947-cfa5ea0db190&quot;,&quot;properties&quot;:{&quot;noteIndex&quot;:0},&quot;isEdited&quot;:false,&quot;manualOverride&quot;:{&quot;isManuallyOverridden&quot;:false,&quot;citeprocText&quot;:&quot;(Murti &amp;#38; Mulyani, 2022)&quot;,&quot;manualOverrideText&quot;:&quot;&quot;},&quot;citationTag&quot;:&quot;MENDELEY_CITATION_v3_eyJjaXRhdGlvbklEIjoiTUVOREVMRVlfQ0lUQVRJT05fYjIyNWNjYmMtNDI4Zi00ZjZhLTk5NDctY2ZhNWVhMGRiMTkw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ID&quot;:&quot;MENDELEY_CITATION_b16f09a0-77da-4bdc-9f2e-6b0b9eab660e&quot;,&quot;properties&quot;:{&quot;noteIndex&quot;:0},&quot;isEdited&quot;:false,&quot;manualOverride&quot;:{&quot;isManuallyOverridden&quot;:true,&quot;citeprocText&quot;:&quot;(Zhang &amp;#38; Goyal, 2024)&quot;,&quot;manualOverrideText&quot;:&quot;(Zhang &amp; Goyal, 2024).&quot;},&quot;citationTag&quot;:&quot;MENDELEY_CITATION_v3_eyJjaXRhdGlvbklEIjoiTUVOREVMRVlfQ0lUQVRJT05fYjE2ZjA5YTAtNzdkYS00YmRjLTlmMmUtNmIwYjllYWI2NjBlIiwicHJvcGVydGllcyI6eyJub3RlSW5kZXgiOjB9LCJpc0VkaXRlZCI6ZmFsc2UsIm1hbnVhbE92ZXJyaWRlIjp7ImlzTWFudWFsbHlPdmVycmlkZGVuIjp0cnVlLCJjaXRlcHJvY1RleHQiOiIoWmhhbmcgJiMzODsgR295YWwsIDIwMjQpIiwibWFudWFsT3ZlcnJpZGVUZXh0IjoiKFpoYW5nICYgR295YWwsIDIwMjQpL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ID&quot;:&quot;MENDELEY_CITATION_97656a28-6663-4019-a07d-c91db6581370&quot;,&quot;properties&quot;:{&quot;noteIndex&quot;:0},&quot;isEdited&quot;:false,&quot;manualOverride&quot;:{&quot;isManuallyOverridden&quot;:false,&quot;citeprocText&quot;:&quot;(Stewart &amp;#38; Dewan, 2022)&quot;,&quot;manualOverrideText&quot;:&quot;&quot;},&quot;citationTag&quot;:&quot;MENDELEY_CITATION_v3_eyJjaXRhdGlvbklEIjoiTUVOREVMRVlfQ0lUQVRJT05fOTc2NTZhMjgtNjY2My00MDE5LWEwN2QtYzkxZGI2NTgxMzcw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ID&quot;:&quot;MENDELEY_CITATION_233a974f-4521-45b4-bd79-d708c97cff68&quot;,&quot;properties&quot;:{&quot;noteIndex&quot;:0},&quot;isEdited&quot;:false,&quot;manualOverride&quot;:{&quot;isManuallyOverridden&quot;:false,&quot;citeprocText&quot;:&quot;(Stewart &amp;#38; Dewan, 2022)&quot;,&quot;manualOverrideText&quot;:&quot;&quot;},&quot;citationTag&quot;:&quot;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ID&quot;:&quot;MENDELEY_CITATION_83a8b6d6-818e-4045-af4e-6753b9ddb953&quot;,&quot;properties&quot;:{&quot;noteIndex&quot;:0},&quot;isEdited&quot;:false,&quot;manualOverride&quot;:{&quot;isManuallyOverridden&quot;:false,&quot;citeprocText&quot;:&quot;(Sharma &amp;#38; Joshi, 2022)&quot;,&quot;manualOverrideText&quot;:&quot;&quot;},&quot;citationTag&quot;:&quot;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ID&quot;:&quot;MENDELEY_CITATION_fafc1701-346a-408d-9faa-f14aec5c034e&quot;,&quot;properties&quot;:{&quot;noteIndex&quot;:0},&quot;isEdited&quot;:false,&quot;manualOverride&quot;:{&quot;isManuallyOverridden&quot;:false,&quot;citeprocText&quot;:&quot;(Cardoso &amp;#38; Su, 2022)&quot;,&quot;manualOverrideText&quot;:&quot;&quot;},&quot;citationTag&quot;:&quot;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quot;,&quot;citationItems&quot;:[{&quot;id&quot;:&quot;1d9ccad0-9b9e-38db-86c2-4bacce626581&quot;,&quot;itemData&quot;:{&quot;type&quot;:&quot;article-journal&quot;,&quot;id&quot;:&quot;1d9ccad0-9b9e-38db-86c2-4bacce62658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ID&quot;:&quot;MENDELEY_CITATION_453ecff2-113c-4e79-8dee-5846457e8a1d&quot;,&quot;properties&quot;:{&quot;noteIndex&quot;:0},&quot;isEdited&quot;:false,&quot;manualOverride&quot;:{&quot;isManuallyOverridden&quot;:false,&quot;citeprocText&quot;:&quot;(Murti &amp;#38; Mulyani, 2022)&quot;,&quot;manualOverrideText&quot;:&quot;&quot;},&quot;citationTag&quot;:&quot;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ID&quot;:&quot;MENDELEY_CITATION_1659badf-3f13-4a84-9d70-f147665e912c&quot;,&quot;properties&quot;:{&quot;noteIndex&quot;:0},&quot;isEdited&quot;:false,&quot;manualOverride&quot;:{&quot;isManuallyOverridden&quot;:false,&quot;citeprocText&quot;:&quot;(Astuti dkk., 2024)&quot;,&quot;manualOverrideText&quot;:&quot;&quot;},&quot;citationTag&quot;:&quot;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ID&quot;:&quot;MENDELEY_CITATION_b9d87728-1ca3-45cc-8668-8be6ac8a6a95&quot;,&quot;properties&quot;:{&quot;noteIndex&quot;:0},&quot;isEdited&quot;:false,&quot;manualOverride&quot;:{&quot;isManuallyOverridden&quot;:false,&quot;citeprocText&quot;:&quot;(Zhang &amp;#38; Goyal, 2024)&quot;,&quot;manualOverrideText&quot;:&quot;&quot;},&quot;citationTag&quot;:&quot;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ID&quot;:&quot;MENDELEY_CITATION_27318d74-d397-4d64-9c74-4ab5a7abd993&quot;,&quot;properties&quot;:{&quot;noteIndex&quot;:0},&quot;isEdited&quot;:false,&quot;manualOverride&quot;:{&quot;isManuallyOverridden&quot;:false,&quot;citeprocText&quot;:&quot;(Gaftandzhieva dkk., 2023)&quot;,&quot;manualOverrideText&quot;:&quot;&quot;},&quot;citationTag&quot;:&quot;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ID&quot;:&quot;MENDELEY_CITATION_cd28af54-aef0-4e5c-8a9c-6a86ef44a344&quot;,&quot;properties&quot;:{&quot;noteIndex&quot;:0},&quot;isEdited&quot;:false,&quot;manualOverride&quot;:{&quot;isManuallyOverridden&quot;:false,&quot;citeprocText&quot;:&quot;(Zhang &amp;#38; Goyal, 2024)&quot;,&quot;manualOverrideText&quot;:&quot;&quot;},&quot;citationTag&quot;:&quot;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ID&quot;:&quot;MENDELEY_CITATION_211d200c-8068-4187-a8df-868c180c725b&quot;,&quot;properties&quot;:{&quot;noteIndex&quot;:0},&quot;isEdited&quot;:false,&quot;manualOverride&quot;:{&quot;isManuallyOverridden&quot;:false,&quot;citeprocText&quot;:&quot;(Gaftandzhieva dkk., 2023)&quot;,&quot;manualOverrideText&quot;:&quot;&quot;},&quot;citationTag&quot;:&quot;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ID&quot;:&quot;MENDELEY_CITATION_4a8ebbfc-330d-4adc-825f-4f9079c71f5f&quot;,&quot;properties&quot;:{&quot;noteIndex&quot;:0},&quot;isEdited&quot;:false,&quot;manualOverride&quot;:{&quot;isManuallyOverridden&quot;:false,&quot;citeprocText&quot;:&quot;(Mellyka dkk., 2025)&quot;,&quot;manualOverrideText&quot;:&quot;&quot;},&quot;citationTag&quot;:&quot;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ID&quot;:&quot;MENDELEY_CITATION_0f9dea68-a94d-4102-94d5-97863d4b5a3f&quot;,&quot;properties&quot;:{&quot;noteIndex&quot;:0},&quot;isEdited&quot;:false,&quot;manualOverride&quot;:{&quot;isManuallyOverridden&quot;:false,&quot;citeprocText&quot;:&quot;(Saputro dkk., 2024)&quot;,&quot;manualOverrideText&quot;:&quot;&quot;},&quot;citationTag&quot;:&quot;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quot;,&quot;citationItems&quot;:[{&quot;id&quot;:&quot;d6af828b-ce58-37e2-aacb-37d2c008aa56&quot;,&quot;itemData&quot;:{&quot;type&quot;:&quot;article-journal&quot;,&quot;id&quot;:&quot;d6af828b-ce58-37e2-aacb-37d2c008aa56&quot;,&quot;title&quot;:&quot;Data Visualization of Higher Education Participation Rates in Indonesia Provinces&quot;,&quot;author&quot;:[{&quot;family&quot;:&quot;Saputro&quot;,&quot;given&quot;:&quot;Joko&quot;,&quot;parse-names&quot;:false,&quot;dropping-particle&quot;:&quot;&quot;,&quot;non-dropping-particle&quot;:&quot;&quot;},{&quot;family&quot;:&quot;Saini&quot;,&quot;given&quot;:&quot;Kanika&quot;,&quot;parse-names&quot;:false,&quot;dropping-particle&quot;:&quot;&quot;,&quot;non-dropping-particle&quot;:&quot;&quot;},{&quot;family&quot;:&quot;Valentine&quot;,&quot;given&quot;:&quot;Hany Maria&quot;,&quot;parse-names&quot;:false,&quot;dropping-particle&quot;:&quot;&quot;,&quot;non-dropping-particle&quot;:&quot;&quot;}],&quot;container-title&quot;:&quot;Jurnal Galaksi&quot;,&quot;DOI&quot;:&quot;10.70103/galaksi.v1i2.20&quot;,&quot;ISSN&quot;:&quot;3048-2399&quot;,&quot;issued&quot;:{&quot;date-parts&quot;:[[2024,8,31]]},&quot;page&quot;:&quot;101-109&quot;,&quot;abstract&quot;:&quot;&lt;p&gt;The objective of this study is to analyze the disparity in higher education enrollment in Indonesia using data visualization produced by the Exploratory Data Analysis (EDA) technique. This graphic specifically examines the Gross Participation Rate of higher education among provinces, expenditure quintiles, and genders for the period of 2019 to 2023. The data was gathered from Statistics Indonesia and presented using Google Data Studio to offer a clearer and more comprehensible representation of the disparity. The findings indicate notable variations in Gross Participation Rate across provinces, with DI Yogyakarta continuously exhibiting the highest Gross Participation Rate and Bangka Belitung Islands displaying the lowest Gross Participation Rate over the duration of the study. Furthermore, Gross Participation Rate exhibits greater values within the quintile 5, which represents the group with the highest expenditure. Additionally,  Gross Enrollment Rate is also higher in females when compared to males. The resulting visualization can serve as a potent instrument for policy makers to comprehend and tackle disparities in access to higher education in Indonesia.&lt;/p&gt;&quot;,&quot;issue&quot;:&quot;2&quot;,&quot;volume&quot;:&quot;1&quot;,&quot;container-title-short&quot;:&quot;&quot;},&quot;isTemporary&quot;:false}]},{&quot;citationID&quot;:&quot;MENDELEY_CITATION_28b7c726-00f8-4655-bbd3-b00f1f5ca97a&quot;,&quot;properties&quot;:{&quot;noteIndex&quot;:0},&quot;isEdited&quot;:false,&quot;manualOverride&quot;:{&quot;isManuallyOverridden&quot;:false,&quot;citeprocText&quot;:&quot;(Chigbu &amp;#38; Makapela, 2025)&quot;,&quot;manualOverrideText&quot;:&quot;&quot;},&quot;citationTag&quot;:&quot;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quot;,&quot;citationItems&quot;:[{&quot;id&quot;:&quot;f833f63d-237e-33a7-8aee-5aa4b629aab4&quot;,&quot;itemData&quot;:{&quot;type&quot;:&quot;article-journal&quot;,&quot;id&quot;:&quot;f833f63d-237e-33a7-8aee-5aa4b629aab4&quot;,&quot;title&quot;:&quot;Data-Driven Leadership in Higher Education: Advancing Sustainable Development Goals and Inclusive Transformation&quot;,&quot;author&quot;:[{&quot;family&quot;:&quot;Chigbu&quot;,&quot;given&quot;:&quot;Bianca Ifeoma&quot;,&quot;parse-names&quot;:false,&quot;dropping-particle&quot;:&quot;&quot;,&quot;non-dropping-particle&quot;:&quot;&quot;},{&quot;family&quot;:&quot;Makapela&quot;,&quot;given&quot;:&quot;Sicelo Leonard&quot;,&quot;parse-names&quot;:false,&quot;dropping-particle&quot;:&quot;&quot;,&quot;non-dropping-particle&quot;:&quot;&quot;}],&quot;container-title&quot;:&quot;Sustainability&quot;,&quot;container-title-short&quot;:&quot;Sustainability&quot;,&quot;DOI&quot;:&quot;10.3390/su17073116&quot;,&quot;ISSN&quot;:&quot;2071-1050&quot;,&quot;issued&quot;:{&quot;date-parts&quot;:[[2025,4,1]]},&quot;page&quot;:&quot;3116&quot;,&quot;abstract&quot;:&quot;&lt;p&gt;The transformative function of data-driven leadership in higher education institutions (HEIs) is becoming crucial for advancing sustainable development. By integrating data-driven decision-making with Sustainable Development Goals (SDGs), particularly SDG4 (quality education) and SDG10 (reduced inequalities), EIs can improve the efficacy, inclusivity, and employability of their graduates. To examine this influence, this study implements a systematic literature review (SLR) that adheres to the PRISMA standards and integrates empirical and theoretical insights regarding data-driven leadership in HEI governance, teaching, and learning strategies. The results indicate that combining data analytics into decision-making processes improves institutional efficacy, aligns curricula with the market demands, strengthens student outcomes, and cultivates an inclusive and sustainable academic environment. Moreover, this study introduces a conceptual model connecting sustainable development and data-driven decision-making, offering a structured framework for HEIs to navigate digital transformation responsibly. In addition, this model also emphasizes the importance of balancing technology, ethics, and human-centric leadership in developing educational institutions that are prepared for the future. Ultimately, these insights provide practical advice for academic leaders and policymakers aligning HEI strategies with global sustainability objectives. By advocating for innovative, inclusive, and data-driven leadership, HEIs can promote long-term societal transformation and higher education excellence.&lt;/p&gt;&quot;,&quot;issue&quot;:&quot;7&quot;,&quot;volume&quot;:&quot;17&quot;},&quot;isTemporary&quot;:false}]},{&quot;citationID&quot;:&quot;MENDELEY_CITATION_0cebac11-d2d1-4233-aaa2-21c5ea94fc8d&quot;,&quot;properties&quot;:{&quot;noteIndex&quot;:0},&quot;isEdited&quot;:false,&quot;manualOverride&quot;:{&quot;isManuallyOverridden&quot;:false,&quot;citeprocText&quot;:&quot;(Sorour &amp;#38; Atkins, 2024)&quot;,&quot;manualOverrideText&quot;:&quot;&quot;},&quot;citationTag&quot;:&quot;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quot;,&quot;citationItems&quot;:[{&quot;id&quot;:&quot;00d2bfcb-f855-356d-89f4-4088f4ec46bc&quot;,&quot;itemData&quot;:{&quot;type&quot;:&quot;article-journal&quot;,&quot;id&quot;:&quot;00d2bfcb-f855-356d-89f4-4088f4ec46bc&quot;,&quot;title&quot;:&quot;Developing BI Scorecards for Assessing Higher Education Quality Dashboards Using Human-Computer Interaction Concept: A Case Study&quot;,&quot;author&quot;:[{&quot;family&quot;:&quot;Sorour&quot;,&quot;given&quot;:&quot;Ali&quot;,&quot;parse-names&quot;:false,&quot;dropping-particle&quot;:&quot;&quot;,&quot;non-dropping-particle&quot;:&quot;&quot;},{&quot;family&quot;:&quot;Atkins&quot;,&quot;given&quot;:&quot;Anthony&quot;,&quot;parse-names&quot;:false,&quot;dropping-particle&quot;:&quot;&quot;,&quot;non-dropping-particle&quot;:&quot;&quot;}],&quot;container-title&quot;:&quot;Cloud Computing and Data Science&quot;,&quot;DOI&quot;:&quot;10.37256/ccds.6120255631&quot;,&quot;ISSN&quot;:&quot;2737-4092&quot;,&quot;issued&quot;:{&quot;date-parts&quot;:[[2024,12,6]]},&quot;page&quot;:&quot;35-53&quot;,&quot;abstract&quot;:&quot;&lt;p&gt;As Higher Education Institutions (HEIs) in the Kingdom of Saudi Arabia (KSA) have difficulties in monitoring their compliance with the national Quality Assurance (QA) standards, a Holistic Framework for Monitoring Quality in Higher Education Institutions using Business Intelligence Dashboards (HF-HEQ-BI) was used to address this challenge. This paper presents the development and evaluation of Business Intelligence (BI) scorecards for assessing BI dashboards within Higher Education (HE) context based on the Human-Computer Interaction (HCI) principles. It explores the implementation of a Holistic Framework for Monitoring Quality in Higher Education Institutions using Business Intelligence Dashboards (HF-HEQ-BI) in Saudi Arabian HEIs. The paper outlines the development of an evaluation tool for BI dashboards design based on the HF-HEQ-BI framework, emphasising usability, ease of learning, and user interaction as key metrics. A dashboard developed using the HF-HEQ-BI framework was assessed by a panel of experts in Quality Assurance (QA) from Saudi HEIs. The evaluation showed high usability and acceptance rates, indicating that the HF-HEQ-BI framework effectively supports the development of dashboards that meet QA requirements and enhance decision-making processes in HEIs. The study concludes with recommendations for future work, including further development of the HF-HEQ-BI framework and continuous monitoring capabilities in BI dashboards.&lt;/p&gt;&quot;,&quot;container-title-short&quot;:&quot;&quot;},&quot;isTemporary&quot;:false}]},{&quot;citationID&quot;:&quot;MENDELEY_CITATION_1d441001-8854-4106-8852-c2e8afdbb898&quot;,&quot;properties&quot;:{&quot;noteIndex&quot;:0},&quot;isEdited&quot;:false,&quot;manualOverride&quot;:{&quot;isManuallyOverridden&quot;:false,&quot;citeprocText&quot;:&quot;(Stewart &amp;#38; Dewan, 2022)&quot;,&quot;manualOverrideText&quot;:&quot;&quot;},&quot;citationTag&quot;:&quot;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ID&quot;:&quot;MENDELEY_CITATION_b4c7e4f8-8826-403c-a284-35da749a5021&quot;,&quot;properties&quot;:{&quot;noteIndex&quot;:0},&quot;isEdited&quot;:false,&quot;manualOverride&quot;:{&quot;isManuallyOverridden&quot;:false,&quot;citeprocText&quot;:&quot;(Wande Kasope Elugbaju dkk., 2024)&quot;,&quot;manualOverrideText&quot;:&quot;&quot;},&quot;citationTag&quot;:&quot;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quot;,&quot;citationItems&quot;:[{&quot;id&quot;:&quot;40f620e2-f566-386b-8428-f0ebca5c9513&quot;,&quot;itemData&quot;:{&quot;type&quot;:&quot;article-journal&quot;,&quot;id&quot;:&quot;40f620e2-f566-386b-8428-f0ebca5c9513&quot;,&quot;title&quot;:&quot;Conceptual framework for enhancing decision-making in higher education through data-driven governance&quot;,&quot;author&quot;:[{&quot;family&quot;:&quot;Wande Kasope Elugbaju&quot;,&quot;given&quot;:&quot;&quot;,&quot;parse-names&quot;:false,&quot;dropping-particle&quot;:&quot;&quot;,&quot;non-dropping-particle&quot;:&quot;&quot;},{&quot;family&quot;:&quot;Nnenna Ijeoma Okeke&quot;,&quot;given&quot;:&quot;&quot;,&quot;parse-names&quot;:false,&quot;dropping-particle&quot;:&quot;&quot;,&quot;non-dropping-particle&quot;:&quot;&quot;},{&quot;family&quot;:&quot;Olufunke Anne Alabi&quot;,&quot;given&quot;:&quot;&quot;,&quot;parse-names&quot;:false,&quot;dropping-particle&quot;:&quot;&quot;,&quot;non-dropping-particle&quot;:&quot;&quot;}],&quot;container-title&quot;:&quot;Global Journal of Advanced Research and Reviews&quot;,&quot;DOI&quot;:&quot;10.58175/gjarr.2024.2.2.0055&quot;,&quot;ISSN&quot;:&quot;2980423X&quot;,&quot;issued&quot;:{&quot;date-parts&quot;:[[2024,10,30]]},&quot;page&quot;:&quot;016-030&quot;,&quot;abstract&quot;:&quot;&lt;p&gt;In an increasingly complex and competitive landscape, higher education institutions must leverage data-driven governance to enhance decision-making processes. This paper presents a conceptual framework aimed at integrating data analytics into the governance structures of higher education, facilitating informed decision-making, and improving institutional effectiveness. The framework emphasizes the importance of collecting, analyzing, and utilizing data across various dimensions, including academic performance, student engagement, financial management, and operational efficiency. By adopting a data-driven approach, institutions can identify trends, forecast outcomes, and make strategic decisions that align with their mission and goals. The study outlines key components of the framework, including data governance, analytics capabilities, stakeholder engagement, and institutional culture. Data governance ensures that data quality, integrity, and security are maintained, while analytics capabilities empower decision-makers with actionable insights. Engaging stakeholders—faculty, administrators, students, and external partners—fosters a collaborative environment where data-driven decisions are embraced and supported. Furthermore, the framework addresses the challenges institutions face when implementing data-driven governance, such as resistance to change, data silos, and inadequate technological infrastructure. Strategies for overcoming these challenges include investing in professional development, enhancing data literacy, and promoting a culture of continuous improvement. The framework also highlights the significance of ethical considerations and transparency in data usage, ensuring that decision-making processes are equitable and accountable. The findings indicate that by embracing data-driven governance, higher education institutions can enhance their responsiveness to changing demands, optimize resource allocation, and improve overall institutional performance. Ultimately, the conceptual framework serves as a guide for higher education leaders seeking to harness the power of data in their decision-making processes, fostering a proactive and adaptive institutional environment.&lt;/p&gt;&quot;,&quot;issue&quot;:&quot;2&quot;,&quot;volume&quot;:&quot;2&quot;,&quot;container-title-short&quot;:&quot;&quot;},&quot;isTemporary&quot;:false}]},{&quot;citationID&quot;:&quot;MENDELEY_CITATION_7102de2f-422c-4da6-98da-0f3d9c98b923&quot;,&quot;properties&quot;:{&quot;noteIndex&quot;:0},&quot;isEdited&quot;:false,&quot;manualOverride&quot;:{&quot;isManuallyOverridden&quot;:false,&quot;citeprocText&quot;:&quot;(Sinlae dkk., 2024)&quot;,&quot;manualOverrideText&quot;:&quot;&quot;},&quot;citationTag&quot;:&quot;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ID&quot;:&quot;MENDELEY_CITATION_24f16e29-598b-48f8-a822-e30b5bab3488&quot;,&quot;properties&quot;:{&quot;noteIndex&quot;:0},&quot;isEdited&quot;:false,&quot;manualOverride&quot;:{&quot;isManuallyOverridden&quot;:false,&quot;citeprocText&quot;:&quot;(MZ dkk., 2022)&quot;,&quot;manualOverrideText&quot;:&quot;&quot;},&quot;citationTag&quot;:&quot;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ID&quot;:&quot;MENDELEY_CITATION_e367b0e9-73a5-41bc-b93d-a31b5b60985e&quot;,&quot;properties&quot;:{&quot;noteIndex&quot;:0},&quot;isEdited&quot;:false,&quot;manualOverride&quot;:{&quot;isManuallyOverridden&quot;:false,&quot;citeprocText&quot;:&quot;(Sharma &amp;#38; Joshi, 2022)&quot;,&quot;manualOverrideText&quot;:&quot;&quot;},&quot;citationTag&quot;:&quot;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ID&quot;:&quot;MENDELEY_CITATION_16a0461e-2ce8-4127-9192-af278c52e7a3&quot;,&quot;properties&quot;:{&quot;noteIndex&quot;:0},&quot;isEdited&quot;:false,&quot;manualOverride&quot;:{&quot;isManuallyOverridden&quot;:false,&quot;citeprocText&quot;:&quot;(Ady Bakri dkk., 2023)&quot;,&quot;manualOverrideText&quot;:&quot;&quot;},&quot;citationTag&quot;:&quot;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quot;,&quot;citationItems&quot;:[{&quot;id&quot;:&quot;d090fed8-f351-352b-8151-e5013a29f31b&quot;,&quot;itemData&quot;:{&quot;type&quot;:&quot;article-journal&quot;,&quot;id&quot;:&quot;d090fed8-f351-352b-8151-e5013a29f31b&quot;,&quot;title&quot;:&quot;The Evaluation of PDDIKTI User Acceptance Using The Unified Theory of Acceptance and Use of Technology Approach&quot;,&quot;author&quot;:[{&quot;family&quot;:&quot;Ady Bakri&quot;,&quot;given&quot;:&quot;Asri&quot;,&quot;parse-names&quot;:false,&quot;dropping-particle&quot;:&quot;&quot;,&quot;non-dropping-particle&quot;:&quot;&quot;},{&quot;family&quot;:&quot;Rino Vanchapo&quot;,&quot;given&quot;:&quot;Antonius&quot;,&quot;parse-names&quot;:false,&quot;dropping-particle&quot;:&quot;&quot;,&quot;non-dropping-particle&quot;:&quot;&quot;},{&quot;family&quot;:&quot;Assery&quot;,&quot;given&quot;:&quot;Syeh&quot;,&quot;parse-names&quot;:false,&quot;dropping-particle&quot;:&quot;&quot;,&quot;non-dropping-particle&quot;:&quot;&quot;},{&quot;family&quot;:&quot;M. Usulu&quot;,&quot;given&quot;:&quot;Elvira&quot;,&quot;parse-names&quot;:false,&quot;dropping-particle&quot;:&quot;&quot;,&quot;non-dropping-particle&quot;:&quot;&quot;},{&quot;family&quot;:&quot;Juli&quot;,&quot;given&quot;:&quot;La&quot;,&quot;parse-names&quot;:false,&quot;dropping-particle&quot;:&quot;&quot;,&quot;non-dropping-particle&quot;:&quot;&quot;}],&quot;container-title&quot;:&quot;Jurnal Informasi dan Teknologi&quot;,&quot;DOI&quot;:&quot;10.60083/jidt.v5i3.389&quot;,&quot;ISSN&quot;:&quot;2714-9730&quot;,&quot;issued&quot;:{&quot;date-parts&quot;:[[2023,8,29]]},&quot;page&quot;:&quot;31-35&quot;,&quot;abstract&quot;:&quot;&lt;p&gt;The scope of this research is about a database application system called Feeder PDDIKTI, where the application can be used as a complete data storage medium by all universities in Indonesia, both university data, lecturer data, study program data, and student data. However, in its application there are still some weaknesses that are felt by users while using the system.The purpose of study is to determine how well-liked the program is by users and to find out what factors affect user acceptance of the application using the modified Unified Theory of Acceptance and Use of Technology (UTAUT) model, whose data testing is assisted by using IBM SPSS. Thus, of the seven hypotheses put forth by the researcher, five are accepted, including Performance Expectancy, Social Influence, and Perceived Credibility, which are all shown to have a significant positive impact on behavioral intention in user acceptance. Facilitating Conditions and Behavioral Intention also have a significant positive impact on use behavior in user acceptance, while Effort Expectancy and Anxiety are shown to have no significant influence.&lt;/p&gt;&quot;,&quot;issue&quot;:&quot;3&quot;,&quot;volume&quot;:&quot;5&quot;,&quot;container-title-short&quot;:&quot;&quot;},&quot;isTemporary&quot;:false}]},{&quot;citationID&quot;:&quot;MENDELEY_CITATION_3e0c41b0-a1e8-4b33-830f-9a27b8d4307e&quot;,&quot;properties&quot;:{&quot;noteIndex&quot;:0},&quot;isEdited&quot;:false,&quot;manualOverride&quot;:{&quot;isManuallyOverridden&quot;:false,&quot;citeprocText&quot;:&quot;(Astuti dkk., 2024)&quot;,&quot;manualOverrideText&quot;:&quot;&quot;},&quot;citationTag&quot;:&quot;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ID&quot;:&quot;MENDELEY_CITATION_a6074059-6bab-45be-97a7-38a31a96abe8&quot;,&quot;properties&quot;:{&quot;noteIndex&quot;:0},&quot;isEdited&quot;:false,&quot;manualOverride&quot;:{&quot;isManuallyOverridden&quot;:false,&quot;citeprocText&quot;:&quot;(Sequeira dkk., 2024)&quot;,&quot;manualOverrideText&quot;:&quot;&quot;},&quot;citationTag&quot;:&quot;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quot;,&quot;citationItems&quot;:[{&quot;id&quot;:&quot;8a271a76-b260-3e76-ab02-f0b47886dfc2&quot;,&quot;itemData&quot;:{&quot;type&quot;:&quot;article-journal&quot;,&quot;id&quot;:&quot;8a271a76-b260-3e76-ab02-f0b47886dfc2&quot;,&quot;title&quot;:&quot;Roadmap for Implementing Business Intelligence Systems in Higher Education Institutions: Systematic Literature Review&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Alves&quot;,&quot;given&quot;:&quot;Paulo&quot;,&quot;parse-names&quot;:false,&quot;dropping-particle&quot;:&quot;&quot;,&quot;non-dropping-particle&quot;:&quot;&quot;},{&quot;family&quot;:&quot;Branco&quot;,&quot;given&quot;:&quot;Frederico&quot;,&quot;parse-names&quot;:false,&quot;dropping-particle&quot;:&quot;&quot;,&quot;non-dropping-particle&quot;:&quot;&quot;}],&quot;container-title&quot;:&quot;Information&quot;,&quot;DOI&quot;:&quot;10.3390/info15040208&quot;,&quot;ISSN&quot;:&quot;2078-2489&quot;,&quot;issued&quot;:{&quot;date-parts&quot;:[[2024,4,7]]},&quot;page&quot;:&quot;208&quot;,&quot;abstract&quot;:&quot;&lt;p&gt;Higher education institutions (HEIs) make decisions in several domains, namely strategic and internal management, without using systematized data that support these decisions, which may jeopardize the success of their actions or even their efficiency. Thus, HEIs must define and monitor strategies and policies essential for decision making in their various areas and levels, in which business intelligence (BI) plays a leading role. This study presents a systematic literature review (SLR) aimed at identifying and analyzing primary studies that propose a roadmap for the implementation of a BI system in HEIs. The objectives of the SLR are to identify and characterize (i) the strategic objectives that underlie decision making, activities, processes, and information in HEIs; (ii) the BI systems used in HEIs; (iii) the methods and techniques applied in the design of a BI architecture in HEIs. The results showed that there is space for developing research in this area since it was possible to identify several studies on the use of BI in HEIs, although a roadmap for its implementation was not identified, making it necessary to define a roadmap for the implementation of BI systems that can serve as a reference for HEIs.&lt;/p&gt;&quot;,&quot;issue&quot;:&quot;4&quot;,&quot;volume&quot;:&quot;15&quot;,&quot;container-title-short&quot;:&quot;&quot;},&quot;isTemporary&quot;:false}]},{&quot;citationID&quot;:&quot;MENDELEY_CITATION_57fa0486-583b-4aa9-afc6-6278774eb68e&quot;,&quot;properties&quot;:{&quot;noteIndex&quot;:0},&quot;isEdited&quot;:false,&quot;manualOverride&quot;:{&quot;isManuallyOverridden&quot;:false,&quot;citeprocText&quot;:&quot;(Hasan, 2019)&quot;,&quot;manualOverrideText&quot;:&quot;&quot;},&quot;citationTag&quot;:&quot;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quot;,&quot;citationItems&quot;:[{&quot;id&quot;:&quot;a3836c5d-0904-3cee-8c08-b5e5c9511d1b&quot;,&quot;itemData&quot;:{&quot;type&quot;:&quot;article-journal&quot;,&quot;id&quot;:&quot;a3836c5d-0904-3cee-8c08-b5e5c9511d1b&quot;,&quot;title&quot;:&quot;Implementasi Sistem Business Intelligence Untuk Data Penelitian di Perguruan Tinggi&quot;,&quot;author&quot;:[{&quot;family&quot;:&quot;Hasan&quot;,&quot;given&quot;:&quot;Firman Noor&quot;,&quot;parse-names&quot;:false,&quot;dropping-particle&quot;:&quot;&quot;,&quot;non-dropping-particle&quot;:&quot;&quot;}],&quot;container-title&quot;:&quot;Prosiding Seminar Nasional Teknoka&quot;,&quot;DOI&quot;:&quot;10.22236/teknoka.v4i1.3943&quot;,&quot;ISSN&quot;:&quot;2580-6408&quot;,&quot;issued&quot;:{&quot;date-parts&quot;:[[2019,11,27]]},&quot;page&quot;:&quot;I1-I10&quot;,&quot;abstract&quot;:&quot;&lt;p&gt;Data didalam sebuah perguruan tinggi merupakan aset, aset yang senantiasa berkembang dan membutuhkan pengelolaan secara khusus, baik dari sisi pemanfaatannya maupun dari sisi penyimpanannya. Pembangunan business intelligence merupakan salah satu cara untuk dapat mengekstrak informasi penting di sebuah perguruan tinggi. Kondisi sistem yang berjalan saat ini di Perguruan Tinggi XYZ yaitu laporan tentang data-data penelitian belum mempunyai database dan hanya dihasilkan langsung dengan file yang berbentuk excel, dan setiap program studi mempunyai format yang berbeda-beda. Oleh karena itu dibutuhkan sistem business intelligence yang perancangannya meliputi perancangan data warehouse, perancangan olap analysis, perancangan report, dan perancangan dashboard. Penelitian ini menghasilkan sebuah sistem business intelligence di Perguruan Tinggi XYZ yang sangat membantu didalam mengumpulkan data-data penelitian sehingga dapat dianalisis. Report yang dirancang sangat membantu didalam membuat laporan penelitian dan dapat disesuaikan dengan kebutuhan, sehingga masalah yang sering terjadi dalam hal kebergantungan dalam perolehan laporan diharapkan tidak terjadi kembali. Dashboard penelitian yang dirancang membantu pimpinan didalam menganalisis data untuk mempelajari tren penelitian yang dilakukan di Perguruan Tinggi XYZ, serta dapat dijadikan untuk mendukung pengambilan keputusan dan nantinya dapat juga sebagai pengukur kinerja dosen.&lt;/p&gt;&quot;,&quot;volume&quot;:&quot;4&quot;,&quot;container-title-short&quot;:&quot;&quot;},&quot;isTemporary&quot;:false}]},{&quot;citationID&quot;:&quot;MENDELEY_CITATION_406a05d4-c67a-4478-9d0f-8f2055789bac&quot;,&quot;properties&quot;:{&quot;noteIndex&quot;:0},&quot;isEdited&quot;:false,&quot;manualOverride&quot;:{&quot;isManuallyOverridden&quot;:false,&quot;citeprocText&quot;:&quot;(Amin dkk., 2022)&quot;,&quot;manualOverrideText&quot;:&quot;&quot;},&quot;citationTag&quot;:&quot;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quot;,&quot;citationItems&quot;:[{&quot;id&quot;:&quot;c236e8b2-b020-35f4-ba36-235f2c2f4960&quot;,&quot;itemData&quot;:{&quot;type&quot;:&quot;report&quot;,&quot;id&quot;:&quot;c236e8b2-b020-35f4-ba36-235f2c2f4960&quot;,&quot;title&quot;:&quot;Single Page Application for Business Intelligence Dashboard&quot;,&quot;author&quot;:[{&quot;family&quot;:&quot;Amin&quot;,&quot;given&quot;:&quot;M Miftakul&quot;,&quot;parse-names&quot;:false,&quot;dropping-particle&quot;:&quot;&quot;,&quot;non-dropping-particle&quot;:&quot;&quot;},{&quot;family&quot;:&quot;Sutrisman&quot;,&quot;given&quot;:&quot;Adi&quot;,&quot;parse-names&quot;:false,&quot;dropping-particle&quot;:&quot;&quot;,&quot;non-dropping-particle&quot;:&quot;&quot;},{&quot;family&quot;:&quot;Dwitayanti&quot;,&quot;given&quot;:&quot;Yevi&quot;,&quot;parse-names&quot;:false,&quot;dropping-particle&quot;:&quot;&quot;,&quot;non-dropping-particle&quot;:&quot;&quot;}],&quot;URL&quot;:&quot;https://integrator.polsri.ac.id&quot;,&quot;issued&quot;:{&quot;date-parts&quot;:[[2022]]},&quot;abstract&quot;:&quot;This study develops a single page application (SPA) model which is implemented in the business intelligence dashboard at the Sriwijaya State Polytechnic. The technology used in this research is AJAX on the client side, and RESTful web service on the server side. Several HTTP methods such as GET, PUT, POST, and DELETE can be easily implemented in a RESTful web service. Information generated from RESTful web services can be used as a reference in providing information to be displayed in web pages dynamically without having to reload web pages using AJAX. The information obtained from this RESTful web service then can be visualized in the form of tables and graphs on the Business Intelligence application dashboard. The results of this study indicate that the SPA model can provide a variety of information needed in a web page.&quot;,&quot;container-title-short&quot;:&quot;&quot;},&quot;isTemporary&quot;:false}]},{&quot;citationID&quot;:&quot;MENDELEY_CITATION_56369a36-db8f-42eb-a390-ca137c99a2ed&quot;,&quot;properties&quot;:{&quot;noteIndex&quot;:0},&quot;isEdited&quot;:false,&quot;manualOverride&quot;:{&quot;isManuallyOverridden&quot;:false,&quot;citeprocText&quot;:&quot;(Prasetiya &amp;#38; Susilowati, 2020)&quot;,&quot;manualOverrideText&quot;:&quot;&quot;},&quot;citationTag&quot;:&quot;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quot;,&quot;citationItems&quot;:[{&quot;id&quot;:&quot;935f7255-4624-3ed8-96d0-3b922449ee2f&quot;,&quot;itemData&quot;:{&quot;type&quot;:&quot;article-journal&quot;,&quot;id&quot;:&quot;935f7255-4624-3ed8-96d0-3b922449ee2f&quot;,&quot;title&quot;:&quot;Pemanfaatan Business Intelligence di Perguruan Tin&quot;,&quot;author&quot;:[{&quot;family&quot;:&quot;Prasetiya&quot;,&quot;given&quot;:&quot;Hendro Poerbo&quot;,&quot;parse-names&quot;:false,&quot;dropping-particle&quot;:&quot;&quot;,&quot;non-dropping-particle&quot;:&quot;&quot;},{&quot;family&quot;:&quot;Susilowati&quot;,&quot;given&quot;:&quot;Meme&quot;,&quot;parse-names&quot;:false,&quot;dropping-particle&quot;:&quot;&quot;,&quot;non-dropping-particle&quot;:&quot;&quot;}],&quot;issued&quot;:{&quot;date-parts&quot;:[[2020,3]]},&quot;container-title-short&quot;:&quot;&quot;},&quot;isTemporary&quot;:false}]},{&quot;citationID&quot;:&quot;MENDELEY_CITATION_efa9ad0c-a7d4-462f-abd8-ec51a0efa8be&quot;,&quot;properties&quot;:{&quot;noteIndex&quot;:0},&quot;isEdited&quot;:false,&quot;manualOverride&quot;:{&quot;isManuallyOverridden&quot;:false,&quot;citeprocText&quot;:&quot;(Sequeira dkk., 2024)&quot;,&quot;manualOverrideText&quot;:&quot;&quot;},&quot;citationTag&quot;:&quot;MENDELEY_CITATION_v3_eyJjaXRhdGlvbklEIjoiTUVOREVMRVlfQ0lUQVRJT05fZWZhOWFkMGMtYTdkNC00NjJmLWFiZDgtZWM1MWEwZWZhOGJl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quot;,&quot;citationItems&quot;:[{&quot;id&quot;:&quot;8a271a76-b260-3e76-ab02-f0b47886dfc2&quot;,&quot;itemData&quot;:{&quot;type&quot;:&quot;article-journal&quot;,&quot;id&quot;:&quot;8a271a76-b260-3e76-ab02-f0b47886dfc2&quot;,&quot;title&quot;:&quot;Roadmap for Implementing Business Intelligence Systems in Higher Education Institutions: Systematic Literature Review&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Alves&quot;,&quot;given&quot;:&quot;Paulo&quot;,&quot;parse-names&quot;:false,&quot;dropping-particle&quot;:&quot;&quot;,&quot;non-dropping-particle&quot;:&quot;&quot;},{&quot;family&quot;:&quot;Branco&quot;,&quot;given&quot;:&quot;Frederico&quot;,&quot;parse-names&quot;:false,&quot;dropping-particle&quot;:&quot;&quot;,&quot;non-dropping-particle&quot;:&quot;&quot;}],&quot;container-title&quot;:&quot;Information&quot;,&quot;DOI&quot;:&quot;10.3390/info15040208&quot;,&quot;ISSN&quot;:&quot;2078-2489&quot;,&quot;issued&quot;:{&quot;date-parts&quot;:[[2024,4,7]]},&quot;page&quot;:&quot;208&quot;,&quot;abstract&quot;:&quot;&lt;p&gt;Higher education institutions (HEIs) make decisions in several domains, namely strategic and internal management, without using systematized data that support these decisions, which may jeopardize the success of their actions or even their efficiency. Thus, HEIs must define and monitor strategies and policies essential for decision making in their various areas and levels, in which business intelligence (BI) plays a leading role. This study presents a systematic literature review (SLR) aimed at identifying and analyzing primary studies that propose a roadmap for the implementation of a BI system in HEIs. The objectives of the SLR are to identify and characterize (i) the strategic objectives that underlie decision making, activities, processes, and information in HEIs; (ii) the BI systems used in HEIs; (iii) the methods and techniques applied in the design of a BI architecture in HEIs. The results showed that there is space for developing research in this area since it was possible to identify several studies on the use of BI in HEIs, although a roadmap for its implementation was not identified, making it necessary to define a roadmap for the implementation of BI systems that can serve as a reference for HEIs.&lt;/p&gt;&quot;,&quot;issue&quot;:&quot;4&quot;,&quot;volume&quot;:&quot;15&quot;,&quot;container-title-short&quot;:&quot;&quot;},&quot;isTemporary&quot;:false}]},{&quot;citationID&quot;:&quot;MENDELEY_CITATION_fefc4390-3838-4549-8e49-1215114da11b&quot;,&quot;properties&quot;:{&quot;noteIndex&quot;:0},&quot;isEdited&quot;:false,&quot;manualOverride&quot;:{&quot;isManuallyOverridden&quot;:false,&quot;citeprocText&quot;:&quot;(MZ dkk., 2022)&quot;,&quot;manualOverrideText&quot;:&quot;&quot;},&quot;citationTag&quot;:&quot;MENDELEY_CITATION_v3_eyJjaXRhdGlvbklEIjoiTUVOREVMRVlfQ0lUQVRJT05fZmVmYzQzOTAtMzgzOC00NTQ5LThlNDktMTIxNTExNGRhMTFi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ID&quot;:&quot;MENDELEY_CITATION_82a17e16-06a4-42a2-9002-5f5ea4f6cf7c&quot;,&quot;properties&quot;:{&quot;noteIndex&quot;:0},&quot;isEdited&quot;:false,&quot;manualOverride&quot;:{&quot;isManuallyOverridden&quot;:false,&quot;citeprocText&quot;:&quot;(Mellyka dkk., 2025)&quot;,&quot;manualOverrideText&quot;:&quot;&quot;},&quot;citationTag&quot;:&quot;MENDELEY_CITATION_v3_eyJjaXRhdGlvbklEIjoiTUVOREVMRVlfQ0lUQVRJT05fODJhMTdlMTYtMDZhNC00MmEyLTkwMDItNWY1ZWE0ZjZjZjdj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ID&quot;:&quot;MENDELEY_CITATION_e4b5e4c2-438d-45c5-bf30-c10a5cfa4a18&quot;,&quot;properties&quot;:{&quot;noteIndex&quot;:0},&quot;isEdited&quot;:false,&quot;manualOverride&quot;:{&quot;isManuallyOverridden&quot;:false,&quot;citeprocText&quot;:&quot;(MZ dkk., 2022)&quot;,&quot;manualOverrideText&quot;:&quot;&quot;},&quot;citationTag&quot;:&quot;MENDELEY_CITATION_v3_eyJjaXRhdGlvbklEIjoiTUVOREVMRVlfQ0lUQVRJT05fZTRiNWU0YzItNDM4ZC00NWM1LWJmMzAtYzEwYTVjZmE0YTE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ID&quot;:&quot;MENDELEY_CITATION_336552fa-e5e7-4aee-b4c5-f957a70102c0&quot;,&quot;properties&quot;:{&quot;noteIndex&quot;:0},&quot;isEdited&quot;:false,&quot;manualOverride&quot;:{&quot;isManuallyOverridden&quot;:false,&quot;citeprocText&quot;:&quot;(Sinlae dkk., 2024)&quot;,&quot;manualOverrideText&quot;:&quot;&quot;},&quot;citationTag&quot;:&quot;MENDELEY_CITATION_v3_eyJjaXRhdGlvbklEIjoiTUVOREVMRVlfQ0lUQVRJT05fMzM2NTUyZmEtZTVlNy00YWVlLWI0YzUtZjk1N2E3MDEwMmMw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ID&quot;:&quot;MENDELEY_CITATION_8fab8c7a-8019-4421-acaa-e4509e818eb3&quot;,&quot;properties&quot;:{&quot;noteIndex&quot;:0},&quot;isEdited&quot;:false,&quot;manualOverride&quot;:{&quot;isManuallyOverridden&quot;:false,&quot;citeprocText&quot;:&quot;(Sinlae dkk., 2024)&quot;,&quot;manualOverrideText&quot;:&quot;&quot;},&quot;citationTag&quot;:&quot;MENDELEY_CITATION_v3_eyJjaXRhdGlvbklEIjoiTUVOREVMRVlfQ0lUQVRJT05fOGZhYjhjN2EtODAxOS00NDIxLWFjYWEtZTQ1MDllODE4ZW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ID&quot;:&quot;MENDELEY_CITATION_ddf54e4a-dedb-40c3-84d0-08dc408d7632&quot;,&quot;properties&quot;:{&quot;noteIndex&quot;:0},&quot;isEdited&quot;:false,&quot;manualOverride&quot;:{&quot;isManuallyOverridden&quot;:false,&quot;citeprocText&quot;:&quot;(Sinlae dkk., 2024)&quot;,&quot;manualOverrideText&quot;:&quot;&quot;},&quot;citationTag&quot;:&quot;MENDELEY_CITATION_v3_eyJjaXRhdGlvbklEIjoiTUVOREVMRVlfQ0lUQVRJT05fZGRmNTRlNGEtZGVkYi00MGMzLTg0ZDAtMDhkYzQwOGQ3NjMy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ID&quot;:&quot;MENDELEY_CITATION_ccd8784b-4f3f-4d0a-b632-3c511ad7b879&quot;,&quot;properties&quot;:{&quot;noteIndex&quot;:0},&quot;isEdited&quot;:false,&quot;manualOverride&quot;:{&quot;isManuallyOverridden&quot;:false,&quot;citeprocText&quot;:&quot;(Sinlae dkk., 2024)&quot;,&quot;manualOverrideText&quot;:&quot;&quot;},&quot;citationTag&quot;:&quot;MENDELEY_CITATION_v3_eyJjaXRhdGlvbklEIjoiTUVOREVMRVlfQ0lUQVRJT05fY2NkODc4NGItNGYzZi00ZDBhLWI2MzItM2M1MTFhZDdiODc5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ID&quot;:&quot;MENDELEY_CITATION_79567799-4b22-4c19-9489-5660dc0f258f&quot;,&quot;properties&quot;:{&quot;noteIndex&quot;:0},&quot;isEdited&quot;:false,&quot;manualOverride&quot;:{&quot;isManuallyOverridden&quot;:false,&quot;citeprocText&quot;:&quot;(Astuti dkk., 2024)&quot;,&quot;manualOverrideText&quot;:&quot;&quot;},&quot;citationTag&quot;:&quot;MENDELEY_CITATION_v3_eyJjaXRhdGlvbklEIjoiTUVOREVMRVlfQ0lUQVRJT05fNzk1Njc3OTktNGIyMi00YzE5LTk0ODktNTY2MGRjMGYyNThm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ID&quot;:&quot;MENDELEY_CITATION_d8ced4af-845e-4b58-903e-fb869ff9ead4&quot;,&quot;properties&quot;:{&quot;noteIndex&quot;:0},&quot;isEdited&quot;:false,&quot;manualOverride&quot;:{&quot;isManuallyOverridden&quot;:false,&quot;citeprocText&quot;:&quot;(Mellyka &amp;#38; Widagdo, 2025; MZ dkk., 2022)&quot;,&quot;manualOverrideText&quot;:&quot;&quot;},&quot;citationItems&quot;:[{&quot;id&quot;:&quot;82f31810-4c92-36f7-8600-c87bd7e8f055&quot;,&quot;itemData&quot;:{&quot;type&quot;:&quot;article-journal&quot;,&quot;id&quot;:&quot;82f31810-4c92-36f7-8600-c87bd7e8f05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Widagdo&quot;,&quot;given&quot;:&quot;Putut Pamilih&quot;,&quot;parse-names&quot;:false,&quot;dropping-particle&quot;:&quot;&quot;,&quot;non-dropping-particle&quot;:&quot;&quot;}],&quot;ISSN&quot;:&quot;2089-3787&quot;,&quot;issued&quot;:{&quot;date-parts&quot;:[[2025,4]]},&quot;abstract&quot;:&quot;Mulawarman University's tracer study has not applied the business intelligence process and does not provide public access to alumni data. Therefore, it is necessary to design a dashboard to visualize alumni data with the application of business intelligence. Dashboards not only present information related to alumni but can also increase accessibility and support better decision-making in managing alumni data. The method used is the Business Intelligence Roadmap to visualize alumni data and measure the quality of graduates through six phases, namely justification, planning, business analysis, design, construction, and deployment. The results of system functionality testing show that the dashboard features function properly and meet the needs of the tracer study division, as evidenced through User Acceptance Testing (UAT).&quot;,&quot;volume&quot;:&quot;14&quot;,&quot;container-title-short&quot;:&quot;&quot;},&quot;isTemporary&quot;:false},{&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isTemporary&quot;:false}],&quot;citationTag&quot;:&quot;MENDELEY_CITATION_v3_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&quot;},{&quot;citationID&quot;:&quot;MENDELEY_CITATION_2c52008b-6984-443a-86e1-e20c1e870da1&quot;,&quot;properties&quot;:{&quot;noteIndex&quot;:0},&quot;isEdited&quot;:false,&quot;manualOverride&quot;:{&quot;isManuallyOverridden&quot;:false,&quot;citeprocText&quot;:&quot;(Astuti dkk., 2024; Stewart &amp;#38; Dewan, 2022)&quot;,&quot;manualOverrideText&quot;:&quot;&quot;},&quot;citationTag&quot;:&quot;MENDELEY_CITATION_v3_eyJjaXRhdGlvbklEIjoiTUVOREVMRVlfQ0lUQVRJT05fMmM1MjAwOGItNjk4NC00NDNhLTg2ZTEtZTIwYzFlODcwZGExIiwicHJvcGVydGllcyI6eyJub3RlSW5kZXgiOjB9LCJpc0VkaXRlZCI6ZmFsc2UsIm1hbnVhbE92ZXJyaWRlIjp7ImlzTWFudWFsbHlPdmVycmlkZGVuIjpmYWxzZSwiY2l0ZXByb2NUZXh0IjoiKEFzdHV0aSBka2suLCAyMDI0OyBTdGV3YXJ0ICYjMzg7IERld2FuLCAyMDIy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&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isTemporary&quot;:false}]},{&quot;citationID&quot;:&quot;MENDELEY_CITATION_23d4b8c8-55f9-4b5c-8fce-a332ecfe7727&quot;,&quot;properties&quot;:{&quot;noteIndex&quot;:0},&quot;isEdited&quot;:false,&quot;manualOverride&quot;:{&quot;isManuallyOverridden&quot;:false,&quot;citeprocText&quot;:&quot;(Sequeira dkk., 2025; Sinlae dkk., 2024)&quot;,&quot;manualOverrideText&quot;:&quot;&quot;},&quot;citationTag&quot;:&quot;MENDELEY_CITATION_v3_eyJjaXRhdGlvbklEIjoiTUVOREVMRVlfQ0lUQVRJT05fMjNkNGI4YzgtNTVmOS00YjVjLThmY2UtYTMzMmVjZmU3NzI3IiwicHJvcGVydGllcyI6eyJub3RlSW5kZXgiOjB9LCJpc0VkaXRlZCI6ZmFsc2UsIm1hbnVhbE92ZXJyaWRlIjp7ImlzTWFudWFsbHlPdmVycmlkZGVuIjpmYWxzZSwiY2l0ZXByb2NUZXh0IjoiKFNlcXVlaXJhIGRray4sIDIwMjU7I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&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id&quot;:&quot;8d6c56d2-3bd8-383c-8b1d-aac8e9e1c99f&quot;,&quot;itemData&quot;:{&quot;type&quot;:&quot;article-journal&quot;,&quot;id&quot;:&quot;8d6c56d2-3bd8-383c-8b1d-aac8e9e1c99f&quot;,&quot;title&quot;:&quot;From Roadmap to Ecosystem: A Comprehensive Framework for Implementing Business Intelligence in Higher Education Institutions&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Branco&quot;,&quot;given&quot;:&quot;Frederico&quot;,&quot;parse-names&quot;:false,&quot;dropping-particle&quot;:&quot;&quot;,&quot;non-dropping-particle&quot;:&quot;&quot;},{&quot;family&quot;:&quot;Alves&quot;,&quot;given&quot;:&quot;Paulo&quot;,&quot;parse-names&quot;:false,&quot;dropping-particle&quot;:&quot;&quot;,&quot;non-dropping-particle&quot;:&quot;&quot;}],&quot;container-title&quot;:&quot;Systems&quot;,&quot;DOI&quot;:&quot;10.3390/systems13111032&quot;,&quot;ISSN&quot;:&quot;2079-8954&quot;,&quot;issued&quot;:{&quot;date-parts&quot;:[[2025,11,18]]},&quot;page&quot;:&quot;1032&quot;,&quot;abstract&quot;:&quot;&lt;p&gt;Higher Education Institutions (HEIs) face increasing pressure to transform fragmented information environments into cohesive, data-driven ecosystems that support strategic and operational decision-making. This study proposes a comprehensive framework for implementing Business Intelligence (BI) in HEIs, evolving from a validated roadmap to an integrated ecosystem perspective. Grounded in the Design Science Research methodology, the work combines a systematic literature review, the design of a flexible BI architecture, and an in-depth case study at the University of Trás-os-Montes and Alto Douro (UTAD). The framework addresses critical factors such as strategic alignment, data governance, and system interoperability, and demonstrates how dashboards and analytics can enhance institutional intelligence and evidence-based management. Results from the UTAD case confirm the framework’s capacity to overcome technical and organisational barriers, enabling the transition from isolated systems to intelligent, interconnected data infrastructures. This research contributes to the literature by bridging theoretical guidelines and practical implementation, providing a scalable reference model to guide BI-driven digital transformation in higher education. It also demonstrates the tangible institutional value of integrated BI ecosystems in supporting more informed, timely, and efficient decision-making.&lt;/p&gt;&quot;,&quot;issue&quot;:&quot;11&quot;,&quot;volume&quot;:&quot;13&quot;,&quot;container-title-short&quot;:&quot;&quot;},&quot;isTemporary&quot;:false}]},{&quot;citationID&quot;:&quot;MENDELEY_CITATION_8eec54e0-c81e-467d-b035-53f5f33c1b91&quot;,&quot;properties&quot;:{&quot;noteIndex&quot;:0},&quot;isEdited&quot;:false,&quot;manualOverride&quot;:{&quot;isManuallyOverridden&quot;:false,&quot;citeprocText&quot;:&quot;(Mellyka &amp;#38; Widagdo, 2025)&quot;,&quot;manualOverrideText&quot;:&quot;&quot;},&quot;citationTag&quot;:&quot;MENDELEY_CITATION_v3_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&quot;,&quot;citationItems&quot;:[{&quot;id&quot;:&quot;82f31810-4c92-36f7-8600-c87bd7e8f055&quot;,&quot;itemData&quot;:{&quot;type&quot;:&quot;article-journal&quot;,&quot;id&quot;:&quot;82f31810-4c92-36f7-8600-c87bd7e8f05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Widagdo&quot;,&quot;given&quot;:&quot;Putut Pamilih&quot;,&quot;parse-names&quot;:false,&quot;dropping-particle&quot;:&quot;&quot;,&quot;non-dropping-particle&quot;:&quot;&quot;}],&quot;ISSN&quot;:&quot;2089-3787&quot;,&quot;issued&quot;:{&quot;date-parts&quot;:[[2025,4]]},&quot;abstract&quot;:&quot;Mulawarman University's tracer study has not applied the business intelligence process and does not provide public access to alumni data. Therefore, it is necessary to design a dashboard to visualize alumni data with the application of business intelligence. Dashboards not only present information related to alumni but can also increase accessibility and support better decision-making in managing alumni data. The method used is the Business Intelligence Roadmap to visualize alumni data and measure the quality of graduates through six phases, namely justification, planning, business analysis, design, construction, and deployment. The results of system functionality testing show that the dashboard features function properly and meet the needs of the tracer study division, as evidenced through User Acceptance Testing (UAT).&quot;,&quot;volume&quot;:&quot;14&quot;,&quot;container-title-short&quot;:&quot;&quot;},&quot;isTemporary&quot;:false}]},{&quot;citationID&quot;:&quot;MENDELEY_CITATION_5d1bd92d-d735-4b5e-b08a-94ff0ba3c118&quot;,&quot;properties&quot;:{&quot;noteIndex&quot;:0},&quot;isEdited&quot;:false,&quot;manualOverride&quot;:{&quot;isManuallyOverridden&quot;:false,&quot;citeprocText&quot;:&quot;(MZ dkk., 2022)&quot;,&quot;manualOverrideText&quot;:&quot;&quot;},&quot;citationTag&quot;:&quot;MENDELEY_CITATION_v3_eyJjaXRhdGlvbklEIjoiTUVOREVMRVlfQ0lUQVRJT05fNWQxYmQ5MmQtZDczNS00YjVlLWIwOGEtOTRmZjBiYTNjMTE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ID&quot;:&quot;MENDELEY_CITATION_b287cadb-c977-4971-a206-228eaec590f1&quot;,&quot;properties&quot;:{&quot;noteIndex&quot;:0},&quot;isEdited&quot;:false,&quot;manualOverride&quot;:{&quot;isManuallyOverridden&quot;:false,&quot;citeprocText&quot;:&quot;(Sequeira dkk., 2025; Sorour &amp;#38; Atkins, 2024)&quot;,&quot;manualOverrideText&quot;:&quot;&quot;},&quot;citationTag&quot;:&quot;MENDELEY_CITATION_v3_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quot;,&quot;citationItems&quot;:[{&quot;id&quot;:&quot;8d6c56d2-3bd8-383c-8b1d-aac8e9e1c99f&quot;,&quot;itemData&quot;:{&quot;type&quot;:&quot;article-journal&quot;,&quot;id&quot;:&quot;8d6c56d2-3bd8-383c-8b1d-aac8e9e1c99f&quot;,&quot;title&quot;:&quot;From Roadmap to Ecosystem: A Comprehensive Framework for Implementing Business Intelligence in Higher Education Institutions&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Branco&quot;,&quot;given&quot;:&quot;Frederico&quot;,&quot;parse-names&quot;:false,&quot;dropping-particle&quot;:&quot;&quot;,&quot;non-dropping-particle&quot;:&quot;&quot;},{&quot;family&quot;:&quot;Alves&quot;,&quot;given&quot;:&quot;Paulo&quot;,&quot;parse-names&quot;:false,&quot;dropping-particle&quot;:&quot;&quot;,&quot;non-dropping-particle&quot;:&quot;&quot;}],&quot;container-title&quot;:&quot;Systems&quot;,&quot;DOI&quot;:&quot;10.3390/systems13111032&quot;,&quot;ISSN&quot;:&quot;2079-8954&quot;,&quot;issued&quot;:{&quot;date-parts&quot;:[[2025,11,18]]},&quot;page&quot;:&quot;1032&quot;,&quot;abstract&quot;:&quot;&lt;p&gt;Higher Education Institutions (HEIs) face increasing pressure to transform fragmented information environments into cohesive, data-driven ecosystems that support strategic and operational decision-making. This study proposes a comprehensive framework for implementing Business Intelligence (BI) in HEIs, evolving from a validated roadmap to an integrated ecosystem perspective. Grounded in the Design Science Research methodology, the work combines a systematic literature review, the design of a flexible BI architecture, and an in-depth case study at the University of Trás-os-Montes and Alto Douro (UTAD). The framework addresses critical factors such as strategic alignment, data governance, and system interoperability, and demonstrates how dashboards and analytics can enhance institutional intelligence and evidence-based management. Results from the UTAD case confirm the framework’s capacity to overcome technical and organisational barriers, enabling the transition from isolated systems to intelligent, interconnected data infrastructures. This research contributes to the literature by bridging theoretical guidelines and practical implementation, providing a scalable reference model to guide BI-driven digital transformation in higher education. It also demonstrates the tangible institutional value of integrated BI ecosystems in supporting more informed, timely, and efficient decision-making.&lt;/p&gt;&quot;,&quot;issue&quot;:&quot;11&quot;,&quot;volume&quot;:&quot;13&quot;,&quot;container-title-short&quot;:&quot;&quot;},&quot;isTemporary&quot;:false},{&quot;id&quot;:&quot;00d2bfcb-f855-356d-89f4-4088f4ec46bc&quot;,&quot;itemData&quot;:{&quot;type&quot;:&quot;article-journal&quot;,&quot;id&quot;:&quot;00d2bfcb-f855-356d-89f4-4088f4ec46bc&quot;,&quot;title&quot;:&quot;Developing BI Scorecards for Assessing Higher Education Quality Dashboards Using Human-Computer Interaction Concept: A Case Study&quot;,&quot;author&quot;:[{&quot;family&quot;:&quot;Sorour&quot;,&quot;given&quot;:&quot;Ali&quot;,&quot;parse-names&quot;:false,&quot;dropping-particle&quot;:&quot;&quot;,&quot;non-dropping-particle&quot;:&quot;&quot;},{&quot;family&quot;:&quot;Atkins&quot;,&quot;given&quot;:&quot;Anthony&quot;,&quot;parse-names&quot;:false,&quot;dropping-particle&quot;:&quot;&quot;,&quot;non-dropping-particle&quot;:&quot;&quot;}],&quot;container-title&quot;:&quot;Cloud Computing and Data Science&quot;,&quot;DOI&quot;:&quot;10.37256/ccds.6120255631&quot;,&quot;ISSN&quot;:&quot;2737-4092&quot;,&quot;issued&quot;:{&quot;date-parts&quot;:[[2024,12,6]]},&quot;page&quot;:&quot;35-53&quot;,&quot;abstract&quot;:&quot;&lt;p&gt;As Higher Education Institutions (HEIs) in the Kingdom of Saudi Arabia (KSA) have difficulties in monitoring their compliance with the national Quality Assurance (QA) standards, a Holistic Framework for Monitoring Quality in Higher Education Institutions using Business Intelligence Dashboards (HF-HEQ-BI) was used to address this challenge. This paper presents the development and evaluation of Business Intelligence (BI) scorecards for assessing BI dashboards within Higher Education (HE) context based on the Human-Computer Interaction (HCI) principles. It explores the implementation of a Holistic Framework for Monitoring Quality in Higher Education Institutions using Business Intelligence Dashboards (HF-HEQ-BI) in Saudi Arabian HEIs. The paper outlines the development of an evaluation tool for BI dashboards design based on the HF-HEQ-BI framework, emphasising usability, ease of learning, and user interaction as key metrics. A dashboard developed using the HF-HEQ-BI framework was assessed by a panel of experts in Quality Assurance (QA) from Saudi HEIs. The evaluation showed high usability and acceptance rates, indicating that the HF-HEQ-BI framework effectively supports the development of dashboards that meet QA requirements and enhance decision-making processes in HEIs. The study concludes with recommendations for future work, including further development of the HF-HEQ-BI framework and continuous monitoring capabilities in BI dashboards.&lt;/p&gt;&quot;,&quot;container-title-short&quot;:&quot;&quot;},&quot;isTemporary&quot;:false}]},{&quot;citationID&quot;:&quot;MENDELEY_CITATION_a1537bc4-7af2-47cd-b3ed-8e9fce9494a5&quot;,&quot;properties&quot;:{&quot;noteIndex&quot;:0},&quot;isEdited&quot;:false,&quot;manualOverride&quot;:{&quot;isManuallyOverridden&quot;:false,&quot;citeprocText&quot;:&quot;(Astuti dkk., 2024; Sorour &amp;#38; Atkins, 2024)&quot;,&quot;manualOverrideText&quot;:&quot;&quot;},&quot;citationTag&quot;:&quot;MENDELEY_CITATION_v3_eyJjaXRhdGlvbklEIjoiTUVOREVMRVlfQ0lUQVRJT05fYTE1MzdiYzQtN2FmMi00N2NkLWIzZWQtOGU5ZmNlOTQ5NGE1IiwicHJvcGVydGllcyI6eyJub3RlSW5kZXgiOjB9LCJpc0VkaXRlZCI6ZmFsc2UsIm1hbnVhbE92ZXJyaWRlIjp7ImlzTWFudWFsbHlPdmVycmlkZGVuIjpmYWxzZSwiY2l0ZXByb2NUZXh0IjoiKEFzdHV0aSBka2suLCAyMDI0OyBTb3JvdXIgJiMzODsgQXRraW5z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&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id&quot;:&quot;00d2bfcb-f855-356d-89f4-4088f4ec46bc&quot;,&quot;itemData&quot;:{&quot;type&quot;:&quot;article-journal&quot;,&quot;id&quot;:&quot;00d2bfcb-f855-356d-89f4-4088f4ec46bc&quot;,&quot;title&quot;:&quot;Developing BI Scorecards for Assessing Higher Education Quality Dashboards Using Human-Computer Interaction Concept: A Case Study&quot;,&quot;author&quot;:[{&quot;family&quot;:&quot;Sorour&quot;,&quot;given&quot;:&quot;Ali&quot;,&quot;parse-names&quot;:false,&quot;dropping-particle&quot;:&quot;&quot;,&quot;non-dropping-particle&quot;:&quot;&quot;},{&quot;family&quot;:&quot;Atkins&quot;,&quot;given&quot;:&quot;Anthony&quot;,&quot;parse-names&quot;:false,&quot;dropping-particle&quot;:&quot;&quot;,&quot;non-dropping-particle&quot;:&quot;&quot;}],&quot;container-title&quot;:&quot;Cloud Computing and Data Science&quot;,&quot;DOI&quot;:&quot;10.37256/ccds.6120255631&quot;,&quot;ISSN&quot;:&quot;2737-4092&quot;,&quot;issued&quot;:{&quot;date-parts&quot;:[[2024,12,6]]},&quot;page&quot;:&quot;35-53&quot;,&quot;abstract&quot;:&quot;&lt;p&gt;As Higher Education Institutions (HEIs) in the Kingdom of Saudi Arabia (KSA) have difficulties in monitoring their compliance with the national Quality Assurance (QA) standards, a Holistic Framework for Monitoring Quality in Higher Education Institutions using Business Intelligence Dashboards (HF-HEQ-BI) was used to address this challenge. This paper presents the development and evaluation of Business Intelligence (BI) scorecards for assessing BI dashboards within Higher Education (HE) context based on the Human-Computer Interaction (HCI) principles. It explores the implementation of a Holistic Framework for Monitoring Quality in Higher Education Institutions using Business Intelligence Dashboards (HF-HEQ-BI) in Saudi Arabian HEIs. The paper outlines the development of an evaluation tool for BI dashboards design based on the HF-HEQ-BI framework, emphasising usability, ease of learning, and user interaction as key metrics. A dashboard developed using the HF-HEQ-BI framework was assessed by a panel of experts in Quality Assurance (QA) from Saudi HEIs. The evaluation showed high usability and acceptance rates, indicating that the HF-HEQ-BI framework effectively supports the development of dashboards that meet QA requirements and enhance decision-making processes in HEIs. The study concludes with recommendations for future work, including further development of the HF-HEQ-BI framework and continuous monitoring capabilities in BI dashboards.&lt;/p&gt;&quot;},&quot;isTemporary&quot;:false}]},{&quot;citationID&quot;:&quot;MENDELEY_CITATION_f92bf17e-c8cb-487a-b403-65624324fe9a&quot;,&quot;properties&quot;:{&quot;noteIndex&quot;:0},&quot;isEdited&quot;:false,&quot;manualOverride&quot;:{&quot;isManuallyOverridden&quot;:false,&quot;citeprocText&quot;:&quot;(Mellyka &amp;#38; Widagdo, 2025)&quot;,&quot;manualOverrideText&quot;:&quot;&quot;},&quot;citationTag&quot;:&quot;MENDELEY_CITATION_v3_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&quot;,&quot;citationItems&quot;:[{&quot;id&quot;:&quot;82f31810-4c92-36f7-8600-c87bd7e8f055&quot;,&quot;itemData&quot;:{&quot;type&quot;:&quot;article-journal&quot;,&quot;id&quot;:&quot;82f31810-4c92-36f7-8600-c87bd7e8f05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Widagdo&quot;,&quot;given&quot;:&quot;Putut Pamilih&quot;,&quot;parse-names&quot;:false,&quot;dropping-particle&quot;:&quot;&quot;,&quot;non-dropping-particle&quot;:&quot;&quot;}],&quot;ISSN&quot;:&quot;2089-3787&quot;,&quot;issued&quot;:{&quot;date-parts&quot;:[[2025,4]]},&quot;abstract&quot;:&quot;Mulawarman University's tracer study has not applied the business intelligence process and does not provide public access to alumni data. Therefore, it is necessary to design a dashboard to visualize alumni data with the application of business intelligence. Dashboards not only present information related to alumni but can also increase accessibility and support better decision-making in managing alumni data. The method used is the Business Intelligence Roadmap to visualize alumni data and measure the quality of graduates through six phases, namely justification, planning, business analysis, design, construction, and deployment. The results of system functionality testing show that the dashboard features function properly and meet the needs of the tracer study division, as evidenced through User Acceptance Testing (UAT).&quot;,&quot;volume&quot;:&quot;14&quot;,&quot;container-title-short&quot;:&quot;&quot;},&quot;isTemporary&quot;:false}]},{&quot;citationID&quot;:&quot;MENDELEY_CITATION_4d91a5b8-4bb3-49b7-830d-3b9c15232d4a&quot;,&quot;properties&quot;:{&quot;noteIndex&quot;:0},&quot;isEdited&quot;:false,&quot;manualOverride&quot;:{&quot;isManuallyOverridden&quot;:false,&quot;citeprocText&quot;:&quot;(MZ dkk., 2022)&quot;,&quot;manualOverrideText&quot;:&quot;&quot;},&quot;citationTag&quot;:&quot;MENDELEY_CITATION_v3_eyJjaXRhdGlvbklEIjoiTUVOREVMRVlfQ0lUQVRJT05fNGQ5MWE1YjgtNGJiMy00OWI3LTgzMGQtM2I5YzE1MjMyZDRh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ID&quot;:&quot;MENDELEY_CITATION_0404ac29-538e-4931-9fe5-7379e695a43f&quot;,&quot;properties&quot;:{&quot;noteIndex&quot;:0},&quot;isEdited&quot;:false,&quot;manualOverride&quot;:{&quot;isManuallyOverridden&quot;:false,&quot;citeprocText&quot;:&quot;(Sharma &amp;#38; Joshi, 2022; Sinlae dkk., 2024)&quot;,&quot;manualOverrideText&quot;:&quot;&quot;},&quot;citationTag&quot;:&quot;MENDELEY_CITATION_v3_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ID&quot;:&quot;MENDELEY_CITATION_cb9add61-2fe7-4f0a-8108-1ecb8ba18882&quot;,&quot;properties&quot;:{&quot;noteIndex&quot;:0},&quot;isEdited&quot;:false,&quot;manualOverride&quot;:{&quot;isManuallyOverridden&quot;:false,&quot;citeprocText&quot;:&quot;(Sinlae dkk., 2024)&quot;,&quot;manualOverrideText&quot;:&quot;&quot;},&quot;citationTag&quot;:&quot;MENDELEY_CITATION_v3_eyJjaXRhdGlvbklEIjoiTUVOREVMRVlfQ0lUQVRJT05fY2I5YWRkNjEtMmZlNy00ZjBhLTgxMDgtMWVjYjhiYTE4ODgy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ID&quot;:&quot;MENDELEY_CITATION_027edfbe-d02c-40a4-ab13-40b55116a450&quot;,&quot;properties&quot;:{&quot;noteIndex&quot;:0},&quot;isEdited&quot;:false,&quot;manualOverride&quot;:{&quot;isManuallyOverridden&quot;:false,&quot;citeprocText&quot;:&quot;(Mellyka &amp;#38; Widagdo, 2025)&quot;,&quot;manualOverrideText&quot;:&quot;&quot;},&quot;citationTag&quot;:&quot;MENDELEY_CITATION_v3_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&quot;,&quot;citationItems&quot;:[{&quot;id&quot;:&quot;82f31810-4c92-36f7-8600-c87bd7e8f055&quot;,&quot;itemData&quot;:{&quot;type&quot;:&quot;article-journal&quot;,&quot;id&quot;:&quot;82f31810-4c92-36f7-8600-c87bd7e8f05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Widagdo&quot;,&quot;given&quot;:&quot;Putut Pamilih&quot;,&quot;parse-names&quot;:false,&quot;dropping-particle&quot;:&quot;&quot;,&quot;non-dropping-particle&quot;:&quot;&quot;}],&quot;ISSN&quot;:&quot;2089-3787&quot;,&quot;issued&quot;:{&quot;date-parts&quot;:[[2025,4]]},&quot;abstract&quot;:&quot;Mulawarman University's tracer study has not applied the business intelligence process and does not provide public access to alumni data. Therefore, it is necessary to design a dashboard to visualize alumni data with the application of business intelligence. Dashboards not only present information related to alumni but can also increase accessibility and support better decision-making in managing alumni data. The method used is the Business Intelligence Roadmap to visualize alumni data and measure the quality of graduates through six phases, namely justification, planning, business analysis, design, construction, and deployment. The results of system functionality testing show that the dashboard features function properly and meet the needs of the tracer study division, as evidenced through User Acceptance Testing (UAT).&quot;,&quot;volume&quot;:&quot;14&quot;,&quot;container-title-short&quot;:&quot;&quot;},&quot;isTemporar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0549-4779-4D6D-A269-988BC5FD7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4232</TotalTime>
  <Pages>1</Pages>
  <Words>6864</Words>
  <Characters>39129</Characters>
  <Application>Microsoft Office Word</Application>
  <DocSecurity>0</DocSecurity>
  <Lines>326</Lines>
  <Paragraphs>91</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DAFTAR ISI</vt:lpstr>
      <vt:lpstr>DAFTAR TABEL</vt:lpstr>
      <vt:lpstr>DAFTAR GAMBAR</vt:lpstr>
      <vt:lpstr>BAB I PENDAHULUAN</vt:lpstr>
      <vt:lpstr>    Latar Belakang</vt:lpstr>
      <vt:lpstr>    Rumusan Masalah</vt:lpstr>
      <vt:lpstr>    Tujuan Penelitian</vt:lpstr>
      <vt:lpstr>    Batasan Masalah</vt:lpstr>
      <vt:lpstr>    Manfaat Penelitian</vt:lpstr>
      <vt:lpstr>BAB II TINJAUAN PUSTAKA</vt:lpstr>
      <vt:lpstr>    Landasan Teori</vt:lpstr>
      <vt:lpstr>        Business Intelligence</vt:lpstr>
      <vt:lpstr>        Data Agregat Institusi Pendidikan Tinggi</vt:lpstr>
      <vt:lpstr>        Pengambilan Keputusan Berbasis Data</vt:lpstr>
      <vt:lpstr>        Decision Support System (DSS)</vt:lpstr>
      <vt:lpstr>    Penelitian Terkait</vt:lpstr>
      <vt:lpstr>BAB III  METODOLOGI PENELITIAN</vt:lpstr>
      <vt:lpstr>    Tahapan Penelitian</vt:lpstr>
      <vt:lpstr>        Justification</vt:lpstr>
      <vt:lpstr>        Planning</vt:lpstr>
      <vt:lpstr>        Business Analysis</vt:lpstr>
      <vt:lpstr>        Design</vt:lpstr>
      <vt:lpstr>        Construction</vt:lpstr>
      <vt:lpstr>        Deployment</vt:lpstr>
      <vt:lpstr>    Sumber Data</vt:lpstr>
      <vt:lpstr>    Proses Extract, Transform, Load (ETL)</vt:lpstr>
      <vt:lpstr>    Analisis Rasio Kapasitas Akademik</vt:lpstr>
      <vt:lpstr>    Perancangan Dashboard Business Intelligence</vt:lpstr>
      <vt:lpstr>    Deployment dan Implementasi Sistem</vt:lpstr>
      <vt:lpstr>DAFTAR PUSTAKA</vt:lpstr>
    </vt:vector>
  </TitlesOfParts>
  <Company/>
  <LinksUpToDate>false</LinksUpToDate>
  <CharactersWithSpaces>45902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Noorsyabani</cp:lastModifiedBy>
  <cp:revision>104</cp:revision>
  <cp:lastPrinted>2026-03-04T20:49:00Z</cp:lastPrinted>
  <dcterms:created xsi:type="dcterms:W3CDTF">2025-12-02T10:18:00Z</dcterms:created>
  <dcterms:modified xsi:type="dcterms:W3CDTF">2026-04-08T06:56:00Z</dcterms:modified>
</cp:coreProperties>
</file>