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F48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50F48" w:rsidTr="00011B88">
        <w:tc>
          <w:tcPr>
            <w:tcW w:w="4788" w:type="dxa"/>
          </w:tcPr>
          <w:p w:rsidR="00250F48" w:rsidRDefault="00250F48" w:rsidP="00011B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:</w:t>
            </w:r>
            <w:r w:rsidR="00C64F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Anita </w:t>
            </w:r>
            <w:proofErr w:type="spellStart"/>
            <w:r w:rsidR="00C64F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Fitrizia</w:t>
            </w:r>
            <w:proofErr w:type="spellEnd"/>
          </w:p>
        </w:tc>
        <w:tc>
          <w:tcPr>
            <w:tcW w:w="4788" w:type="dxa"/>
          </w:tcPr>
          <w:p w:rsidR="00250F48" w:rsidRDefault="00250F48" w:rsidP="00011B8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NIM:</w:t>
            </w:r>
            <w:r w:rsidR="00C64F3E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13112008</w:t>
            </w:r>
          </w:p>
        </w:tc>
      </w:tr>
    </w:tbl>
    <w:p w:rsidR="00250F48" w:rsidRPr="00250F48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50F48" w:rsidRPr="003271A6" w:rsidRDefault="00250F48" w:rsidP="00250F4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50" w:hanging="45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271A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LANGKAH PERCOBAAN </w:t>
      </w:r>
    </w:p>
    <w:p w:rsidR="00250F48" w:rsidRPr="003271A6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4.1</w:t>
      </w:r>
      <w:proofErr w:type="gram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.Penguatan</w:t>
      </w:r>
      <w:proofErr w:type="gramEnd"/>
      <w:r w:rsidR="00C64F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</w:p>
    <w:p w:rsidR="00250F48" w:rsidRDefault="00250F48" w:rsidP="00C64F3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1.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:</w:t>
      </w:r>
      <w:proofErr w:type="gramEnd"/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AD2FD6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143000" cy="12096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C64F3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</w:p>
    <w:p w:rsidR="001C7C49" w:rsidRDefault="001C7C49" w:rsidP="001C7C4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152775" cy="8286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Default="00250F48" w:rsidP="00C64F3E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Jangan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masukkan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‘a’,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1.5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lain.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FD6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FD6">
        <w:rPr>
          <w:rFonts w:ascii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="00AD2FD6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proofErr w:type="gramStart"/>
      <w:r w:rsidR="00AD2FD6">
        <w:rPr>
          <w:rFonts w:ascii="Times New Roman" w:hAnsi="Times New Roman" w:cs="Times New Roman"/>
          <w:color w:val="000000"/>
          <w:sz w:val="24"/>
          <w:szCs w:val="24"/>
        </w:rPr>
        <w:t>Bagaimanakah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FD6">
        <w:rPr>
          <w:rFonts w:ascii="Times New Roman" w:hAnsi="Times New Roman" w:cs="Times New Roman"/>
          <w:color w:val="000000"/>
          <w:sz w:val="24"/>
          <w:szCs w:val="24"/>
        </w:rPr>
        <w:t>hasil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D2FD6">
        <w:rPr>
          <w:rFonts w:ascii="Times New Roman" w:hAnsi="Times New Roman" w:cs="Times New Roman"/>
          <w:color w:val="000000"/>
          <w:sz w:val="24"/>
          <w:szCs w:val="24"/>
        </w:rPr>
        <w:t>Gambarnya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?</w:t>
      </w:r>
      <w:proofErr w:type="gram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penguatan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seringkali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dituliskan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dBell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(dB),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penguatan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1.5 kali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berapa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dB?</w:t>
      </w:r>
      <w:proofErr w:type="gramEnd"/>
    </w:p>
    <w:p w:rsidR="005F3405" w:rsidRDefault="005F3405" w:rsidP="00C64F3E">
      <w:pPr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09735F">
        <w:rPr>
          <w:rFonts w:ascii="Times New Roman" w:hAnsi="Times New Roman" w:cs="Times New Roman"/>
          <w:color w:val="000000"/>
          <w:sz w:val="24"/>
          <w:szCs w:val="24"/>
        </w:rPr>
        <w:pict>
          <v:rect id="_x0000_s1026" style="width:408pt;height:78.65pt;mso-position-horizontal-relative:char;mso-position-vertical-relative:line">
            <v:textbox>
              <w:txbxContent>
                <w:p w:rsidR="0009735F" w:rsidRDefault="0009735F"/>
                <w:p w:rsidR="00225D31" w:rsidRDefault="00225D31">
                  <w:proofErr w:type="spellStart"/>
                  <w:proofErr w:type="gramStart"/>
                  <w:r>
                    <w:t>Amplitudonya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berubah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sesuai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kita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inputkan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penguatan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berpengaruh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amplitude.</w:t>
                  </w:r>
                  <w:proofErr w:type="gramEnd"/>
                </w:p>
              </w:txbxContent>
            </v:textbox>
            <w10:wrap type="none"/>
            <w10:anchorlock/>
          </v:rect>
        </w:pict>
      </w:r>
    </w:p>
    <w:p w:rsidR="00250F48" w:rsidRPr="003271A6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C64F3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>3.</w:t>
      </w:r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Ulangi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2,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berbeda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1.7, 2.5, 3.0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lain.</w:t>
      </w:r>
    </w:p>
    <w:p w:rsidR="00250F48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C64F3E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Dan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jangan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simpan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gambarnya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buatlah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analisa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amati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gambar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Jangan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lupa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penggambaran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cantumkan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dB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0B7C4E" w:rsidRPr="003271A6" w:rsidRDefault="000B7C4E" w:rsidP="00C64F3E">
      <w:pPr>
        <w:tabs>
          <w:tab w:val="left" w:pos="1620"/>
        </w:tabs>
        <w:autoSpaceDE w:val="0"/>
        <w:autoSpaceDN w:val="0"/>
        <w:adjustRightInd w:val="0"/>
        <w:spacing w:after="0" w:line="240" w:lineRule="auto"/>
        <w:ind w:left="63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7" style="width:408pt;height:649.05pt;mso-position-horizontal-relative:char;mso-position-vertical-relative:line">
            <v:textbox>
              <w:txbxContent>
                <w:p w:rsidR="000B7C4E" w:rsidRDefault="000B7C4E" w:rsidP="000B7C4E">
                  <w:r>
                    <w:rPr>
                      <w:noProof/>
                    </w:rPr>
                    <w:drawing>
                      <wp:inline distT="0" distB="0" distL="0" distR="0">
                        <wp:extent cx="4989195" cy="2504780"/>
                        <wp:effectExtent l="19050" t="0" r="1905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5047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7C4E" w:rsidRDefault="000B7C4E" w:rsidP="000B7C4E">
                  <w:r>
                    <w:rPr>
                      <w:noProof/>
                    </w:rPr>
                    <w:drawing>
                      <wp:inline distT="0" distB="0" distL="0" distR="0">
                        <wp:extent cx="4989195" cy="2586990"/>
                        <wp:effectExtent l="19050" t="0" r="1905" b="0"/>
                        <wp:docPr id="1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58699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B7C4E" w:rsidRDefault="000B7C4E" w:rsidP="000B7C4E">
                  <w:r>
                    <w:rPr>
                      <w:noProof/>
                    </w:rPr>
                    <w:drawing>
                      <wp:inline distT="0" distB="0" distL="0" distR="0">
                        <wp:extent cx="4989195" cy="2326915"/>
                        <wp:effectExtent l="19050" t="0" r="1905" b="0"/>
                        <wp:docPr id="2" name="Picture 1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326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none"/>
            <w10:anchorlock/>
          </v:rect>
        </w:pic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4.2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Pelemahan</w:t>
      </w:r>
      <w:proofErr w:type="spellEnd"/>
      <w:r w:rsidR="00C64F3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</w:p>
    <w:p w:rsidR="008B5CDF" w:rsidRDefault="00250F48" w:rsidP="00DD54B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ketahui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pelemahan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penguatan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negatif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C64F3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konstanta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penguatan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bernilai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&lt;1.</w:t>
      </w:r>
      <w:proofErr w:type="gram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Berdasar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pemahaman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susun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program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pelemahan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memanfaatkan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D54B3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="00DD54B3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:rsidR="001C7C49" w:rsidRPr="003F264C" w:rsidRDefault="008B5CDF" w:rsidP="00DD54B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28" style="width:408pt;height:219.3pt;mso-position-horizontal-relative:char;mso-position-vertical-relative:line">
            <v:textbox>
              <w:txbxContent>
                <w:p w:rsidR="008B5CDF" w:rsidRDefault="008B5CDF" w:rsidP="008B5CDF">
                  <w:r>
                    <w:rPr>
                      <w:noProof/>
                    </w:rPr>
                    <w:drawing>
                      <wp:inline distT="0" distB="0" distL="0" distR="0">
                        <wp:extent cx="4989195" cy="2452651"/>
                        <wp:effectExtent l="19050" t="0" r="1905" b="0"/>
                        <wp:docPr id="20" name="Picture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4526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B5CDF" w:rsidRDefault="008B5CDF" w:rsidP="008B5CDF"/>
                <w:p w:rsidR="008B5CDF" w:rsidRDefault="008B5CDF" w:rsidP="008B5CDF"/>
              </w:txbxContent>
            </v:textbox>
            <w10:wrap type="none"/>
            <w10:anchorlock/>
          </v:rect>
        </w:pict>
      </w:r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4.3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PenjumlahanDuaSinyal</w:t>
      </w:r>
      <w:proofErr w:type="spellEnd"/>
    </w:p>
    <w:p w:rsidR="00250F48" w:rsidRDefault="00250F48" w:rsidP="00DD54B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mengacu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teori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ban 2,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op</w:t>
      </w:r>
      <w:r w:rsidR="00DD54B3">
        <w:rPr>
          <w:rFonts w:ascii="Times New Roman" w:hAnsi="Times New Roman" w:cs="Times New Roman"/>
          <w:color w:val="000000"/>
          <w:sz w:val="24"/>
          <w:szCs w:val="24"/>
        </w:rPr>
        <w:t>e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rasi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mengikuti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</w:p>
    <w:p w:rsidR="00250F48" w:rsidRPr="003271A6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1C7C49" w:rsidRDefault="00250F48" w:rsidP="00DD54B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630" w:hanging="27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C7C49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C49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1C7C49">
        <w:rPr>
          <w:rFonts w:ascii="Times New Roman" w:hAnsi="Times New Roman" w:cs="Times New Roman"/>
          <w:color w:val="000000"/>
          <w:sz w:val="24"/>
          <w:szCs w:val="24"/>
        </w:rPr>
        <w:t xml:space="preserve"> program </w:t>
      </w:r>
      <w:proofErr w:type="spellStart"/>
      <w:r w:rsidRPr="001C7C49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C49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C7C49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Pr="001C7C49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1C7C49" w:rsidRPr="001C7C49" w:rsidRDefault="001C7C49" w:rsidP="001C7C49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0" cy="1152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DD54B3">
      <w:pPr>
        <w:autoSpaceDE w:val="0"/>
        <w:autoSpaceDN w:val="0"/>
        <w:adjustRightInd w:val="0"/>
        <w:spacing w:after="0" w:line="240" w:lineRule="auto"/>
        <w:ind w:left="45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2.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09675" cy="933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DD54B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3.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y1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y2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Selengkapnya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programnya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543050" cy="2571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DD54B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>5.</w:t>
      </w:r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rubah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f2</w:t>
      </w:r>
      <w:proofErr w:type="gram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3, 4, 5,……10.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Perhatikan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0646C6" w:rsidRPr="003271A6" w:rsidRDefault="000646C6" w:rsidP="00DD54B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F86D0A">
        <w:rPr>
          <w:rFonts w:ascii="Times New Roman" w:hAnsi="Times New Roman" w:cs="Times New Roman"/>
          <w:color w:val="000000"/>
          <w:sz w:val="24"/>
          <w:szCs w:val="24"/>
        </w:rPr>
        <w:pict>
          <v:rect id="_x0000_s1029" style="width:408pt;height:287.4pt;mso-position-horizontal-relative:char;mso-position-vertical-relative:line">
            <v:textbox>
              <w:txbxContent>
                <w:p w:rsidR="000646C6" w:rsidRDefault="00F86D0A" w:rsidP="000646C6">
                  <w:r>
                    <w:rPr>
                      <w:noProof/>
                    </w:rPr>
                    <w:drawing>
                      <wp:inline distT="0" distB="0" distL="0" distR="0">
                        <wp:extent cx="4989195" cy="2753776"/>
                        <wp:effectExtent l="19050" t="0" r="1905" b="0"/>
                        <wp:docPr id="33" name="Picture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7537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0646C6" w:rsidRDefault="000646C6" w:rsidP="000646C6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f2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 w:rsidR="00F86D0A">
                    <w:t>perubahan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pada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jumlah</w:t>
                  </w:r>
                  <w:proofErr w:type="spellEnd"/>
                  <w:r w:rsidR="00F86D0A">
                    <w:t xml:space="preserve"> </w:t>
                  </w:r>
                  <w:proofErr w:type="spellStart"/>
                  <w:proofErr w:type="gramStart"/>
                  <w:r w:rsidR="00F86D0A">
                    <w:t>frekuensi</w:t>
                  </w:r>
                  <w:proofErr w:type="spellEnd"/>
                  <w:r w:rsidR="00F86D0A">
                    <w:t xml:space="preserve">  </w:t>
                  </w:r>
                  <w:proofErr w:type="spellStart"/>
                  <w:r w:rsidR="00F86D0A">
                    <w:t>gelombangnya</w:t>
                  </w:r>
                  <w:proofErr w:type="spellEnd"/>
                  <w:proofErr w:type="gramEnd"/>
                  <w:r w:rsidR="00F86D0A">
                    <w:t xml:space="preserve">, yang </w:t>
                  </w:r>
                  <w:proofErr w:type="spellStart"/>
                  <w:r w:rsidR="00F86D0A">
                    <w:t>juga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akan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mengakibatkan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perubahan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jumlah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gelombang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pada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gelombang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hasil</w:t>
                  </w:r>
                  <w:proofErr w:type="spellEnd"/>
                  <w:r w:rsidR="00F86D0A">
                    <w:t xml:space="preserve"> </w:t>
                  </w:r>
                  <w:proofErr w:type="spellStart"/>
                  <w:r w:rsidR="00F86D0A">
                    <w:t>penjumlahan</w:t>
                  </w:r>
                  <w:proofErr w:type="spellEnd"/>
                  <w:r w:rsidR="00F86D0A">
                    <w:t>.</w:t>
                  </w:r>
                </w:p>
              </w:txbxContent>
            </v:textbox>
            <w10:wrap type="none"/>
            <w10:anchorlock/>
          </v:rect>
        </w:pic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DD54B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>6.</w:t>
      </w:r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pha2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0.1*pi, 0.25*pi, 0.5*pi,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1.5*pi.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371C4A" w:rsidRPr="003271A6" w:rsidRDefault="00371C4A" w:rsidP="00DD54B3">
      <w:pPr>
        <w:autoSpaceDE w:val="0"/>
        <w:autoSpaceDN w:val="0"/>
        <w:adjustRightInd w:val="0"/>
        <w:spacing w:after="0" w:line="240" w:lineRule="auto"/>
        <w:ind w:left="720" w:hanging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0" style="width:408pt;height:267.3pt;mso-position-horizontal-relative:char;mso-position-vertical-relative:line">
            <v:textbox>
              <w:txbxContent>
                <w:p w:rsidR="00371C4A" w:rsidRDefault="00F6466F" w:rsidP="00371C4A">
                  <w:r>
                    <w:rPr>
                      <w:noProof/>
                    </w:rPr>
                    <w:drawing>
                      <wp:inline distT="0" distB="0" distL="0" distR="0">
                        <wp:extent cx="4989195" cy="2662976"/>
                        <wp:effectExtent l="19050" t="0" r="1905" b="0"/>
                        <wp:docPr id="37" name="Picture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66297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71C4A" w:rsidRDefault="00371C4A" w:rsidP="00371C4A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pha2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pergeseran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ke-2, yang </w:t>
                  </w:r>
                  <w:proofErr w:type="spellStart"/>
                  <w:proofErr w:type="gramStart"/>
                  <w:r>
                    <w:t>akan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perubahan</w:t>
                  </w:r>
                  <w:proofErr w:type="spellEnd"/>
                  <w:r>
                    <w:t xml:space="preserve"> pula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penjumlahan</w:t>
                  </w:r>
                  <w:proofErr w:type="spellEnd"/>
                  <w:r>
                    <w:t>.</w:t>
                  </w:r>
                </w:p>
                <w:p w:rsidR="00371C4A" w:rsidRDefault="00371C4A" w:rsidP="00371C4A"/>
              </w:txbxContent>
            </v:textbox>
            <w10:wrap type="none"/>
            <w10:anchorlock/>
          </v:rect>
        </w:pic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4.4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Perkalian</w:t>
      </w:r>
      <w:proofErr w:type="spellEnd"/>
      <w:r w:rsidR="00DD5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Dua</w:t>
      </w:r>
      <w:proofErr w:type="spellEnd"/>
      <w:r w:rsidR="00DD54B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</w:p>
    <w:p w:rsidR="00250F48" w:rsidRDefault="00250F48" w:rsidP="00DD54B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dua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buah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sinus,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dilakukan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271A6" w:rsidRDefault="00250F48" w:rsidP="00DD5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</w:p>
    <w:p w:rsidR="00250F48" w:rsidRPr="003271A6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04775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3271A6" w:rsidRDefault="00250F48" w:rsidP="00DD5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Bangkitkan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gelombang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tambahan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50F48" w:rsidRPr="003271A6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38250" cy="962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3271A6" w:rsidRDefault="00250F48" w:rsidP="00DD54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proses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perkalian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kedua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y1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y2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Selengkapnya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587">
        <w:rPr>
          <w:rFonts w:ascii="Times New Roman" w:hAnsi="Times New Roman" w:cs="Times New Roman"/>
          <w:color w:val="000000"/>
          <w:sz w:val="24"/>
          <w:szCs w:val="24"/>
        </w:rPr>
        <w:t>programn</w:t>
      </w:r>
      <w:r w:rsidRPr="003271A6">
        <w:rPr>
          <w:rFonts w:ascii="Times New Roman" w:hAnsi="Times New Roman" w:cs="Times New Roman"/>
          <w:color w:val="000000"/>
          <w:sz w:val="24"/>
          <w:szCs w:val="24"/>
        </w:rPr>
        <w:t>ya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DD54B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50F48" w:rsidRPr="003271A6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1562100" cy="25622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3271A6" w:rsidRDefault="00250F48" w:rsidP="00A70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rubah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f2</w:t>
      </w:r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3, 4, </w:t>
      </w:r>
      <w:proofErr w:type="gram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5,……10</w:t>
      </w:r>
      <w:proofErr w:type="gram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catat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hasilnya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0F48" w:rsidRPr="003271A6" w:rsidRDefault="00F86D0A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9358AE">
        <w:rPr>
          <w:rFonts w:ascii="Times New Roman" w:hAnsi="Times New Roman" w:cs="Times New Roman"/>
          <w:color w:val="000000"/>
          <w:sz w:val="24"/>
          <w:szCs w:val="24"/>
        </w:rPr>
        <w:pict>
          <v:rect id="_x0000_s1031" style="width:408pt;height:303.45pt;mso-position-horizontal-relative:char;mso-position-vertical-relative:line">
            <v:textbox>
              <w:txbxContent>
                <w:p w:rsidR="00F86D0A" w:rsidRDefault="009358AE" w:rsidP="00F86D0A">
                  <w:r>
                    <w:rPr>
                      <w:noProof/>
                    </w:rPr>
                    <w:drawing>
                      <wp:inline distT="0" distB="0" distL="0" distR="0">
                        <wp:extent cx="4989195" cy="2904243"/>
                        <wp:effectExtent l="19050" t="0" r="1905" b="0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9042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358AE" w:rsidRDefault="009358AE" w:rsidP="009358AE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f2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frekuensi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gelombangnya</w:t>
                  </w:r>
                  <w:proofErr w:type="spellEnd"/>
                  <w:proofErr w:type="gramEnd"/>
                  <w:r>
                    <w:t xml:space="preserve">, yang </w:t>
                  </w:r>
                  <w:proofErr w:type="spellStart"/>
                  <w:r>
                    <w:t>juga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jumlah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penjumlahan</w:t>
                  </w:r>
                  <w:proofErr w:type="spellEnd"/>
                  <w:r>
                    <w:t>.</w:t>
                  </w:r>
                </w:p>
                <w:p w:rsidR="00F86D0A" w:rsidRDefault="00F86D0A" w:rsidP="00F86D0A"/>
              </w:txbxContent>
            </v:textbox>
            <w10:wrap type="none"/>
            <w10:anchorlock/>
          </v:rect>
        </w:pict>
      </w:r>
    </w:p>
    <w:p w:rsidR="00250F48" w:rsidRPr="003271A6" w:rsidRDefault="00250F48" w:rsidP="00A7058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630" w:hanging="27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perubahan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pha2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0.1*pi, 0.25*pi,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 xml:space="preserve"> 1.5*pi. </w:t>
      </w:r>
      <w:proofErr w:type="spellStart"/>
      <w:proofErr w:type="gram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proofErr w:type="gram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271A6">
        <w:rPr>
          <w:rFonts w:ascii="Times New Roman" w:hAnsi="Times New Roman" w:cs="Times New Roman"/>
          <w:color w:val="000000"/>
          <w:sz w:val="24"/>
          <w:szCs w:val="24"/>
        </w:rPr>
        <w:t>yang</w:t>
      </w:r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dapatkan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271A6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271A6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250F48" w:rsidRPr="003271A6" w:rsidRDefault="00E40FBF" w:rsidP="00250F4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  <w:pict>
          <v:rect id="_x0000_s1032" style="width:408pt;height:303.45pt;mso-position-horizontal-relative:char;mso-position-vertical-relative:line">
            <v:textbox>
              <w:txbxContent>
                <w:p w:rsidR="00E40FBF" w:rsidRDefault="00E40FBF" w:rsidP="00E40FBF">
                  <w:r>
                    <w:rPr>
                      <w:noProof/>
                    </w:rPr>
                    <w:drawing>
                      <wp:inline distT="0" distB="0" distL="0" distR="0">
                        <wp:extent cx="4989195" cy="2973884"/>
                        <wp:effectExtent l="19050" t="0" r="1905" b="0"/>
                        <wp:docPr id="46" name="Picture 4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973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40FBF" w:rsidRDefault="00E40FBF" w:rsidP="00E40FBF">
                  <w:proofErr w:type="spellStart"/>
                  <w:r>
                    <w:t>Perubahan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pha2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pergeseran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ke-2, yang </w:t>
                  </w:r>
                  <w:proofErr w:type="spellStart"/>
                  <w:proofErr w:type="gramStart"/>
                  <w:r>
                    <w:t>akan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perubahan</w:t>
                  </w:r>
                  <w:proofErr w:type="spellEnd"/>
                  <w:r>
                    <w:t xml:space="preserve"> pula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fase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gelombang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penjumlahan</w:t>
                  </w:r>
                  <w:proofErr w:type="spellEnd"/>
                  <w:r>
                    <w:t>.</w:t>
                  </w:r>
                </w:p>
                <w:p w:rsidR="00E40FBF" w:rsidRDefault="00E40FBF" w:rsidP="00E40FBF"/>
              </w:txbxContent>
            </v:textbox>
            <w10:wrap type="none"/>
            <w10:anchorlock/>
          </v:rect>
        </w:pict>
      </w:r>
    </w:p>
    <w:p w:rsidR="00250F48" w:rsidRPr="003F264C" w:rsidRDefault="00250F48" w:rsidP="00A705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4.5</w:t>
      </w:r>
      <w:r w:rsidR="00A705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Penambahan</w:t>
      </w:r>
      <w:proofErr w:type="spellEnd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Noise Gaussian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pada</w:t>
      </w:r>
      <w:proofErr w:type="spellEnd"/>
      <w:r w:rsidR="00A705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Audio  </w:t>
      </w:r>
    </w:p>
    <w:p w:rsidR="00250F48" w:rsidRDefault="00250F48" w:rsidP="00A705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Mungkin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bosan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aktifitas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serba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ideal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teoritis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serba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serius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Sekaranglah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saatnya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belajar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sambil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bermain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Tentu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PC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dilengkapi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multimedia, minimal sound card</w:t>
      </w:r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lengkap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speaker active.</w:t>
      </w:r>
      <w:proofErr w:type="gramEnd"/>
    </w:p>
    <w:p w:rsidR="00250F48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3238500" cy="111278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250F4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Gambar</w:t>
      </w:r>
      <w:proofErr w:type="spellEnd"/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8.</w:t>
      </w:r>
      <w:proofErr w:type="gramEnd"/>
      <w:r w:rsidR="00A7058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penjumlahan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audio *.wav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noise</w: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3F264C" w:rsidRDefault="00250F48" w:rsidP="00A705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Baiklah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mulai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memanggil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file audio3.wav.</w:t>
      </w:r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folder</w:t>
      </w:r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file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cobalah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tanyakan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dosen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</w:t>
      </w:r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ingin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orang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kreatif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, 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587">
        <w:rPr>
          <w:rFonts w:ascii="Times New Roman" w:hAnsi="Times New Roman" w:cs="Times New Roman"/>
          <w:color w:val="000000"/>
          <w:sz w:val="24"/>
          <w:szCs w:val="24"/>
        </w:rPr>
        <w:t>car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file *.wav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saja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PC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, copy</w:t>
      </w:r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folder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dimana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Matlab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bekerja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8F7800" w:rsidRDefault="00250F48" w:rsidP="00A7058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contoh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kasus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ikuti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pertama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file coba_audio_3.m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A7058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C7C49" w:rsidRDefault="001C7C49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3057525" cy="971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8F7800" w:rsidRDefault="00250F48" w:rsidP="001F46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Tambahkan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diatas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250F48" w:rsidRPr="008F7800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35E08" w:rsidRDefault="00535E08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90525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1F46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melihat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:rsidR="00425D13" w:rsidRPr="008F7800" w:rsidRDefault="00425D13" w:rsidP="001F46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2E67DC">
        <w:rPr>
          <w:rFonts w:ascii="Times New Roman" w:hAnsi="Times New Roman" w:cs="Times New Roman"/>
          <w:color w:val="000000"/>
          <w:sz w:val="24"/>
          <w:szCs w:val="24"/>
        </w:rPr>
        <w:pict>
          <v:rect id="_x0000_s1033" style="width:408pt;height:359.55pt;mso-position-horizontal-relative:char;mso-position-vertical-relative:line">
            <v:textbox>
              <w:txbxContent>
                <w:p w:rsidR="00425D13" w:rsidRDefault="00425D13" w:rsidP="00425D13">
                  <w:r>
                    <w:rPr>
                      <w:noProof/>
                    </w:rPr>
                    <w:drawing>
                      <wp:inline distT="0" distB="0" distL="0" distR="0">
                        <wp:extent cx="4989195" cy="3476625"/>
                        <wp:effectExtent l="19050" t="0" r="1905" b="0"/>
                        <wp:docPr id="50" name="Picture 5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34766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25D13" w:rsidRDefault="00425D13" w:rsidP="00425D13">
                  <w:proofErr w:type="spellStart"/>
                  <w:proofErr w:type="gramStart"/>
                  <w:r>
                    <w:t>Grafik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pertama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merupakan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gambar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sinyal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asli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gambar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kedua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merupakan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grafik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setelah</w:t>
                  </w:r>
                  <w:proofErr w:type="spellEnd"/>
                  <w:r>
                    <w:t xml:space="preserve"> audio </w:t>
                  </w:r>
                  <w:proofErr w:type="spellStart"/>
                  <w:r>
                    <w:t>diberi</w:t>
                  </w:r>
                  <w:proofErr w:type="spellEnd"/>
                  <w:r>
                    <w:t xml:space="preserve"> noise, </w:t>
                  </w:r>
                  <w:proofErr w:type="spellStart"/>
                  <w:r>
                    <w:t>tampak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gangguan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grafiknya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terdengar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jernih</w:t>
                  </w:r>
                  <w:proofErr w:type="spellEnd"/>
                  <w:r>
                    <w:t>.</w:t>
                  </w:r>
                  <w:proofErr w:type="gramEnd"/>
                </w:p>
              </w:txbxContent>
            </v:textbox>
            <w10:wrap type="none"/>
            <w10:anchorlock/>
          </v:rect>
        </w:pict>
      </w:r>
    </w:p>
    <w:p w:rsidR="00250F48" w:rsidRPr="008F7800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Default="00250F48" w:rsidP="001F46A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sekali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lag</w:t>
      </w:r>
      <w:r w:rsidR="001F46A3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F46A3">
        <w:rPr>
          <w:rFonts w:ascii="Times New Roman" w:hAnsi="Times New Roman" w:cs="Times New Roman"/>
          <w:color w:val="000000"/>
          <w:sz w:val="24"/>
          <w:szCs w:val="24"/>
        </w:rPr>
        <w:t>l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>angkah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2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var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0.2, 0.3, 0.5,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dst</w:t>
      </w:r>
      <w:proofErr w:type="spellEnd"/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amati</w:t>
      </w:r>
      <w:proofErr w:type="spellEnd"/>
      <w:proofErr w:type="gram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apa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terjadi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</w:p>
    <w:p w:rsidR="00E50584" w:rsidRPr="008F7800" w:rsidRDefault="00E50584" w:rsidP="001F46A3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D50154">
        <w:rPr>
          <w:rFonts w:ascii="Times New Roman" w:hAnsi="Times New Roman" w:cs="Times New Roman"/>
          <w:color w:val="000000"/>
          <w:sz w:val="24"/>
          <w:szCs w:val="24"/>
        </w:rPr>
        <w:pict>
          <v:rect id="_x0000_s1035" style="width:408pt;height:295.05pt;mso-position-horizontal-relative:char;mso-position-vertical-relative:line">
            <v:textbox>
              <w:txbxContent>
                <w:p w:rsidR="00E50584" w:rsidRDefault="00E50584" w:rsidP="00E50584">
                  <w:r>
                    <w:rPr>
                      <w:noProof/>
                    </w:rPr>
                    <w:drawing>
                      <wp:inline distT="0" distB="0" distL="0" distR="0">
                        <wp:extent cx="4989195" cy="2673710"/>
                        <wp:effectExtent l="19050" t="0" r="1905" b="0"/>
                        <wp:docPr id="62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673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50584" w:rsidRDefault="00E50584" w:rsidP="00E50584"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besar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di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masukkan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maka</w:t>
                  </w:r>
                  <w:proofErr w:type="spellEnd"/>
                  <w:r>
                    <w:t xml:space="preserve"> noise yang </w:t>
                  </w:r>
                  <w:proofErr w:type="spellStart"/>
                  <w:r>
                    <w:t>diakibatkan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akan</w:t>
                  </w:r>
                  <w:proofErr w:type="spellEnd"/>
                  <w:proofErr w:type="gramEnd"/>
                  <w:r>
                    <w:t xml:space="preserve"> </w:t>
                  </w:r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terdengar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tidak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jernih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tampak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grafik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bahwa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mengakibatkan</w:t>
                  </w:r>
                  <w:proofErr w:type="spellEnd"/>
                  <w:r>
                    <w:t xml:space="preserve"> amplitude noise </w:t>
                  </w:r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tinggi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suara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semakin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terganggu</w:t>
                  </w:r>
                  <w:proofErr w:type="spellEnd"/>
                  <w:r>
                    <w:t xml:space="preserve">. </w:t>
                  </w:r>
                </w:p>
              </w:txbxContent>
            </v:textbox>
            <w10:wrap type="none"/>
            <w10:anchorlock/>
          </v:rect>
        </w:pic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Default="00250F48" w:rsidP="001F46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Cobalah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file audio yang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panggil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noise</w:t>
      </w:r>
    </w:p>
    <w:p w:rsidR="00D50154" w:rsidRPr="008F7800" w:rsidRDefault="00D50154" w:rsidP="001F46A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3934A0">
        <w:rPr>
          <w:rFonts w:ascii="Times New Roman" w:hAnsi="Times New Roman" w:cs="Times New Roman"/>
          <w:color w:val="000000"/>
          <w:sz w:val="24"/>
          <w:szCs w:val="24"/>
        </w:rPr>
        <w:pict>
          <v:rect id="_x0000_s1036" style="width:408pt;height:229.05pt;mso-position-horizontal-relative:char;mso-position-vertical-relative:line">
            <v:textbox>
              <w:txbxContent>
                <w:p w:rsidR="00D50154" w:rsidRDefault="00D50154" w:rsidP="00D50154">
                  <w:r>
                    <w:rPr>
                      <w:noProof/>
                    </w:rPr>
                    <w:drawing>
                      <wp:inline distT="0" distB="0" distL="0" distR="0">
                        <wp:extent cx="4989195" cy="2673710"/>
                        <wp:effectExtent l="19050" t="0" r="1905" b="0"/>
                        <wp:docPr id="30" name="Picture 6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673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50154" w:rsidRDefault="00D50154" w:rsidP="00D50154"/>
              </w:txbxContent>
            </v:textbox>
            <w10:wrap type="none"/>
            <w10:anchorlock/>
          </v:rect>
        </w:pict>
      </w:r>
    </w:p>
    <w:p w:rsidR="00250F48" w:rsidRPr="008F7800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50F48" w:rsidRPr="008F7800" w:rsidRDefault="00250F48" w:rsidP="00250F48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Proses</w:t>
      </w:r>
      <w:proofErr w:type="spellEnd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Penguatan</w:t>
      </w:r>
      <w:proofErr w:type="spellEnd"/>
      <w:r w:rsidR="001F46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pada</w:t>
      </w:r>
      <w:proofErr w:type="spellEnd"/>
      <w:r w:rsidR="001F46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="001F46A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>Sinyal</w:t>
      </w:r>
      <w:proofErr w:type="spellEnd"/>
      <w:r w:rsidRPr="008F780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Audio </w:t>
      </w:r>
    </w:p>
    <w:p w:rsidR="00250F48" w:rsidRPr="008F7800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250F48" w:rsidRPr="003F264C" w:rsidRDefault="00250F48" w:rsidP="001F46A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lastRenderedPageBreak/>
        <w:t>Sekarang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lanjutkan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permainan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file *.wav.</w:t>
      </w:r>
      <w:proofErr w:type="gram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hal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penguatan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pelemahan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audio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panggil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kita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8F7800" w:rsidRDefault="00250F48" w:rsidP="001F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file kuat_1.m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berikut</w:t>
      </w:r>
      <w:proofErr w:type="spellEnd"/>
    </w:p>
    <w:p w:rsidR="00250F48" w:rsidRPr="008F7800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7D2" w:rsidRDefault="00C747D2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486150" cy="933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8F7800" w:rsidRDefault="00250F48" w:rsidP="001F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penambahan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perintah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bawah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</w:p>
    <w:p w:rsidR="00250F48" w:rsidRPr="008F7800" w:rsidRDefault="00250F48" w:rsidP="00250F4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47D2" w:rsidRDefault="00C747D2" w:rsidP="00250F4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4324350" cy="5619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250F48" w:rsidRDefault="00250F48" w:rsidP="001F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Apakah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mengamati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sesuatu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baru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audio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?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Kalau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belum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juga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memahami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coba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rubah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amp = 0.1, 0.2, 0.5, </w:t>
      </w:r>
      <w:proofErr w:type="spellStart"/>
      <w:proofErr w:type="gram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dst</w:t>
      </w:r>
      <w:proofErr w:type="spellEnd"/>
      <w:proofErr w:type="gram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sampai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nilainya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2.0.</w:t>
      </w:r>
    </w:p>
    <w:p w:rsidR="00DE78C6" w:rsidRPr="008F7800" w:rsidRDefault="00DE78C6" w:rsidP="001F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1B1FE5">
        <w:rPr>
          <w:rFonts w:ascii="Times New Roman" w:hAnsi="Times New Roman" w:cs="Times New Roman"/>
          <w:color w:val="000000"/>
          <w:sz w:val="24"/>
          <w:szCs w:val="24"/>
        </w:rPr>
        <w:pict>
          <v:rect id="_x0000_s1037" style="width:408pt;height:266.6pt;mso-position-horizontal-relative:char;mso-position-vertical-relative:line">
            <v:textbox>
              <w:txbxContent>
                <w:p w:rsidR="00DE78C6" w:rsidRDefault="00DE78C6" w:rsidP="00DE78C6">
                  <w:r>
                    <w:rPr>
                      <w:noProof/>
                    </w:rPr>
                    <w:drawing>
                      <wp:inline distT="0" distB="0" distL="0" distR="0">
                        <wp:extent cx="4989195" cy="2598223"/>
                        <wp:effectExtent l="19050" t="0" r="1905" b="0"/>
                        <wp:docPr id="69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5982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E78C6" w:rsidRDefault="00DE78C6" w:rsidP="00DE78C6">
                  <w:proofErr w:type="spellStart"/>
                  <w:proofErr w:type="gramStart"/>
                  <w:r>
                    <w:t>Tampak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sinyal</w:t>
                  </w:r>
                  <w:proofErr w:type="spellEnd"/>
                  <w:r>
                    <w:t xml:space="preserve"> audio </w:t>
                  </w:r>
                  <w:proofErr w:type="spellStart"/>
                  <w:r>
                    <w:t>hasil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penguatan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bertambah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nilai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amplitudonya</w:t>
                  </w:r>
                  <w:proofErr w:type="spellEnd"/>
                  <w:r>
                    <w:t xml:space="preserve">, yang </w:t>
                  </w:r>
                  <w:proofErr w:type="spellStart"/>
                  <w:r>
                    <w:t>menyebabkan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suara</w:t>
                  </w:r>
                  <w:proofErr w:type="spellEnd"/>
                  <w:r>
                    <w:t xml:space="preserve"> yang </w:t>
                  </w:r>
                  <w:proofErr w:type="spellStart"/>
                  <w:r>
                    <w:t>terdengar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lebih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nyaring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daripada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sebelum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dikuatkan</w:t>
                  </w:r>
                  <w:proofErr w:type="spellEnd"/>
                  <w:r>
                    <w:t>.</w:t>
                  </w:r>
                  <w:proofErr w:type="gramEnd"/>
                </w:p>
                <w:p w:rsidR="00DE78C6" w:rsidRDefault="00DE78C6" w:rsidP="00DE78C6"/>
              </w:txbxContent>
            </v:textbox>
            <w10:wrap type="none"/>
            <w10:anchorlock/>
          </v:rect>
        </w:pict>
      </w: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50F48" w:rsidRDefault="00250F48" w:rsidP="001F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Cobalah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menampilkan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 file audio yang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panggil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bentuk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grafik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asli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setelah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penguatan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dan</w:t>
      </w:r>
      <w:proofErr w:type="spellEnd"/>
      <w:r w:rsidR="001F46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F7800">
        <w:rPr>
          <w:rFonts w:ascii="Times New Roman" w:hAnsi="Times New Roman" w:cs="Times New Roman"/>
          <w:color w:val="000000"/>
          <w:sz w:val="24"/>
          <w:szCs w:val="24"/>
        </w:rPr>
        <w:t>pelemahan</w:t>
      </w:r>
      <w:proofErr w:type="spellEnd"/>
      <w:r w:rsidRPr="008F780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:rsidR="001B1FE5" w:rsidRPr="001B1FE5" w:rsidRDefault="001B1FE5" w:rsidP="001B1FE5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1B1FE5" w:rsidRPr="008F7800" w:rsidRDefault="001B1FE5" w:rsidP="001F46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</w:r>
      <w:r w:rsidR="00A41DD7">
        <w:rPr>
          <w:rFonts w:ascii="Times New Roman" w:hAnsi="Times New Roman" w:cs="Times New Roman"/>
          <w:color w:val="000000"/>
          <w:sz w:val="24"/>
          <w:szCs w:val="24"/>
        </w:rPr>
        <w:pict>
          <v:rect id="_x0000_s1038" style="width:408pt;height:434.6pt;mso-position-horizontal-relative:char;mso-position-vertical-relative:line">
            <v:textbox>
              <w:txbxContent>
                <w:p w:rsidR="001B1FE5" w:rsidRDefault="001B1FE5" w:rsidP="001B1FE5">
                  <w:r>
                    <w:rPr>
                      <w:noProof/>
                    </w:rPr>
                    <w:drawing>
                      <wp:inline distT="0" distB="0" distL="0" distR="0">
                        <wp:extent cx="4989195" cy="2598223"/>
                        <wp:effectExtent l="19050" t="0" r="1905" b="0"/>
                        <wp:docPr id="32" name="Picture 6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59822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1FE5" w:rsidRDefault="00A41DD7" w:rsidP="001B1FE5">
                  <w:r>
                    <w:rPr>
                      <w:noProof/>
                    </w:rPr>
                    <w:drawing>
                      <wp:inline distT="0" distB="0" distL="0" distR="0">
                        <wp:extent cx="4989195" cy="2600216"/>
                        <wp:effectExtent l="19050" t="0" r="1905" b="0"/>
                        <wp:docPr id="75" name="Picture 7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89195" cy="260021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B1FE5" w:rsidRDefault="001B1FE5" w:rsidP="001B1FE5"/>
              </w:txbxContent>
            </v:textbox>
            <w10:wrap type="none"/>
            <w10:anchorlock/>
          </v:rect>
        </w:pict>
      </w:r>
    </w:p>
    <w:p w:rsidR="00250F48" w:rsidRPr="008F7800" w:rsidRDefault="00250F48" w:rsidP="00250F48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</w:p>
    <w:p w:rsidR="00250F48" w:rsidRPr="003F264C" w:rsidRDefault="00250F48" w:rsidP="00250F4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F264C">
        <w:rPr>
          <w:rFonts w:ascii="Times New Roman" w:hAnsi="Times New Roman" w:cs="Times New Roman"/>
          <w:b/>
          <w:bCs/>
          <w:color w:val="000000"/>
          <w:sz w:val="24"/>
          <w:szCs w:val="24"/>
        </w:rPr>
        <w:t>5. DATA DAN ANALISA</w:t>
      </w:r>
    </w:p>
    <w:p w:rsidR="00250F48" w:rsidRPr="003F264C" w:rsidRDefault="00250F48" w:rsidP="008B565C">
      <w:pPr>
        <w:autoSpaceDE w:val="0"/>
        <w:autoSpaceDN w:val="0"/>
        <w:adjustRightInd w:val="0"/>
        <w:spacing w:after="0" w:line="240" w:lineRule="auto"/>
        <w:ind w:left="27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8B5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8B5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="008B5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="008B5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8B565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untuk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operasi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dasar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sinyal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harus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anda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lakukan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menjawab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pertanyaan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pada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langkah</w:t>
      </w:r>
      <w:proofErr w:type="spellEnd"/>
      <w:r w:rsidR="005307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F264C">
        <w:rPr>
          <w:rFonts w:ascii="Times New Roman" w:hAnsi="Times New Roman" w:cs="Times New Roman"/>
          <w:color w:val="000000"/>
          <w:sz w:val="24"/>
          <w:szCs w:val="24"/>
        </w:rPr>
        <w:t>percobaan</w:t>
      </w:r>
      <w:proofErr w:type="spellEnd"/>
      <w:r w:rsidRPr="003F264C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  <w:r w:rsidRPr="003F264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14BC6" w:rsidRDefault="00914BC6"/>
    <w:sectPr w:rsidR="00914BC6" w:rsidSect="00104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09B9"/>
    <w:multiLevelType w:val="hybridMultilevel"/>
    <w:tmpl w:val="802C9426"/>
    <w:lvl w:ilvl="0" w:tplc="AA16A1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14B67"/>
    <w:multiLevelType w:val="multilevel"/>
    <w:tmpl w:val="1AD244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13E90080"/>
    <w:multiLevelType w:val="hybridMultilevel"/>
    <w:tmpl w:val="959891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483049"/>
    <w:multiLevelType w:val="hybridMultilevel"/>
    <w:tmpl w:val="2140F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F2C21"/>
    <w:multiLevelType w:val="hybridMultilevel"/>
    <w:tmpl w:val="071C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50F48"/>
    <w:rsid w:val="000646C6"/>
    <w:rsid w:val="0009735F"/>
    <w:rsid w:val="000B7C4E"/>
    <w:rsid w:val="00104088"/>
    <w:rsid w:val="001B1FE5"/>
    <w:rsid w:val="001C7C49"/>
    <w:rsid w:val="001F46A3"/>
    <w:rsid w:val="00225D31"/>
    <w:rsid w:val="00250F48"/>
    <w:rsid w:val="002E67DC"/>
    <w:rsid w:val="00371C4A"/>
    <w:rsid w:val="003934A0"/>
    <w:rsid w:val="00425D13"/>
    <w:rsid w:val="0047168E"/>
    <w:rsid w:val="00530739"/>
    <w:rsid w:val="00535E08"/>
    <w:rsid w:val="005F3405"/>
    <w:rsid w:val="008B565C"/>
    <w:rsid w:val="008B5CDF"/>
    <w:rsid w:val="00902F8A"/>
    <w:rsid w:val="00914BC6"/>
    <w:rsid w:val="009358AE"/>
    <w:rsid w:val="00A41DD7"/>
    <w:rsid w:val="00A70587"/>
    <w:rsid w:val="00AD2FD6"/>
    <w:rsid w:val="00C64F3E"/>
    <w:rsid w:val="00C747D2"/>
    <w:rsid w:val="00D50154"/>
    <w:rsid w:val="00DD54B3"/>
    <w:rsid w:val="00DE78C6"/>
    <w:rsid w:val="00E40FBF"/>
    <w:rsid w:val="00E50584"/>
    <w:rsid w:val="00E678F9"/>
    <w:rsid w:val="00F6466F"/>
    <w:rsid w:val="00F86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F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0F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0F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F4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50F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microsoft.com/office/2007/relationships/stylesWithEffects" Target="stylesWithEffects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11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JnUtm</dc:creator>
  <cp:lastModifiedBy>DRU</cp:lastModifiedBy>
  <cp:revision>26</cp:revision>
  <dcterms:created xsi:type="dcterms:W3CDTF">2013-10-03T14:07:00Z</dcterms:created>
  <dcterms:modified xsi:type="dcterms:W3CDTF">2014-11-04T04:39:00Z</dcterms:modified>
</cp:coreProperties>
</file>