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40"/>
          <w:szCs w:val="40"/>
          <w:lang w:eastAsia="en-GB"/>
        </w:rPr>
      </w:pPr>
      <w:r w:rsidRPr="00077288">
        <w:rPr>
          <w:rFonts w:ascii="Times New Roman" w:hAnsi="Times New Roman" w:cs="Times New Roman"/>
          <w:b/>
          <w:sz w:val="40"/>
          <w:szCs w:val="40"/>
        </w:rPr>
        <w:t>Fraud Detection and Transaction Trends in Credit Card Data: An Analytical Approach</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Introduction</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This report </w:t>
      </w:r>
      <w:proofErr w:type="spellStart"/>
      <w:r w:rsidRPr="00077288">
        <w:rPr>
          <w:rFonts w:ascii="Times New Roman" w:eastAsia="Times New Roman" w:hAnsi="Times New Roman" w:cs="Times New Roman"/>
          <w:sz w:val="24"/>
          <w:szCs w:val="24"/>
          <w:lang w:eastAsia="en-GB"/>
        </w:rPr>
        <w:t>analyzes</w:t>
      </w:r>
      <w:proofErr w:type="spellEnd"/>
      <w:r w:rsidRPr="00077288">
        <w:rPr>
          <w:rFonts w:ascii="Times New Roman" w:eastAsia="Times New Roman" w:hAnsi="Times New Roman" w:cs="Times New Roman"/>
          <w:sz w:val="24"/>
          <w:szCs w:val="24"/>
          <w:lang w:eastAsia="en-GB"/>
        </w:rPr>
        <w:t xml:space="preserve"> credit card transaction data from 2019 and 2020, focusing on fraud detection, customer spending </w:t>
      </w:r>
      <w:proofErr w:type="spellStart"/>
      <w:r w:rsidRPr="00077288">
        <w:rPr>
          <w:rFonts w:ascii="Times New Roman" w:eastAsia="Times New Roman" w:hAnsi="Times New Roman" w:cs="Times New Roman"/>
          <w:sz w:val="24"/>
          <w:szCs w:val="24"/>
          <w:lang w:eastAsia="en-GB"/>
        </w:rPr>
        <w:t>behavior</w:t>
      </w:r>
      <w:proofErr w:type="spellEnd"/>
      <w:r w:rsidRPr="00077288">
        <w:rPr>
          <w:rFonts w:ascii="Times New Roman" w:eastAsia="Times New Roman" w:hAnsi="Times New Roman" w:cs="Times New Roman"/>
          <w:sz w:val="24"/>
          <w:szCs w:val="24"/>
          <w:lang w:eastAsia="en-GB"/>
        </w:rPr>
        <w:t>, and merchant performance. Utilizing SQL Server for data processing and Power BI for visualization, we examined over one million records across 24 columns. The study aims to identify fraudulent transactions, understand spending trends, and improve fraud detection methodologies.</w:t>
      </w:r>
    </w:p>
    <w:p w:rsidR="00077288" w:rsidRDefault="00077288" w:rsidP="00077288">
      <w:pPr>
        <w:pStyle w:val="Heading2"/>
      </w:pPr>
      <w:r>
        <w:rPr>
          <w:rStyle w:val="Strong"/>
          <w:b/>
          <w:bCs/>
        </w:rPr>
        <w:t>Objectives of the Project</w:t>
      </w:r>
    </w:p>
    <w:p w:rsidR="00077288" w:rsidRDefault="00077288" w:rsidP="00077288">
      <w:pPr>
        <w:pStyle w:val="NormalWeb"/>
      </w:pPr>
      <w:r>
        <w:t xml:space="preserve">The objective of this project is to </w:t>
      </w:r>
      <w:proofErr w:type="spellStart"/>
      <w:r>
        <w:t>analyze</w:t>
      </w:r>
      <w:proofErr w:type="spellEnd"/>
      <w:r>
        <w:t xml:space="preserve"> credit card transactions to detect fraudulent activities, understand customer spending </w:t>
      </w:r>
      <w:proofErr w:type="spellStart"/>
      <w:r>
        <w:t>behavior</w:t>
      </w:r>
      <w:proofErr w:type="spellEnd"/>
      <w:r>
        <w:t>, and assess merchant performance. This involves identifying patterns in fraudulent transactions, detecting anomalies using statistical techniques like Z-scores, and evaluating revenue trends across different merchants. Additionally, the project aims to provide actionable insights that help mitigate fraud risks, improve transaction monitoring, and enhance financial security through data-driven decision-making.</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Dataset Overview</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The dataset consists of 24 columns, including:</w:t>
      </w:r>
    </w:p>
    <w:p w:rsidR="00077288" w:rsidRPr="00077288" w:rsidRDefault="00077288" w:rsidP="00077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Transaction Information:</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id</w:t>
      </w:r>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trans_date_trans_time</w:t>
      </w:r>
      <w:proofErr w:type="spellEnd"/>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amt</w:t>
      </w:r>
      <w:proofErr w:type="spellEnd"/>
    </w:p>
    <w:p w:rsidR="00077288" w:rsidRPr="00077288" w:rsidRDefault="00077288" w:rsidP="00077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Customer Information:</w:t>
      </w:r>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cc_num</w:t>
      </w:r>
      <w:proofErr w:type="spellEnd"/>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first</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last</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gender</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dob</w:t>
      </w:r>
    </w:p>
    <w:p w:rsidR="00077288" w:rsidRPr="00077288" w:rsidRDefault="00077288" w:rsidP="00077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Merchant Information:</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merchant</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category</w:t>
      </w:r>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merch_zipcode</w:t>
      </w:r>
      <w:proofErr w:type="spellEnd"/>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merch_lat</w:t>
      </w:r>
      <w:proofErr w:type="spellEnd"/>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merch_long</w:t>
      </w:r>
      <w:proofErr w:type="spellEnd"/>
    </w:p>
    <w:p w:rsidR="00077288" w:rsidRPr="00077288" w:rsidRDefault="00077288" w:rsidP="00077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Location Information:</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city</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state</w:t>
      </w:r>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zip</w:t>
      </w:r>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lat</w:t>
      </w:r>
      <w:proofErr w:type="spellEnd"/>
      <w:r w:rsidRPr="00077288">
        <w:rPr>
          <w:rFonts w:ascii="Times New Roman" w:eastAsia="Times New Roman" w:hAnsi="Times New Roman" w:cs="Times New Roman"/>
          <w:sz w:val="24"/>
          <w:szCs w:val="24"/>
          <w:lang w:eastAsia="en-GB"/>
        </w:rPr>
        <w:t xml:space="preserve">, </w:t>
      </w:r>
      <w:r w:rsidRPr="00077288">
        <w:rPr>
          <w:rFonts w:ascii="Courier New" w:eastAsia="Times New Roman" w:hAnsi="Courier New" w:cs="Courier New"/>
          <w:sz w:val="20"/>
          <w:szCs w:val="20"/>
          <w:lang w:eastAsia="en-GB"/>
        </w:rPr>
        <w:t>long</w:t>
      </w:r>
    </w:p>
    <w:p w:rsidR="00077288" w:rsidRPr="00077288" w:rsidRDefault="00077288" w:rsidP="000772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Fraud Indicator:</w:t>
      </w:r>
      <w:r w:rsidRPr="00077288">
        <w:rPr>
          <w:rFonts w:ascii="Times New Roman" w:eastAsia="Times New Roman" w:hAnsi="Times New Roman" w:cs="Times New Roman"/>
          <w:sz w:val="24"/>
          <w:szCs w:val="24"/>
          <w:lang w:eastAsia="en-GB"/>
        </w:rPr>
        <w:t xml:space="preserve"> </w:t>
      </w:r>
      <w:proofErr w:type="spellStart"/>
      <w:r w:rsidRPr="00077288">
        <w:rPr>
          <w:rFonts w:ascii="Courier New" w:eastAsia="Times New Roman" w:hAnsi="Courier New" w:cs="Courier New"/>
          <w:sz w:val="20"/>
          <w:szCs w:val="20"/>
          <w:lang w:eastAsia="en-GB"/>
        </w:rPr>
        <w:t>is_fraud</w:t>
      </w:r>
      <w:proofErr w:type="spellEnd"/>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 xml:space="preserve">Data </w:t>
      </w:r>
      <w:proofErr w:type="spellStart"/>
      <w:r w:rsidRPr="00077288">
        <w:rPr>
          <w:rFonts w:ascii="Times New Roman" w:eastAsia="Times New Roman" w:hAnsi="Times New Roman" w:cs="Times New Roman"/>
          <w:b/>
          <w:bCs/>
          <w:sz w:val="36"/>
          <w:szCs w:val="36"/>
          <w:lang w:eastAsia="en-GB"/>
        </w:rPr>
        <w:t>Preprocessing</w:t>
      </w:r>
      <w:proofErr w:type="spellEnd"/>
      <w:r w:rsidRPr="00077288">
        <w:rPr>
          <w:rFonts w:ascii="Times New Roman" w:eastAsia="Times New Roman" w:hAnsi="Times New Roman" w:cs="Times New Roman"/>
          <w:b/>
          <w:bCs/>
          <w:sz w:val="36"/>
          <w:szCs w:val="36"/>
          <w:lang w:eastAsia="en-GB"/>
        </w:rPr>
        <w:t xml:space="preserve"> and Outlier Detection</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Handling Missing Values</w:t>
      </w:r>
    </w:p>
    <w:p w:rsidR="00077288" w:rsidRPr="00077288" w:rsidRDefault="00077288" w:rsidP="0007728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Numerical Columns:</w:t>
      </w:r>
      <w:r w:rsidRPr="00077288">
        <w:rPr>
          <w:rFonts w:ascii="Times New Roman" w:eastAsia="Times New Roman" w:hAnsi="Times New Roman" w:cs="Times New Roman"/>
          <w:sz w:val="24"/>
          <w:szCs w:val="24"/>
          <w:lang w:eastAsia="en-GB"/>
        </w:rPr>
        <w:t xml:space="preserve"> Missing values were filled with the median or mean.</w:t>
      </w:r>
    </w:p>
    <w:p w:rsidR="00077288" w:rsidRPr="00077288" w:rsidRDefault="00077288" w:rsidP="0007728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Categorical Columns:</w:t>
      </w:r>
      <w:r w:rsidRPr="00077288">
        <w:rPr>
          <w:rFonts w:ascii="Times New Roman" w:eastAsia="Times New Roman" w:hAnsi="Times New Roman" w:cs="Times New Roman"/>
          <w:sz w:val="24"/>
          <w:szCs w:val="24"/>
          <w:lang w:eastAsia="en-GB"/>
        </w:rPr>
        <w:t xml:space="preserve"> Mode imputation was used to fill missing values.</w:t>
      </w:r>
    </w:p>
    <w:p w:rsidR="00077288" w:rsidRPr="00077288" w:rsidRDefault="00077288" w:rsidP="0007728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Excessive Missing Data:</w:t>
      </w:r>
      <w:r w:rsidRPr="00077288">
        <w:rPr>
          <w:rFonts w:ascii="Times New Roman" w:eastAsia="Times New Roman" w:hAnsi="Times New Roman" w:cs="Times New Roman"/>
          <w:sz w:val="24"/>
          <w:szCs w:val="24"/>
          <w:lang w:eastAsia="en-GB"/>
        </w:rPr>
        <w:t xml:space="preserve"> Transactions with significant missing values were removed to maintain data integrity.</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Outlier Detection Using Z-Scores</w:t>
      </w:r>
    </w:p>
    <w:p w:rsidR="00077288" w:rsidRPr="00077288" w:rsidRDefault="00077288" w:rsidP="0007728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Method:</w:t>
      </w:r>
      <w:r w:rsidRPr="00077288">
        <w:rPr>
          <w:rFonts w:ascii="Times New Roman" w:eastAsia="Times New Roman" w:hAnsi="Times New Roman" w:cs="Times New Roman"/>
          <w:sz w:val="24"/>
          <w:szCs w:val="24"/>
          <w:lang w:eastAsia="en-GB"/>
        </w:rPr>
        <w:t xml:space="preserve"> The Z-score method was applied to transaction amounts.</w:t>
      </w:r>
    </w:p>
    <w:p w:rsidR="00077288" w:rsidRPr="00077288" w:rsidRDefault="00077288" w:rsidP="0007728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Threshold:</w:t>
      </w:r>
      <w:r w:rsidRPr="00077288">
        <w:rPr>
          <w:rFonts w:ascii="Times New Roman" w:eastAsia="Times New Roman" w:hAnsi="Times New Roman" w:cs="Times New Roman"/>
          <w:sz w:val="24"/>
          <w:szCs w:val="24"/>
          <w:lang w:eastAsia="en-GB"/>
        </w:rPr>
        <w:t xml:space="preserve"> Transactions with Z-scores greater than 3 standard deviations were flagged as potential fraud.</w:t>
      </w:r>
    </w:p>
    <w:p w:rsidR="00077288" w:rsidRPr="00077288" w:rsidRDefault="00077288" w:rsidP="0007728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lastRenderedPageBreak/>
        <w:t>Impact:</w:t>
      </w:r>
      <w:r w:rsidRPr="00077288">
        <w:rPr>
          <w:rFonts w:ascii="Times New Roman" w:eastAsia="Times New Roman" w:hAnsi="Times New Roman" w:cs="Times New Roman"/>
          <w:sz w:val="24"/>
          <w:szCs w:val="24"/>
          <w:lang w:eastAsia="en-GB"/>
        </w:rPr>
        <w:t xml:space="preserve"> This method helped in detecting unusually high transaction amounts that deviate from normal spending </w:t>
      </w:r>
      <w:proofErr w:type="spellStart"/>
      <w:r w:rsidRPr="00077288">
        <w:rPr>
          <w:rFonts w:ascii="Times New Roman" w:eastAsia="Times New Roman" w:hAnsi="Times New Roman" w:cs="Times New Roman"/>
          <w:sz w:val="24"/>
          <w:szCs w:val="24"/>
          <w:lang w:eastAsia="en-GB"/>
        </w:rPr>
        <w:t>behavior</w:t>
      </w:r>
      <w:proofErr w:type="spellEnd"/>
      <w:r w:rsidRPr="00077288">
        <w:rPr>
          <w:rFonts w:ascii="Times New Roman" w:eastAsia="Times New Roman" w:hAnsi="Times New Roman" w:cs="Times New Roman"/>
          <w:sz w:val="24"/>
          <w:szCs w:val="24"/>
          <w:lang w:eastAsia="en-GB"/>
        </w:rPr>
        <w:t>.</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Key Questions Answered</w:t>
      </w:r>
    </w:p>
    <w:p w:rsidR="00077288" w:rsidRPr="00077288" w:rsidRDefault="00077288" w:rsidP="000772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What percentage of transactions were fraudulent?</w:t>
      </w:r>
    </w:p>
    <w:p w:rsidR="00077288" w:rsidRPr="00077288" w:rsidRDefault="00077288" w:rsidP="0007728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Fraudulent transactions accounted for a small percentage but had significantly higher average amounts.</w:t>
      </w:r>
    </w:p>
    <w:p w:rsidR="00077288" w:rsidRPr="00077288" w:rsidRDefault="00077288" w:rsidP="000772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Which merchants had the highest fraud rates?</w:t>
      </w:r>
    </w:p>
    <w:p w:rsidR="00077288" w:rsidRPr="00077288" w:rsidRDefault="00077288" w:rsidP="0007728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w:t>
      </w:r>
      <w:proofErr w:type="spellStart"/>
      <w:r w:rsidRPr="00077288">
        <w:rPr>
          <w:rFonts w:ascii="Times New Roman" w:eastAsia="Times New Roman" w:hAnsi="Times New Roman" w:cs="Times New Roman"/>
          <w:sz w:val="24"/>
          <w:szCs w:val="24"/>
          <w:lang w:eastAsia="en-GB"/>
        </w:rPr>
        <w:t>Fraud_Padberg_Welch</w:t>
      </w:r>
      <w:proofErr w:type="spellEnd"/>
      <w:r w:rsidRPr="00077288">
        <w:rPr>
          <w:rFonts w:ascii="Times New Roman" w:eastAsia="Times New Roman" w:hAnsi="Times New Roman" w:cs="Times New Roman"/>
          <w:sz w:val="24"/>
          <w:szCs w:val="24"/>
          <w:lang w:eastAsia="en-GB"/>
        </w:rPr>
        <w:t xml:space="preserve">" had the highest fraud rate at </w:t>
      </w:r>
      <w:r w:rsidRPr="00077288">
        <w:rPr>
          <w:rFonts w:ascii="Times New Roman" w:eastAsia="Times New Roman" w:hAnsi="Times New Roman" w:cs="Times New Roman"/>
          <w:b/>
          <w:bCs/>
          <w:sz w:val="24"/>
          <w:szCs w:val="24"/>
          <w:lang w:eastAsia="en-GB"/>
        </w:rPr>
        <w:t>33.9%</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Did fraudulent transactions have a pattern over time?</w:t>
      </w:r>
    </w:p>
    <w:p w:rsidR="00077288" w:rsidRPr="00077288" w:rsidRDefault="00077288" w:rsidP="0007728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Fraudulent transactions occurred in clusters, with certain months showing spikes.</w:t>
      </w:r>
    </w:p>
    <w:p w:rsidR="00077288" w:rsidRPr="00077288" w:rsidRDefault="00077288" w:rsidP="000772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 xml:space="preserve">How does customer spending </w:t>
      </w:r>
      <w:proofErr w:type="spellStart"/>
      <w:r w:rsidRPr="00077288">
        <w:rPr>
          <w:rFonts w:ascii="Times New Roman" w:eastAsia="Times New Roman" w:hAnsi="Times New Roman" w:cs="Times New Roman"/>
          <w:b/>
          <w:bCs/>
          <w:sz w:val="24"/>
          <w:szCs w:val="24"/>
          <w:lang w:eastAsia="en-GB"/>
        </w:rPr>
        <w:t>behavior</w:t>
      </w:r>
      <w:proofErr w:type="spellEnd"/>
      <w:r w:rsidRPr="00077288">
        <w:rPr>
          <w:rFonts w:ascii="Times New Roman" w:eastAsia="Times New Roman" w:hAnsi="Times New Roman" w:cs="Times New Roman"/>
          <w:b/>
          <w:bCs/>
          <w:sz w:val="24"/>
          <w:szCs w:val="24"/>
          <w:lang w:eastAsia="en-GB"/>
        </w:rPr>
        <w:t xml:space="preserve"> vary by gender?</w:t>
      </w:r>
    </w:p>
    <w:p w:rsidR="00077288" w:rsidRPr="00077288" w:rsidRDefault="00077288" w:rsidP="0007728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Male customers contributed to </w:t>
      </w:r>
      <w:r w:rsidRPr="00077288">
        <w:rPr>
          <w:rFonts w:ascii="Times New Roman" w:eastAsia="Times New Roman" w:hAnsi="Times New Roman" w:cs="Times New Roman"/>
          <w:b/>
          <w:bCs/>
          <w:sz w:val="24"/>
          <w:szCs w:val="24"/>
          <w:lang w:eastAsia="en-GB"/>
        </w:rPr>
        <w:t>45.41%</w:t>
      </w:r>
      <w:r w:rsidRPr="00077288">
        <w:rPr>
          <w:rFonts w:ascii="Times New Roman" w:eastAsia="Times New Roman" w:hAnsi="Times New Roman" w:cs="Times New Roman"/>
          <w:sz w:val="24"/>
          <w:szCs w:val="24"/>
          <w:lang w:eastAsia="en-GB"/>
        </w:rPr>
        <w:t xml:space="preserve"> of transactions, while females accounted for </w:t>
      </w:r>
      <w:r w:rsidRPr="00077288">
        <w:rPr>
          <w:rFonts w:ascii="Times New Roman" w:eastAsia="Times New Roman" w:hAnsi="Times New Roman" w:cs="Times New Roman"/>
          <w:b/>
          <w:bCs/>
          <w:sz w:val="24"/>
          <w:szCs w:val="24"/>
          <w:lang w:eastAsia="en-GB"/>
        </w:rPr>
        <w:t>54.59%</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Which categories recorded the highest spending?</w:t>
      </w:r>
    </w:p>
    <w:p w:rsidR="00077288" w:rsidRPr="00077288" w:rsidRDefault="00077288" w:rsidP="0007728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w:t>
      </w:r>
      <w:proofErr w:type="spellStart"/>
      <w:r w:rsidRPr="00077288">
        <w:rPr>
          <w:rFonts w:ascii="Times New Roman" w:eastAsia="Times New Roman" w:hAnsi="Times New Roman" w:cs="Times New Roman"/>
          <w:sz w:val="24"/>
          <w:szCs w:val="24"/>
          <w:lang w:eastAsia="en-GB"/>
        </w:rPr>
        <w:t>Grocery_POS</w:t>
      </w:r>
      <w:proofErr w:type="spellEnd"/>
      <w:r w:rsidRPr="00077288">
        <w:rPr>
          <w:rFonts w:ascii="Times New Roman" w:eastAsia="Times New Roman" w:hAnsi="Times New Roman" w:cs="Times New Roman"/>
          <w:sz w:val="24"/>
          <w:szCs w:val="24"/>
          <w:lang w:eastAsia="en-GB"/>
        </w:rPr>
        <w:t xml:space="preserve">" recorded the highest total spending at </w:t>
      </w:r>
      <w:r w:rsidRPr="00077288">
        <w:rPr>
          <w:rFonts w:ascii="Times New Roman" w:eastAsia="Times New Roman" w:hAnsi="Times New Roman" w:cs="Times New Roman"/>
          <w:b/>
          <w:bCs/>
          <w:sz w:val="24"/>
          <w:szCs w:val="24"/>
          <w:lang w:eastAsia="en-GB"/>
        </w:rPr>
        <w:t>$11.69M</w:t>
      </w:r>
      <w:r w:rsidRPr="00077288">
        <w:rPr>
          <w:rFonts w:ascii="Times New Roman" w:eastAsia="Times New Roman" w:hAnsi="Times New Roman" w:cs="Times New Roman"/>
          <w:sz w:val="24"/>
          <w:szCs w:val="24"/>
          <w:lang w:eastAsia="en-GB"/>
        </w:rPr>
        <w:t>.</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Analysis and Insights</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Customer Analysis</w:t>
      </w:r>
    </w:p>
    <w:p w:rsidR="00077288" w:rsidRPr="00077288" w:rsidRDefault="00077288" w:rsidP="0007728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 xml:space="preserve">Spending </w:t>
      </w:r>
      <w:proofErr w:type="spellStart"/>
      <w:r w:rsidRPr="00077288">
        <w:rPr>
          <w:rFonts w:ascii="Times New Roman" w:eastAsia="Times New Roman" w:hAnsi="Times New Roman" w:cs="Times New Roman"/>
          <w:b/>
          <w:bCs/>
          <w:sz w:val="24"/>
          <w:szCs w:val="24"/>
          <w:lang w:eastAsia="en-GB"/>
        </w:rPr>
        <w:t>Behavior</w:t>
      </w:r>
      <w:proofErr w:type="spellEnd"/>
      <w:r w:rsidRPr="00077288">
        <w:rPr>
          <w:rFonts w:ascii="Times New Roman" w:eastAsia="Times New Roman" w:hAnsi="Times New Roman" w:cs="Times New Roman"/>
          <w:b/>
          <w:bCs/>
          <w:sz w:val="24"/>
          <w:szCs w:val="24"/>
          <w:lang w:eastAsia="en-GB"/>
        </w:rPr>
        <w:t>:</w:t>
      </w:r>
      <w:r w:rsidRPr="00077288">
        <w:rPr>
          <w:rFonts w:ascii="Times New Roman" w:eastAsia="Times New Roman" w:hAnsi="Times New Roman" w:cs="Times New Roman"/>
          <w:sz w:val="24"/>
          <w:szCs w:val="24"/>
          <w:lang w:eastAsia="en-GB"/>
        </w:rPr>
        <w:t xml:space="preserve"> The top 10% of customers contributed significantly to total revenue.</w:t>
      </w:r>
    </w:p>
    <w:p w:rsidR="00077288" w:rsidRPr="00077288" w:rsidRDefault="00077288" w:rsidP="0007728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Spending Trends:</w:t>
      </w:r>
      <w:r w:rsidRPr="00077288">
        <w:rPr>
          <w:rFonts w:ascii="Times New Roman" w:eastAsia="Times New Roman" w:hAnsi="Times New Roman" w:cs="Times New Roman"/>
          <w:sz w:val="24"/>
          <w:szCs w:val="24"/>
          <w:lang w:eastAsia="en-GB"/>
        </w:rPr>
        <w:t xml:space="preserve"> A decline from </w:t>
      </w:r>
      <w:r w:rsidRPr="00077288">
        <w:rPr>
          <w:rFonts w:ascii="Times New Roman" w:eastAsia="Times New Roman" w:hAnsi="Times New Roman" w:cs="Times New Roman"/>
          <w:b/>
          <w:bCs/>
          <w:sz w:val="24"/>
          <w:szCs w:val="24"/>
          <w:lang w:eastAsia="en-GB"/>
        </w:rPr>
        <w:t>$419,210.75</w:t>
      </w:r>
      <w:r w:rsidRPr="00077288">
        <w:rPr>
          <w:rFonts w:ascii="Times New Roman" w:eastAsia="Times New Roman" w:hAnsi="Times New Roman" w:cs="Times New Roman"/>
          <w:sz w:val="24"/>
          <w:szCs w:val="24"/>
          <w:lang w:eastAsia="en-GB"/>
        </w:rPr>
        <w:t xml:space="preserve"> in 2019 to </w:t>
      </w:r>
      <w:r w:rsidRPr="00077288">
        <w:rPr>
          <w:rFonts w:ascii="Times New Roman" w:eastAsia="Times New Roman" w:hAnsi="Times New Roman" w:cs="Times New Roman"/>
          <w:b/>
          <w:bCs/>
          <w:sz w:val="24"/>
          <w:szCs w:val="24"/>
          <w:lang w:eastAsia="en-GB"/>
        </w:rPr>
        <w:t>$62,102.18</w:t>
      </w:r>
      <w:r w:rsidRPr="00077288">
        <w:rPr>
          <w:rFonts w:ascii="Times New Roman" w:eastAsia="Times New Roman" w:hAnsi="Times New Roman" w:cs="Times New Roman"/>
          <w:sz w:val="24"/>
          <w:szCs w:val="24"/>
          <w:lang w:eastAsia="en-GB"/>
        </w:rPr>
        <w:t xml:space="preserve"> in 2020 was observed.</w:t>
      </w:r>
    </w:p>
    <w:p w:rsidR="00077288" w:rsidRPr="00077288" w:rsidRDefault="00077288" w:rsidP="0007728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High-Value Transactions:</w:t>
      </w:r>
      <w:r w:rsidRPr="00077288">
        <w:rPr>
          <w:rFonts w:ascii="Times New Roman" w:eastAsia="Times New Roman" w:hAnsi="Times New Roman" w:cs="Times New Roman"/>
          <w:sz w:val="24"/>
          <w:szCs w:val="24"/>
          <w:lang w:eastAsia="en-GB"/>
        </w:rPr>
        <w:t xml:space="preserve"> Identified customers with the highest average spending per transaction.</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Merchant Analysis</w:t>
      </w:r>
    </w:p>
    <w:p w:rsidR="00077288" w:rsidRPr="00077288" w:rsidRDefault="00077288" w:rsidP="0007728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Top Performing Categories:</w:t>
      </w:r>
      <w:r w:rsidRPr="00077288">
        <w:rPr>
          <w:rFonts w:ascii="Times New Roman" w:eastAsia="Times New Roman" w:hAnsi="Times New Roman" w:cs="Times New Roman"/>
          <w:sz w:val="24"/>
          <w:szCs w:val="24"/>
          <w:lang w:eastAsia="en-GB"/>
        </w:rPr>
        <w:t xml:space="preserve"> "</w:t>
      </w:r>
      <w:proofErr w:type="spellStart"/>
      <w:r w:rsidRPr="00077288">
        <w:rPr>
          <w:rFonts w:ascii="Times New Roman" w:eastAsia="Times New Roman" w:hAnsi="Times New Roman" w:cs="Times New Roman"/>
          <w:sz w:val="24"/>
          <w:szCs w:val="24"/>
          <w:lang w:eastAsia="en-GB"/>
        </w:rPr>
        <w:t>Grocery_POS</w:t>
      </w:r>
      <w:proofErr w:type="spellEnd"/>
      <w:r w:rsidRPr="00077288">
        <w:rPr>
          <w:rFonts w:ascii="Times New Roman" w:eastAsia="Times New Roman" w:hAnsi="Times New Roman" w:cs="Times New Roman"/>
          <w:sz w:val="24"/>
          <w:szCs w:val="24"/>
          <w:lang w:eastAsia="en-GB"/>
        </w:rPr>
        <w:t xml:space="preserve">" recorded the highest total spending at </w:t>
      </w:r>
      <w:r w:rsidRPr="00077288">
        <w:rPr>
          <w:rFonts w:ascii="Times New Roman" w:eastAsia="Times New Roman" w:hAnsi="Times New Roman" w:cs="Times New Roman"/>
          <w:b/>
          <w:bCs/>
          <w:sz w:val="24"/>
          <w:szCs w:val="24"/>
          <w:lang w:eastAsia="en-GB"/>
        </w:rPr>
        <w:t>$11.69M</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Revenue Growth:</w:t>
      </w:r>
      <w:r w:rsidRPr="00077288">
        <w:rPr>
          <w:rFonts w:ascii="Times New Roman" w:eastAsia="Times New Roman" w:hAnsi="Times New Roman" w:cs="Times New Roman"/>
          <w:sz w:val="24"/>
          <w:szCs w:val="24"/>
          <w:lang w:eastAsia="en-GB"/>
        </w:rPr>
        <w:t xml:space="preserve"> </w:t>
      </w:r>
      <w:proofErr w:type="spellStart"/>
      <w:r w:rsidRPr="00077288">
        <w:rPr>
          <w:rFonts w:ascii="Times New Roman" w:eastAsia="Times New Roman" w:hAnsi="Times New Roman" w:cs="Times New Roman"/>
          <w:sz w:val="24"/>
          <w:szCs w:val="24"/>
          <w:lang w:eastAsia="en-GB"/>
        </w:rPr>
        <w:t>Analyzed</w:t>
      </w:r>
      <w:proofErr w:type="spellEnd"/>
      <w:r w:rsidRPr="00077288">
        <w:rPr>
          <w:rFonts w:ascii="Times New Roman" w:eastAsia="Times New Roman" w:hAnsi="Times New Roman" w:cs="Times New Roman"/>
          <w:sz w:val="24"/>
          <w:szCs w:val="24"/>
          <w:lang w:eastAsia="en-GB"/>
        </w:rPr>
        <w:t xml:space="preserve"> year-over-year changes in merchant revenue.</w:t>
      </w:r>
    </w:p>
    <w:p w:rsidR="00077288" w:rsidRPr="00077288" w:rsidRDefault="00077288" w:rsidP="0007728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Fraudulent Merchants:</w:t>
      </w:r>
      <w:r w:rsidRPr="00077288">
        <w:rPr>
          <w:rFonts w:ascii="Times New Roman" w:eastAsia="Times New Roman" w:hAnsi="Times New Roman" w:cs="Times New Roman"/>
          <w:sz w:val="24"/>
          <w:szCs w:val="24"/>
          <w:lang w:eastAsia="en-GB"/>
        </w:rPr>
        <w:t xml:space="preserve"> "</w:t>
      </w:r>
      <w:proofErr w:type="spellStart"/>
      <w:r w:rsidRPr="00077288">
        <w:rPr>
          <w:rFonts w:ascii="Times New Roman" w:eastAsia="Times New Roman" w:hAnsi="Times New Roman" w:cs="Times New Roman"/>
          <w:sz w:val="24"/>
          <w:szCs w:val="24"/>
          <w:lang w:eastAsia="en-GB"/>
        </w:rPr>
        <w:t>Fraud_Padberg_Welch</w:t>
      </w:r>
      <w:proofErr w:type="spellEnd"/>
      <w:r w:rsidRPr="00077288">
        <w:rPr>
          <w:rFonts w:ascii="Times New Roman" w:eastAsia="Times New Roman" w:hAnsi="Times New Roman" w:cs="Times New Roman"/>
          <w:sz w:val="24"/>
          <w:szCs w:val="24"/>
          <w:lang w:eastAsia="en-GB"/>
        </w:rPr>
        <w:t>" had the highest fraud rate (</w:t>
      </w:r>
      <w:r w:rsidRPr="00077288">
        <w:rPr>
          <w:rFonts w:ascii="Times New Roman" w:eastAsia="Times New Roman" w:hAnsi="Times New Roman" w:cs="Times New Roman"/>
          <w:b/>
          <w:bCs/>
          <w:sz w:val="24"/>
          <w:szCs w:val="24"/>
          <w:lang w:eastAsia="en-GB"/>
        </w:rPr>
        <w:t>33.9%</w:t>
      </w:r>
      <w:r w:rsidRPr="00077288">
        <w:rPr>
          <w:rFonts w:ascii="Times New Roman" w:eastAsia="Times New Roman" w:hAnsi="Times New Roman" w:cs="Times New Roman"/>
          <w:sz w:val="24"/>
          <w:szCs w:val="24"/>
          <w:lang w:eastAsia="en-GB"/>
        </w:rPr>
        <w:t>).</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Fraud Detection</w:t>
      </w:r>
    </w:p>
    <w:p w:rsidR="00077288" w:rsidRPr="00077288" w:rsidRDefault="00077288" w:rsidP="0007728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Fraud vs. Non-Fraudulent Transactions:</w:t>
      </w:r>
      <w:r w:rsidRPr="00077288">
        <w:rPr>
          <w:rFonts w:ascii="Times New Roman" w:eastAsia="Times New Roman" w:hAnsi="Times New Roman" w:cs="Times New Roman"/>
          <w:sz w:val="24"/>
          <w:szCs w:val="24"/>
          <w:lang w:eastAsia="en-GB"/>
        </w:rPr>
        <w:t xml:space="preserve"> Fraudulent transactions had significantly higher amounts.</w:t>
      </w:r>
    </w:p>
    <w:p w:rsidR="00077288" w:rsidRPr="00077288" w:rsidRDefault="00077288" w:rsidP="0007728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 xml:space="preserve">Time </w:t>
      </w:r>
      <w:proofErr w:type="gramStart"/>
      <w:r w:rsidRPr="00077288">
        <w:rPr>
          <w:rFonts w:ascii="Times New Roman" w:eastAsia="Times New Roman" w:hAnsi="Times New Roman" w:cs="Times New Roman"/>
          <w:b/>
          <w:bCs/>
          <w:sz w:val="24"/>
          <w:szCs w:val="24"/>
          <w:lang w:eastAsia="en-GB"/>
        </w:rPr>
        <w:t>Between</w:t>
      </w:r>
      <w:proofErr w:type="gramEnd"/>
      <w:r w:rsidRPr="00077288">
        <w:rPr>
          <w:rFonts w:ascii="Times New Roman" w:eastAsia="Times New Roman" w:hAnsi="Times New Roman" w:cs="Times New Roman"/>
          <w:b/>
          <w:bCs/>
          <w:sz w:val="24"/>
          <w:szCs w:val="24"/>
          <w:lang w:eastAsia="en-GB"/>
        </w:rPr>
        <w:t xml:space="preserve"> Frauds:</w:t>
      </w:r>
      <w:r w:rsidRPr="00077288">
        <w:rPr>
          <w:rFonts w:ascii="Times New Roman" w:eastAsia="Times New Roman" w:hAnsi="Times New Roman" w:cs="Times New Roman"/>
          <w:sz w:val="24"/>
          <w:szCs w:val="24"/>
          <w:lang w:eastAsia="en-GB"/>
        </w:rPr>
        <w:t xml:space="preserve"> Average time between fraudulent activities was </w:t>
      </w:r>
      <w:proofErr w:type="spellStart"/>
      <w:r w:rsidRPr="00077288">
        <w:rPr>
          <w:rFonts w:ascii="Times New Roman" w:eastAsia="Times New Roman" w:hAnsi="Times New Roman" w:cs="Times New Roman"/>
          <w:sz w:val="24"/>
          <w:szCs w:val="24"/>
          <w:lang w:eastAsia="en-GB"/>
        </w:rPr>
        <w:t>analyzed</w:t>
      </w:r>
      <w:proofErr w:type="spellEnd"/>
      <w:r w:rsidRPr="00077288">
        <w:rPr>
          <w:rFonts w:ascii="Times New Roman" w:eastAsia="Times New Roman" w:hAnsi="Times New Roman" w:cs="Times New Roman"/>
          <w:sz w:val="24"/>
          <w:szCs w:val="24"/>
          <w:lang w:eastAsia="en-GB"/>
        </w:rPr>
        <w:t xml:space="preserve"> per merchant.</w:t>
      </w:r>
    </w:p>
    <w:p w:rsidR="00077288" w:rsidRPr="00077288" w:rsidRDefault="00077288" w:rsidP="0007728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Z-Score Outlier Detection:</w:t>
      </w:r>
      <w:r w:rsidRPr="00077288">
        <w:rPr>
          <w:rFonts w:ascii="Times New Roman" w:eastAsia="Times New Roman" w:hAnsi="Times New Roman" w:cs="Times New Roman"/>
          <w:sz w:val="24"/>
          <w:szCs w:val="24"/>
          <w:lang w:eastAsia="en-GB"/>
        </w:rPr>
        <w:t xml:space="preserve"> High-value fraudulent transactions were identified.</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Power BI Dashboards</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lastRenderedPageBreak/>
        <w:t>1. Merchant Performance and Insights Dashboard</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Key Metrics:</w:t>
      </w:r>
    </w:p>
    <w:p w:rsidR="00077288" w:rsidRPr="00077288" w:rsidRDefault="00077288" w:rsidP="000772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Total Revenue:</w:t>
      </w:r>
      <w:r w:rsidRPr="00077288">
        <w:rPr>
          <w:rFonts w:ascii="Times New Roman" w:eastAsia="Times New Roman" w:hAnsi="Times New Roman" w:cs="Times New Roman"/>
          <w:sz w:val="24"/>
          <w:szCs w:val="24"/>
          <w:lang w:eastAsia="en-GB"/>
        </w:rPr>
        <w:t xml:space="preserve"> $73.69M</w:t>
      </w:r>
    </w:p>
    <w:p w:rsidR="00077288" w:rsidRPr="00077288" w:rsidRDefault="00077288" w:rsidP="000772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Total Transactions:</w:t>
      </w:r>
      <w:r w:rsidRPr="00077288">
        <w:rPr>
          <w:rFonts w:ascii="Times New Roman" w:eastAsia="Times New Roman" w:hAnsi="Times New Roman" w:cs="Times New Roman"/>
          <w:sz w:val="24"/>
          <w:szCs w:val="24"/>
          <w:lang w:eastAsia="en-GB"/>
        </w:rPr>
        <w:t xml:space="preserve"> 1M</w:t>
      </w:r>
    </w:p>
    <w:p w:rsidR="00077288" w:rsidRPr="00077288" w:rsidRDefault="00077288" w:rsidP="000772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Unique Customers:</w:t>
      </w:r>
      <w:r w:rsidRPr="00077288">
        <w:rPr>
          <w:rFonts w:ascii="Times New Roman" w:eastAsia="Times New Roman" w:hAnsi="Times New Roman" w:cs="Times New Roman"/>
          <w:sz w:val="24"/>
          <w:szCs w:val="24"/>
          <w:lang w:eastAsia="en-GB"/>
        </w:rPr>
        <w:t xml:space="preserve"> 943</w:t>
      </w:r>
    </w:p>
    <w:p w:rsidR="00077288" w:rsidRPr="00077288" w:rsidRDefault="00077288" w:rsidP="0007728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Total Merchants:</w:t>
      </w:r>
      <w:r w:rsidRPr="00077288">
        <w:rPr>
          <w:rFonts w:ascii="Times New Roman" w:eastAsia="Times New Roman" w:hAnsi="Times New Roman" w:cs="Times New Roman"/>
          <w:sz w:val="24"/>
          <w:szCs w:val="24"/>
          <w:lang w:eastAsia="en-GB"/>
        </w:rPr>
        <w:t xml:space="preserve"> 693</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Visualizations:</w:t>
      </w:r>
    </w:p>
    <w:p w:rsidR="00077288" w:rsidRPr="00077288" w:rsidRDefault="00077288" w:rsidP="0007728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Slicers:</w:t>
      </w:r>
      <w:r w:rsidRPr="00077288">
        <w:rPr>
          <w:rFonts w:ascii="Times New Roman" w:eastAsia="Times New Roman" w:hAnsi="Times New Roman" w:cs="Times New Roman"/>
          <w:sz w:val="24"/>
          <w:szCs w:val="24"/>
          <w:lang w:eastAsia="en-GB"/>
        </w:rPr>
        <w:t xml:space="preserve"> Merchant-based filtering.</w:t>
      </w:r>
    </w:p>
    <w:p w:rsidR="00077288" w:rsidRPr="00077288" w:rsidRDefault="00077288" w:rsidP="0007728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Area Chart:</w:t>
      </w:r>
      <w:r w:rsidRPr="00077288">
        <w:rPr>
          <w:rFonts w:ascii="Times New Roman" w:eastAsia="Times New Roman" w:hAnsi="Times New Roman" w:cs="Times New Roman"/>
          <w:sz w:val="24"/>
          <w:szCs w:val="24"/>
          <w:lang w:eastAsia="en-GB"/>
        </w:rPr>
        <w:t xml:space="preserve"> Yearly and monthly transaction trends, with </w:t>
      </w:r>
      <w:r w:rsidRPr="00077288">
        <w:rPr>
          <w:rFonts w:ascii="Times New Roman" w:eastAsia="Times New Roman" w:hAnsi="Times New Roman" w:cs="Times New Roman"/>
          <w:b/>
          <w:bCs/>
          <w:sz w:val="24"/>
          <w:szCs w:val="24"/>
          <w:lang w:eastAsia="en-GB"/>
        </w:rPr>
        <w:t>December 2019</w:t>
      </w:r>
      <w:r w:rsidRPr="00077288">
        <w:rPr>
          <w:rFonts w:ascii="Times New Roman" w:eastAsia="Times New Roman" w:hAnsi="Times New Roman" w:cs="Times New Roman"/>
          <w:sz w:val="24"/>
          <w:szCs w:val="24"/>
          <w:lang w:eastAsia="en-GB"/>
        </w:rPr>
        <w:t xml:space="preserve"> recording the highest amount at </w:t>
      </w:r>
      <w:r w:rsidRPr="00077288">
        <w:rPr>
          <w:rFonts w:ascii="Times New Roman" w:eastAsia="Times New Roman" w:hAnsi="Times New Roman" w:cs="Times New Roman"/>
          <w:b/>
          <w:bCs/>
          <w:sz w:val="24"/>
          <w:szCs w:val="24"/>
          <w:lang w:eastAsia="en-GB"/>
        </w:rPr>
        <w:t>$9.92M</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Donut Chart:</w:t>
      </w:r>
      <w:r w:rsidRPr="00077288">
        <w:rPr>
          <w:rFonts w:ascii="Times New Roman" w:eastAsia="Times New Roman" w:hAnsi="Times New Roman" w:cs="Times New Roman"/>
          <w:sz w:val="24"/>
          <w:szCs w:val="24"/>
          <w:lang w:eastAsia="en-GB"/>
        </w:rPr>
        <w:t xml:space="preserve"> Top 3 merchants by fraudulent transactions, led by "</w:t>
      </w:r>
      <w:proofErr w:type="spellStart"/>
      <w:r w:rsidRPr="00077288">
        <w:rPr>
          <w:rFonts w:ascii="Times New Roman" w:eastAsia="Times New Roman" w:hAnsi="Times New Roman" w:cs="Times New Roman"/>
          <w:sz w:val="24"/>
          <w:szCs w:val="24"/>
          <w:lang w:eastAsia="en-GB"/>
        </w:rPr>
        <w:t>Fraud_Padberg_Welch</w:t>
      </w:r>
      <w:proofErr w:type="spellEnd"/>
      <w:r w:rsidRPr="00077288">
        <w:rPr>
          <w:rFonts w:ascii="Times New Roman" w:eastAsia="Times New Roman" w:hAnsi="Times New Roman" w:cs="Times New Roman"/>
          <w:sz w:val="24"/>
          <w:szCs w:val="24"/>
          <w:lang w:eastAsia="en-GB"/>
        </w:rPr>
        <w:t xml:space="preserve">" at </w:t>
      </w:r>
      <w:r w:rsidRPr="00077288">
        <w:rPr>
          <w:rFonts w:ascii="Times New Roman" w:eastAsia="Times New Roman" w:hAnsi="Times New Roman" w:cs="Times New Roman"/>
          <w:b/>
          <w:bCs/>
          <w:sz w:val="24"/>
          <w:szCs w:val="24"/>
          <w:lang w:eastAsia="en-GB"/>
        </w:rPr>
        <w:t>33.9%</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Bar Chart:</w:t>
      </w:r>
      <w:r w:rsidRPr="00077288">
        <w:rPr>
          <w:rFonts w:ascii="Times New Roman" w:eastAsia="Times New Roman" w:hAnsi="Times New Roman" w:cs="Times New Roman"/>
          <w:sz w:val="24"/>
          <w:szCs w:val="24"/>
          <w:lang w:eastAsia="en-GB"/>
        </w:rPr>
        <w:t xml:space="preserve"> Total amount by merchant, with "</w:t>
      </w:r>
      <w:proofErr w:type="spellStart"/>
      <w:r w:rsidRPr="00077288">
        <w:rPr>
          <w:rFonts w:ascii="Times New Roman" w:eastAsia="Times New Roman" w:hAnsi="Times New Roman" w:cs="Times New Roman"/>
          <w:sz w:val="24"/>
          <w:szCs w:val="24"/>
          <w:lang w:eastAsia="en-GB"/>
        </w:rPr>
        <w:t>Fraud_Kilback_LLC</w:t>
      </w:r>
      <w:proofErr w:type="spellEnd"/>
      <w:r w:rsidRPr="00077288">
        <w:rPr>
          <w:rFonts w:ascii="Times New Roman" w:eastAsia="Times New Roman" w:hAnsi="Times New Roman" w:cs="Times New Roman"/>
          <w:sz w:val="24"/>
          <w:szCs w:val="24"/>
          <w:lang w:eastAsia="en-GB"/>
        </w:rPr>
        <w:t xml:space="preserve">" leading at </w:t>
      </w:r>
      <w:r w:rsidRPr="00077288">
        <w:rPr>
          <w:rFonts w:ascii="Times New Roman" w:eastAsia="Times New Roman" w:hAnsi="Times New Roman" w:cs="Times New Roman"/>
          <w:b/>
          <w:bCs/>
          <w:sz w:val="24"/>
          <w:szCs w:val="24"/>
          <w:lang w:eastAsia="en-GB"/>
        </w:rPr>
        <w:t>$315.13K</w:t>
      </w:r>
      <w:r w:rsidRPr="00077288">
        <w:rPr>
          <w:rFonts w:ascii="Times New Roman" w:eastAsia="Times New Roman" w:hAnsi="Times New Roman" w:cs="Times New Roman"/>
          <w:sz w:val="24"/>
          <w:szCs w:val="24"/>
          <w:lang w:eastAsia="en-GB"/>
        </w:rPr>
        <w:t>.</w:t>
      </w:r>
    </w:p>
    <w:p w:rsidR="00077288" w:rsidRPr="00077288" w:rsidRDefault="00077288" w:rsidP="0007728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7288">
        <w:rPr>
          <w:rFonts w:ascii="Times New Roman" w:eastAsia="Times New Roman" w:hAnsi="Times New Roman" w:cs="Times New Roman"/>
          <w:b/>
          <w:bCs/>
          <w:sz w:val="27"/>
          <w:szCs w:val="27"/>
          <w:lang w:eastAsia="en-GB"/>
        </w:rPr>
        <w:t>2. Customer Spending Insights Dashboard</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Key Metrics:</w:t>
      </w:r>
    </w:p>
    <w:p w:rsidR="00077288" w:rsidRPr="00077288" w:rsidRDefault="00077288" w:rsidP="0007728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Male Customers:</w:t>
      </w:r>
      <w:r w:rsidRPr="00077288">
        <w:rPr>
          <w:rFonts w:ascii="Times New Roman" w:eastAsia="Times New Roman" w:hAnsi="Times New Roman" w:cs="Times New Roman"/>
          <w:sz w:val="24"/>
          <w:szCs w:val="24"/>
          <w:lang w:eastAsia="en-GB"/>
        </w:rPr>
        <w:t xml:space="preserve"> </w:t>
      </w:r>
      <w:r w:rsidRPr="00077288">
        <w:rPr>
          <w:rFonts w:ascii="Times New Roman" w:eastAsia="Times New Roman" w:hAnsi="Times New Roman" w:cs="Times New Roman"/>
          <w:b/>
          <w:bCs/>
          <w:sz w:val="24"/>
          <w:szCs w:val="24"/>
          <w:lang w:eastAsia="en-GB"/>
        </w:rPr>
        <w:t>45.41%</w:t>
      </w:r>
      <w:r w:rsidRPr="00077288">
        <w:rPr>
          <w:rFonts w:ascii="Times New Roman" w:eastAsia="Times New Roman" w:hAnsi="Times New Roman" w:cs="Times New Roman"/>
          <w:sz w:val="24"/>
          <w:szCs w:val="24"/>
          <w:lang w:eastAsia="en-GB"/>
        </w:rPr>
        <w:t xml:space="preserve"> of total spending.</w:t>
      </w:r>
    </w:p>
    <w:p w:rsidR="00077288" w:rsidRPr="00077288" w:rsidRDefault="00077288" w:rsidP="0007728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Female Customers:</w:t>
      </w:r>
      <w:r w:rsidRPr="00077288">
        <w:rPr>
          <w:rFonts w:ascii="Times New Roman" w:eastAsia="Times New Roman" w:hAnsi="Times New Roman" w:cs="Times New Roman"/>
          <w:sz w:val="24"/>
          <w:szCs w:val="24"/>
          <w:lang w:eastAsia="en-GB"/>
        </w:rPr>
        <w:t xml:space="preserve"> </w:t>
      </w:r>
      <w:r w:rsidRPr="00077288">
        <w:rPr>
          <w:rFonts w:ascii="Times New Roman" w:eastAsia="Times New Roman" w:hAnsi="Times New Roman" w:cs="Times New Roman"/>
          <w:b/>
          <w:bCs/>
          <w:sz w:val="24"/>
          <w:szCs w:val="24"/>
          <w:lang w:eastAsia="en-GB"/>
        </w:rPr>
        <w:t>54.59%</w:t>
      </w:r>
      <w:r w:rsidRPr="00077288">
        <w:rPr>
          <w:rFonts w:ascii="Times New Roman" w:eastAsia="Times New Roman" w:hAnsi="Times New Roman" w:cs="Times New Roman"/>
          <w:sz w:val="24"/>
          <w:szCs w:val="24"/>
          <w:lang w:eastAsia="en-GB"/>
        </w:rPr>
        <w:t xml:space="preserve"> of total spending.</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Visualizations:</w:t>
      </w:r>
    </w:p>
    <w:p w:rsidR="00077288" w:rsidRPr="00077288" w:rsidRDefault="00077288" w:rsidP="0007728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Line Chart:</w:t>
      </w:r>
      <w:r w:rsidRPr="00077288">
        <w:rPr>
          <w:rFonts w:ascii="Times New Roman" w:eastAsia="Times New Roman" w:hAnsi="Times New Roman" w:cs="Times New Roman"/>
          <w:sz w:val="24"/>
          <w:szCs w:val="24"/>
          <w:lang w:eastAsia="en-GB"/>
        </w:rPr>
        <w:t xml:space="preserve"> Spending trends over </w:t>
      </w:r>
      <w:r w:rsidRPr="00077288">
        <w:rPr>
          <w:rFonts w:ascii="Times New Roman" w:eastAsia="Times New Roman" w:hAnsi="Times New Roman" w:cs="Times New Roman"/>
          <w:b/>
          <w:bCs/>
          <w:sz w:val="24"/>
          <w:szCs w:val="24"/>
          <w:lang w:eastAsia="en-GB"/>
        </w:rPr>
        <w:t>2019-2020</w:t>
      </w:r>
      <w:r w:rsidRPr="00077288">
        <w:rPr>
          <w:rFonts w:ascii="Times New Roman" w:eastAsia="Times New Roman" w:hAnsi="Times New Roman" w:cs="Times New Roman"/>
          <w:sz w:val="24"/>
          <w:szCs w:val="24"/>
          <w:lang w:eastAsia="en-GB"/>
        </w:rPr>
        <w:t>, showing a sharp decline in 2020.</w:t>
      </w:r>
    </w:p>
    <w:p w:rsidR="00077288" w:rsidRPr="00077288" w:rsidRDefault="00077288" w:rsidP="0007728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Pie Chart:</w:t>
      </w:r>
      <w:r w:rsidRPr="00077288">
        <w:rPr>
          <w:rFonts w:ascii="Times New Roman" w:eastAsia="Times New Roman" w:hAnsi="Times New Roman" w:cs="Times New Roman"/>
          <w:sz w:val="24"/>
          <w:szCs w:val="24"/>
          <w:lang w:eastAsia="en-GB"/>
        </w:rPr>
        <w:t xml:space="preserve"> Gender-wise spending distribution.</w:t>
      </w:r>
    </w:p>
    <w:p w:rsidR="00077288" w:rsidRPr="00077288" w:rsidRDefault="00077288" w:rsidP="0007728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Bar Charts:</w:t>
      </w:r>
      <w:r w:rsidRPr="00077288">
        <w:rPr>
          <w:rFonts w:ascii="Times New Roman" w:eastAsia="Times New Roman" w:hAnsi="Times New Roman" w:cs="Times New Roman"/>
          <w:sz w:val="24"/>
          <w:szCs w:val="24"/>
          <w:lang w:eastAsia="en-GB"/>
        </w:rPr>
        <w:t xml:space="preserve"> </w:t>
      </w:r>
    </w:p>
    <w:p w:rsidR="00077288" w:rsidRPr="00077288" w:rsidRDefault="00077288" w:rsidP="0007728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Top 10 spending cities</w:t>
      </w:r>
      <w:r w:rsidRPr="00077288">
        <w:rPr>
          <w:rFonts w:ascii="Times New Roman" w:eastAsia="Times New Roman" w:hAnsi="Times New Roman" w:cs="Times New Roman"/>
          <w:sz w:val="24"/>
          <w:szCs w:val="24"/>
          <w:lang w:eastAsia="en-GB"/>
        </w:rPr>
        <w:t xml:space="preserve">, with </w:t>
      </w:r>
      <w:r w:rsidRPr="00077288">
        <w:rPr>
          <w:rFonts w:ascii="Times New Roman" w:eastAsia="Times New Roman" w:hAnsi="Times New Roman" w:cs="Times New Roman"/>
          <w:b/>
          <w:bCs/>
          <w:sz w:val="24"/>
          <w:szCs w:val="24"/>
          <w:lang w:eastAsia="en-GB"/>
        </w:rPr>
        <w:t>"Meridian"</w:t>
      </w:r>
      <w:r w:rsidRPr="00077288">
        <w:rPr>
          <w:rFonts w:ascii="Times New Roman" w:eastAsia="Times New Roman" w:hAnsi="Times New Roman" w:cs="Times New Roman"/>
          <w:sz w:val="24"/>
          <w:szCs w:val="24"/>
          <w:lang w:eastAsia="en-GB"/>
        </w:rPr>
        <w:t xml:space="preserve"> leading at </w:t>
      </w:r>
      <w:r w:rsidRPr="00077288">
        <w:rPr>
          <w:rFonts w:ascii="Times New Roman" w:eastAsia="Times New Roman" w:hAnsi="Times New Roman" w:cs="Times New Roman"/>
          <w:b/>
          <w:bCs/>
          <w:sz w:val="24"/>
          <w:szCs w:val="24"/>
          <w:lang w:eastAsia="en-GB"/>
        </w:rPr>
        <w:t>$0.36M</w:t>
      </w:r>
      <w:r w:rsidRPr="00077288">
        <w:rPr>
          <w:rFonts w:ascii="Times New Roman" w:eastAsia="Times New Roman" w:hAnsi="Times New Roman" w:cs="Times New Roman"/>
          <w:sz w:val="24"/>
          <w:szCs w:val="24"/>
          <w:lang w:eastAsia="en-GB"/>
        </w:rPr>
        <w:t>.</w:t>
      </w:r>
    </w:p>
    <w:p w:rsidR="00077288" w:rsidRPr="00077288" w:rsidRDefault="00077288" w:rsidP="0007728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Top 10 spending categories</w:t>
      </w:r>
      <w:r w:rsidRPr="00077288">
        <w:rPr>
          <w:rFonts w:ascii="Times New Roman" w:eastAsia="Times New Roman" w:hAnsi="Times New Roman" w:cs="Times New Roman"/>
          <w:sz w:val="24"/>
          <w:szCs w:val="24"/>
          <w:lang w:eastAsia="en-GB"/>
        </w:rPr>
        <w:t xml:space="preserve">, with </w:t>
      </w:r>
      <w:r w:rsidRPr="00077288">
        <w:rPr>
          <w:rFonts w:ascii="Times New Roman" w:eastAsia="Times New Roman" w:hAnsi="Times New Roman" w:cs="Times New Roman"/>
          <w:b/>
          <w:bCs/>
          <w:sz w:val="24"/>
          <w:szCs w:val="24"/>
          <w:lang w:eastAsia="en-GB"/>
        </w:rPr>
        <w:t>"</w:t>
      </w:r>
      <w:proofErr w:type="spellStart"/>
      <w:r w:rsidRPr="00077288">
        <w:rPr>
          <w:rFonts w:ascii="Times New Roman" w:eastAsia="Times New Roman" w:hAnsi="Times New Roman" w:cs="Times New Roman"/>
          <w:b/>
          <w:bCs/>
          <w:sz w:val="24"/>
          <w:szCs w:val="24"/>
          <w:lang w:eastAsia="en-GB"/>
        </w:rPr>
        <w:t>Grocery_POS</w:t>
      </w:r>
      <w:proofErr w:type="spellEnd"/>
      <w:r w:rsidRPr="00077288">
        <w:rPr>
          <w:rFonts w:ascii="Times New Roman" w:eastAsia="Times New Roman" w:hAnsi="Times New Roman" w:cs="Times New Roman"/>
          <w:b/>
          <w:bCs/>
          <w:sz w:val="24"/>
          <w:szCs w:val="24"/>
          <w:lang w:eastAsia="en-GB"/>
        </w:rPr>
        <w:t>"</w:t>
      </w:r>
      <w:r w:rsidRPr="00077288">
        <w:rPr>
          <w:rFonts w:ascii="Times New Roman" w:eastAsia="Times New Roman" w:hAnsi="Times New Roman" w:cs="Times New Roman"/>
          <w:sz w:val="24"/>
          <w:szCs w:val="24"/>
          <w:lang w:eastAsia="en-GB"/>
        </w:rPr>
        <w:t xml:space="preserve"> at </w:t>
      </w:r>
      <w:r w:rsidRPr="00077288">
        <w:rPr>
          <w:rFonts w:ascii="Times New Roman" w:eastAsia="Times New Roman" w:hAnsi="Times New Roman" w:cs="Times New Roman"/>
          <w:b/>
          <w:bCs/>
          <w:sz w:val="24"/>
          <w:szCs w:val="24"/>
          <w:lang w:eastAsia="en-GB"/>
        </w:rPr>
        <w:t>$11.69M</w:t>
      </w:r>
      <w:r w:rsidRPr="00077288">
        <w:rPr>
          <w:rFonts w:ascii="Times New Roman" w:eastAsia="Times New Roman" w:hAnsi="Times New Roman" w:cs="Times New Roman"/>
          <w:sz w:val="24"/>
          <w:szCs w:val="24"/>
          <w:lang w:eastAsia="en-GB"/>
        </w:rPr>
        <w:t>.</w:t>
      </w:r>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t>Recommendations</w:t>
      </w:r>
    </w:p>
    <w:p w:rsidR="00077288" w:rsidRPr="00077288" w:rsidRDefault="00077288" w:rsidP="0007728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Enhance Fraud Detection Models:</w:t>
      </w:r>
    </w:p>
    <w:p w:rsidR="00077288" w:rsidRPr="00077288" w:rsidRDefault="00077288" w:rsidP="0007728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Implement </w:t>
      </w:r>
      <w:r w:rsidRPr="00077288">
        <w:rPr>
          <w:rFonts w:ascii="Times New Roman" w:eastAsia="Times New Roman" w:hAnsi="Times New Roman" w:cs="Times New Roman"/>
          <w:b/>
          <w:bCs/>
          <w:sz w:val="24"/>
          <w:szCs w:val="24"/>
          <w:lang w:eastAsia="en-GB"/>
        </w:rPr>
        <w:t>machine learning algorithms</w:t>
      </w:r>
      <w:r w:rsidRPr="00077288">
        <w:rPr>
          <w:rFonts w:ascii="Times New Roman" w:eastAsia="Times New Roman" w:hAnsi="Times New Roman" w:cs="Times New Roman"/>
          <w:sz w:val="24"/>
          <w:szCs w:val="24"/>
          <w:lang w:eastAsia="en-GB"/>
        </w:rPr>
        <w:t xml:space="preserve"> for real-time fraud detection.</w:t>
      </w:r>
    </w:p>
    <w:p w:rsidR="00077288" w:rsidRPr="00077288" w:rsidRDefault="00077288" w:rsidP="0007728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Transaction Monitoring:</w:t>
      </w:r>
    </w:p>
    <w:p w:rsidR="00077288" w:rsidRPr="00077288" w:rsidRDefault="00077288" w:rsidP="0007728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Use </w:t>
      </w:r>
      <w:r w:rsidRPr="00077288">
        <w:rPr>
          <w:rFonts w:ascii="Times New Roman" w:eastAsia="Times New Roman" w:hAnsi="Times New Roman" w:cs="Times New Roman"/>
          <w:b/>
          <w:bCs/>
          <w:sz w:val="24"/>
          <w:szCs w:val="24"/>
          <w:lang w:eastAsia="en-GB"/>
        </w:rPr>
        <w:t>dynamic thresholds</w:t>
      </w:r>
      <w:r w:rsidRPr="00077288">
        <w:rPr>
          <w:rFonts w:ascii="Times New Roman" w:eastAsia="Times New Roman" w:hAnsi="Times New Roman" w:cs="Times New Roman"/>
          <w:sz w:val="24"/>
          <w:szCs w:val="24"/>
          <w:lang w:eastAsia="en-GB"/>
        </w:rPr>
        <w:t xml:space="preserve"> to flag unusual spending patterns.</w:t>
      </w:r>
    </w:p>
    <w:p w:rsidR="00077288" w:rsidRPr="00077288" w:rsidRDefault="00077288" w:rsidP="0007728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Merchant Risk Assessment:</w:t>
      </w:r>
    </w:p>
    <w:p w:rsidR="00077288" w:rsidRPr="00077288" w:rsidRDefault="00077288" w:rsidP="0007728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Establish </w:t>
      </w:r>
      <w:r w:rsidRPr="00077288">
        <w:rPr>
          <w:rFonts w:ascii="Times New Roman" w:eastAsia="Times New Roman" w:hAnsi="Times New Roman" w:cs="Times New Roman"/>
          <w:b/>
          <w:bCs/>
          <w:sz w:val="24"/>
          <w:szCs w:val="24"/>
          <w:lang w:eastAsia="en-GB"/>
        </w:rPr>
        <w:t>fraud risk scores</w:t>
      </w:r>
      <w:r w:rsidRPr="00077288">
        <w:rPr>
          <w:rFonts w:ascii="Times New Roman" w:eastAsia="Times New Roman" w:hAnsi="Times New Roman" w:cs="Times New Roman"/>
          <w:sz w:val="24"/>
          <w:szCs w:val="24"/>
          <w:lang w:eastAsia="en-GB"/>
        </w:rPr>
        <w:t xml:space="preserve"> for merchants based on historical data.</w:t>
      </w:r>
    </w:p>
    <w:p w:rsidR="00077288" w:rsidRPr="00077288" w:rsidRDefault="00077288" w:rsidP="0007728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Customer Education:</w:t>
      </w:r>
    </w:p>
    <w:p w:rsidR="00077288" w:rsidRPr="00077288" w:rsidRDefault="00077288" w:rsidP="0007728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Raise awareness about fraud prevention and secure transactions.</w:t>
      </w:r>
    </w:p>
    <w:p w:rsidR="00077288" w:rsidRPr="00077288" w:rsidRDefault="00077288" w:rsidP="0007728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b/>
          <w:bCs/>
          <w:sz w:val="24"/>
          <w:szCs w:val="24"/>
          <w:lang w:eastAsia="en-GB"/>
        </w:rPr>
        <w:t>Policy Improvements:</w:t>
      </w:r>
    </w:p>
    <w:p w:rsidR="00077288" w:rsidRDefault="00077288" w:rsidP="0007728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Collaborate with </w:t>
      </w:r>
      <w:r w:rsidRPr="00077288">
        <w:rPr>
          <w:rFonts w:ascii="Times New Roman" w:eastAsia="Times New Roman" w:hAnsi="Times New Roman" w:cs="Times New Roman"/>
          <w:b/>
          <w:bCs/>
          <w:sz w:val="24"/>
          <w:szCs w:val="24"/>
          <w:lang w:eastAsia="en-GB"/>
        </w:rPr>
        <w:t>financial institutions</w:t>
      </w:r>
      <w:r w:rsidRPr="00077288">
        <w:rPr>
          <w:rFonts w:ascii="Times New Roman" w:eastAsia="Times New Roman" w:hAnsi="Times New Roman" w:cs="Times New Roman"/>
          <w:sz w:val="24"/>
          <w:szCs w:val="24"/>
          <w:lang w:eastAsia="en-GB"/>
        </w:rPr>
        <w:t xml:space="preserve"> to enhance fraud response mechanisms.</w:t>
      </w:r>
    </w:p>
    <w:p w:rsidR="00077288" w:rsidRPr="00077288" w:rsidRDefault="00077288" w:rsidP="00077288">
      <w:pPr>
        <w:spacing w:before="100" w:beforeAutospacing="1" w:after="100" w:afterAutospacing="1" w:line="240" w:lineRule="auto"/>
        <w:ind w:left="1440"/>
        <w:rPr>
          <w:rFonts w:ascii="Times New Roman" w:eastAsia="Times New Roman" w:hAnsi="Times New Roman" w:cs="Times New Roman"/>
          <w:sz w:val="24"/>
          <w:szCs w:val="24"/>
          <w:lang w:eastAsia="en-GB"/>
        </w:rPr>
      </w:pPr>
      <w:bookmarkStart w:id="0" w:name="_GoBack"/>
      <w:bookmarkEnd w:id="0"/>
    </w:p>
    <w:p w:rsidR="00077288" w:rsidRPr="00077288" w:rsidRDefault="00077288" w:rsidP="000772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7288">
        <w:rPr>
          <w:rFonts w:ascii="Times New Roman" w:eastAsia="Times New Roman" w:hAnsi="Times New Roman" w:cs="Times New Roman"/>
          <w:b/>
          <w:bCs/>
          <w:sz w:val="36"/>
          <w:szCs w:val="36"/>
          <w:lang w:eastAsia="en-GB"/>
        </w:rPr>
        <w:lastRenderedPageBreak/>
        <w:t>Conclusion</w:t>
      </w:r>
    </w:p>
    <w:p w:rsidR="00077288" w:rsidRPr="00077288" w:rsidRDefault="00077288" w:rsidP="00077288">
      <w:pPr>
        <w:spacing w:before="100" w:beforeAutospacing="1" w:after="100" w:afterAutospacing="1" w:line="240" w:lineRule="auto"/>
        <w:rPr>
          <w:rFonts w:ascii="Times New Roman" w:eastAsia="Times New Roman" w:hAnsi="Times New Roman" w:cs="Times New Roman"/>
          <w:sz w:val="24"/>
          <w:szCs w:val="24"/>
          <w:lang w:eastAsia="en-GB"/>
        </w:rPr>
      </w:pPr>
      <w:r w:rsidRPr="00077288">
        <w:rPr>
          <w:rFonts w:ascii="Times New Roman" w:eastAsia="Times New Roman" w:hAnsi="Times New Roman" w:cs="Times New Roman"/>
          <w:sz w:val="24"/>
          <w:szCs w:val="24"/>
          <w:lang w:eastAsia="en-GB"/>
        </w:rPr>
        <w:t xml:space="preserve">This analysis provides valuable insights into credit card transactions, focusing on fraud detection, spending </w:t>
      </w:r>
      <w:proofErr w:type="spellStart"/>
      <w:r w:rsidRPr="00077288">
        <w:rPr>
          <w:rFonts w:ascii="Times New Roman" w:eastAsia="Times New Roman" w:hAnsi="Times New Roman" w:cs="Times New Roman"/>
          <w:sz w:val="24"/>
          <w:szCs w:val="24"/>
          <w:lang w:eastAsia="en-GB"/>
        </w:rPr>
        <w:t>behavior</w:t>
      </w:r>
      <w:proofErr w:type="spellEnd"/>
      <w:r w:rsidRPr="00077288">
        <w:rPr>
          <w:rFonts w:ascii="Times New Roman" w:eastAsia="Times New Roman" w:hAnsi="Times New Roman" w:cs="Times New Roman"/>
          <w:sz w:val="24"/>
          <w:szCs w:val="24"/>
          <w:lang w:eastAsia="en-GB"/>
        </w:rPr>
        <w:t>, and merchant performance. By leveraging SQL Server and Power BI, businesses can strengthen fraud prevention measures, identify high-risk transactions, and enhance financial security.</w:t>
      </w:r>
    </w:p>
    <w:p w:rsidR="00077288" w:rsidRPr="002156AF" w:rsidRDefault="00077288" w:rsidP="00077288"/>
    <w:p w:rsidR="00240216" w:rsidRPr="002156AF" w:rsidRDefault="00240216" w:rsidP="002156AF"/>
    <w:sectPr w:rsidR="00240216" w:rsidRPr="002156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05B6"/>
    <w:multiLevelType w:val="multilevel"/>
    <w:tmpl w:val="70448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7776"/>
    <w:multiLevelType w:val="multilevel"/>
    <w:tmpl w:val="8D60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786E"/>
    <w:multiLevelType w:val="multilevel"/>
    <w:tmpl w:val="E1F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18B5"/>
    <w:multiLevelType w:val="multilevel"/>
    <w:tmpl w:val="250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94CD2"/>
    <w:multiLevelType w:val="multilevel"/>
    <w:tmpl w:val="C2F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A315D"/>
    <w:multiLevelType w:val="multilevel"/>
    <w:tmpl w:val="F03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51419"/>
    <w:multiLevelType w:val="multilevel"/>
    <w:tmpl w:val="4CE20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24FAE"/>
    <w:multiLevelType w:val="multilevel"/>
    <w:tmpl w:val="1D4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26AF0"/>
    <w:multiLevelType w:val="multilevel"/>
    <w:tmpl w:val="A3F21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77E98"/>
    <w:multiLevelType w:val="multilevel"/>
    <w:tmpl w:val="D32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72D8D"/>
    <w:multiLevelType w:val="multilevel"/>
    <w:tmpl w:val="8EAC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E5F6E"/>
    <w:multiLevelType w:val="multilevel"/>
    <w:tmpl w:val="A812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0681D"/>
    <w:multiLevelType w:val="multilevel"/>
    <w:tmpl w:val="FF8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34EE6"/>
    <w:multiLevelType w:val="multilevel"/>
    <w:tmpl w:val="1BC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26049"/>
    <w:multiLevelType w:val="multilevel"/>
    <w:tmpl w:val="2C5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9315A"/>
    <w:multiLevelType w:val="multilevel"/>
    <w:tmpl w:val="065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D0E71"/>
    <w:multiLevelType w:val="multilevel"/>
    <w:tmpl w:val="7E2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946A1"/>
    <w:multiLevelType w:val="multilevel"/>
    <w:tmpl w:val="8FF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C48F3"/>
    <w:multiLevelType w:val="multilevel"/>
    <w:tmpl w:val="CA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748C9"/>
    <w:multiLevelType w:val="multilevel"/>
    <w:tmpl w:val="32122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20F3F"/>
    <w:multiLevelType w:val="multilevel"/>
    <w:tmpl w:val="2322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D0641"/>
    <w:multiLevelType w:val="multilevel"/>
    <w:tmpl w:val="3E6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95F0B"/>
    <w:multiLevelType w:val="multilevel"/>
    <w:tmpl w:val="049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367A8"/>
    <w:multiLevelType w:val="multilevel"/>
    <w:tmpl w:val="EFA8C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21"/>
  </w:num>
  <w:num w:numId="4">
    <w:abstractNumId w:val="17"/>
  </w:num>
  <w:num w:numId="5">
    <w:abstractNumId w:val="19"/>
  </w:num>
  <w:num w:numId="6">
    <w:abstractNumId w:val="22"/>
  </w:num>
  <w:num w:numId="7">
    <w:abstractNumId w:val="0"/>
  </w:num>
  <w:num w:numId="8">
    <w:abstractNumId w:val="20"/>
  </w:num>
  <w:num w:numId="9">
    <w:abstractNumId w:val="10"/>
  </w:num>
  <w:num w:numId="10">
    <w:abstractNumId w:val="8"/>
  </w:num>
  <w:num w:numId="11">
    <w:abstractNumId w:val="23"/>
  </w:num>
  <w:num w:numId="12">
    <w:abstractNumId w:val="7"/>
  </w:num>
  <w:num w:numId="13">
    <w:abstractNumId w:val="3"/>
  </w:num>
  <w:num w:numId="14">
    <w:abstractNumId w:val="9"/>
  </w:num>
  <w:num w:numId="15">
    <w:abstractNumId w:val="4"/>
  </w:num>
  <w:num w:numId="16">
    <w:abstractNumId w:val="11"/>
  </w:num>
  <w:num w:numId="17">
    <w:abstractNumId w:val="16"/>
  </w:num>
  <w:num w:numId="18">
    <w:abstractNumId w:val="2"/>
  </w:num>
  <w:num w:numId="19">
    <w:abstractNumId w:val="13"/>
  </w:num>
  <w:num w:numId="20">
    <w:abstractNumId w:val="15"/>
  </w:num>
  <w:num w:numId="21">
    <w:abstractNumId w:val="12"/>
  </w:num>
  <w:num w:numId="22">
    <w:abstractNumId w:val="5"/>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16"/>
    <w:rsid w:val="00077288"/>
    <w:rsid w:val="001C6C52"/>
    <w:rsid w:val="002156AF"/>
    <w:rsid w:val="00240216"/>
    <w:rsid w:val="00342802"/>
    <w:rsid w:val="00933740"/>
    <w:rsid w:val="009D7029"/>
    <w:rsid w:val="00AF3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4A82B-B2D0-46F5-B4CC-7493CBCF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02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402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4021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21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4021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4021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402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40216"/>
    <w:rPr>
      <w:rFonts w:ascii="Courier New" w:eastAsia="Times New Roman" w:hAnsi="Courier New" w:cs="Courier New"/>
      <w:sz w:val="20"/>
      <w:szCs w:val="20"/>
    </w:rPr>
  </w:style>
  <w:style w:type="character" w:styleId="Strong">
    <w:name w:val="Strong"/>
    <w:basedOn w:val="DefaultParagraphFont"/>
    <w:uiPriority w:val="22"/>
    <w:qFormat/>
    <w:rsid w:val="00240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49855">
      <w:bodyDiv w:val="1"/>
      <w:marLeft w:val="0"/>
      <w:marRight w:val="0"/>
      <w:marTop w:val="0"/>
      <w:marBottom w:val="0"/>
      <w:divBdr>
        <w:top w:val="none" w:sz="0" w:space="0" w:color="auto"/>
        <w:left w:val="none" w:sz="0" w:space="0" w:color="auto"/>
        <w:bottom w:val="none" w:sz="0" w:space="0" w:color="auto"/>
        <w:right w:val="none" w:sz="0" w:space="0" w:color="auto"/>
      </w:divBdr>
    </w:div>
    <w:div w:id="483281241">
      <w:bodyDiv w:val="1"/>
      <w:marLeft w:val="0"/>
      <w:marRight w:val="0"/>
      <w:marTop w:val="0"/>
      <w:marBottom w:val="0"/>
      <w:divBdr>
        <w:top w:val="none" w:sz="0" w:space="0" w:color="auto"/>
        <w:left w:val="none" w:sz="0" w:space="0" w:color="auto"/>
        <w:bottom w:val="none" w:sz="0" w:space="0" w:color="auto"/>
        <w:right w:val="none" w:sz="0" w:space="0" w:color="auto"/>
      </w:divBdr>
    </w:div>
    <w:div w:id="533269533">
      <w:bodyDiv w:val="1"/>
      <w:marLeft w:val="0"/>
      <w:marRight w:val="0"/>
      <w:marTop w:val="0"/>
      <w:marBottom w:val="0"/>
      <w:divBdr>
        <w:top w:val="none" w:sz="0" w:space="0" w:color="auto"/>
        <w:left w:val="none" w:sz="0" w:space="0" w:color="auto"/>
        <w:bottom w:val="none" w:sz="0" w:space="0" w:color="auto"/>
        <w:right w:val="none" w:sz="0" w:space="0" w:color="auto"/>
      </w:divBdr>
    </w:div>
    <w:div w:id="1127550088">
      <w:bodyDiv w:val="1"/>
      <w:marLeft w:val="0"/>
      <w:marRight w:val="0"/>
      <w:marTop w:val="0"/>
      <w:marBottom w:val="0"/>
      <w:divBdr>
        <w:top w:val="none" w:sz="0" w:space="0" w:color="auto"/>
        <w:left w:val="none" w:sz="0" w:space="0" w:color="auto"/>
        <w:bottom w:val="none" w:sz="0" w:space="0" w:color="auto"/>
        <w:right w:val="none" w:sz="0" w:space="0" w:color="auto"/>
      </w:divBdr>
    </w:div>
    <w:div w:id="16016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LADOKUN</dc:creator>
  <cp:keywords/>
  <dc:description/>
  <cp:lastModifiedBy>LADOKUN</cp:lastModifiedBy>
  <cp:revision>2</cp:revision>
  <dcterms:created xsi:type="dcterms:W3CDTF">2025-01-06T08:38:00Z</dcterms:created>
  <dcterms:modified xsi:type="dcterms:W3CDTF">2025-03-11T14:10:00Z</dcterms:modified>
</cp:coreProperties>
</file>