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AE9B" w14:textId="46109B42" w:rsidR="00CA1784" w:rsidRPr="007149A1" w:rsidRDefault="00CA1784" w:rsidP="00CA17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Excel guide 3 – (Bivariate) Relationships </w:t>
      </w:r>
      <w:r w:rsidR="00427239">
        <w:rPr>
          <w:rFonts w:ascii="Times New Roman" w:hAnsi="Times New Roman" w:cs="Times New Roman"/>
          <w:b/>
          <w:bCs/>
          <w:sz w:val="28"/>
          <w:szCs w:val="28"/>
        </w:rPr>
        <w:t>between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</w:p>
    <w:p w14:paraId="71BAD17C" w14:textId="77777777" w:rsidR="00CE2716" w:rsidRDefault="00CE2716" w:rsidP="00EC73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21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Before you start,</w:t>
      </w:r>
      <w:r>
        <w:rPr>
          <w:rFonts w:ascii="Times New Roman" w:hAnsi="Times New Roman" w:cs="Times New Roman"/>
          <w:sz w:val="24"/>
          <w:szCs w:val="24"/>
        </w:rPr>
        <w:t xml:space="preserve"> make sure you install the Analysis </w:t>
      </w:r>
      <w:proofErr w:type="spellStart"/>
      <w:r>
        <w:rPr>
          <w:rFonts w:ascii="Times New Roman" w:hAnsi="Times New Roman" w:cs="Times New Roman"/>
          <w:sz w:val="24"/>
          <w:szCs w:val="24"/>
        </w:rPr>
        <w:t>toolpak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(instructions on how to do so here: </w:t>
      </w:r>
      <w:hyperlink r:id="rId8" w:history="1">
        <w:r w:rsidRPr="000E6A7F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https://support.microsoft.com/en-us/office/load-the-analysis-toolpak-in-excel-6a63e598-cd6d-42e3-9317-6b40ba1a66b4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68088F1" w14:textId="77777777" w:rsidR="00EC7399" w:rsidRDefault="00EC7399" w:rsidP="00A825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check if it’s installed, click Data on the ribbon, and then see if there is a button for Data Analysis on the right:</w:t>
      </w:r>
    </w:p>
    <w:p w14:paraId="6460F414" w14:textId="1DDDA829" w:rsidR="00EC7399" w:rsidRDefault="00EC7399" w:rsidP="00EC73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AE10CD" wp14:editId="72C74529">
            <wp:extent cx="5943600" cy="948690"/>
            <wp:effectExtent l="0" t="0" r="0" b="3810"/>
            <wp:docPr id="1763683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803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CAE0" w14:textId="6BC41107" w:rsidR="00EB194C" w:rsidRDefault="00022AD3" w:rsidP="00CB37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Relationship between</w:t>
      </w:r>
      <w:r w:rsidR="00EB194C" w:rsidRPr="00714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3425"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r w:rsidR="00FA44A5">
        <w:rPr>
          <w:rFonts w:ascii="Times New Roman" w:hAnsi="Times New Roman" w:cs="Times New Roman"/>
          <w:b/>
          <w:bCs/>
          <w:sz w:val="28"/>
          <w:szCs w:val="28"/>
        </w:rPr>
        <w:t>quantitative (</w:t>
      </w:r>
      <w:r w:rsidR="00FA44A5" w:rsidRPr="007149A1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r w:rsidR="00FA44A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FA44A5" w:rsidRPr="00714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194C" w:rsidRPr="007149A1">
        <w:rPr>
          <w:rFonts w:ascii="Times New Roman" w:hAnsi="Times New Roman" w:cs="Times New Roman"/>
          <w:b/>
          <w:bCs/>
          <w:sz w:val="28"/>
          <w:szCs w:val="28"/>
        </w:rPr>
        <w:t>variables</w:t>
      </w:r>
    </w:p>
    <w:p w14:paraId="7AB8DEB8" w14:textId="4871E80F" w:rsidR="00CB3733" w:rsidRPr="00CB3733" w:rsidRDefault="00CA5072" w:rsidP="00CB37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Correlation coefficients</w:t>
      </w:r>
    </w:p>
    <w:p w14:paraId="1F9F8728" w14:textId="4D65478A" w:rsidR="00753538" w:rsidRDefault="00753538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Arrange the two variables so that they </w:t>
      </w:r>
      <w:r w:rsidR="00B231B9">
        <w:rPr>
          <w:rFonts w:ascii="Times New Roman" w:hAnsi="Times New Roman" w:cs="Times New Roman"/>
          <w:sz w:val="24"/>
          <w:szCs w:val="24"/>
        </w:rPr>
        <w:t>appear next to each other (e.g.</w:t>
      </w:r>
      <w:proofErr w:type="gramStart"/>
      <w:r w:rsidR="00B231B9">
        <w:rPr>
          <w:rFonts w:ascii="Times New Roman" w:hAnsi="Times New Roman" w:cs="Times New Roman"/>
          <w:sz w:val="24"/>
          <w:szCs w:val="24"/>
        </w:rPr>
        <w:t>, by</w:t>
      </w:r>
      <w:proofErr w:type="gramEnd"/>
      <w:r w:rsidR="00B231B9">
        <w:rPr>
          <w:rFonts w:ascii="Times New Roman" w:hAnsi="Times New Roman" w:cs="Times New Roman"/>
          <w:sz w:val="24"/>
          <w:szCs w:val="24"/>
        </w:rPr>
        <w:t xml:space="preserve"> copy-pasting to a</w:t>
      </w:r>
      <w:r w:rsidR="00C82256">
        <w:rPr>
          <w:rFonts w:ascii="Times New Roman" w:hAnsi="Times New Roman" w:cs="Times New Roman"/>
          <w:sz w:val="24"/>
          <w:szCs w:val="24"/>
        </w:rPr>
        <w:t xml:space="preserve"> blank part of the work</w:t>
      </w:r>
      <w:r w:rsidR="00EC7399">
        <w:rPr>
          <w:rFonts w:ascii="Times New Roman" w:hAnsi="Times New Roman" w:cs="Times New Roman"/>
          <w:sz w:val="24"/>
          <w:szCs w:val="24"/>
        </w:rPr>
        <w:t>sheet or a new worksheet)</w:t>
      </w:r>
    </w:p>
    <w:p w14:paraId="293DD745" w14:textId="6B143B39" w:rsidR="00905513" w:rsidRDefault="00905513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Data tab, click “Data Analysis”</w:t>
      </w:r>
      <w:r w:rsidR="00843425">
        <w:rPr>
          <w:rFonts w:ascii="Times New Roman" w:hAnsi="Times New Roman" w:cs="Times New Roman"/>
          <w:sz w:val="24"/>
          <w:szCs w:val="24"/>
        </w:rPr>
        <w:t xml:space="preserve"> (see screenshot above)</w:t>
      </w:r>
    </w:p>
    <w:p w14:paraId="172DAF52" w14:textId="17D1AE84" w:rsidR="00961D96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r w:rsidR="00180A5E">
        <w:rPr>
          <w:rFonts w:ascii="Times New Roman" w:hAnsi="Times New Roman" w:cs="Times New Roman"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>” and click OK</w:t>
      </w:r>
    </w:p>
    <w:p w14:paraId="4EABA279" w14:textId="77777777" w:rsidR="00961D96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inside the box for “Input Range,” then click to select the column you’re describing</w:t>
      </w:r>
    </w:p>
    <w:p w14:paraId="2984D2F3" w14:textId="2E70AF39" w:rsidR="00961D96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box “Labels in first row” is selected</w:t>
      </w:r>
      <w:r w:rsidR="00180A5E">
        <w:rPr>
          <w:rFonts w:ascii="Times New Roman" w:hAnsi="Times New Roman" w:cs="Times New Roman"/>
          <w:sz w:val="24"/>
          <w:szCs w:val="24"/>
        </w:rPr>
        <w:t xml:space="preserve"> (assuming you selected variables names as the first row)</w:t>
      </w:r>
    </w:p>
    <w:p w14:paraId="679D89B2" w14:textId="77777777" w:rsidR="00961D96" w:rsidRPr="0081266B" w:rsidRDefault="00961D96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“Output options,” I recommend “New Worksheet Ply”</w:t>
      </w:r>
    </w:p>
    <w:p w14:paraId="299A4C4B" w14:textId="4D4F0701" w:rsidR="00843425" w:rsidRPr="0039533E" w:rsidRDefault="00CA5072" w:rsidP="00CA50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33E">
        <w:rPr>
          <w:rFonts w:ascii="Times New Roman" w:hAnsi="Times New Roman" w:cs="Times New Roman"/>
          <w:b/>
          <w:bCs/>
          <w:sz w:val="24"/>
          <w:szCs w:val="24"/>
        </w:rPr>
        <w:t>Scatter plots</w:t>
      </w:r>
    </w:p>
    <w:p w14:paraId="16F7D0E4" w14:textId="580DC97D" w:rsidR="003D5D0D" w:rsidRDefault="00EB194C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B194C">
        <w:rPr>
          <w:rFonts w:ascii="Times New Roman" w:hAnsi="Times New Roman" w:cs="Times New Roman"/>
          <w:sz w:val="24"/>
          <w:szCs w:val="24"/>
        </w:rPr>
        <w:t>Select the column</w:t>
      </w:r>
      <w:r w:rsidR="0039533E">
        <w:rPr>
          <w:rFonts w:ascii="Times New Roman" w:hAnsi="Times New Roman" w:cs="Times New Roman"/>
          <w:sz w:val="24"/>
          <w:szCs w:val="24"/>
        </w:rPr>
        <w:t>s</w:t>
      </w:r>
      <w:r w:rsidRPr="00EB194C">
        <w:rPr>
          <w:rFonts w:ascii="Times New Roman" w:hAnsi="Times New Roman" w:cs="Times New Roman"/>
          <w:sz w:val="24"/>
          <w:szCs w:val="24"/>
        </w:rPr>
        <w:t xml:space="preserve"> you’re describing</w:t>
      </w:r>
    </w:p>
    <w:p w14:paraId="55D45ECF" w14:textId="42150291" w:rsidR="00E8699E" w:rsidRDefault="00723F93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</w:t>
      </w:r>
      <w:r w:rsidR="00E95516">
        <w:rPr>
          <w:rFonts w:ascii="Times New Roman" w:hAnsi="Times New Roman" w:cs="Times New Roman"/>
          <w:sz w:val="24"/>
          <w:szCs w:val="24"/>
        </w:rPr>
        <w:t>select a basic scatter chart (first option)</w:t>
      </w:r>
    </w:p>
    <w:p w14:paraId="58D5ECF0" w14:textId="1CADFB06" w:rsidR="004A0AE5" w:rsidRDefault="009B51A5" w:rsidP="004A0A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5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3D9AA" wp14:editId="6CADE8B0">
            <wp:extent cx="3620601" cy="1989502"/>
            <wp:effectExtent l="0" t="0" r="0" b="0"/>
            <wp:docPr id="9980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4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683" cy="19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3675" w14:textId="7710A3A7" w:rsidR="007149A1" w:rsidRPr="006D5C13" w:rsidRDefault="00EB26B4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D5C13">
        <w:rPr>
          <w:rFonts w:ascii="Times New Roman" w:hAnsi="Times New Roman" w:cs="Times New Roman"/>
          <w:sz w:val="24"/>
          <w:szCs w:val="24"/>
        </w:rPr>
        <w:t>Various formatting and labeling options can be adjusted to your liking</w:t>
      </w:r>
      <w:r w:rsidR="007149A1" w:rsidRPr="006D5C13">
        <w:rPr>
          <w:rFonts w:ascii="Times New Roman" w:hAnsi="Times New Roman" w:cs="Times New Roman"/>
          <w:sz w:val="24"/>
          <w:szCs w:val="24"/>
        </w:rPr>
        <w:br w:type="page"/>
      </w:r>
    </w:p>
    <w:p w14:paraId="2C54BFCD" w14:textId="35CCD93C" w:rsidR="003F7B7D" w:rsidRPr="003F7B7D" w:rsidRDefault="003F7B7D" w:rsidP="003F7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7B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Relationship between two </w:t>
      </w:r>
      <w:r w:rsidR="00E6023C">
        <w:rPr>
          <w:rFonts w:ascii="Times New Roman" w:hAnsi="Times New Roman" w:cs="Times New Roman"/>
          <w:b/>
          <w:bCs/>
          <w:sz w:val="28"/>
          <w:szCs w:val="28"/>
        </w:rPr>
        <w:t>qualitative</w:t>
      </w:r>
      <w:r w:rsidRPr="003F7B7D"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  <w:r w:rsidR="005B38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3807" w:rsidRPr="005B3807">
        <w:rPr>
          <w:rFonts w:ascii="Times New Roman" w:hAnsi="Times New Roman" w:cs="Times New Roman"/>
          <w:sz w:val="28"/>
          <w:szCs w:val="28"/>
        </w:rPr>
        <w:t>(sometimes it’s best to treat ordinal or discrete variables as qualitative)</w:t>
      </w:r>
    </w:p>
    <w:p w14:paraId="264CD521" w14:textId="77777777" w:rsidR="0018523D" w:rsidRPr="0018523D" w:rsidRDefault="0018523D" w:rsidP="001852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523D">
        <w:rPr>
          <w:rFonts w:ascii="Times New Roman" w:hAnsi="Times New Roman" w:cs="Times New Roman"/>
          <w:b/>
          <w:bCs/>
          <w:sz w:val="24"/>
          <w:szCs w:val="24"/>
        </w:rPr>
        <w:t>1. Make the initial pivot table</w:t>
      </w:r>
    </w:p>
    <w:p w14:paraId="3D4A9ABB" w14:textId="310B4327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your variables have names entered in the first row</w:t>
      </w:r>
    </w:p>
    <w:p w14:paraId="721ED451" w14:textId="32A39B85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Insert tab, click “PivotTable”</w:t>
      </w:r>
      <w:r w:rsidR="00BE492C">
        <w:rPr>
          <w:rFonts w:ascii="Times New Roman" w:hAnsi="Times New Roman" w:cs="Times New Roman"/>
          <w:sz w:val="24"/>
          <w:szCs w:val="24"/>
        </w:rPr>
        <w:t xml:space="preserve"> (you may want to first select a cell within your dataset so that </w:t>
      </w:r>
      <w:r w:rsidR="005B6507">
        <w:rPr>
          <w:rFonts w:ascii="Times New Roman" w:hAnsi="Times New Roman" w:cs="Times New Roman"/>
          <w:sz w:val="24"/>
          <w:szCs w:val="24"/>
        </w:rPr>
        <w:t>table/range automatically populates with your variables/observations)</w:t>
      </w:r>
    </w:p>
    <w:p w14:paraId="36FA7F9E" w14:textId="36C2C36E" w:rsidR="00FC4319" w:rsidRPr="005B6507" w:rsidRDefault="005B6507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6507">
        <w:rPr>
          <w:rFonts w:ascii="Times New Roman" w:hAnsi="Times New Roman" w:cs="Times New Roman"/>
          <w:sz w:val="24"/>
          <w:szCs w:val="24"/>
        </w:rPr>
        <w:t>Make sure the variables/observations you want are selected</w:t>
      </w:r>
      <w:r w:rsidR="00FC4319" w:rsidRPr="005B6507">
        <w:rPr>
          <w:rFonts w:ascii="Times New Roman" w:hAnsi="Times New Roman" w:cs="Times New Roman"/>
          <w:sz w:val="24"/>
          <w:szCs w:val="24"/>
        </w:rPr>
        <w:t xml:space="preserve"> in the box for “Table/Range”</w:t>
      </w:r>
    </w:p>
    <w:p w14:paraId="42FEAB5D" w14:textId="77777777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choice of where you want the PivotTable, I recommend “New Worksheet”</w:t>
      </w:r>
    </w:p>
    <w:p w14:paraId="3F00D5E4" w14:textId="757EE40B" w:rsidR="00FC4319" w:rsidRDefault="00FC4319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right, click-and-drag </w:t>
      </w:r>
      <w:r w:rsidR="009E143A">
        <w:rPr>
          <w:rFonts w:ascii="Times New Roman" w:hAnsi="Times New Roman" w:cs="Times New Roman"/>
          <w:sz w:val="24"/>
          <w:szCs w:val="24"/>
        </w:rPr>
        <w:t xml:space="preserve">one of your variables to </w:t>
      </w:r>
      <w:r w:rsidR="00895F5E">
        <w:rPr>
          <w:rFonts w:ascii="Times New Roman" w:hAnsi="Times New Roman" w:cs="Times New Roman"/>
          <w:sz w:val="24"/>
          <w:szCs w:val="24"/>
        </w:rPr>
        <w:t xml:space="preserve">the box labeled “Rows” or </w:t>
      </w:r>
      <w:r w:rsidR="00123D1E">
        <w:rPr>
          <w:rFonts w:ascii="Times New Roman" w:hAnsi="Times New Roman" w:cs="Times New Roman"/>
          <w:sz w:val="24"/>
          <w:szCs w:val="24"/>
        </w:rPr>
        <w:t>“Axis”</w:t>
      </w:r>
    </w:p>
    <w:p w14:paraId="2314957C" w14:textId="5CC3A55B" w:rsidR="00895F5E" w:rsidRDefault="00895F5E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Click-and-drag your other variable </w:t>
      </w:r>
      <w:r w:rsidR="00915870">
        <w:rPr>
          <w:rFonts w:ascii="Times New Roman" w:hAnsi="Times New Roman" w:cs="Times New Roman"/>
          <w:sz w:val="24"/>
          <w:szCs w:val="24"/>
        </w:rPr>
        <w:t xml:space="preserve">to the box labeled </w:t>
      </w:r>
      <w:r w:rsidR="00543044">
        <w:rPr>
          <w:rFonts w:ascii="Times New Roman" w:hAnsi="Times New Roman" w:cs="Times New Roman"/>
          <w:sz w:val="24"/>
          <w:szCs w:val="24"/>
        </w:rPr>
        <w:t>“Columns” or “Legend”</w:t>
      </w:r>
    </w:p>
    <w:p w14:paraId="647B7457" w14:textId="586D2E97" w:rsidR="004644BC" w:rsidRDefault="004644BC" w:rsidP="00FC43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Click-and-drag one of these variables to the box labeled “Values”</w:t>
      </w:r>
    </w:p>
    <w:p w14:paraId="1E1A7421" w14:textId="3B57FEF8" w:rsidR="00FC4319" w:rsidRDefault="00543044" w:rsidP="00FC431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30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D36C0" wp14:editId="38FA9BA4">
            <wp:extent cx="2991485" cy="2426067"/>
            <wp:effectExtent l="0" t="0" r="0" b="0"/>
            <wp:docPr id="61953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1583" name=""/>
                    <pic:cNvPicPr/>
                  </pic:nvPicPr>
                  <pic:blipFill rotWithShape="1">
                    <a:blip r:embed="rId11"/>
                    <a:srcRect b="7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262" cy="243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6639" w14:textId="77777777" w:rsidR="001825C0" w:rsidRDefault="001825C0" w:rsidP="001825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Values box, click the small triangle to select, then choose “Value Field Settings”</w:t>
      </w:r>
    </w:p>
    <w:p w14:paraId="00AA709A" w14:textId="77777777" w:rsidR="001825C0" w:rsidRDefault="001825C0" w:rsidP="001825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“Count” option, then click OK</w:t>
      </w:r>
    </w:p>
    <w:p w14:paraId="51279397" w14:textId="77777777" w:rsidR="008277A0" w:rsidRDefault="003032B3" w:rsidP="000407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C332D7">
        <w:rPr>
          <w:rFonts w:ascii="Times New Roman" w:hAnsi="Times New Roman" w:cs="Times New Roman"/>
          <w:b/>
          <w:bCs/>
          <w:sz w:val="24"/>
          <w:szCs w:val="24"/>
        </w:rPr>
        <w:t>Make the bar chart</w:t>
      </w:r>
    </w:p>
    <w:p w14:paraId="7655E3B7" w14:textId="77777777" w:rsidR="008277A0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bar chart may automatically appear; if not, follow these steps:</w:t>
      </w:r>
    </w:p>
    <w:p w14:paraId="580DD7D8" w14:textId="77777777" w:rsidR="008277A0" w:rsidRDefault="008277A0" w:rsidP="008277A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0DD">
        <w:rPr>
          <w:rFonts w:ascii="Times New Roman" w:hAnsi="Times New Roman" w:cs="Times New Roman"/>
          <w:sz w:val="24"/>
          <w:szCs w:val="24"/>
        </w:rPr>
        <w:t>Click any cell inside the pivot table</w:t>
      </w:r>
    </w:p>
    <w:p w14:paraId="261E56C2" w14:textId="79668570" w:rsidR="008277A0" w:rsidRDefault="008277A0" w:rsidP="008277A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click to add a </w:t>
      </w:r>
      <w:r w:rsidR="00B233AA">
        <w:rPr>
          <w:rFonts w:ascii="Times New Roman" w:hAnsi="Times New Roman" w:cs="Times New Roman"/>
          <w:sz w:val="24"/>
          <w:szCs w:val="24"/>
        </w:rPr>
        <w:t xml:space="preserve">Clustered </w:t>
      </w:r>
      <w:r>
        <w:rPr>
          <w:rFonts w:ascii="Times New Roman" w:hAnsi="Times New Roman" w:cs="Times New Roman"/>
          <w:sz w:val="24"/>
          <w:szCs w:val="24"/>
        </w:rPr>
        <w:t>Column chart (Clicking “Recommend Charts” may give you this as the default option)</w:t>
      </w:r>
    </w:p>
    <w:p w14:paraId="39DF7419" w14:textId="232DF07B" w:rsidR="0093570E" w:rsidRDefault="0093570E" w:rsidP="009357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Alternatively, you may use a </w:t>
      </w:r>
      <w:r w:rsidR="007B76FF">
        <w:rPr>
          <w:rFonts w:ascii="Times New Roman" w:hAnsi="Times New Roman" w:cs="Times New Roman"/>
          <w:sz w:val="24"/>
          <w:szCs w:val="24"/>
        </w:rPr>
        <w:t xml:space="preserve">100% Stacked Column chart </w:t>
      </w:r>
      <w:r w:rsidR="00EF60E0">
        <w:rPr>
          <w:rFonts w:ascii="Times New Roman" w:hAnsi="Times New Roman" w:cs="Times New Roman"/>
          <w:sz w:val="24"/>
          <w:szCs w:val="24"/>
        </w:rPr>
        <w:t>(</w:t>
      </w:r>
      <w:r w:rsidR="00D069EE">
        <w:rPr>
          <w:rFonts w:ascii="Times New Roman" w:hAnsi="Times New Roman" w:cs="Times New Roman"/>
          <w:sz w:val="24"/>
          <w:szCs w:val="24"/>
        </w:rPr>
        <w:t xml:space="preserve">to alter the chart type: </w:t>
      </w:r>
      <w:r w:rsidR="00411FAD">
        <w:rPr>
          <w:rFonts w:ascii="Times New Roman" w:hAnsi="Times New Roman" w:cs="Times New Roman"/>
          <w:sz w:val="24"/>
          <w:szCs w:val="24"/>
        </w:rPr>
        <w:t>under the Design tab, click “Change Chart Type”</w:t>
      </w:r>
      <w:r w:rsidR="007B76FF">
        <w:rPr>
          <w:rFonts w:ascii="Times New Roman" w:hAnsi="Times New Roman" w:cs="Times New Roman"/>
          <w:sz w:val="24"/>
          <w:szCs w:val="24"/>
        </w:rPr>
        <w:t>)</w:t>
      </w:r>
    </w:p>
    <w:p w14:paraId="74F3096B" w14:textId="77777777" w:rsidR="008277A0" w:rsidRPr="00FE4961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any desired adjustments to formatting/labeling, and then copy-paste the bar chart out of Excel before completing step 3 (step 3 will alter the bar chart by adding extra and unnecessary bars)</w:t>
      </w:r>
    </w:p>
    <w:p w14:paraId="2ABD4FE0" w14:textId="77777777" w:rsidR="008277A0" w:rsidRPr="007149A1" w:rsidRDefault="008277A0" w:rsidP="008277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>3. Add percentages to the pivot table</w:t>
      </w:r>
    </w:p>
    <w:p w14:paraId="3BADFD8C" w14:textId="5EB958CB" w:rsidR="008277A0" w:rsidRDefault="00135CA3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Returning to “PivotTable Fields,” </w:t>
      </w:r>
      <w:r w:rsidR="008277A0">
        <w:rPr>
          <w:rFonts w:ascii="Times New Roman" w:hAnsi="Times New Roman" w:cs="Times New Roman"/>
          <w:sz w:val="24"/>
          <w:szCs w:val="24"/>
        </w:rPr>
        <w:t xml:space="preserve">click-and-drag </w:t>
      </w:r>
      <w:r w:rsidR="007C58D0">
        <w:rPr>
          <w:rFonts w:ascii="Times New Roman" w:hAnsi="Times New Roman" w:cs="Times New Roman"/>
          <w:sz w:val="24"/>
          <w:szCs w:val="24"/>
        </w:rPr>
        <w:t>one of the</w:t>
      </w:r>
      <w:r w:rsidR="008277A0">
        <w:rPr>
          <w:rFonts w:ascii="Times New Roman" w:hAnsi="Times New Roman" w:cs="Times New Roman"/>
          <w:sz w:val="24"/>
          <w:szCs w:val="24"/>
        </w:rPr>
        <w:t xml:space="preserve"> variable name</w:t>
      </w:r>
      <w:r>
        <w:rPr>
          <w:rFonts w:ascii="Times New Roman" w:hAnsi="Times New Roman" w:cs="Times New Roman"/>
          <w:sz w:val="24"/>
          <w:szCs w:val="24"/>
        </w:rPr>
        <w:t>s</w:t>
      </w:r>
      <w:r w:rsidR="008277A0">
        <w:rPr>
          <w:rFonts w:ascii="Times New Roman" w:hAnsi="Times New Roman" w:cs="Times New Roman"/>
          <w:sz w:val="24"/>
          <w:szCs w:val="24"/>
        </w:rPr>
        <w:t xml:space="preserve"> down to the box called “Values” again (the variable needs to be listed twice under “Values”)</w:t>
      </w:r>
    </w:p>
    <w:p w14:paraId="1CE4AE0A" w14:textId="5C9B562B" w:rsidR="008277A0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Values box, click the small “select” triangle for this second listing of your variable, and choose “Value Field Settings</w:t>
      </w:r>
      <w:r w:rsidR="00E7494C">
        <w:rPr>
          <w:rFonts w:ascii="Times New Roman" w:hAnsi="Times New Roman" w:cs="Times New Roman"/>
          <w:sz w:val="24"/>
          <w:szCs w:val="24"/>
        </w:rPr>
        <w:t>”</w:t>
      </w:r>
    </w:p>
    <w:p w14:paraId="0BF588BB" w14:textId="77777777" w:rsidR="008277A0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“Count” option, and then click on the “Show Values As” tab</w:t>
      </w:r>
    </w:p>
    <w:p w14:paraId="379CD9C8" w14:textId="77777777" w:rsidR="001B4ABD" w:rsidRDefault="008277A0" w:rsidP="008277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“% of Column Total”</w:t>
      </w:r>
      <w:r w:rsidR="007D3718">
        <w:rPr>
          <w:rFonts w:ascii="Times New Roman" w:hAnsi="Times New Roman" w:cs="Times New Roman"/>
          <w:sz w:val="24"/>
          <w:szCs w:val="24"/>
        </w:rPr>
        <w:t xml:space="preserve"> or “% of Row Total” (depending on how you prefer to calculate percentages)</w:t>
      </w:r>
    </w:p>
    <w:p w14:paraId="1DFC3CA2" w14:textId="77777777" w:rsidR="00BC0B2A" w:rsidRDefault="00992D4D" w:rsidP="000407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Near the top of the Value Field Setting</w:t>
      </w:r>
      <w:r w:rsidR="00BC0B2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box, type “%” in the “Custom Name” box, then click OK</w:t>
      </w:r>
    </w:p>
    <w:p w14:paraId="70AED1B7" w14:textId="24958B80" w:rsidR="00BC0B2A" w:rsidRDefault="00BC0B2A" w:rsidP="00BC0B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Values box, click the small “select” triangle for the first listing of your variable, and choose “Value Field Settings</w:t>
      </w:r>
      <w:r w:rsidR="00E7494C">
        <w:rPr>
          <w:rFonts w:ascii="Times New Roman" w:hAnsi="Times New Roman" w:cs="Times New Roman"/>
          <w:sz w:val="24"/>
          <w:szCs w:val="24"/>
        </w:rPr>
        <w:t>”</w:t>
      </w:r>
    </w:p>
    <w:p w14:paraId="0DE39671" w14:textId="544D2F38" w:rsidR="007E04C5" w:rsidRDefault="007E04C5" w:rsidP="00BC0B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Near the top of the Value Field Settings box, type “N” in the “Custom Name” box, then click OK</w:t>
      </w:r>
    </w:p>
    <w:p w14:paraId="2F7B845F" w14:textId="6217EF5E" w:rsidR="002601CF" w:rsidRDefault="00145C71" w:rsidP="00BC0B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Usually, crosstabs display percentages directly below the counts, so if </w:t>
      </w:r>
      <w:r w:rsidR="00641EE1">
        <w:rPr>
          <w:rFonts w:ascii="Times New Roman" w:hAnsi="Times New Roman" w:cs="Times New Roman"/>
          <w:sz w:val="24"/>
          <w:szCs w:val="24"/>
        </w:rPr>
        <w:t xml:space="preserve">that is not how they are </w:t>
      </w:r>
      <w:r w:rsidR="00D85AE9">
        <w:rPr>
          <w:rFonts w:ascii="Times New Roman" w:hAnsi="Times New Roman" w:cs="Times New Roman"/>
          <w:sz w:val="24"/>
          <w:szCs w:val="24"/>
        </w:rPr>
        <w:t xml:space="preserve">currently </w:t>
      </w:r>
      <w:r w:rsidR="00641EE1">
        <w:rPr>
          <w:rFonts w:ascii="Times New Roman" w:hAnsi="Times New Roman" w:cs="Times New Roman"/>
          <w:sz w:val="24"/>
          <w:szCs w:val="24"/>
        </w:rPr>
        <w:t xml:space="preserve">displayed, you can adjust it: </w:t>
      </w:r>
      <w:r w:rsidR="001D3ADF">
        <w:rPr>
          <w:rFonts w:ascii="Times New Roman" w:hAnsi="Times New Roman" w:cs="Times New Roman"/>
          <w:sz w:val="24"/>
          <w:szCs w:val="24"/>
        </w:rPr>
        <w:t xml:space="preserve">find the </w:t>
      </w:r>
      <w:r w:rsidR="00F55772">
        <w:rPr>
          <w:rFonts w:ascii="Times New Roman" w:hAnsi="Times New Roman" w:cs="Times New Roman"/>
          <w:sz w:val="24"/>
          <w:szCs w:val="24"/>
        </w:rPr>
        <w:t>item</w:t>
      </w:r>
      <w:r w:rsidR="001D3ADF">
        <w:rPr>
          <w:rFonts w:ascii="Times New Roman" w:hAnsi="Times New Roman" w:cs="Times New Roman"/>
          <w:sz w:val="24"/>
          <w:szCs w:val="24"/>
        </w:rPr>
        <w:t xml:space="preserve"> labeled “Σ Values”</w:t>
      </w:r>
      <w:r w:rsidR="00F55772">
        <w:rPr>
          <w:rFonts w:ascii="Times New Roman" w:hAnsi="Times New Roman" w:cs="Times New Roman"/>
          <w:sz w:val="24"/>
          <w:szCs w:val="24"/>
        </w:rPr>
        <w:t xml:space="preserve"> (should be in the “Columns” or “Legend” box)</w:t>
      </w:r>
      <w:r w:rsidR="00D85AE9">
        <w:rPr>
          <w:rFonts w:ascii="Times New Roman" w:hAnsi="Times New Roman" w:cs="Times New Roman"/>
          <w:sz w:val="24"/>
          <w:szCs w:val="24"/>
        </w:rPr>
        <w:t>,</w:t>
      </w:r>
      <w:r w:rsidR="003A0FC4">
        <w:rPr>
          <w:rFonts w:ascii="Times New Roman" w:hAnsi="Times New Roman" w:cs="Times New Roman"/>
          <w:sz w:val="24"/>
          <w:szCs w:val="24"/>
        </w:rPr>
        <w:t xml:space="preserve"> and click-and-drag it to the “</w:t>
      </w:r>
      <w:r w:rsidR="00F55772">
        <w:rPr>
          <w:rFonts w:ascii="Times New Roman" w:hAnsi="Times New Roman" w:cs="Times New Roman"/>
          <w:sz w:val="24"/>
          <w:szCs w:val="24"/>
        </w:rPr>
        <w:t>R</w:t>
      </w:r>
      <w:r w:rsidR="003A0FC4">
        <w:rPr>
          <w:rFonts w:ascii="Times New Roman" w:hAnsi="Times New Roman" w:cs="Times New Roman"/>
          <w:sz w:val="24"/>
          <w:szCs w:val="24"/>
        </w:rPr>
        <w:t>ows” or “</w:t>
      </w:r>
      <w:r w:rsidR="00F55772">
        <w:rPr>
          <w:rFonts w:ascii="Times New Roman" w:hAnsi="Times New Roman" w:cs="Times New Roman"/>
          <w:sz w:val="24"/>
          <w:szCs w:val="24"/>
        </w:rPr>
        <w:t>A</w:t>
      </w:r>
      <w:r w:rsidR="003A0FC4">
        <w:rPr>
          <w:rFonts w:ascii="Times New Roman" w:hAnsi="Times New Roman" w:cs="Times New Roman"/>
          <w:sz w:val="24"/>
          <w:szCs w:val="24"/>
        </w:rPr>
        <w:t>xis” box</w:t>
      </w:r>
    </w:p>
    <w:p w14:paraId="6D9CF771" w14:textId="7F84A008" w:rsidR="00160114" w:rsidRPr="00992D4D" w:rsidRDefault="00160114" w:rsidP="000407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92D4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25884D" w14:textId="22E18D62" w:rsidR="002D2FA9" w:rsidRPr="002D2FA9" w:rsidRDefault="002D2FA9" w:rsidP="0067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2FA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Relationship</w:t>
      </w:r>
      <w:r w:rsidR="008A1833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D2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2067">
        <w:rPr>
          <w:rFonts w:ascii="Times New Roman" w:hAnsi="Times New Roman" w:cs="Times New Roman"/>
          <w:b/>
          <w:bCs/>
          <w:sz w:val="28"/>
          <w:szCs w:val="28"/>
        </w:rPr>
        <w:t xml:space="preserve">for one qualitative variable and one quantitative (continuous) variable </w:t>
      </w:r>
      <w:r w:rsidRPr="005B3807">
        <w:rPr>
          <w:rFonts w:ascii="Times New Roman" w:hAnsi="Times New Roman" w:cs="Times New Roman"/>
          <w:sz w:val="28"/>
          <w:szCs w:val="28"/>
        </w:rPr>
        <w:t>(sometimes it’s best to treat ordinal or discrete variables as qualitative)</w:t>
      </w:r>
    </w:p>
    <w:p w14:paraId="125034DC" w14:textId="25DEDFF5" w:rsidR="00157611" w:rsidRPr="007149A1" w:rsidRDefault="00157611" w:rsidP="002058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B05C1">
        <w:rPr>
          <w:rFonts w:ascii="Times New Roman" w:hAnsi="Times New Roman" w:cs="Times New Roman"/>
          <w:b/>
          <w:bCs/>
          <w:sz w:val="24"/>
          <w:szCs w:val="24"/>
        </w:rPr>
        <w:t>Divide the sample into sub-samples by qualitative (or ordinal/discrete) variable</w:t>
      </w:r>
    </w:p>
    <w:p w14:paraId="26CA745A" w14:textId="0AD06BE6" w:rsidR="003E1583" w:rsidRDefault="003E1583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you have a cell within your main dataset selected</w:t>
      </w:r>
    </w:p>
    <w:p w14:paraId="3E110133" w14:textId="7087DA31" w:rsidR="00205864" w:rsidRDefault="00CF2EC8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</w:t>
      </w:r>
      <w:r w:rsidR="00902058">
        <w:rPr>
          <w:rFonts w:ascii="Times New Roman" w:hAnsi="Times New Roman" w:cs="Times New Roman"/>
          <w:sz w:val="24"/>
          <w:szCs w:val="24"/>
        </w:rPr>
        <w:t xml:space="preserve">Filter </w:t>
      </w:r>
      <w:r>
        <w:rPr>
          <w:rFonts w:ascii="Times New Roman" w:hAnsi="Times New Roman" w:cs="Times New Roman"/>
          <w:sz w:val="24"/>
          <w:szCs w:val="24"/>
        </w:rPr>
        <w:t>tab, c</w:t>
      </w:r>
      <w:r w:rsidR="00205864">
        <w:rPr>
          <w:rFonts w:ascii="Times New Roman" w:hAnsi="Times New Roman" w:cs="Times New Roman"/>
          <w:sz w:val="24"/>
          <w:szCs w:val="24"/>
        </w:rPr>
        <w:t>lick “</w:t>
      </w:r>
      <w:r w:rsidR="00902058">
        <w:rPr>
          <w:rFonts w:ascii="Times New Roman" w:hAnsi="Times New Roman" w:cs="Times New Roman"/>
          <w:sz w:val="24"/>
          <w:szCs w:val="24"/>
        </w:rPr>
        <w:t>Filter</w:t>
      </w:r>
      <w:r w:rsidR="00205864">
        <w:rPr>
          <w:rFonts w:ascii="Times New Roman" w:hAnsi="Times New Roman" w:cs="Times New Roman"/>
          <w:sz w:val="24"/>
          <w:szCs w:val="24"/>
        </w:rPr>
        <w:t>”</w:t>
      </w:r>
    </w:p>
    <w:p w14:paraId="2B725AE2" w14:textId="589D0154" w:rsidR="003E1583" w:rsidRDefault="003E1583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your qualitative variable</w:t>
      </w:r>
      <w:r w:rsidR="00B405BC">
        <w:rPr>
          <w:rFonts w:ascii="Times New Roman" w:hAnsi="Times New Roman" w:cs="Times New Roman"/>
          <w:sz w:val="24"/>
          <w:szCs w:val="24"/>
        </w:rPr>
        <w:t>. In row 1, click the small triangle to the right of the variable name</w:t>
      </w:r>
      <w:r w:rsidR="002E5856">
        <w:rPr>
          <w:rFonts w:ascii="Times New Roman" w:hAnsi="Times New Roman" w:cs="Times New Roman"/>
          <w:sz w:val="24"/>
          <w:szCs w:val="24"/>
        </w:rPr>
        <w:t>. Change the selections such that just one value (the first value) is selected for this variable.</w:t>
      </w:r>
    </w:p>
    <w:p w14:paraId="4C6CC6ED" w14:textId="222889AE" w:rsidR="0084539D" w:rsidRDefault="0084539D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only a subset of your sample will be displayed. Select the column for your other variable of interest (the quantitative/continuous variable). </w:t>
      </w:r>
      <w:r w:rsidR="001A7170">
        <w:rPr>
          <w:rFonts w:ascii="Times New Roman" w:hAnsi="Times New Roman" w:cs="Times New Roman"/>
          <w:sz w:val="24"/>
          <w:szCs w:val="24"/>
        </w:rPr>
        <w:t>Copy-paste this column to a new portion of your workbook (e.g., a new worksheet).</w:t>
      </w:r>
    </w:p>
    <w:p w14:paraId="19484DCE" w14:textId="7CA9106A" w:rsidR="00FB2284" w:rsidRDefault="00FB2284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the newly-create column to reflect both the quantitative variable and the value of the qualitative variable.</w:t>
      </w:r>
    </w:p>
    <w:p w14:paraId="2F54B3B7" w14:textId="79318055" w:rsidR="001A7170" w:rsidRDefault="00D968F4" w:rsidP="00D968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steps 3</w:t>
      </w:r>
      <w:r w:rsidR="00901E2D">
        <w:rPr>
          <w:rFonts w:ascii="Times New Roman" w:hAnsi="Times New Roman" w:cs="Times New Roman"/>
          <w:sz w:val="24"/>
          <w:szCs w:val="24"/>
        </w:rPr>
        <w:t>-5</w:t>
      </w:r>
      <w:r>
        <w:rPr>
          <w:rFonts w:ascii="Times New Roman" w:hAnsi="Times New Roman" w:cs="Times New Roman"/>
          <w:sz w:val="24"/>
          <w:szCs w:val="24"/>
        </w:rPr>
        <w:t xml:space="preserve"> for the next value of the qualitative variable.</w:t>
      </w:r>
      <w:r w:rsidR="00901E2D">
        <w:rPr>
          <w:rFonts w:ascii="Times New Roman" w:hAnsi="Times New Roman" w:cs="Times New Roman"/>
          <w:sz w:val="24"/>
          <w:szCs w:val="24"/>
        </w:rPr>
        <w:t xml:space="preserve"> Repeat until all values of the qualitative variable have been </w:t>
      </w:r>
      <w:r w:rsidR="00FB2284">
        <w:rPr>
          <w:rFonts w:ascii="Times New Roman" w:hAnsi="Times New Roman" w:cs="Times New Roman"/>
          <w:sz w:val="24"/>
          <w:szCs w:val="24"/>
        </w:rPr>
        <w:t>covered.</w:t>
      </w:r>
      <w:r w:rsidR="009F4315">
        <w:rPr>
          <w:rFonts w:ascii="Times New Roman" w:hAnsi="Times New Roman" w:cs="Times New Roman"/>
          <w:sz w:val="24"/>
          <w:szCs w:val="24"/>
        </w:rPr>
        <w:t xml:space="preserve"> In the end, you should have a separate column for each value of the qualitative variable (e.g., race in the figure below</w:t>
      </w:r>
      <w:r w:rsidR="005C1F78">
        <w:rPr>
          <w:rFonts w:ascii="Times New Roman" w:hAnsi="Times New Roman" w:cs="Times New Roman"/>
          <w:sz w:val="24"/>
          <w:szCs w:val="24"/>
        </w:rPr>
        <w:t>)</w:t>
      </w:r>
      <w:r w:rsidR="009F4315">
        <w:rPr>
          <w:rFonts w:ascii="Times New Roman" w:hAnsi="Times New Roman" w:cs="Times New Roman"/>
          <w:sz w:val="24"/>
          <w:szCs w:val="24"/>
        </w:rPr>
        <w:t xml:space="preserve">, and the cells should indicate the values of the quantitative variable (e.g., </w:t>
      </w:r>
      <w:r w:rsidR="005C1F78">
        <w:rPr>
          <w:rFonts w:ascii="Times New Roman" w:hAnsi="Times New Roman" w:cs="Times New Roman"/>
          <w:sz w:val="24"/>
          <w:szCs w:val="24"/>
        </w:rPr>
        <w:t xml:space="preserve">estimate delivery rate for the </w:t>
      </w:r>
      <w:proofErr w:type="spellStart"/>
      <w:r w:rsidR="009F4315">
        <w:rPr>
          <w:rFonts w:ascii="Times New Roman" w:hAnsi="Times New Roman" w:cs="Times New Roman"/>
          <w:sz w:val="24"/>
          <w:szCs w:val="24"/>
        </w:rPr>
        <w:t>usps</w:t>
      </w:r>
      <w:proofErr w:type="spellEnd"/>
      <w:r w:rsidR="009F4315">
        <w:rPr>
          <w:rFonts w:ascii="Times New Roman" w:hAnsi="Times New Roman" w:cs="Times New Roman"/>
          <w:sz w:val="24"/>
          <w:szCs w:val="24"/>
        </w:rPr>
        <w:t xml:space="preserve"> in the figure below</w:t>
      </w:r>
      <w:r w:rsidR="005C1F78">
        <w:rPr>
          <w:rFonts w:ascii="Times New Roman" w:hAnsi="Times New Roman" w:cs="Times New Roman"/>
          <w:sz w:val="24"/>
          <w:szCs w:val="24"/>
        </w:rPr>
        <w:t>, ranging from 0</w:t>
      </w:r>
      <w:r w:rsidR="00924E4E">
        <w:rPr>
          <w:rFonts w:ascii="Times New Roman" w:hAnsi="Times New Roman" w:cs="Times New Roman"/>
          <w:sz w:val="24"/>
          <w:szCs w:val="24"/>
        </w:rPr>
        <w:t>%</w:t>
      </w:r>
      <w:r w:rsidR="005C1F78">
        <w:rPr>
          <w:rFonts w:ascii="Times New Roman" w:hAnsi="Times New Roman" w:cs="Times New Roman"/>
          <w:sz w:val="24"/>
          <w:szCs w:val="24"/>
        </w:rPr>
        <w:t xml:space="preserve"> to 100</w:t>
      </w:r>
      <w:r w:rsidR="00924E4E">
        <w:rPr>
          <w:rFonts w:ascii="Times New Roman" w:hAnsi="Times New Roman" w:cs="Times New Roman"/>
          <w:sz w:val="24"/>
          <w:szCs w:val="24"/>
        </w:rPr>
        <w:t>%</w:t>
      </w:r>
      <w:r w:rsidR="009F4315">
        <w:rPr>
          <w:rFonts w:ascii="Times New Roman" w:hAnsi="Times New Roman" w:cs="Times New Roman"/>
          <w:sz w:val="24"/>
          <w:szCs w:val="24"/>
        </w:rPr>
        <w:t>):</w:t>
      </w:r>
    </w:p>
    <w:p w14:paraId="38751182" w14:textId="3241B72E" w:rsidR="00BA7B66" w:rsidRDefault="009F4315" w:rsidP="004F32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43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B3A87" wp14:editId="106AE1E1">
            <wp:extent cx="3148050" cy="1897512"/>
            <wp:effectExtent l="0" t="0" r="0" b="7620"/>
            <wp:docPr id="195975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50827" name=""/>
                    <pic:cNvPicPr/>
                  </pic:nvPicPr>
                  <pic:blipFill rotWithShape="1">
                    <a:blip r:embed="rId12"/>
                    <a:srcRect t="3566" b="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25" cy="190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A864F" w14:textId="2BDE57DD" w:rsidR="006D5C13" w:rsidRPr="006D5C13" w:rsidRDefault="006D5C13" w:rsidP="006D5C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Create box plots</w:t>
      </w:r>
    </w:p>
    <w:p w14:paraId="613013A9" w14:textId="44849364" w:rsidR="004F32D2" w:rsidRDefault="004F32D2" w:rsidP="004F32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="00FF0A63">
        <w:rPr>
          <w:rFonts w:ascii="Times New Roman" w:hAnsi="Times New Roman" w:cs="Times New Roman"/>
          <w:sz w:val="24"/>
          <w:szCs w:val="24"/>
        </w:rPr>
        <w:t>newly-created</w:t>
      </w:r>
      <w:proofErr w:type="gramEnd"/>
      <w:r w:rsidR="00FF0A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columns</w:t>
      </w:r>
    </w:p>
    <w:p w14:paraId="3D9389E5" w14:textId="509F7ABB" w:rsidR="006D5C13" w:rsidRDefault="00FF0A63" w:rsidP="006D5C1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</w:t>
      </w:r>
      <w:r w:rsidR="00ED1403">
        <w:rPr>
          <w:rFonts w:ascii="Times New Roman" w:hAnsi="Times New Roman" w:cs="Times New Roman"/>
          <w:sz w:val="24"/>
          <w:szCs w:val="24"/>
        </w:rPr>
        <w:t xml:space="preserve">select statistical charts and choose </w:t>
      </w:r>
      <w:r w:rsidR="005907D6">
        <w:rPr>
          <w:rFonts w:ascii="Times New Roman" w:hAnsi="Times New Roman" w:cs="Times New Roman"/>
          <w:sz w:val="24"/>
          <w:szCs w:val="24"/>
        </w:rPr>
        <w:t>Box and Whisker</w:t>
      </w:r>
    </w:p>
    <w:p w14:paraId="44F567A6" w14:textId="697E0828" w:rsidR="006A1BDD" w:rsidRPr="006A1BDD" w:rsidRDefault="006D5C13" w:rsidP="006A1B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5C1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6A1BDD" w:rsidRPr="006A1BDD">
        <w:rPr>
          <w:rFonts w:ascii="Times New Roman" w:hAnsi="Times New Roman" w:cs="Times New Roman"/>
          <w:b/>
          <w:bCs/>
          <w:sz w:val="24"/>
          <w:szCs w:val="24"/>
        </w:rPr>
        <w:t>Add comparison of means/variances (through ANOVA)</w:t>
      </w:r>
    </w:p>
    <w:p w14:paraId="7B539E05" w14:textId="491881A5" w:rsidR="000C2E73" w:rsidRDefault="006A1BDD" w:rsidP="006A1B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1BDD">
        <w:rPr>
          <w:rFonts w:ascii="Times New Roman" w:hAnsi="Times New Roman" w:cs="Times New Roman"/>
          <w:sz w:val="24"/>
          <w:szCs w:val="24"/>
        </w:rPr>
        <w:t>Under the Data tab, click “Data Analysis”</w:t>
      </w:r>
    </w:p>
    <w:p w14:paraId="1846585D" w14:textId="6C85149C" w:rsidR="00D00274" w:rsidRDefault="00D00274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“Anova: Single </w:t>
      </w:r>
      <w:r w:rsidR="00D77F8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actor” </w:t>
      </w:r>
      <w:r>
        <w:rPr>
          <w:rFonts w:ascii="Times New Roman" w:hAnsi="Times New Roman" w:cs="Times New Roman"/>
          <w:sz w:val="24"/>
          <w:szCs w:val="24"/>
        </w:rPr>
        <w:t>and click OK</w:t>
      </w:r>
    </w:p>
    <w:p w14:paraId="230BC6BE" w14:textId="77777777" w:rsidR="004740F1" w:rsidRDefault="004740F1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inside the box for “Input Range,” then click to select the column you’re describing</w:t>
      </w:r>
    </w:p>
    <w:p w14:paraId="15D42332" w14:textId="77777777" w:rsidR="004740F1" w:rsidRDefault="004740F1" w:rsidP="00A825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box “Labels in first row” is selected (assuming you selected variables names as the first row)</w:t>
      </w:r>
    </w:p>
    <w:p w14:paraId="6C741EA8" w14:textId="46F89270" w:rsidR="00D00274" w:rsidRPr="004A4553" w:rsidRDefault="004740F1" w:rsidP="006A1B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4553">
        <w:rPr>
          <w:rFonts w:ascii="Times New Roman" w:hAnsi="Times New Roman" w:cs="Times New Roman"/>
          <w:sz w:val="24"/>
          <w:szCs w:val="24"/>
        </w:rPr>
        <w:t>For “Output options,” I recommend “New Worksheet Ply”</w:t>
      </w:r>
    </w:p>
    <w:sectPr w:rsidR="00D00274" w:rsidRPr="004A4553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0A1C" w14:textId="77777777" w:rsidR="002F066A" w:rsidRDefault="002F066A" w:rsidP="007149A1">
      <w:pPr>
        <w:spacing w:after="0" w:line="240" w:lineRule="auto"/>
      </w:pPr>
      <w:r>
        <w:separator/>
      </w:r>
    </w:p>
  </w:endnote>
  <w:endnote w:type="continuationSeparator" w:id="0">
    <w:p w14:paraId="2C8ED3DA" w14:textId="77777777" w:rsidR="002F066A" w:rsidRDefault="002F066A" w:rsidP="0071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F3B6" w14:textId="01EE2016" w:rsidR="007149A1" w:rsidRPr="003F7B7D" w:rsidRDefault="003F7B7D" w:rsidP="003F7B7D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Excel Guide 2 (Favero)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Page </w:t>
    </w:r>
    <w:sdt>
      <w:sdtPr>
        <w:rPr>
          <w:rFonts w:ascii="Times New Roman" w:hAnsi="Times New Roman" w:cs="Times New Roman"/>
          <w:sz w:val="24"/>
          <w:szCs w:val="24"/>
        </w:rPr>
        <w:id w:val="1593566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17CF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17CF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17CF2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</w:t>
        </w:r>
        <w:r w:rsidRPr="00A17CF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892C" w14:textId="77777777" w:rsidR="002F066A" w:rsidRDefault="002F066A" w:rsidP="007149A1">
      <w:pPr>
        <w:spacing w:after="0" w:line="240" w:lineRule="auto"/>
      </w:pPr>
      <w:r>
        <w:separator/>
      </w:r>
    </w:p>
  </w:footnote>
  <w:footnote w:type="continuationSeparator" w:id="0">
    <w:p w14:paraId="2E7AF459" w14:textId="77777777" w:rsidR="002F066A" w:rsidRDefault="002F066A" w:rsidP="00714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396"/>
    <w:multiLevelType w:val="hybridMultilevel"/>
    <w:tmpl w:val="6CFC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4349"/>
    <w:multiLevelType w:val="hybridMultilevel"/>
    <w:tmpl w:val="28B2AF26"/>
    <w:lvl w:ilvl="0" w:tplc="2F2E784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990BBF"/>
    <w:multiLevelType w:val="hybridMultilevel"/>
    <w:tmpl w:val="923EBEE6"/>
    <w:lvl w:ilvl="0" w:tplc="F258B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47F24"/>
    <w:multiLevelType w:val="hybridMultilevel"/>
    <w:tmpl w:val="97507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14342"/>
    <w:multiLevelType w:val="hybridMultilevel"/>
    <w:tmpl w:val="F642EFF2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773F8"/>
    <w:multiLevelType w:val="hybridMultilevel"/>
    <w:tmpl w:val="A7749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86512"/>
    <w:multiLevelType w:val="hybridMultilevel"/>
    <w:tmpl w:val="3CDC3C00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1417C"/>
    <w:multiLevelType w:val="hybridMultilevel"/>
    <w:tmpl w:val="E7AC53AA"/>
    <w:lvl w:ilvl="0" w:tplc="73C25F6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718B1"/>
    <w:multiLevelType w:val="hybridMultilevel"/>
    <w:tmpl w:val="1096A7F2"/>
    <w:lvl w:ilvl="0" w:tplc="1E1694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16C4A"/>
    <w:multiLevelType w:val="hybridMultilevel"/>
    <w:tmpl w:val="029EB368"/>
    <w:lvl w:ilvl="0" w:tplc="2F2E78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1445E"/>
    <w:multiLevelType w:val="hybridMultilevel"/>
    <w:tmpl w:val="FC062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20C70"/>
    <w:multiLevelType w:val="hybridMultilevel"/>
    <w:tmpl w:val="AD24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96BF7"/>
    <w:multiLevelType w:val="hybridMultilevel"/>
    <w:tmpl w:val="6E8A0F9E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74FA1"/>
    <w:multiLevelType w:val="hybridMultilevel"/>
    <w:tmpl w:val="EA56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05DAD"/>
    <w:multiLevelType w:val="hybridMultilevel"/>
    <w:tmpl w:val="0A0E2EF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97DE8"/>
    <w:multiLevelType w:val="hybridMultilevel"/>
    <w:tmpl w:val="FB5A400C"/>
    <w:lvl w:ilvl="0" w:tplc="B78AD2A4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B30F74"/>
    <w:multiLevelType w:val="hybridMultilevel"/>
    <w:tmpl w:val="E84076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E37119"/>
    <w:multiLevelType w:val="hybridMultilevel"/>
    <w:tmpl w:val="38BC0A74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B6832"/>
    <w:multiLevelType w:val="hybridMultilevel"/>
    <w:tmpl w:val="954E59D4"/>
    <w:lvl w:ilvl="0" w:tplc="0CA0D2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D30FA"/>
    <w:multiLevelType w:val="hybridMultilevel"/>
    <w:tmpl w:val="58EA8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90100">
    <w:abstractNumId w:val="9"/>
  </w:num>
  <w:num w:numId="2" w16cid:durableId="1142503399">
    <w:abstractNumId w:val="5"/>
  </w:num>
  <w:num w:numId="3" w16cid:durableId="191237083">
    <w:abstractNumId w:val="16"/>
  </w:num>
  <w:num w:numId="4" w16cid:durableId="2021152323">
    <w:abstractNumId w:val="14"/>
  </w:num>
  <w:num w:numId="5" w16cid:durableId="657268627">
    <w:abstractNumId w:val="1"/>
  </w:num>
  <w:num w:numId="6" w16cid:durableId="474223476">
    <w:abstractNumId w:val="18"/>
  </w:num>
  <w:num w:numId="7" w16cid:durableId="1476677555">
    <w:abstractNumId w:val="10"/>
  </w:num>
  <w:num w:numId="8" w16cid:durableId="695278794">
    <w:abstractNumId w:val="13"/>
  </w:num>
  <w:num w:numId="9" w16cid:durableId="2083523860">
    <w:abstractNumId w:val="17"/>
  </w:num>
  <w:num w:numId="10" w16cid:durableId="854227799">
    <w:abstractNumId w:val="4"/>
  </w:num>
  <w:num w:numId="11" w16cid:durableId="1595164401">
    <w:abstractNumId w:val="6"/>
  </w:num>
  <w:num w:numId="12" w16cid:durableId="1170948599">
    <w:abstractNumId w:val="12"/>
  </w:num>
  <w:num w:numId="13" w16cid:durableId="1737703273">
    <w:abstractNumId w:val="15"/>
  </w:num>
  <w:num w:numId="14" w16cid:durableId="1731533863">
    <w:abstractNumId w:val="8"/>
  </w:num>
  <w:num w:numId="15" w16cid:durableId="716202393">
    <w:abstractNumId w:val="19"/>
  </w:num>
  <w:num w:numId="16" w16cid:durableId="1363626081">
    <w:abstractNumId w:val="0"/>
  </w:num>
  <w:num w:numId="17" w16cid:durableId="824206533">
    <w:abstractNumId w:val="3"/>
  </w:num>
  <w:num w:numId="18" w16cid:durableId="1909536075">
    <w:abstractNumId w:val="7"/>
  </w:num>
  <w:num w:numId="19" w16cid:durableId="598300061">
    <w:abstractNumId w:val="2"/>
  </w:num>
  <w:num w:numId="20" w16cid:durableId="3066700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89"/>
    <w:rsid w:val="00022AD3"/>
    <w:rsid w:val="00025FFD"/>
    <w:rsid w:val="000322DF"/>
    <w:rsid w:val="00040792"/>
    <w:rsid w:val="000669AD"/>
    <w:rsid w:val="000929F2"/>
    <w:rsid w:val="000B05C1"/>
    <w:rsid w:val="000C2E73"/>
    <w:rsid w:val="000C3A77"/>
    <w:rsid w:val="000E5007"/>
    <w:rsid w:val="00105982"/>
    <w:rsid w:val="001211A2"/>
    <w:rsid w:val="00123D1E"/>
    <w:rsid w:val="00135CA3"/>
    <w:rsid w:val="00145C71"/>
    <w:rsid w:val="00157611"/>
    <w:rsid w:val="00160114"/>
    <w:rsid w:val="00180A5E"/>
    <w:rsid w:val="001825C0"/>
    <w:rsid w:val="0018523D"/>
    <w:rsid w:val="00193C63"/>
    <w:rsid w:val="001966C1"/>
    <w:rsid w:val="001A7170"/>
    <w:rsid w:val="001B4ABD"/>
    <w:rsid w:val="001B6515"/>
    <w:rsid w:val="001D3ADF"/>
    <w:rsid w:val="001F1190"/>
    <w:rsid w:val="00205864"/>
    <w:rsid w:val="00257492"/>
    <w:rsid w:val="002601CF"/>
    <w:rsid w:val="002740A7"/>
    <w:rsid w:val="002808EF"/>
    <w:rsid w:val="002979FB"/>
    <w:rsid w:val="002B47B3"/>
    <w:rsid w:val="002D213B"/>
    <w:rsid w:val="002D2FA9"/>
    <w:rsid w:val="002D4B0F"/>
    <w:rsid w:val="002E5856"/>
    <w:rsid w:val="002F066A"/>
    <w:rsid w:val="003032B3"/>
    <w:rsid w:val="00317818"/>
    <w:rsid w:val="00377585"/>
    <w:rsid w:val="0039533E"/>
    <w:rsid w:val="003A0FC4"/>
    <w:rsid w:val="003A110C"/>
    <w:rsid w:val="003D5D0D"/>
    <w:rsid w:val="003E1583"/>
    <w:rsid w:val="003F7B7D"/>
    <w:rsid w:val="00411FAD"/>
    <w:rsid w:val="00427239"/>
    <w:rsid w:val="004379E3"/>
    <w:rsid w:val="00461A55"/>
    <w:rsid w:val="00461D5E"/>
    <w:rsid w:val="004644BC"/>
    <w:rsid w:val="0047107C"/>
    <w:rsid w:val="004740F1"/>
    <w:rsid w:val="00474BEF"/>
    <w:rsid w:val="0048735F"/>
    <w:rsid w:val="004A0AE5"/>
    <w:rsid w:val="004A4553"/>
    <w:rsid w:val="004C555D"/>
    <w:rsid w:val="004D269B"/>
    <w:rsid w:val="004F32D2"/>
    <w:rsid w:val="00525810"/>
    <w:rsid w:val="005340DD"/>
    <w:rsid w:val="00534934"/>
    <w:rsid w:val="005413EC"/>
    <w:rsid w:val="00543044"/>
    <w:rsid w:val="00557D3C"/>
    <w:rsid w:val="005730DD"/>
    <w:rsid w:val="005907D6"/>
    <w:rsid w:val="005A0F89"/>
    <w:rsid w:val="005B3807"/>
    <w:rsid w:val="005B6507"/>
    <w:rsid w:val="005C1F78"/>
    <w:rsid w:val="005D74F7"/>
    <w:rsid w:val="00632EE4"/>
    <w:rsid w:val="00641EE1"/>
    <w:rsid w:val="00650EA5"/>
    <w:rsid w:val="006705C1"/>
    <w:rsid w:val="006866C1"/>
    <w:rsid w:val="006A1BDD"/>
    <w:rsid w:val="006B68E2"/>
    <w:rsid w:val="006D12C4"/>
    <w:rsid w:val="006D4914"/>
    <w:rsid w:val="006D5C13"/>
    <w:rsid w:val="006F7B62"/>
    <w:rsid w:val="007149A1"/>
    <w:rsid w:val="0072325D"/>
    <w:rsid w:val="00723F93"/>
    <w:rsid w:val="00732822"/>
    <w:rsid w:val="007421C2"/>
    <w:rsid w:val="00753538"/>
    <w:rsid w:val="00795A8D"/>
    <w:rsid w:val="007A1D79"/>
    <w:rsid w:val="007B3313"/>
    <w:rsid w:val="007B76FF"/>
    <w:rsid w:val="007C437E"/>
    <w:rsid w:val="007C58D0"/>
    <w:rsid w:val="007D3718"/>
    <w:rsid w:val="007E04C5"/>
    <w:rsid w:val="007F148B"/>
    <w:rsid w:val="008072EC"/>
    <w:rsid w:val="0081266B"/>
    <w:rsid w:val="00815085"/>
    <w:rsid w:val="008277A0"/>
    <w:rsid w:val="008318F0"/>
    <w:rsid w:val="00843425"/>
    <w:rsid w:val="00844D5C"/>
    <w:rsid w:val="0084539D"/>
    <w:rsid w:val="00895F5E"/>
    <w:rsid w:val="008A1833"/>
    <w:rsid w:val="008E3CB2"/>
    <w:rsid w:val="008E7D13"/>
    <w:rsid w:val="00901E2D"/>
    <w:rsid w:val="00902058"/>
    <w:rsid w:val="00905513"/>
    <w:rsid w:val="00915870"/>
    <w:rsid w:val="009165C8"/>
    <w:rsid w:val="00924E4E"/>
    <w:rsid w:val="0093570E"/>
    <w:rsid w:val="00947153"/>
    <w:rsid w:val="00955C79"/>
    <w:rsid w:val="00961D96"/>
    <w:rsid w:val="00962555"/>
    <w:rsid w:val="009809C4"/>
    <w:rsid w:val="00983FCD"/>
    <w:rsid w:val="00992D4D"/>
    <w:rsid w:val="009A63DF"/>
    <w:rsid w:val="009A724D"/>
    <w:rsid w:val="009B51A5"/>
    <w:rsid w:val="009B73E5"/>
    <w:rsid w:val="009C47FB"/>
    <w:rsid w:val="009D36ED"/>
    <w:rsid w:val="009E143A"/>
    <w:rsid w:val="009F2C6B"/>
    <w:rsid w:val="009F4315"/>
    <w:rsid w:val="00A05873"/>
    <w:rsid w:val="00A13B8B"/>
    <w:rsid w:val="00A30B1E"/>
    <w:rsid w:val="00A5020B"/>
    <w:rsid w:val="00A8255C"/>
    <w:rsid w:val="00A90E9D"/>
    <w:rsid w:val="00A93E5C"/>
    <w:rsid w:val="00A969AC"/>
    <w:rsid w:val="00A97A3A"/>
    <w:rsid w:val="00AB0149"/>
    <w:rsid w:val="00AB48B2"/>
    <w:rsid w:val="00AE33CB"/>
    <w:rsid w:val="00AE5BBA"/>
    <w:rsid w:val="00B02067"/>
    <w:rsid w:val="00B20575"/>
    <w:rsid w:val="00B231B9"/>
    <w:rsid w:val="00B233AA"/>
    <w:rsid w:val="00B26922"/>
    <w:rsid w:val="00B310FF"/>
    <w:rsid w:val="00B3112D"/>
    <w:rsid w:val="00B3141C"/>
    <w:rsid w:val="00B405BC"/>
    <w:rsid w:val="00B410AD"/>
    <w:rsid w:val="00B541B1"/>
    <w:rsid w:val="00B56E33"/>
    <w:rsid w:val="00B90659"/>
    <w:rsid w:val="00B94FFB"/>
    <w:rsid w:val="00BA7B66"/>
    <w:rsid w:val="00BB0DCE"/>
    <w:rsid w:val="00BC0B2A"/>
    <w:rsid w:val="00BC36A1"/>
    <w:rsid w:val="00BD2F85"/>
    <w:rsid w:val="00BD45BC"/>
    <w:rsid w:val="00BE492C"/>
    <w:rsid w:val="00BE65B2"/>
    <w:rsid w:val="00C04BF6"/>
    <w:rsid w:val="00C332D7"/>
    <w:rsid w:val="00C34D34"/>
    <w:rsid w:val="00C50FFE"/>
    <w:rsid w:val="00C761FF"/>
    <w:rsid w:val="00C82256"/>
    <w:rsid w:val="00C96667"/>
    <w:rsid w:val="00CA1784"/>
    <w:rsid w:val="00CA5072"/>
    <w:rsid w:val="00CB3733"/>
    <w:rsid w:val="00CC0897"/>
    <w:rsid w:val="00CE2716"/>
    <w:rsid w:val="00CE3055"/>
    <w:rsid w:val="00CE7CAE"/>
    <w:rsid w:val="00CF2EC8"/>
    <w:rsid w:val="00CF656E"/>
    <w:rsid w:val="00D00274"/>
    <w:rsid w:val="00D069EE"/>
    <w:rsid w:val="00D139E8"/>
    <w:rsid w:val="00D43CD7"/>
    <w:rsid w:val="00D77F8A"/>
    <w:rsid w:val="00D802BA"/>
    <w:rsid w:val="00D806D5"/>
    <w:rsid w:val="00D84533"/>
    <w:rsid w:val="00D85AE9"/>
    <w:rsid w:val="00D95D85"/>
    <w:rsid w:val="00D968F4"/>
    <w:rsid w:val="00DC180D"/>
    <w:rsid w:val="00DE47AB"/>
    <w:rsid w:val="00E01B2E"/>
    <w:rsid w:val="00E3565E"/>
    <w:rsid w:val="00E6023C"/>
    <w:rsid w:val="00E7159D"/>
    <w:rsid w:val="00E7494C"/>
    <w:rsid w:val="00E74A62"/>
    <w:rsid w:val="00E8699E"/>
    <w:rsid w:val="00E95516"/>
    <w:rsid w:val="00EA2F28"/>
    <w:rsid w:val="00EB194C"/>
    <w:rsid w:val="00EB26B4"/>
    <w:rsid w:val="00EC68C4"/>
    <w:rsid w:val="00EC7399"/>
    <w:rsid w:val="00ED1403"/>
    <w:rsid w:val="00ED3272"/>
    <w:rsid w:val="00EF2F14"/>
    <w:rsid w:val="00EF60E0"/>
    <w:rsid w:val="00EF62E0"/>
    <w:rsid w:val="00F543E0"/>
    <w:rsid w:val="00F55772"/>
    <w:rsid w:val="00F62FC3"/>
    <w:rsid w:val="00F73F06"/>
    <w:rsid w:val="00FA2A8E"/>
    <w:rsid w:val="00FA44A5"/>
    <w:rsid w:val="00FB2284"/>
    <w:rsid w:val="00FC05D7"/>
    <w:rsid w:val="00FC4319"/>
    <w:rsid w:val="00FE4961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1D17"/>
  <w15:chartTrackingRefBased/>
  <w15:docId w15:val="{7E0750F3-BFED-4851-B772-AE0B2FC2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8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1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C7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A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office/load-the-analysis-toolpak-in-excel-6a63e598-cd6d-42e3-9317-6b40ba1a66b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340CC-399B-4099-8D77-98C6BD0F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906</Words>
  <Characters>4812</Characters>
  <Application>Microsoft Office Word</Application>
  <DocSecurity>0</DocSecurity>
  <Lines>114</Lines>
  <Paragraphs>98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Favero</dc:creator>
  <cp:keywords/>
  <dc:description/>
  <cp:lastModifiedBy>Nathan Favero</cp:lastModifiedBy>
  <cp:revision>117</cp:revision>
  <dcterms:created xsi:type="dcterms:W3CDTF">2026-02-06T18:46:00Z</dcterms:created>
  <dcterms:modified xsi:type="dcterms:W3CDTF">2026-02-07T03:12:00Z</dcterms:modified>
</cp:coreProperties>
</file>