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620F" w:rsidRPr="00345B19" w:rsidRDefault="0087620F" w:rsidP="0087620F">
      <w:pPr>
        <w:jc w:val="both"/>
        <w:rPr>
          <w:rFonts w:cstheme="minorHAnsi"/>
          <w:b/>
        </w:rPr>
      </w:pPr>
      <w:r w:rsidRPr="00345B19">
        <w:rPr>
          <w:rFonts w:cstheme="minorHAnsi"/>
          <w:b/>
        </w:rPr>
        <w:t>1.- Un estudio de la situación de la enfermería en 2020 reconoció la necesidad de invertir en educación y un privilegiado para este grupo de profesionales, así como también la importancia de fortalecer esta disciplina y los servicios en los sistemas de salud. ¿Cuál de las siguientes líneas de acción orienta la gobernanza de la enfermería?</w:t>
      </w:r>
    </w:p>
    <w:p w:rsidR="00A31106" w:rsidRPr="00345B19" w:rsidRDefault="00A31106" w:rsidP="0087620F">
      <w:pPr>
        <w:pStyle w:val="Prrafodelista"/>
        <w:numPr>
          <w:ilvl w:val="0"/>
          <w:numId w:val="1"/>
        </w:numPr>
        <w:rPr>
          <w:rFonts w:cstheme="minorHAnsi"/>
        </w:rPr>
      </w:pPr>
      <w:r w:rsidRPr="00345B19">
        <w:rPr>
          <w:rFonts w:cstheme="minorHAnsi"/>
        </w:rPr>
        <w:t xml:space="preserve">Fortalecer la calidad de la educación en enfermería para responder las necesidades de los sistemas de salud orientados al acceso universal a la salud y </w:t>
      </w:r>
      <w:r w:rsidR="000629E4" w:rsidRPr="00345B19">
        <w:rPr>
          <w:rFonts w:cstheme="minorHAnsi"/>
        </w:rPr>
        <w:t xml:space="preserve">a la cobertura universal de salud y a </w:t>
      </w:r>
      <w:r w:rsidRPr="00345B19">
        <w:rPr>
          <w:rFonts w:cstheme="minorHAnsi"/>
        </w:rPr>
        <w:t>los ODS.</w:t>
      </w:r>
    </w:p>
    <w:p w:rsidR="00217B10" w:rsidRPr="00345B19" w:rsidRDefault="00217B10" w:rsidP="0087620F">
      <w:pPr>
        <w:pStyle w:val="Prrafodelista"/>
        <w:numPr>
          <w:ilvl w:val="0"/>
          <w:numId w:val="1"/>
        </w:numPr>
        <w:rPr>
          <w:rFonts w:cstheme="minorHAnsi"/>
        </w:rPr>
      </w:pPr>
      <w:r w:rsidRPr="00345B19">
        <w:rPr>
          <w:rFonts w:cstheme="minorHAnsi"/>
        </w:rPr>
        <w:t xml:space="preserve">Abordar las condiciones de trabajo y las capacidades de los enfermeros y enfermeras para expandir el acceso y la cobertura con equidad y calidad </w:t>
      </w:r>
    </w:p>
    <w:p w:rsidR="0087620F" w:rsidRPr="00345B19" w:rsidRDefault="0087620F" w:rsidP="0087620F">
      <w:pPr>
        <w:pStyle w:val="Prrafodelista"/>
        <w:numPr>
          <w:ilvl w:val="0"/>
          <w:numId w:val="1"/>
        </w:numPr>
        <w:rPr>
          <w:rFonts w:cstheme="minorHAnsi"/>
        </w:rPr>
      </w:pPr>
      <w:r w:rsidRPr="00345B19">
        <w:rPr>
          <w:rFonts w:cstheme="minorHAnsi"/>
        </w:rPr>
        <w:t>Promover un modelo de atención centrado en las personas, las familias y las comunidades</w:t>
      </w:r>
      <w:r w:rsidR="000629E4" w:rsidRPr="00345B19">
        <w:rPr>
          <w:rFonts w:cstheme="minorHAnsi"/>
        </w:rPr>
        <w:t xml:space="preserve"> y el fortalecimiento tanto del primer nivel de atención como de las redes integradas de servicio de salud. </w:t>
      </w:r>
    </w:p>
    <w:p w:rsidR="0087620F" w:rsidRPr="00345B19" w:rsidRDefault="00217B10" w:rsidP="0087620F">
      <w:pPr>
        <w:pStyle w:val="Prrafodelista"/>
        <w:numPr>
          <w:ilvl w:val="0"/>
          <w:numId w:val="1"/>
        </w:numPr>
        <w:rPr>
          <w:rFonts w:cstheme="minorHAnsi"/>
          <w:b/>
          <w:highlight w:val="yellow"/>
        </w:rPr>
      </w:pPr>
      <w:r w:rsidRPr="00345B19">
        <w:rPr>
          <w:rFonts w:cstheme="minorHAnsi"/>
          <w:b/>
          <w:highlight w:val="yellow"/>
        </w:rPr>
        <w:t>F</w:t>
      </w:r>
      <w:r w:rsidRPr="00345B19">
        <w:rPr>
          <w:rFonts w:cstheme="minorHAnsi"/>
          <w:b/>
          <w:highlight w:val="yellow"/>
        </w:rPr>
        <w:t>ortalecer y consolidar el liderazgo y la gestión estrategia de la enfermería en el contexto de los sistemas de salud y en la formulación</w:t>
      </w:r>
      <w:r w:rsidRPr="00345B19">
        <w:rPr>
          <w:rFonts w:cstheme="minorHAnsi"/>
          <w:b/>
          <w:highlight w:val="yellow"/>
        </w:rPr>
        <w:t xml:space="preserve"> y monitoreo del mismo.</w:t>
      </w:r>
      <w:r w:rsidRPr="00345B19">
        <w:rPr>
          <w:rFonts w:cstheme="minorHAnsi"/>
          <w:b/>
          <w:highlight w:val="yellow"/>
        </w:rPr>
        <w:t xml:space="preserve">  </w:t>
      </w:r>
    </w:p>
    <w:p w:rsidR="0087620F" w:rsidRPr="00345B19" w:rsidRDefault="0087620F" w:rsidP="0087620F">
      <w:pPr>
        <w:jc w:val="both"/>
        <w:rPr>
          <w:rFonts w:cstheme="minorHAnsi"/>
          <w:b/>
        </w:rPr>
      </w:pPr>
      <w:r w:rsidRPr="00345B19">
        <w:rPr>
          <w:rFonts w:cstheme="minorHAnsi"/>
          <w:b/>
        </w:rPr>
        <w:t xml:space="preserve">2.- Un Profesional de enfermería participa en un estudio de investigación sobre la incidencia de casos de viruela </w:t>
      </w:r>
      <w:r w:rsidR="002D314C" w:rsidRPr="00345B19">
        <w:rPr>
          <w:rFonts w:cstheme="minorHAnsi"/>
          <w:b/>
        </w:rPr>
        <w:t>símica</w:t>
      </w:r>
      <w:r w:rsidRPr="00345B19">
        <w:rPr>
          <w:rFonts w:cstheme="minorHAnsi"/>
          <w:b/>
        </w:rPr>
        <w:t>. Se utiliza la desviación estándar como medida para analizar los síntomas de dos grupos de pacientes. ¿Qué proporciona esta medida en el caso?</w:t>
      </w:r>
    </w:p>
    <w:p w:rsidR="0087620F" w:rsidRPr="00345B19" w:rsidRDefault="0087620F" w:rsidP="0087620F">
      <w:pPr>
        <w:pStyle w:val="Prrafodelista"/>
        <w:numPr>
          <w:ilvl w:val="0"/>
          <w:numId w:val="2"/>
        </w:numPr>
        <w:rPr>
          <w:rFonts w:cstheme="minorHAnsi"/>
          <w:b/>
          <w:highlight w:val="yellow"/>
        </w:rPr>
      </w:pPr>
      <w:r w:rsidRPr="00345B19">
        <w:rPr>
          <w:rFonts w:cstheme="minorHAnsi"/>
          <w:b/>
          <w:highlight w:val="yellow"/>
        </w:rPr>
        <w:t>La dispersión de los datos de cada grupo de los pacientes</w:t>
      </w:r>
    </w:p>
    <w:p w:rsidR="0087620F" w:rsidRPr="00345B19" w:rsidRDefault="0087620F" w:rsidP="0087620F">
      <w:pPr>
        <w:pStyle w:val="Prrafodelista"/>
        <w:numPr>
          <w:ilvl w:val="0"/>
          <w:numId w:val="2"/>
        </w:numPr>
        <w:rPr>
          <w:rFonts w:cstheme="minorHAnsi"/>
        </w:rPr>
      </w:pPr>
      <w:r w:rsidRPr="00345B19">
        <w:rPr>
          <w:rFonts w:cstheme="minorHAnsi"/>
        </w:rPr>
        <w:t>La diferencia promedio entre los datos de los dos grupos</w:t>
      </w:r>
    </w:p>
    <w:p w:rsidR="0087620F" w:rsidRPr="00345B19" w:rsidRDefault="0087620F" w:rsidP="0087620F">
      <w:pPr>
        <w:pStyle w:val="Prrafodelista"/>
        <w:numPr>
          <w:ilvl w:val="0"/>
          <w:numId w:val="2"/>
        </w:numPr>
        <w:rPr>
          <w:rFonts w:cstheme="minorHAnsi"/>
        </w:rPr>
      </w:pPr>
      <w:r w:rsidRPr="00345B19">
        <w:rPr>
          <w:rFonts w:cstheme="minorHAnsi"/>
        </w:rPr>
        <w:t xml:space="preserve">La magnitud de la diferencia de los datos entre los dos grupos </w:t>
      </w:r>
    </w:p>
    <w:p w:rsidR="0087620F" w:rsidRPr="00345B19" w:rsidRDefault="0087620F" w:rsidP="0087620F">
      <w:pPr>
        <w:pStyle w:val="Prrafodelista"/>
        <w:numPr>
          <w:ilvl w:val="0"/>
          <w:numId w:val="2"/>
        </w:numPr>
        <w:rPr>
          <w:rFonts w:cstheme="minorHAnsi"/>
        </w:rPr>
      </w:pPr>
      <w:r w:rsidRPr="00345B19">
        <w:rPr>
          <w:rFonts w:cstheme="minorHAnsi"/>
        </w:rPr>
        <w:t>El alcance del estudio entre cada grupo de pacientes</w:t>
      </w:r>
    </w:p>
    <w:p w:rsidR="0087620F" w:rsidRPr="00345B19" w:rsidRDefault="0087620F" w:rsidP="0087620F">
      <w:pPr>
        <w:pStyle w:val="Prrafodelista"/>
        <w:rPr>
          <w:rFonts w:cstheme="minorHAnsi"/>
        </w:rPr>
      </w:pPr>
    </w:p>
    <w:p w:rsidR="0087620F" w:rsidRPr="00345B19" w:rsidRDefault="0087620F" w:rsidP="0087620F">
      <w:pPr>
        <w:jc w:val="both"/>
        <w:rPr>
          <w:rFonts w:cstheme="minorHAnsi"/>
          <w:b/>
        </w:rPr>
      </w:pPr>
      <w:r w:rsidRPr="00345B19">
        <w:rPr>
          <w:rFonts w:cstheme="minorHAnsi"/>
          <w:b/>
        </w:rPr>
        <w:t xml:space="preserve">3.- Como Profesionales de enfermería, ustedes están en contacto con la población de su comunidad en un espacio público para difundir estrategias y servicios de salud, relacionados con actividades educativas sobre alimentación saludable. Como invitados se encuentran las autoridades de la Dirección Provincial de Salud, que técnica de aprendizaje cooperativo se está realizando </w:t>
      </w:r>
    </w:p>
    <w:p w:rsidR="0087620F" w:rsidRPr="00345B19" w:rsidRDefault="0087620F" w:rsidP="0087620F">
      <w:pPr>
        <w:pStyle w:val="Prrafodelista"/>
        <w:numPr>
          <w:ilvl w:val="0"/>
          <w:numId w:val="3"/>
        </w:numPr>
        <w:rPr>
          <w:rFonts w:cstheme="minorHAnsi"/>
        </w:rPr>
      </w:pPr>
      <w:r w:rsidRPr="00345B19">
        <w:rPr>
          <w:rFonts w:cstheme="minorHAnsi"/>
        </w:rPr>
        <w:t xml:space="preserve">Murgas por la salud </w:t>
      </w:r>
    </w:p>
    <w:p w:rsidR="0087620F" w:rsidRPr="00345B19" w:rsidRDefault="0087620F" w:rsidP="0087620F">
      <w:pPr>
        <w:pStyle w:val="Prrafodelista"/>
        <w:numPr>
          <w:ilvl w:val="0"/>
          <w:numId w:val="3"/>
        </w:numPr>
        <w:rPr>
          <w:rFonts w:cstheme="minorHAnsi"/>
        </w:rPr>
      </w:pPr>
      <w:r w:rsidRPr="00345B19">
        <w:rPr>
          <w:rFonts w:cstheme="minorHAnsi"/>
        </w:rPr>
        <w:t xml:space="preserve">Talleres de salud </w:t>
      </w:r>
    </w:p>
    <w:p w:rsidR="0087620F" w:rsidRPr="00345B19" w:rsidRDefault="0087620F" w:rsidP="0087620F">
      <w:pPr>
        <w:pStyle w:val="Prrafodelista"/>
        <w:numPr>
          <w:ilvl w:val="0"/>
          <w:numId w:val="3"/>
        </w:numPr>
        <w:rPr>
          <w:rFonts w:cstheme="minorHAnsi"/>
          <w:b/>
          <w:highlight w:val="yellow"/>
        </w:rPr>
      </w:pPr>
      <w:r w:rsidRPr="00345B19">
        <w:rPr>
          <w:rFonts w:cstheme="minorHAnsi"/>
          <w:b/>
          <w:highlight w:val="yellow"/>
        </w:rPr>
        <w:t xml:space="preserve">Ferias de salud </w:t>
      </w:r>
    </w:p>
    <w:p w:rsidR="0087620F" w:rsidRPr="00345B19" w:rsidRDefault="0087620F" w:rsidP="0087620F">
      <w:pPr>
        <w:pStyle w:val="Prrafodelista"/>
        <w:numPr>
          <w:ilvl w:val="0"/>
          <w:numId w:val="3"/>
        </w:numPr>
        <w:rPr>
          <w:rFonts w:cstheme="minorHAnsi"/>
        </w:rPr>
      </w:pPr>
      <w:r w:rsidRPr="00345B19">
        <w:rPr>
          <w:rFonts w:cstheme="minorHAnsi"/>
        </w:rPr>
        <w:t xml:space="preserve">Casa abierta </w:t>
      </w:r>
    </w:p>
    <w:p w:rsidR="0087620F" w:rsidRPr="00345B19" w:rsidRDefault="0087620F" w:rsidP="0087620F">
      <w:pPr>
        <w:jc w:val="both"/>
        <w:rPr>
          <w:rFonts w:cstheme="minorHAnsi"/>
          <w:b/>
        </w:rPr>
      </w:pPr>
      <w:r w:rsidRPr="00345B19">
        <w:rPr>
          <w:rFonts w:cstheme="minorHAnsi"/>
          <w:b/>
        </w:rPr>
        <w:t xml:space="preserve">4.- </w:t>
      </w:r>
      <w:r w:rsidR="00A31106" w:rsidRPr="00345B19">
        <w:rPr>
          <w:rFonts w:cstheme="minorHAnsi"/>
          <w:b/>
        </w:rPr>
        <w:t>Ud.</w:t>
      </w:r>
      <w:r w:rsidRPr="00345B19">
        <w:rPr>
          <w:rFonts w:cstheme="minorHAnsi"/>
          <w:b/>
        </w:rPr>
        <w:t xml:space="preserve"> labora en un centro de salud y </w:t>
      </w:r>
      <w:r w:rsidR="0035047F" w:rsidRPr="00345B19">
        <w:rPr>
          <w:rFonts w:cstheme="minorHAnsi"/>
          <w:b/>
        </w:rPr>
        <w:t>ha</w:t>
      </w:r>
      <w:r w:rsidRPr="00345B19">
        <w:rPr>
          <w:rFonts w:cstheme="minorHAnsi"/>
          <w:b/>
        </w:rPr>
        <w:t xml:space="preserve"> observado el incremento del consumo de alcohol en los adolescentes por lo que se encuentra diseñando una serie de estrategias pedagógicas a desarrollarse en la unidad asistencial que proporcionen a los adolescentes información sobre los efectos perjudiciales del consumo de alcohol y ofrezcan herramientas para abandonar ese hábito. ¿Qué técnica específica de aprendizaje cooperativo utilizaría para asistir con esta actividad?</w:t>
      </w:r>
    </w:p>
    <w:p w:rsidR="0087620F" w:rsidRPr="00345B19" w:rsidRDefault="0087620F" w:rsidP="0087620F">
      <w:pPr>
        <w:pStyle w:val="Prrafodelista"/>
        <w:numPr>
          <w:ilvl w:val="0"/>
          <w:numId w:val="4"/>
        </w:numPr>
        <w:rPr>
          <w:rFonts w:cstheme="minorHAnsi"/>
        </w:rPr>
      </w:pPr>
      <w:r w:rsidRPr="00345B19">
        <w:rPr>
          <w:rFonts w:cstheme="minorHAnsi"/>
        </w:rPr>
        <w:t xml:space="preserve">Murgas de salud </w:t>
      </w:r>
    </w:p>
    <w:p w:rsidR="0087620F" w:rsidRPr="00345B19" w:rsidRDefault="0087620F" w:rsidP="0087620F">
      <w:pPr>
        <w:pStyle w:val="Prrafodelista"/>
        <w:numPr>
          <w:ilvl w:val="0"/>
          <w:numId w:val="4"/>
        </w:numPr>
        <w:rPr>
          <w:rFonts w:cstheme="minorHAnsi"/>
          <w:b/>
        </w:rPr>
      </w:pPr>
      <w:r w:rsidRPr="00345B19">
        <w:rPr>
          <w:rFonts w:cstheme="minorHAnsi"/>
          <w:b/>
          <w:highlight w:val="yellow"/>
        </w:rPr>
        <w:t>Talleres de salud</w:t>
      </w:r>
      <w:r w:rsidRPr="00345B19">
        <w:rPr>
          <w:rFonts w:cstheme="minorHAnsi"/>
          <w:b/>
        </w:rPr>
        <w:t xml:space="preserve"> </w:t>
      </w:r>
    </w:p>
    <w:p w:rsidR="0087620F" w:rsidRPr="00345B19" w:rsidRDefault="0087620F" w:rsidP="0087620F">
      <w:pPr>
        <w:pStyle w:val="Prrafodelista"/>
        <w:numPr>
          <w:ilvl w:val="0"/>
          <w:numId w:val="4"/>
        </w:numPr>
        <w:rPr>
          <w:rFonts w:cstheme="minorHAnsi"/>
        </w:rPr>
      </w:pPr>
      <w:r w:rsidRPr="00345B19">
        <w:rPr>
          <w:rFonts w:cstheme="minorHAnsi"/>
        </w:rPr>
        <w:t xml:space="preserve">Ferias de salud </w:t>
      </w:r>
    </w:p>
    <w:p w:rsidR="0087620F" w:rsidRPr="00345B19" w:rsidRDefault="0087620F" w:rsidP="0087620F">
      <w:pPr>
        <w:pStyle w:val="Prrafodelista"/>
        <w:numPr>
          <w:ilvl w:val="0"/>
          <w:numId w:val="4"/>
        </w:numPr>
        <w:rPr>
          <w:rFonts w:cstheme="minorHAnsi"/>
        </w:rPr>
      </w:pPr>
      <w:r w:rsidRPr="00345B19">
        <w:rPr>
          <w:rFonts w:cstheme="minorHAnsi"/>
        </w:rPr>
        <w:t xml:space="preserve">Casa abierta </w:t>
      </w:r>
    </w:p>
    <w:p w:rsidR="0087620F" w:rsidRPr="00345B19" w:rsidRDefault="0087620F" w:rsidP="0087620F">
      <w:pPr>
        <w:rPr>
          <w:rFonts w:cstheme="minorHAnsi"/>
        </w:rPr>
      </w:pPr>
    </w:p>
    <w:p w:rsidR="0087620F" w:rsidRPr="00345B19" w:rsidRDefault="0087620F" w:rsidP="0087620F">
      <w:pPr>
        <w:rPr>
          <w:rFonts w:cstheme="minorHAnsi"/>
        </w:rPr>
      </w:pPr>
    </w:p>
    <w:p w:rsidR="0087620F" w:rsidRPr="00345B19" w:rsidRDefault="0087620F" w:rsidP="0087620F">
      <w:pPr>
        <w:jc w:val="both"/>
        <w:rPr>
          <w:rFonts w:cstheme="minorHAnsi"/>
          <w:b/>
        </w:rPr>
      </w:pPr>
      <w:r w:rsidRPr="00345B19">
        <w:rPr>
          <w:rFonts w:cstheme="minorHAnsi"/>
          <w:b/>
        </w:rPr>
        <w:t xml:space="preserve">5.- Usted ha sido designado a dirigir la subdirección de enfermería en un hospital de tercer nivel, por lo que debe informar a los líderes del servicio de enfermería sobre la organización y lo que se espera de cada profesional de servicio, de modo tal que la información brindada sea transparente. ¿Qué tipo de comunicación se establece? </w:t>
      </w:r>
    </w:p>
    <w:p w:rsidR="0087620F" w:rsidRPr="00345B19" w:rsidRDefault="0087620F" w:rsidP="0087620F">
      <w:pPr>
        <w:pStyle w:val="Prrafodelista"/>
        <w:numPr>
          <w:ilvl w:val="0"/>
          <w:numId w:val="5"/>
        </w:numPr>
        <w:rPr>
          <w:rFonts w:cstheme="minorHAnsi"/>
        </w:rPr>
      </w:pPr>
      <w:r w:rsidRPr="00345B19">
        <w:rPr>
          <w:rFonts w:cstheme="minorHAnsi"/>
        </w:rPr>
        <w:t>Comunicación horizontal</w:t>
      </w:r>
    </w:p>
    <w:p w:rsidR="0087620F" w:rsidRPr="00345B19" w:rsidRDefault="0087620F" w:rsidP="0087620F">
      <w:pPr>
        <w:pStyle w:val="Prrafodelista"/>
        <w:numPr>
          <w:ilvl w:val="0"/>
          <w:numId w:val="5"/>
        </w:numPr>
        <w:rPr>
          <w:rFonts w:cstheme="minorHAnsi"/>
        </w:rPr>
      </w:pPr>
      <w:r w:rsidRPr="00345B19">
        <w:rPr>
          <w:rFonts w:cstheme="minorHAnsi"/>
        </w:rPr>
        <w:t>Comunicación externa</w:t>
      </w:r>
    </w:p>
    <w:p w:rsidR="0087620F" w:rsidRPr="00345B19" w:rsidRDefault="0087620F" w:rsidP="0087620F">
      <w:pPr>
        <w:pStyle w:val="Prrafodelista"/>
        <w:numPr>
          <w:ilvl w:val="0"/>
          <w:numId w:val="5"/>
        </w:numPr>
        <w:rPr>
          <w:rFonts w:cstheme="minorHAnsi"/>
        </w:rPr>
      </w:pPr>
      <w:r w:rsidRPr="00345B19">
        <w:rPr>
          <w:rFonts w:cstheme="minorHAnsi"/>
        </w:rPr>
        <w:t>Comunicación ascendente</w:t>
      </w:r>
    </w:p>
    <w:p w:rsidR="0087620F" w:rsidRPr="00345B19" w:rsidRDefault="0087620F" w:rsidP="0087620F">
      <w:pPr>
        <w:pStyle w:val="Prrafodelista"/>
        <w:numPr>
          <w:ilvl w:val="0"/>
          <w:numId w:val="5"/>
        </w:numPr>
        <w:rPr>
          <w:rFonts w:cstheme="minorHAnsi"/>
          <w:b/>
        </w:rPr>
      </w:pPr>
      <w:r w:rsidRPr="00345B19">
        <w:rPr>
          <w:rFonts w:cstheme="minorHAnsi"/>
          <w:b/>
          <w:highlight w:val="yellow"/>
        </w:rPr>
        <w:t>Comunicación descendente</w:t>
      </w:r>
    </w:p>
    <w:p w:rsidR="0087620F" w:rsidRPr="00345B19" w:rsidRDefault="0087620F" w:rsidP="0087620F">
      <w:pPr>
        <w:rPr>
          <w:rFonts w:cstheme="minorHAnsi"/>
        </w:rPr>
      </w:pPr>
    </w:p>
    <w:p w:rsidR="0087620F" w:rsidRPr="00345B19" w:rsidRDefault="0087620F" w:rsidP="0087620F">
      <w:pPr>
        <w:jc w:val="both"/>
        <w:rPr>
          <w:rFonts w:cstheme="minorHAnsi"/>
          <w:b/>
        </w:rPr>
      </w:pPr>
      <w:r w:rsidRPr="00345B19">
        <w:rPr>
          <w:rFonts w:cstheme="minorHAnsi"/>
          <w:b/>
        </w:rPr>
        <w:t>6.- Usted participa en el taller ofrecido a la comunidad como evaluador del programa educativo, por lo que comienza a recabar información en los participantes sobre el tema abordado desde sus perspectivas y evaluar dinámicas, análisis, abstracción y organización de este. ¿Qué aspecto metodológico en la implementación del taller se está evaluando?</w:t>
      </w:r>
    </w:p>
    <w:p w:rsidR="0087620F" w:rsidRPr="00345B19" w:rsidRDefault="0087620F" w:rsidP="0087620F">
      <w:pPr>
        <w:pStyle w:val="Prrafodelista"/>
        <w:numPr>
          <w:ilvl w:val="0"/>
          <w:numId w:val="6"/>
        </w:numPr>
        <w:rPr>
          <w:rFonts w:cstheme="minorHAnsi"/>
        </w:rPr>
      </w:pPr>
      <w:r w:rsidRPr="00345B19">
        <w:rPr>
          <w:rFonts w:cstheme="minorHAnsi"/>
        </w:rPr>
        <w:t xml:space="preserve">Aplicación del conocimiento </w:t>
      </w:r>
    </w:p>
    <w:p w:rsidR="0087620F" w:rsidRPr="00345B19" w:rsidRDefault="0087620F" w:rsidP="0087620F">
      <w:pPr>
        <w:pStyle w:val="Prrafodelista"/>
        <w:numPr>
          <w:ilvl w:val="0"/>
          <w:numId w:val="6"/>
        </w:numPr>
        <w:rPr>
          <w:rFonts w:cstheme="minorHAnsi"/>
        </w:rPr>
      </w:pPr>
      <w:r w:rsidRPr="00345B19">
        <w:rPr>
          <w:rFonts w:cstheme="minorHAnsi"/>
        </w:rPr>
        <w:t>Recreación del conocimiento</w:t>
      </w:r>
    </w:p>
    <w:p w:rsidR="0087620F" w:rsidRPr="00345B19" w:rsidRDefault="0087620F" w:rsidP="0087620F">
      <w:pPr>
        <w:pStyle w:val="Prrafodelista"/>
        <w:numPr>
          <w:ilvl w:val="0"/>
          <w:numId w:val="6"/>
        </w:numPr>
        <w:rPr>
          <w:rFonts w:cstheme="minorHAnsi"/>
        </w:rPr>
      </w:pPr>
      <w:r w:rsidRPr="00345B19">
        <w:rPr>
          <w:rFonts w:cstheme="minorHAnsi"/>
        </w:rPr>
        <w:t xml:space="preserve">Conceptualización </w:t>
      </w:r>
    </w:p>
    <w:p w:rsidR="0087620F" w:rsidRPr="00345B19" w:rsidRDefault="0087620F" w:rsidP="0087620F">
      <w:pPr>
        <w:pStyle w:val="Prrafodelista"/>
        <w:numPr>
          <w:ilvl w:val="0"/>
          <w:numId w:val="6"/>
        </w:numPr>
        <w:rPr>
          <w:rFonts w:cstheme="minorHAnsi"/>
          <w:b/>
        </w:rPr>
      </w:pPr>
      <w:r w:rsidRPr="00345B19">
        <w:rPr>
          <w:rFonts w:cstheme="minorHAnsi"/>
          <w:b/>
          <w:highlight w:val="yellow"/>
        </w:rPr>
        <w:t>Experienciación</w:t>
      </w:r>
    </w:p>
    <w:p w:rsidR="0087620F" w:rsidRPr="00345B19" w:rsidRDefault="0087620F" w:rsidP="0087620F">
      <w:pPr>
        <w:rPr>
          <w:rFonts w:cstheme="minorHAnsi"/>
        </w:rPr>
      </w:pPr>
    </w:p>
    <w:p w:rsidR="0087620F" w:rsidRPr="00345B19" w:rsidRDefault="0087620F" w:rsidP="0087620F">
      <w:pPr>
        <w:jc w:val="both"/>
        <w:rPr>
          <w:rFonts w:cstheme="minorHAnsi"/>
          <w:b/>
        </w:rPr>
      </w:pPr>
      <w:r w:rsidRPr="00345B19">
        <w:rPr>
          <w:rFonts w:cstheme="minorHAnsi"/>
          <w:b/>
        </w:rPr>
        <w:t xml:space="preserve">7.- Durante la elaboración de un documento de investigación usted utilizó un artículo científico publicado en el año 2024. Cuyos autores son. Manuel Luis Samaniego Torres, Carlos López, María del Carmen Fernández, Luisa Pérez, Javier Cabrera como se debe redactar la cita parafraseas basada en el autor de acuerdo a las normas APA séptima edición. </w:t>
      </w:r>
    </w:p>
    <w:p w:rsidR="0087620F" w:rsidRPr="00345B19" w:rsidRDefault="0087620F" w:rsidP="0087620F">
      <w:pPr>
        <w:rPr>
          <w:rFonts w:cstheme="minorHAnsi"/>
          <w:highlight w:val="yellow"/>
        </w:rPr>
      </w:pPr>
      <w:r w:rsidRPr="00345B19">
        <w:rPr>
          <w:rFonts w:cstheme="minorHAnsi"/>
          <w:highlight w:val="yellow"/>
        </w:rPr>
        <w:t xml:space="preserve">Según Samaniego et al. (2024), los resultados muestran una tendencia creciente </w:t>
      </w:r>
    </w:p>
    <w:p w:rsidR="0087620F" w:rsidRPr="00345B19" w:rsidRDefault="0087620F" w:rsidP="0087620F">
      <w:pPr>
        <w:rPr>
          <w:rFonts w:cstheme="minorHAnsi"/>
          <w:b/>
        </w:rPr>
      </w:pPr>
      <w:r w:rsidRPr="00345B19">
        <w:rPr>
          <w:rFonts w:cstheme="minorHAnsi"/>
          <w:b/>
          <w:highlight w:val="yellow"/>
        </w:rPr>
        <w:t>NO TENGO LAS OTRAS OPCIONES, PERO ESTA ES LA CORRECTA</w:t>
      </w:r>
    </w:p>
    <w:p w:rsidR="0087620F" w:rsidRPr="00345B19" w:rsidRDefault="0087620F" w:rsidP="0087620F">
      <w:pPr>
        <w:jc w:val="both"/>
        <w:rPr>
          <w:rFonts w:cstheme="minorHAnsi"/>
          <w:b/>
        </w:rPr>
      </w:pPr>
      <w:r w:rsidRPr="00345B19">
        <w:rPr>
          <w:rFonts w:cstheme="minorHAnsi"/>
          <w:b/>
        </w:rPr>
        <w:t xml:space="preserve">8.-En una zona urbana densamente poblada se ha reportado un aumento significativo de personas con síntomas respiratorios como fiebre, tos seca, dolor muscular y malestar general. El centro de salud ha confirmado múltiples casos de infección por virus de influenza tipo A. Ante esta situación El personal </w:t>
      </w:r>
      <w:r w:rsidRPr="00345B19">
        <w:rPr>
          <w:rFonts w:cstheme="minorHAnsi"/>
          <w:b/>
        </w:rPr>
        <w:t xml:space="preserve">de </w:t>
      </w:r>
      <w:r w:rsidRPr="00345B19">
        <w:rPr>
          <w:rFonts w:cstheme="minorHAnsi"/>
          <w:b/>
        </w:rPr>
        <w:t>salud debe activar un plan de vigilancia comunitaria para controlar la propagación del virus. ¿Qué acción inicial es fundamental para empezar el proceso de notificación de vigilancia comunitaria?</w:t>
      </w:r>
    </w:p>
    <w:p w:rsidR="0087620F" w:rsidRPr="00345B19" w:rsidRDefault="0087620F" w:rsidP="0087620F">
      <w:pPr>
        <w:pStyle w:val="Prrafodelista"/>
        <w:numPr>
          <w:ilvl w:val="0"/>
          <w:numId w:val="7"/>
        </w:numPr>
        <w:jc w:val="both"/>
        <w:rPr>
          <w:rFonts w:cstheme="minorHAnsi"/>
          <w:b/>
        </w:rPr>
      </w:pPr>
      <w:r w:rsidRPr="00345B19">
        <w:rPr>
          <w:rFonts w:cstheme="minorHAnsi"/>
          <w:b/>
          <w:highlight w:val="yellow"/>
        </w:rPr>
        <w:t>Identificar y seleccionar a los líderes y vigilantes comunitarios que se articularan con establecimientos de salud en las actividades de vigilancia con base en los lineamientos de la dirección nacional de participación</w:t>
      </w:r>
    </w:p>
    <w:p w:rsidR="0087620F" w:rsidRPr="00345B19" w:rsidRDefault="0087620F" w:rsidP="0087620F">
      <w:pPr>
        <w:pStyle w:val="Prrafodelista"/>
        <w:numPr>
          <w:ilvl w:val="0"/>
          <w:numId w:val="7"/>
        </w:numPr>
        <w:jc w:val="both"/>
        <w:rPr>
          <w:rFonts w:cstheme="minorHAnsi"/>
        </w:rPr>
      </w:pPr>
      <w:r w:rsidRPr="00345B19">
        <w:rPr>
          <w:rFonts w:cstheme="minorHAnsi"/>
        </w:rPr>
        <w:t xml:space="preserve">Dar atención médica a todos los casos sospechosos y confirmados que llegan al primer nivel de atención y notificar respectivamente </w:t>
      </w:r>
    </w:p>
    <w:p w:rsidR="0087620F" w:rsidRPr="00345B19" w:rsidRDefault="0087620F" w:rsidP="0087620F">
      <w:pPr>
        <w:pStyle w:val="Prrafodelista"/>
        <w:numPr>
          <w:ilvl w:val="0"/>
          <w:numId w:val="7"/>
        </w:numPr>
        <w:jc w:val="both"/>
        <w:rPr>
          <w:rFonts w:cstheme="minorHAnsi"/>
        </w:rPr>
      </w:pPr>
      <w:r w:rsidRPr="00345B19">
        <w:rPr>
          <w:rFonts w:cstheme="minorHAnsi"/>
        </w:rPr>
        <w:t>Esperar a que aumenten los casos para realizar la notificación específica al sistema ante la sospecha de un problema epidemiológico.</w:t>
      </w:r>
    </w:p>
    <w:p w:rsidR="0087620F" w:rsidRPr="00345B19" w:rsidRDefault="0087620F" w:rsidP="0087620F">
      <w:pPr>
        <w:pStyle w:val="Prrafodelista"/>
        <w:numPr>
          <w:ilvl w:val="0"/>
          <w:numId w:val="7"/>
        </w:numPr>
        <w:jc w:val="both"/>
        <w:rPr>
          <w:rFonts w:cstheme="minorHAnsi"/>
        </w:rPr>
      </w:pPr>
      <w:r w:rsidRPr="00345B19">
        <w:rPr>
          <w:rFonts w:cstheme="minorHAnsi"/>
        </w:rPr>
        <w:t>Realizar campañas de prevención de la enfermedad y realizar seguimiento de los casos activos para evitar el contagio de las personas implicadas.</w:t>
      </w:r>
    </w:p>
    <w:p w:rsidR="0087620F" w:rsidRPr="00345B19" w:rsidRDefault="0087620F" w:rsidP="0087620F">
      <w:pPr>
        <w:rPr>
          <w:rFonts w:cstheme="minorHAnsi"/>
        </w:rPr>
      </w:pPr>
    </w:p>
    <w:p w:rsidR="0087620F" w:rsidRPr="00345B19" w:rsidRDefault="0087620F" w:rsidP="0087620F">
      <w:pPr>
        <w:jc w:val="both"/>
        <w:rPr>
          <w:rFonts w:cstheme="minorHAnsi"/>
          <w:b/>
        </w:rPr>
      </w:pPr>
      <w:r w:rsidRPr="00345B19">
        <w:rPr>
          <w:rFonts w:cstheme="minorHAnsi"/>
          <w:b/>
        </w:rPr>
        <w:lastRenderedPageBreak/>
        <w:t>9.- El personal de salud reporta un aumento repentino de estudiantes con síntomas gastrointestinales: diarrea, fiebre y vómito. En las últimas 24 horas se han notificado 18 casos con características similares. El distrito de salud activa la alerta y se moviliza con un equipo de respuesta rápida para investigar el posible brote. Basada en la metodología de investigación de brotes y epidemias establecidas en el manual de procedimientos del subsistema de alerta acción SIVE-</w:t>
      </w:r>
      <w:r w:rsidRPr="00345B19">
        <w:rPr>
          <w:rFonts w:cstheme="minorHAnsi"/>
          <w:b/>
        </w:rPr>
        <w:t>Alerta,</w:t>
      </w:r>
      <w:r w:rsidRPr="00345B19">
        <w:rPr>
          <w:rFonts w:cstheme="minorHAnsi"/>
          <w:b/>
        </w:rPr>
        <w:t xml:space="preserve"> ¿cuál es el paso prioritario a seguir?</w:t>
      </w:r>
    </w:p>
    <w:p w:rsidR="0087620F" w:rsidRPr="00345B19" w:rsidRDefault="0087620F" w:rsidP="0087620F">
      <w:pPr>
        <w:pStyle w:val="Prrafodelista"/>
        <w:numPr>
          <w:ilvl w:val="0"/>
          <w:numId w:val="8"/>
        </w:numPr>
        <w:rPr>
          <w:rFonts w:cstheme="minorHAnsi"/>
          <w:b/>
        </w:rPr>
      </w:pPr>
      <w:r w:rsidRPr="00345B19">
        <w:rPr>
          <w:rFonts w:cstheme="minorHAnsi"/>
          <w:b/>
          <w:highlight w:val="yellow"/>
        </w:rPr>
        <w:t>Confirmar la concurrencia del brote o epidemia.</w:t>
      </w:r>
    </w:p>
    <w:p w:rsidR="0087620F" w:rsidRPr="00345B19" w:rsidRDefault="0087620F" w:rsidP="0087620F">
      <w:pPr>
        <w:pStyle w:val="Prrafodelista"/>
        <w:numPr>
          <w:ilvl w:val="0"/>
          <w:numId w:val="8"/>
        </w:numPr>
        <w:rPr>
          <w:rFonts w:cstheme="minorHAnsi"/>
        </w:rPr>
      </w:pPr>
      <w:r w:rsidRPr="00345B19">
        <w:rPr>
          <w:rFonts w:cstheme="minorHAnsi"/>
        </w:rPr>
        <w:t xml:space="preserve">Caracterizar el brote en el tiempo, espacio y persona. </w:t>
      </w:r>
    </w:p>
    <w:p w:rsidR="0087620F" w:rsidRPr="00345B19" w:rsidRDefault="0087620F" w:rsidP="0087620F">
      <w:pPr>
        <w:pStyle w:val="Prrafodelista"/>
        <w:numPr>
          <w:ilvl w:val="0"/>
          <w:numId w:val="8"/>
        </w:numPr>
        <w:rPr>
          <w:rFonts w:cstheme="minorHAnsi"/>
        </w:rPr>
      </w:pPr>
      <w:r w:rsidRPr="00345B19">
        <w:rPr>
          <w:rFonts w:cstheme="minorHAnsi"/>
        </w:rPr>
        <w:t>Poner en marcha las medidas de control específicas.</w:t>
      </w:r>
    </w:p>
    <w:p w:rsidR="0087620F" w:rsidRPr="00345B19" w:rsidRDefault="0087620F" w:rsidP="0087620F">
      <w:pPr>
        <w:pStyle w:val="Prrafodelista"/>
        <w:numPr>
          <w:ilvl w:val="0"/>
          <w:numId w:val="8"/>
        </w:numPr>
        <w:rPr>
          <w:rFonts w:cstheme="minorHAnsi"/>
        </w:rPr>
      </w:pPr>
      <w:r w:rsidRPr="00345B19">
        <w:rPr>
          <w:rFonts w:cstheme="minorHAnsi"/>
        </w:rPr>
        <w:t xml:space="preserve">Realizar la búsqueda activa de casos. </w:t>
      </w:r>
    </w:p>
    <w:p w:rsidR="0087620F" w:rsidRPr="00345B19" w:rsidRDefault="0087620F" w:rsidP="0087620F">
      <w:pPr>
        <w:jc w:val="both"/>
        <w:rPr>
          <w:rFonts w:cstheme="minorHAnsi"/>
          <w:b/>
        </w:rPr>
      </w:pPr>
      <w:r w:rsidRPr="00345B19">
        <w:rPr>
          <w:rFonts w:cstheme="minorHAnsi"/>
          <w:b/>
        </w:rPr>
        <w:t>10.- El personal del sub centro de salud, detecta un número inusual de pacientes con síntomas como ictericia malestar general, fiebre leve, náuseas y dolor abdominal. En el transcurso de una semana se reportan 9 casos con síntomas sugestivos de hepatitis A, 5 casos han sido confirmados por laboratorios IGM positivo para virus de hepatitis A, todos los afectados son niños entre 5 y 12 años residentes del mismo sector y estudiantes de la escuela comunitaria. Se inicia con la investigación epidemiológica, basándose en la metodología de investigación de brotes y epidemias establecidas en el manual de procedimientos del subsistema Alerta-acción SIVE- Alerta del MSP ¿cuál de las siguientes medidas es prioritaria de realizar durante la investigación del brote.</w:t>
      </w:r>
    </w:p>
    <w:p w:rsidR="0087620F" w:rsidRPr="00345B19" w:rsidRDefault="0087620F" w:rsidP="0087620F">
      <w:pPr>
        <w:pStyle w:val="Prrafodelista"/>
        <w:numPr>
          <w:ilvl w:val="0"/>
          <w:numId w:val="9"/>
        </w:numPr>
        <w:rPr>
          <w:rFonts w:cstheme="minorHAnsi"/>
          <w:b/>
          <w:highlight w:val="yellow"/>
        </w:rPr>
      </w:pPr>
      <w:r w:rsidRPr="00345B19">
        <w:rPr>
          <w:rFonts w:cstheme="minorHAnsi"/>
          <w:b/>
          <w:highlight w:val="yellow"/>
        </w:rPr>
        <w:t xml:space="preserve">Realizar la búsqueda activa de </w:t>
      </w:r>
      <w:r w:rsidRPr="00345B19">
        <w:rPr>
          <w:rFonts w:cstheme="minorHAnsi"/>
          <w:b/>
          <w:highlight w:val="yellow"/>
        </w:rPr>
        <w:t>los casos</w:t>
      </w:r>
      <w:r w:rsidRPr="00345B19">
        <w:rPr>
          <w:rFonts w:cstheme="minorHAnsi"/>
          <w:b/>
          <w:highlight w:val="yellow"/>
        </w:rPr>
        <w:t>.</w:t>
      </w:r>
    </w:p>
    <w:p w:rsidR="0087620F" w:rsidRPr="00345B19" w:rsidRDefault="0087620F" w:rsidP="0087620F">
      <w:pPr>
        <w:pStyle w:val="Prrafodelista"/>
        <w:numPr>
          <w:ilvl w:val="0"/>
          <w:numId w:val="9"/>
        </w:numPr>
        <w:rPr>
          <w:rFonts w:cstheme="minorHAnsi"/>
        </w:rPr>
      </w:pPr>
      <w:r w:rsidRPr="00345B19">
        <w:rPr>
          <w:rFonts w:cstheme="minorHAnsi"/>
        </w:rPr>
        <w:t xml:space="preserve">Eliminar, remover y descontaminar la fuente. </w:t>
      </w:r>
    </w:p>
    <w:p w:rsidR="0087620F" w:rsidRPr="00345B19" w:rsidRDefault="0087620F" w:rsidP="0087620F">
      <w:pPr>
        <w:pStyle w:val="Prrafodelista"/>
        <w:numPr>
          <w:ilvl w:val="0"/>
          <w:numId w:val="9"/>
        </w:numPr>
        <w:rPr>
          <w:rFonts w:cstheme="minorHAnsi"/>
        </w:rPr>
      </w:pPr>
      <w:r w:rsidRPr="00345B19">
        <w:rPr>
          <w:rFonts w:cstheme="minorHAnsi"/>
        </w:rPr>
        <w:t xml:space="preserve">Evaluar </w:t>
      </w:r>
      <w:r w:rsidRPr="00345B19">
        <w:rPr>
          <w:rFonts w:cstheme="minorHAnsi"/>
        </w:rPr>
        <w:t>las medidas</w:t>
      </w:r>
      <w:r w:rsidRPr="00345B19">
        <w:rPr>
          <w:rFonts w:cstheme="minorHAnsi"/>
        </w:rPr>
        <w:t xml:space="preserve"> de control</w:t>
      </w:r>
    </w:p>
    <w:p w:rsidR="0087620F" w:rsidRPr="00345B19" w:rsidRDefault="0087620F" w:rsidP="009337E5">
      <w:pPr>
        <w:pStyle w:val="Prrafodelista"/>
        <w:numPr>
          <w:ilvl w:val="0"/>
          <w:numId w:val="9"/>
        </w:numPr>
        <w:rPr>
          <w:rFonts w:cstheme="minorHAnsi"/>
        </w:rPr>
      </w:pPr>
      <w:r w:rsidRPr="00345B19">
        <w:rPr>
          <w:rFonts w:cstheme="minorHAnsi"/>
        </w:rPr>
        <w:t xml:space="preserve">Caracterizar el brote activo </w:t>
      </w:r>
    </w:p>
    <w:p w:rsidR="0087620F" w:rsidRPr="00345B19" w:rsidRDefault="0087620F" w:rsidP="0087620F">
      <w:pPr>
        <w:jc w:val="both"/>
        <w:rPr>
          <w:rFonts w:cstheme="minorHAnsi"/>
          <w:b/>
        </w:rPr>
      </w:pPr>
      <w:r w:rsidRPr="00345B19">
        <w:rPr>
          <w:rFonts w:cstheme="minorHAnsi"/>
          <w:b/>
        </w:rPr>
        <w:t>11.- Como parte de un equipo de investigación se busca analizar la efectividad de la intervención de enfermería en la reducción del dolor posoperatorio. ¿Qué tipo de investigación es la más adecuada a aplicar en este estudio?</w:t>
      </w:r>
    </w:p>
    <w:p w:rsidR="0087620F" w:rsidRPr="00345B19" w:rsidRDefault="0087620F" w:rsidP="0087620F">
      <w:pPr>
        <w:pStyle w:val="Prrafodelista"/>
        <w:numPr>
          <w:ilvl w:val="0"/>
          <w:numId w:val="10"/>
        </w:numPr>
        <w:rPr>
          <w:rFonts w:cstheme="minorHAnsi"/>
          <w:b/>
        </w:rPr>
      </w:pPr>
      <w:r w:rsidRPr="00345B19">
        <w:rPr>
          <w:rFonts w:cstheme="minorHAnsi"/>
          <w:b/>
          <w:highlight w:val="yellow"/>
        </w:rPr>
        <w:t>Investigación experimental</w:t>
      </w:r>
      <w:r w:rsidRPr="00345B19">
        <w:rPr>
          <w:rFonts w:cstheme="minorHAnsi"/>
          <w:b/>
        </w:rPr>
        <w:t xml:space="preserve"> </w:t>
      </w:r>
    </w:p>
    <w:p w:rsidR="0087620F" w:rsidRPr="00345B19" w:rsidRDefault="0087620F" w:rsidP="0087620F">
      <w:pPr>
        <w:pStyle w:val="Prrafodelista"/>
        <w:numPr>
          <w:ilvl w:val="0"/>
          <w:numId w:val="10"/>
        </w:numPr>
        <w:rPr>
          <w:rFonts w:cstheme="minorHAnsi"/>
        </w:rPr>
      </w:pPr>
      <w:r w:rsidRPr="00345B19">
        <w:rPr>
          <w:rFonts w:cstheme="minorHAnsi"/>
        </w:rPr>
        <w:t xml:space="preserve">Investigación descriptiva </w:t>
      </w:r>
    </w:p>
    <w:p w:rsidR="0087620F" w:rsidRPr="00345B19" w:rsidRDefault="0087620F" w:rsidP="0087620F">
      <w:pPr>
        <w:pStyle w:val="Prrafodelista"/>
        <w:numPr>
          <w:ilvl w:val="0"/>
          <w:numId w:val="10"/>
        </w:numPr>
        <w:rPr>
          <w:rFonts w:cstheme="minorHAnsi"/>
        </w:rPr>
      </w:pPr>
      <w:r w:rsidRPr="00345B19">
        <w:rPr>
          <w:rFonts w:cstheme="minorHAnsi"/>
        </w:rPr>
        <w:t xml:space="preserve">Investigación cualitativa </w:t>
      </w:r>
    </w:p>
    <w:p w:rsidR="009337E5" w:rsidRPr="00345B19" w:rsidRDefault="0087620F" w:rsidP="009337E5">
      <w:pPr>
        <w:pStyle w:val="Prrafodelista"/>
        <w:numPr>
          <w:ilvl w:val="0"/>
          <w:numId w:val="10"/>
        </w:numPr>
        <w:rPr>
          <w:rFonts w:cstheme="minorHAnsi"/>
        </w:rPr>
      </w:pPr>
      <w:r w:rsidRPr="00345B19">
        <w:rPr>
          <w:rFonts w:cstheme="minorHAnsi"/>
        </w:rPr>
        <w:t>Investigación correlacional</w:t>
      </w:r>
    </w:p>
    <w:p w:rsidR="00D333A5" w:rsidRPr="00345B19" w:rsidRDefault="00D333A5" w:rsidP="009337E5">
      <w:pPr>
        <w:pStyle w:val="Sinespaciado"/>
        <w:jc w:val="both"/>
        <w:rPr>
          <w:rFonts w:cstheme="minorHAnsi"/>
          <w:b/>
          <w:sz w:val="22"/>
          <w:szCs w:val="22"/>
        </w:rPr>
      </w:pPr>
      <w:r w:rsidRPr="00345B19">
        <w:rPr>
          <w:rFonts w:cstheme="minorHAnsi"/>
          <w:b/>
          <w:sz w:val="22"/>
          <w:szCs w:val="22"/>
        </w:rPr>
        <w:t xml:space="preserve">12.- </w:t>
      </w:r>
      <w:r w:rsidRPr="00345B19">
        <w:rPr>
          <w:rFonts w:cstheme="minorHAnsi"/>
          <w:b/>
          <w:sz w:val="22"/>
          <w:szCs w:val="22"/>
        </w:rPr>
        <w:t xml:space="preserve">En un hospital de tercer nivel durante los últimos meses se ha producido un brote inesperado </w:t>
      </w:r>
      <w:r w:rsidR="009337E5" w:rsidRPr="00345B19">
        <w:rPr>
          <w:rFonts w:cstheme="minorHAnsi"/>
          <w:b/>
          <w:sz w:val="22"/>
          <w:szCs w:val="22"/>
        </w:rPr>
        <w:t xml:space="preserve">de </w:t>
      </w:r>
      <w:proofErr w:type="spellStart"/>
      <w:r w:rsidR="009337E5" w:rsidRPr="00345B19">
        <w:rPr>
          <w:rFonts w:cstheme="minorHAnsi"/>
          <w:b/>
          <w:sz w:val="22"/>
          <w:szCs w:val="22"/>
        </w:rPr>
        <w:t>Serratia</w:t>
      </w:r>
      <w:proofErr w:type="spellEnd"/>
      <w:r w:rsidRPr="00345B19">
        <w:rPr>
          <w:rFonts w:cstheme="minorHAnsi"/>
          <w:b/>
          <w:sz w:val="22"/>
          <w:szCs w:val="22"/>
        </w:rPr>
        <w:t xml:space="preserve"> </w:t>
      </w:r>
      <w:proofErr w:type="spellStart"/>
      <w:r w:rsidRPr="00345B19">
        <w:rPr>
          <w:rFonts w:cstheme="minorHAnsi"/>
          <w:b/>
          <w:sz w:val="22"/>
          <w:szCs w:val="22"/>
        </w:rPr>
        <w:t>Marquesis</w:t>
      </w:r>
      <w:proofErr w:type="spellEnd"/>
      <w:r w:rsidRPr="00345B19">
        <w:rPr>
          <w:rFonts w:cstheme="minorHAnsi"/>
          <w:b/>
          <w:sz w:val="22"/>
          <w:szCs w:val="22"/>
        </w:rPr>
        <w:t xml:space="preserve"> </w:t>
      </w:r>
      <w:r w:rsidR="009337E5" w:rsidRPr="00345B19">
        <w:rPr>
          <w:rFonts w:cstheme="minorHAnsi"/>
          <w:b/>
          <w:sz w:val="22"/>
          <w:szCs w:val="22"/>
        </w:rPr>
        <w:t>microorganismo que</w:t>
      </w:r>
      <w:r w:rsidRPr="00345B19">
        <w:rPr>
          <w:rFonts w:cstheme="minorHAnsi"/>
          <w:b/>
          <w:sz w:val="22"/>
          <w:szCs w:val="22"/>
        </w:rPr>
        <w:t xml:space="preserve"> ha causado la estancia prolongada </w:t>
      </w:r>
      <w:r w:rsidR="009337E5" w:rsidRPr="00345B19">
        <w:rPr>
          <w:rFonts w:cstheme="minorHAnsi"/>
          <w:b/>
          <w:sz w:val="22"/>
          <w:szCs w:val="22"/>
        </w:rPr>
        <w:t>de los</w:t>
      </w:r>
      <w:r w:rsidRPr="00345B19">
        <w:rPr>
          <w:rFonts w:cstheme="minorHAnsi"/>
          <w:b/>
          <w:sz w:val="22"/>
          <w:szCs w:val="22"/>
        </w:rPr>
        <w:t xml:space="preserve"> pacientes, complicaciones y en menor medida la muerte de algunos de ellos. Entre los factores que presumiblemente han facilitado el brote se </w:t>
      </w:r>
      <w:r w:rsidR="009337E5" w:rsidRPr="00345B19">
        <w:rPr>
          <w:rFonts w:cstheme="minorHAnsi"/>
          <w:b/>
          <w:sz w:val="22"/>
          <w:szCs w:val="22"/>
        </w:rPr>
        <w:t>hay</w:t>
      </w:r>
      <w:r w:rsidRPr="00345B19">
        <w:rPr>
          <w:rFonts w:cstheme="minorHAnsi"/>
          <w:b/>
          <w:sz w:val="22"/>
          <w:szCs w:val="22"/>
        </w:rPr>
        <w:t xml:space="preserve">an. incumplimiento de las medidas de bioseguridad el acceso de terceros a la unidad de </w:t>
      </w:r>
      <w:r w:rsidR="009337E5" w:rsidRPr="00345B19">
        <w:rPr>
          <w:rFonts w:cstheme="minorHAnsi"/>
          <w:b/>
          <w:sz w:val="22"/>
          <w:szCs w:val="22"/>
        </w:rPr>
        <w:t>salud, las</w:t>
      </w:r>
      <w:r w:rsidRPr="00345B19">
        <w:rPr>
          <w:rFonts w:cstheme="minorHAnsi"/>
          <w:b/>
          <w:sz w:val="22"/>
          <w:szCs w:val="22"/>
        </w:rPr>
        <w:t xml:space="preserve"> modificaciones en lencería del personal y la disponibilidad de insumos de hospitales por lo que es necesario realizar un estudio de investigación en un solo lapso de tiempo prudencial que </w:t>
      </w:r>
      <w:r w:rsidR="009337E5" w:rsidRPr="00345B19">
        <w:rPr>
          <w:rFonts w:cstheme="minorHAnsi"/>
          <w:b/>
          <w:sz w:val="22"/>
          <w:szCs w:val="22"/>
        </w:rPr>
        <w:t>abarque todos</w:t>
      </w:r>
      <w:r w:rsidRPr="00345B19">
        <w:rPr>
          <w:rFonts w:cstheme="minorHAnsi"/>
          <w:b/>
          <w:sz w:val="22"/>
          <w:szCs w:val="22"/>
        </w:rPr>
        <w:t xml:space="preserve"> estos factores para posteriormente determinar su porcentaje de vinculación con el brote de microorganismos ¿Qué tipo de investigación sí debe realizar en </w:t>
      </w:r>
      <w:r w:rsidR="009337E5" w:rsidRPr="00345B19">
        <w:rPr>
          <w:rFonts w:cstheme="minorHAnsi"/>
          <w:b/>
          <w:sz w:val="22"/>
          <w:szCs w:val="22"/>
        </w:rPr>
        <w:t>base a</w:t>
      </w:r>
      <w:r w:rsidRPr="00345B19">
        <w:rPr>
          <w:rFonts w:cstheme="minorHAnsi"/>
          <w:b/>
          <w:sz w:val="22"/>
          <w:szCs w:val="22"/>
        </w:rPr>
        <w:t xml:space="preserve"> las variables y el tiempo determinado?</w:t>
      </w:r>
    </w:p>
    <w:p w:rsidR="00D333A5" w:rsidRPr="00345B19" w:rsidRDefault="00D333A5" w:rsidP="00A31106">
      <w:pPr>
        <w:pStyle w:val="Sinespaciado"/>
        <w:numPr>
          <w:ilvl w:val="0"/>
          <w:numId w:val="12"/>
        </w:numPr>
        <w:spacing w:line="276" w:lineRule="auto"/>
        <w:ind w:left="709" w:hanging="283"/>
        <w:rPr>
          <w:rFonts w:cstheme="minorHAnsi"/>
          <w:sz w:val="22"/>
          <w:szCs w:val="22"/>
        </w:rPr>
      </w:pPr>
      <w:r w:rsidRPr="00345B19">
        <w:rPr>
          <w:rFonts w:cstheme="minorHAnsi"/>
          <w:sz w:val="22"/>
          <w:szCs w:val="22"/>
        </w:rPr>
        <w:t>Descriptiva</w:t>
      </w:r>
    </w:p>
    <w:p w:rsidR="00D333A5" w:rsidRPr="00345B19" w:rsidRDefault="00D333A5" w:rsidP="00A31106">
      <w:pPr>
        <w:pStyle w:val="Sinespaciado"/>
        <w:numPr>
          <w:ilvl w:val="0"/>
          <w:numId w:val="12"/>
        </w:numPr>
        <w:spacing w:line="276" w:lineRule="auto"/>
        <w:ind w:left="709" w:hanging="283"/>
        <w:rPr>
          <w:rFonts w:cstheme="minorHAnsi"/>
          <w:b/>
          <w:sz w:val="22"/>
          <w:szCs w:val="22"/>
        </w:rPr>
      </w:pPr>
      <w:r w:rsidRPr="00345B19">
        <w:rPr>
          <w:rFonts w:cstheme="minorHAnsi"/>
          <w:b/>
          <w:sz w:val="22"/>
          <w:szCs w:val="22"/>
          <w:highlight w:val="yellow"/>
        </w:rPr>
        <w:t>Transversal</w:t>
      </w:r>
      <w:r w:rsidRPr="00345B19">
        <w:rPr>
          <w:rFonts w:cstheme="minorHAnsi"/>
          <w:b/>
          <w:sz w:val="22"/>
          <w:szCs w:val="22"/>
        </w:rPr>
        <w:t xml:space="preserve"> </w:t>
      </w:r>
    </w:p>
    <w:p w:rsidR="00D333A5" w:rsidRPr="00345B19" w:rsidRDefault="00D333A5" w:rsidP="00A31106">
      <w:pPr>
        <w:pStyle w:val="Sinespaciado"/>
        <w:numPr>
          <w:ilvl w:val="0"/>
          <w:numId w:val="12"/>
        </w:numPr>
        <w:spacing w:line="276" w:lineRule="auto"/>
        <w:ind w:left="709" w:hanging="283"/>
        <w:rPr>
          <w:rFonts w:cstheme="minorHAnsi"/>
          <w:sz w:val="22"/>
          <w:szCs w:val="22"/>
        </w:rPr>
      </w:pPr>
      <w:r w:rsidRPr="00345B19">
        <w:rPr>
          <w:rFonts w:cstheme="minorHAnsi"/>
          <w:sz w:val="22"/>
          <w:szCs w:val="22"/>
        </w:rPr>
        <w:t>cualitativa</w:t>
      </w:r>
    </w:p>
    <w:p w:rsidR="00D333A5" w:rsidRPr="00345B19" w:rsidRDefault="00D333A5" w:rsidP="00A31106">
      <w:pPr>
        <w:pStyle w:val="Sinespaciado"/>
        <w:numPr>
          <w:ilvl w:val="0"/>
          <w:numId w:val="12"/>
        </w:numPr>
        <w:spacing w:line="276" w:lineRule="auto"/>
        <w:ind w:left="709" w:hanging="283"/>
        <w:rPr>
          <w:rFonts w:cstheme="minorHAnsi"/>
          <w:sz w:val="22"/>
          <w:szCs w:val="22"/>
        </w:rPr>
      </w:pPr>
      <w:r w:rsidRPr="00345B19">
        <w:rPr>
          <w:rFonts w:cstheme="minorHAnsi"/>
          <w:sz w:val="22"/>
          <w:szCs w:val="22"/>
        </w:rPr>
        <w:t xml:space="preserve">Longitudinal </w:t>
      </w:r>
    </w:p>
    <w:p w:rsidR="00D333A5" w:rsidRPr="00345B19" w:rsidRDefault="00D333A5" w:rsidP="00D333A5">
      <w:pPr>
        <w:rPr>
          <w:rFonts w:cstheme="minorHAnsi"/>
        </w:rPr>
      </w:pPr>
    </w:p>
    <w:p w:rsidR="00A31106" w:rsidRPr="00345B19" w:rsidRDefault="00A31106" w:rsidP="00A31106">
      <w:pPr>
        <w:pStyle w:val="Sinespaciado"/>
        <w:jc w:val="both"/>
        <w:rPr>
          <w:rFonts w:cstheme="minorHAnsi"/>
          <w:b/>
          <w:sz w:val="22"/>
          <w:szCs w:val="22"/>
        </w:rPr>
      </w:pPr>
      <w:r w:rsidRPr="00345B19">
        <w:rPr>
          <w:rFonts w:cstheme="minorHAnsi"/>
          <w:b/>
          <w:sz w:val="22"/>
          <w:szCs w:val="22"/>
        </w:rPr>
        <w:t xml:space="preserve">13.- </w:t>
      </w:r>
      <w:r w:rsidRPr="00345B19">
        <w:rPr>
          <w:rFonts w:cstheme="minorHAnsi"/>
          <w:b/>
          <w:sz w:val="22"/>
          <w:szCs w:val="22"/>
        </w:rPr>
        <w:t xml:space="preserve">Ante los diversos problemas de salud a nivel individual, familiar y comunitario y de sistema. Se emprenden investigaciones que aporten a la solución de los mismos al informar a los participantes de manera clara sobre los objetivos procedimientos y riesgos del estudio. Que principios éticos SE está aplicando </w:t>
      </w:r>
    </w:p>
    <w:p w:rsidR="00A31106" w:rsidRPr="00345B19" w:rsidRDefault="00A31106" w:rsidP="00A31106">
      <w:pPr>
        <w:pStyle w:val="Sinespaciado"/>
        <w:numPr>
          <w:ilvl w:val="0"/>
          <w:numId w:val="13"/>
        </w:numPr>
        <w:tabs>
          <w:tab w:val="left" w:pos="851"/>
        </w:tabs>
        <w:spacing w:line="276" w:lineRule="auto"/>
        <w:ind w:hanging="862"/>
        <w:rPr>
          <w:rFonts w:cstheme="minorHAnsi"/>
          <w:b/>
          <w:sz w:val="22"/>
          <w:szCs w:val="22"/>
        </w:rPr>
      </w:pPr>
      <w:r w:rsidRPr="00345B19">
        <w:rPr>
          <w:rFonts w:cstheme="minorHAnsi"/>
          <w:b/>
          <w:sz w:val="22"/>
          <w:szCs w:val="22"/>
          <w:highlight w:val="yellow"/>
        </w:rPr>
        <w:t>Autonomía</w:t>
      </w:r>
    </w:p>
    <w:p w:rsidR="00A31106" w:rsidRPr="00345B19" w:rsidRDefault="00A31106" w:rsidP="00A31106">
      <w:pPr>
        <w:pStyle w:val="Sinespaciado"/>
        <w:numPr>
          <w:ilvl w:val="0"/>
          <w:numId w:val="13"/>
        </w:numPr>
        <w:tabs>
          <w:tab w:val="left" w:pos="851"/>
        </w:tabs>
        <w:spacing w:line="276" w:lineRule="auto"/>
        <w:ind w:hanging="862"/>
        <w:rPr>
          <w:rFonts w:cstheme="minorHAnsi"/>
          <w:sz w:val="22"/>
          <w:szCs w:val="22"/>
        </w:rPr>
      </w:pPr>
      <w:r w:rsidRPr="00345B19">
        <w:rPr>
          <w:rFonts w:cstheme="minorHAnsi"/>
          <w:sz w:val="22"/>
          <w:szCs w:val="22"/>
        </w:rPr>
        <w:t>Beneficencia</w:t>
      </w:r>
    </w:p>
    <w:p w:rsidR="00A31106" w:rsidRPr="00345B19" w:rsidRDefault="00A31106" w:rsidP="00A31106">
      <w:pPr>
        <w:pStyle w:val="Sinespaciado"/>
        <w:numPr>
          <w:ilvl w:val="0"/>
          <w:numId w:val="13"/>
        </w:numPr>
        <w:tabs>
          <w:tab w:val="left" w:pos="851"/>
        </w:tabs>
        <w:spacing w:line="276" w:lineRule="auto"/>
        <w:ind w:hanging="862"/>
        <w:rPr>
          <w:rFonts w:cstheme="minorHAnsi"/>
          <w:sz w:val="22"/>
          <w:szCs w:val="22"/>
        </w:rPr>
      </w:pPr>
      <w:r w:rsidRPr="00345B19">
        <w:rPr>
          <w:rFonts w:cstheme="minorHAnsi"/>
          <w:sz w:val="22"/>
          <w:szCs w:val="22"/>
        </w:rPr>
        <w:t>No maleficencia</w:t>
      </w:r>
    </w:p>
    <w:p w:rsidR="00A31106" w:rsidRPr="00345B19" w:rsidRDefault="00A31106" w:rsidP="00A31106">
      <w:pPr>
        <w:pStyle w:val="Sinespaciado"/>
        <w:numPr>
          <w:ilvl w:val="0"/>
          <w:numId w:val="13"/>
        </w:numPr>
        <w:tabs>
          <w:tab w:val="left" w:pos="851"/>
        </w:tabs>
        <w:spacing w:line="276" w:lineRule="auto"/>
        <w:ind w:hanging="862"/>
        <w:rPr>
          <w:rFonts w:cstheme="minorHAnsi"/>
          <w:sz w:val="22"/>
          <w:szCs w:val="22"/>
        </w:rPr>
      </w:pPr>
      <w:r w:rsidRPr="00345B19">
        <w:rPr>
          <w:rFonts w:cstheme="minorHAnsi"/>
          <w:sz w:val="22"/>
          <w:szCs w:val="22"/>
        </w:rPr>
        <w:t>Justicia</w:t>
      </w:r>
    </w:p>
    <w:p w:rsidR="00CE1C15" w:rsidRPr="00345B19" w:rsidRDefault="00CE1C15" w:rsidP="00CE1C15">
      <w:pPr>
        <w:pStyle w:val="Sinespaciado"/>
        <w:rPr>
          <w:rFonts w:cstheme="minorHAnsi"/>
          <w:sz w:val="22"/>
          <w:szCs w:val="22"/>
        </w:rPr>
      </w:pPr>
    </w:p>
    <w:p w:rsidR="00CE1C15" w:rsidRPr="00345B19" w:rsidRDefault="00CE1C15" w:rsidP="00CE1C15">
      <w:pPr>
        <w:pStyle w:val="Sinespaciado"/>
        <w:jc w:val="both"/>
        <w:rPr>
          <w:rFonts w:cstheme="minorHAnsi"/>
          <w:b/>
          <w:sz w:val="22"/>
          <w:szCs w:val="22"/>
        </w:rPr>
      </w:pPr>
      <w:r w:rsidRPr="00345B19">
        <w:rPr>
          <w:rFonts w:cstheme="minorHAnsi"/>
          <w:b/>
          <w:sz w:val="22"/>
          <w:szCs w:val="22"/>
        </w:rPr>
        <w:t xml:space="preserve">14.- </w:t>
      </w:r>
      <w:r w:rsidRPr="00345B19">
        <w:rPr>
          <w:rFonts w:cstheme="minorHAnsi"/>
          <w:b/>
          <w:sz w:val="22"/>
          <w:szCs w:val="22"/>
        </w:rPr>
        <w:t>Un profesional de enfermería labora en el área de epidemiología de un hospital de segundo nivel. Durante una semana epidemiológica, no se registró ningún caso de las enfermedades de notificación obligatoria en el establecimiento de salud. Según los lineamientos del Sistema Integrado de Vigilancia Epidemiológica (SIVE-Alerta) del Ecuador, ¿qué acción debe realizar el profesional en esta situación?</w:t>
      </w:r>
    </w:p>
    <w:p w:rsidR="00CE1C15" w:rsidRPr="00345B19" w:rsidRDefault="00CE1C15" w:rsidP="00CE1C15">
      <w:pPr>
        <w:pStyle w:val="Sinespaciado"/>
        <w:numPr>
          <w:ilvl w:val="0"/>
          <w:numId w:val="15"/>
        </w:numPr>
        <w:rPr>
          <w:rFonts w:cstheme="minorHAnsi"/>
          <w:sz w:val="22"/>
          <w:szCs w:val="22"/>
        </w:rPr>
      </w:pPr>
      <w:r w:rsidRPr="00345B19">
        <w:rPr>
          <w:rFonts w:cstheme="minorHAnsi"/>
          <w:sz w:val="22"/>
          <w:szCs w:val="22"/>
        </w:rPr>
        <w:t>No notificar, ya que al no existir casos no hay información que reportar</w:t>
      </w:r>
    </w:p>
    <w:p w:rsidR="00CE1C15" w:rsidRPr="00345B19" w:rsidRDefault="00CE1C15" w:rsidP="00CE1C15">
      <w:pPr>
        <w:pStyle w:val="Sinespaciado"/>
        <w:numPr>
          <w:ilvl w:val="0"/>
          <w:numId w:val="15"/>
        </w:numPr>
        <w:rPr>
          <w:rFonts w:cstheme="minorHAnsi"/>
          <w:b/>
          <w:sz w:val="22"/>
          <w:szCs w:val="22"/>
          <w:highlight w:val="yellow"/>
        </w:rPr>
      </w:pPr>
      <w:r w:rsidRPr="00345B19">
        <w:rPr>
          <w:rFonts w:cstheme="minorHAnsi"/>
          <w:b/>
          <w:sz w:val="22"/>
          <w:szCs w:val="22"/>
          <w:highlight w:val="yellow"/>
        </w:rPr>
        <w:t xml:space="preserve">Notificar el "silencio epidemiológico", indicando la ausencia de casos en la semana correspondiente </w:t>
      </w:r>
    </w:p>
    <w:p w:rsidR="00CE1C15" w:rsidRPr="00345B19" w:rsidRDefault="00CE1C15" w:rsidP="00CE1C15">
      <w:pPr>
        <w:pStyle w:val="Sinespaciado"/>
        <w:numPr>
          <w:ilvl w:val="0"/>
          <w:numId w:val="15"/>
        </w:numPr>
        <w:rPr>
          <w:rFonts w:cstheme="minorHAnsi"/>
          <w:sz w:val="22"/>
          <w:szCs w:val="22"/>
        </w:rPr>
      </w:pPr>
      <w:r w:rsidRPr="00345B19">
        <w:rPr>
          <w:rFonts w:cstheme="minorHAnsi"/>
          <w:sz w:val="22"/>
          <w:szCs w:val="22"/>
        </w:rPr>
        <w:t>Esperar a que se presente un caso para iniciar la notificación semanal</w:t>
      </w:r>
    </w:p>
    <w:p w:rsidR="006C7A89" w:rsidRPr="00345B19" w:rsidRDefault="00CE1C15" w:rsidP="006C7A89">
      <w:pPr>
        <w:pStyle w:val="Sinespaciado"/>
        <w:numPr>
          <w:ilvl w:val="0"/>
          <w:numId w:val="15"/>
        </w:numPr>
        <w:rPr>
          <w:rFonts w:cstheme="minorHAnsi"/>
          <w:sz w:val="22"/>
          <w:szCs w:val="22"/>
        </w:rPr>
      </w:pPr>
      <w:r w:rsidRPr="00345B19">
        <w:rPr>
          <w:rFonts w:cstheme="minorHAnsi"/>
          <w:sz w:val="22"/>
          <w:szCs w:val="22"/>
        </w:rPr>
        <w:t>Reportar únicamente al finalizar el mes, consolidando la información de todas las semanas</w:t>
      </w:r>
      <w:r w:rsidR="006C7A89" w:rsidRPr="00345B19">
        <w:rPr>
          <w:rFonts w:cstheme="minorHAnsi"/>
          <w:sz w:val="22"/>
          <w:szCs w:val="22"/>
        </w:rPr>
        <w:t>4</w:t>
      </w:r>
    </w:p>
    <w:p w:rsidR="006C7A89" w:rsidRPr="00345B19" w:rsidRDefault="006C7A89" w:rsidP="006C7A89">
      <w:pPr>
        <w:pStyle w:val="Sinespaciado"/>
        <w:rPr>
          <w:rFonts w:cstheme="minorHAnsi"/>
          <w:sz w:val="22"/>
          <w:szCs w:val="22"/>
        </w:rPr>
      </w:pPr>
    </w:p>
    <w:p w:rsidR="006C7A89" w:rsidRPr="00345B19" w:rsidRDefault="00666325" w:rsidP="00666325">
      <w:pPr>
        <w:pStyle w:val="Sinespaciado"/>
        <w:jc w:val="both"/>
        <w:rPr>
          <w:rFonts w:cstheme="minorHAnsi"/>
          <w:b/>
          <w:sz w:val="22"/>
          <w:szCs w:val="22"/>
        </w:rPr>
      </w:pPr>
      <w:r w:rsidRPr="00345B19">
        <w:rPr>
          <w:rFonts w:cstheme="minorHAnsi"/>
          <w:b/>
          <w:sz w:val="22"/>
          <w:szCs w:val="22"/>
        </w:rPr>
        <w:t xml:space="preserve">15.- </w:t>
      </w:r>
      <w:r w:rsidR="006C7A89" w:rsidRPr="00345B19">
        <w:rPr>
          <w:rFonts w:cstheme="minorHAnsi"/>
          <w:b/>
          <w:sz w:val="22"/>
          <w:szCs w:val="22"/>
        </w:rPr>
        <w:t xml:space="preserve">¿Cuál es una medida de tendencia central frecuentemente utilizado cuando las variables son severamente juzgados? </w:t>
      </w:r>
    </w:p>
    <w:p w:rsidR="006C7A89" w:rsidRPr="00345B19" w:rsidRDefault="006C7A89" w:rsidP="00666325">
      <w:pPr>
        <w:pStyle w:val="Sinespaciado"/>
        <w:numPr>
          <w:ilvl w:val="0"/>
          <w:numId w:val="18"/>
        </w:numPr>
        <w:ind w:left="851" w:hanging="284"/>
        <w:rPr>
          <w:rFonts w:cstheme="minorHAnsi"/>
          <w:sz w:val="22"/>
          <w:szCs w:val="22"/>
        </w:rPr>
      </w:pPr>
      <w:r w:rsidRPr="00345B19">
        <w:rPr>
          <w:rFonts w:cstheme="minorHAnsi"/>
          <w:sz w:val="22"/>
          <w:szCs w:val="22"/>
        </w:rPr>
        <w:t>Media</w:t>
      </w:r>
    </w:p>
    <w:p w:rsidR="006C7A89" w:rsidRPr="00345B19" w:rsidRDefault="00666325" w:rsidP="00666325">
      <w:pPr>
        <w:pStyle w:val="Sinespaciado"/>
        <w:numPr>
          <w:ilvl w:val="0"/>
          <w:numId w:val="18"/>
        </w:numPr>
        <w:ind w:left="851" w:hanging="284"/>
        <w:rPr>
          <w:rFonts w:cstheme="minorHAnsi"/>
          <w:sz w:val="22"/>
          <w:szCs w:val="22"/>
        </w:rPr>
      </w:pPr>
      <w:r w:rsidRPr="00345B19">
        <w:rPr>
          <w:rFonts w:cstheme="minorHAnsi"/>
          <w:sz w:val="22"/>
          <w:szCs w:val="22"/>
        </w:rPr>
        <w:t>M</w:t>
      </w:r>
      <w:r w:rsidR="006C7A89" w:rsidRPr="00345B19">
        <w:rPr>
          <w:rFonts w:cstheme="minorHAnsi"/>
          <w:sz w:val="22"/>
          <w:szCs w:val="22"/>
        </w:rPr>
        <w:t xml:space="preserve">oda </w:t>
      </w:r>
    </w:p>
    <w:p w:rsidR="006C7A89" w:rsidRPr="00345B19" w:rsidRDefault="00666325" w:rsidP="00666325">
      <w:pPr>
        <w:pStyle w:val="Sinespaciado"/>
        <w:numPr>
          <w:ilvl w:val="0"/>
          <w:numId w:val="18"/>
        </w:numPr>
        <w:ind w:left="851" w:hanging="284"/>
        <w:rPr>
          <w:rFonts w:cstheme="minorHAnsi"/>
          <w:sz w:val="22"/>
          <w:szCs w:val="22"/>
        </w:rPr>
      </w:pPr>
      <w:r w:rsidRPr="00345B19">
        <w:rPr>
          <w:rFonts w:cstheme="minorHAnsi"/>
          <w:sz w:val="22"/>
          <w:szCs w:val="22"/>
        </w:rPr>
        <w:t>R</w:t>
      </w:r>
      <w:r w:rsidR="006C7A89" w:rsidRPr="00345B19">
        <w:rPr>
          <w:rFonts w:cstheme="minorHAnsi"/>
          <w:sz w:val="22"/>
          <w:szCs w:val="22"/>
        </w:rPr>
        <w:t>a</w:t>
      </w:r>
      <w:r w:rsidRPr="00345B19">
        <w:rPr>
          <w:rFonts w:cstheme="minorHAnsi"/>
          <w:sz w:val="22"/>
          <w:szCs w:val="22"/>
        </w:rPr>
        <w:t>n</w:t>
      </w:r>
      <w:r w:rsidR="006C7A89" w:rsidRPr="00345B19">
        <w:rPr>
          <w:rFonts w:cstheme="minorHAnsi"/>
          <w:sz w:val="22"/>
          <w:szCs w:val="22"/>
        </w:rPr>
        <w:t xml:space="preserve">go  </w:t>
      </w:r>
    </w:p>
    <w:p w:rsidR="006C7A89" w:rsidRPr="00345B19" w:rsidRDefault="00666325" w:rsidP="00666325">
      <w:pPr>
        <w:pStyle w:val="Sinespaciado"/>
        <w:numPr>
          <w:ilvl w:val="0"/>
          <w:numId w:val="18"/>
        </w:numPr>
        <w:ind w:left="851" w:hanging="284"/>
        <w:rPr>
          <w:rFonts w:cstheme="minorHAnsi"/>
          <w:b/>
          <w:sz w:val="22"/>
          <w:szCs w:val="22"/>
        </w:rPr>
      </w:pPr>
      <w:r w:rsidRPr="00345B19">
        <w:rPr>
          <w:rFonts w:cstheme="minorHAnsi"/>
          <w:b/>
          <w:sz w:val="22"/>
          <w:szCs w:val="22"/>
          <w:highlight w:val="yellow"/>
        </w:rPr>
        <w:t>M</w:t>
      </w:r>
      <w:r w:rsidR="006C7A89" w:rsidRPr="00345B19">
        <w:rPr>
          <w:rFonts w:cstheme="minorHAnsi"/>
          <w:b/>
          <w:sz w:val="22"/>
          <w:szCs w:val="22"/>
          <w:highlight w:val="yellow"/>
        </w:rPr>
        <w:t>ediana</w:t>
      </w:r>
      <w:r w:rsidR="006C7A89" w:rsidRPr="00345B19">
        <w:rPr>
          <w:rFonts w:cstheme="minorHAnsi"/>
          <w:b/>
          <w:sz w:val="22"/>
          <w:szCs w:val="22"/>
        </w:rPr>
        <w:t xml:space="preserve"> </w:t>
      </w:r>
    </w:p>
    <w:p w:rsidR="00666325" w:rsidRPr="00345B19" w:rsidRDefault="00666325" w:rsidP="00666325">
      <w:pPr>
        <w:pStyle w:val="Sinespaciado"/>
        <w:rPr>
          <w:rFonts w:cstheme="minorHAnsi"/>
          <w:sz w:val="22"/>
          <w:szCs w:val="22"/>
        </w:rPr>
      </w:pPr>
    </w:p>
    <w:p w:rsidR="00666325" w:rsidRPr="00345B19" w:rsidRDefault="00666325" w:rsidP="00666325">
      <w:pPr>
        <w:pStyle w:val="Sinespaciado"/>
        <w:jc w:val="both"/>
        <w:rPr>
          <w:rFonts w:cstheme="minorHAnsi"/>
          <w:b/>
          <w:sz w:val="22"/>
          <w:szCs w:val="22"/>
        </w:rPr>
      </w:pPr>
      <w:r w:rsidRPr="00345B19">
        <w:rPr>
          <w:rFonts w:cstheme="minorHAnsi"/>
          <w:b/>
          <w:sz w:val="22"/>
          <w:szCs w:val="22"/>
        </w:rPr>
        <w:t xml:space="preserve">16.- </w:t>
      </w:r>
      <w:r w:rsidRPr="00345B19">
        <w:rPr>
          <w:rFonts w:cstheme="minorHAnsi"/>
          <w:b/>
          <w:sz w:val="22"/>
          <w:szCs w:val="22"/>
        </w:rPr>
        <w:t xml:space="preserve">Usted trabaja como profesional de enfermería en un servicio de cirugía y está participando en un estudio de investigación En el que se plantea la siguiente hipótesis la administración de analgésicos por vía intravenosa reduce a nivel del dolor en pacientes posoperatorios ¿Qué tipo de hipótesis se presenta en este caso? </w:t>
      </w:r>
    </w:p>
    <w:p w:rsidR="00666325" w:rsidRPr="00345B19" w:rsidRDefault="00666325" w:rsidP="00666325">
      <w:pPr>
        <w:pStyle w:val="Sinespaciado"/>
        <w:numPr>
          <w:ilvl w:val="0"/>
          <w:numId w:val="19"/>
        </w:numPr>
        <w:jc w:val="both"/>
        <w:rPr>
          <w:rFonts w:cstheme="minorHAnsi"/>
          <w:sz w:val="22"/>
          <w:szCs w:val="22"/>
        </w:rPr>
      </w:pPr>
      <w:r w:rsidRPr="00345B19">
        <w:rPr>
          <w:rFonts w:cstheme="minorHAnsi"/>
          <w:sz w:val="22"/>
          <w:szCs w:val="22"/>
        </w:rPr>
        <w:t xml:space="preserve">Hipótesis correlacional </w:t>
      </w:r>
    </w:p>
    <w:p w:rsidR="00666325" w:rsidRPr="00345B19" w:rsidRDefault="00666325" w:rsidP="00666325">
      <w:pPr>
        <w:pStyle w:val="Sinespaciado"/>
        <w:numPr>
          <w:ilvl w:val="0"/>
          <w:numId w:val="19"/>
        </w:numPr>
        <w:rPr>
          <w:rFonts w:cstheme="minorHAnsi"/>
          <w:sz w:val="22"/>
          <w:szCs w:val="22"/>
        </w:rPr>
      </w:pPr>
      <w:r w:rsidRPr="00345B19">
        <w:rPr>
          <w:rFonts w:cstheme="minorHAnsi"/>
          <w:sz w:val="22"/>
          <w:szCs w:val="22"/>
        </w:rPr>
        <w:t xml:space="preserve">hipótesis descriptiva </w:t>
      </w:r>
    </w:p>
    <w:p w:rsidR="00666325" w:rsidRPr="00345B19" w:rsidRDefault="00666325" w:rsidP="00666325">
      <w:pPr>
        <w:pStyle w:val="Sinespaciado"/>
        <w:numPr>
          <w:ilvl w:val="0"/>
          <w:numId w:val="19"/>
        </w:numPr>
        <w:rPr>
          <w:rFonts w:cstheme="minorHAnsi"/>
          <w:sz w:val="22"/>
          <w:szCs w:val="22"/>
        </w:rPr>
      </w:pPr>
      <w:r w:rsidRPr="00345B19">
        <w:rPr>
          <w:rFonts w:cstheme="minorHAnsi"/>
          <w:sz w:val="22"/>
          <w:szCs w:val="22"/>
        </w:rPr>
        <w:t xml:space="preserve">hipótesis nula </w:t>
      </w:r>
    </w:p>
    <w:p w:rsidR="00666325" w:rsidRPr="00345B19" w:rsidRDefault="00666325" w:rsidP="00666325">
      <w:pPr>
        <w:pStyle w:val="Sinespaciado"/>
        <w:numPr>
          <w:ilvl w:val="0"/>
          <w:numId w:val="19"/>
        </w:numPr>
        <w:rPr>
          <w:rFonts w:cstheme="minorHAnsi"/>
          <w:b/>
          <w:sz w:val="22"/>
          <w:szCs w:val="22"/>
        </w:rPr>
      </w:pPr>
      <w:r w:rsidRPr="00345B19">
        <w:rPr>
          <w:rFonts w:cstheme="minorHAnsi"/>
          <w:b/>
          <w:sz w:val="22"/>
          <w:szCs w:val="22"/>
          <w:highlight w:val="yellow"/>
        </w:rPr>
        <w:t>hipótesis alternativa</w:t>
      </w:r>
    </w:p>
    <w:p w:rsidR="00345B19" w:rsidRPr="00345B19" w:rsidRDefault="00345B19" w:rsidP="00345B19">
      <w:pPr>
        <w:pStyle w:val="Sinespaciado"/>
        <w:ind w:left="360"/>
        <w:rPr>
          <w:rFonts w:cstheme="minorHAnsi"/>
          <w:sz w:val="22"/>
          <w:szCs w:val="22"/>
        </w:rPr>
      </w:pPr>
    </w:p>
    <w:p w:rsidR="00345B19" w:rsidRPr="00345B19" w:rsidRDefault="00345B19" w:rsidP="00345B19">
      <w:pPr>
        <w:pStyle w:val="Sinespaciado"/>
        <w:ind w:left="360"/>
        <w:jc w:val="both"/>
        <w:rPr>
          <w:rFonts w:cstheme="minorHAnsi"/>
          <w:b/>
          <w:sz w:val="22"/>
          <w:szCs w:val="22"/>
        </w:rPr>
      </w:pPr>
      <w:r w:rsidRPr="00345B19">
        <w:rPr>
          <w:rFonts w:cstheme="minorHAnsi"/>
          <w:b/>
          <w:sz w:val="22"/>
          <w:szCs w:val="22"/>
        </w:rPr>
        <w:t xml:space="preserve">17.- </w:t>
      </w:r>
      <w:r w:rsidRPr="00345B19">
        <w:rPr>
          <w:rFonts w:cstheme="minorHAnsi"/>
          <w:b/>
          <w:sz w:val="22"/>
          <w:szCs w:val="22"/>
        </w:rPr>
        <w:t xml:space="preserve">En la casa de salud el profesional de enfermería Ha detectado un aumento de pacientes fallecidos con cáncer hepático, que indica responde a la situación de la población que padece esta patología. </w:t>
      </w:r>
    </w:p>
    <w:p w:rsidR="00345B19" w:rsidRPr="00345B19" w:rsidRDefault="00345B19" w:rsidP="00345B19">
      <w:pPr>
        <w:pStyle w:val="Sinespaciado"/>
        <w:numPr>
          <w:ilvl w:val="0"/>
          <w:numId w:val="20"/>
        </w:numPr>
        <w:ind w:left="709"/>
        <w:rPr>
          <w:rFonts w:cstheme="minorHAnsi"/>
          <w:sz w:val="22"/>
          <w:szCs w:val="22"/>
        </w:rPr>
      </w:pPr>
      <w:r w:rsidRPr="00345B19">
        <w:rPr>
          <w:rFonts w:cstheme="minorHAnsi"/>
          <w:sz w:val="22"/>
          <w:szCs w:val="22"/>
        </w:rPr>
        <w:t>M</w:t>
      </w:r>
      <w:r w:rsidRPr="00345B19">
        <w:rPr>
          <w:rFonts w:cstheme="minorHAnsi"/>
          <w:sz w:val="22"/>
          <w:szCs w:val="22"/>
        </w:rPr>
        <w:t xml:space="preserve">orbilidad </w:t>
      </w:r>
    </w:p>
    <w:p w:rsidR="00345B19" w:rsidRPr="00345B19" w:rsidRDefault="00345B19" w:rsidP="00345B19">
      <w:pPr>
        <w:pStyle w:val="Sinespaciado"/>
        <w:numPr>
          <w:ilvl w:val="0"/>
          <w:numId w:val="20"/>
        </w:numPr>
        <w:ind w:left="709"/>
        <w:rPr>
          <w:rFonts w:cstheme="minorHAnsi"/>
          <w:sz w:val="22"/>
          <w:szCs w:val="22"/>
        </w:rPr>
      </w:pPr>
      <w:r w:rsidRPr="00345B19">
        <w:rPr>
          <w:rFonts w:cstheme="minorHAnsi"/>
          <w:sz w:val="22"/>
          <w:szCs w:val="22"/>
        </w:rPr>
        <w:t>M</w:t>
      </w:r>
      <w:r w:rsidRPr="00345B19">
        <w:rPr>
          <w:rFonts w:cstheme="minorHAnsi"/>
          <w:sz w:val="22"/>
          <w:szCs w:val="22"/>
        </w:rPr>
        <w:t xml:space="preserve">ortalidad </w:t>
      </w:r>
    </w:p>
    <w:p w:rsidR="00345B19" w:rsidRPr="00345B19" w:rsidRDefault="00345B19" w:rsidP="00345B19">
      <w:pPr>
        <w:pStyle w:val="Sinespaciado"/>
        <w:numPr>
          <w:ilvl w:val="0"/>
          <w:numId w:val="20"/>
        </w:numPr>
        <w:ind w:left="709"/>
        <w:rPr>
          <w:rFonts w:cstheme="minorHAnsi"/>
          <w:b/>
          <w:sz w:val="22"/>
          <w:szCs w:val="22"/>
        </w:rPr>
      </w:pPr>
      <w:r w:rsidRPr="00345B19">
        <w:rPr>
          <w:rFonts w:cstheme="minorHAnsi"/>
          <w:b/>
          <w:sz w:val="22"/>
          <w:szCs w:val="22"/>
          <w:highlight w:val="yellow"/>
        </w:rPr>
        <w:t>L</w:t>
      </w:r>
      <w:r w:rsidRPr="00345B19">
        <w:rPr>
          <w:rFonts w:cstheme="minorHAnsi"/>
          <w:b/>
          <w:sz w:val="22"/>
          <w:szCs w:val="22"/>
          <w:highlight w:val="yellow"/>
        </w:rPr>
        <w:t>etalidad</w:t>
      </w:r>
      <w:r w:rsidRPr="00345B19">
        <w:rPr>
          <w:rFonts w:cstheme="minorHAnsi"/>
          <w:b/>
          <w:sz w:val="22"/>
          <w:szCs w:val="22"/>
        </w:rPr>
        <w:t xml:space="preserve"> </w:t>
      </w:r>
    </w:p>
    <w:p w:rsidR="00345B19" w:rsidRPr="00345B19" w:rsidRDefault="00345B19" w:rsidP="00345B19">
      <w:pPr>
        <w:pStyle w:val="Sinespaciado"/>
        <w:numPr>
          <w:ilvl w:val="0"/>
          <w:numId w:val="20"/>
        </w:numPr>
        <w:ind w:left="709"/>
        <w:rPr>
          <w:rFonts w:cstheme="minorHAnsi"/>
          <w:sz w:val="22"/>
          <w:szCs w:val="22"/>
        </w:rPr>
      </w:pPr>
      <w:r w:rsidRPr="00345B19">
        <w:rPr>
          <w:rFonts w:cstheme="minorHAnsi"/>
          <w:sz w:val="22"/>
          <w:szCs w:val="22"/>
        </w:rPr>
        <w:t>Prevalencia</w:t>
      </w:r>
    </w:p>
    <w:p w:rsidR="00345B19" w:rsidRPr="00345B19" w:rsidRDefault="00345B19" w:rsidP="00345B19">
      <w:pPr>
        <w:pStyle w:val="Sinespaciado"/>
        <w:rPr>
          <w:rFonts w:cstheme="minorHAnsi"/>
          <w:sz w:val="22"/>
          <w:szCs w:val="22"/>
        </w:rPr>
      </w:pPr>
    </w:p>
    <w:p w:rsidR="00345B19" w:rsidRPr="00345B19" w:rsidRDefault="00345B19" w:rsidP="00345B19">
      <w:pPr>
        <w:pStyle w:val="Sinespaciado"/>
        <w:jc w:val="both"/>
        <w:rPr>
          <w:rFonts w:cstheme="minorHAnsi"/>
          <w:b/>
          <w:sz w:val="22"/>
          <w:szCs w:val="22"/>
        </w:rPr>
      </w:pPr>
      <w:r w:rsidRPr="00345B19">
        <w:rPr>
          <w:rFonts w:cstheme="minorHAnsi"/>
          <w:b/>
          <w:sz w:val="22"/>
          <w:szCs w:val="22"/>
        </w:rPr>
        <w:t xml:space="preserve">18.- </w:t>
      </w:r>
      <w:r w:rsidRPr="00345B19">
        <w:rPr>
          <w:rFonts w:cstheme="minorHAnsi"/>
          <w:b/>
          <w:sz w:val="22"/>
          <w:szCs w:val="22"/>
        </w:rPr>
        <w:t xml:space="preserve">En un hospital de segundo nivel, la subdirección de enfermería ha detectado en los últimos tres meses un incremento sostenido en la rotación de personal, un aumento en el número de quejas de pacientes por trato inadecuado y una disminución en el cumplimiento de los </w:t>
      </w:r>
      <w:r w:rsidRPr="00345B19">
        <w:rPr>
          <w:rFonts w:cstheme="minorHAnsi"/>
          <w:b/>
          <w:sz w:val="22"/>
          <w:szCs w:val="22"/>
        </w:rPr>
        <w:lastRenderedPageBreak/>
        <w:t>protocolos de bioseguridad. Desde la perspectiva de la administración en salud, estos hallazgos constituyen:</w:t>
      </w:r>
    </w:p>
    <w:p w:rsidR="00345B19" w:rsidRPr="00345B19" w:rsidRDefault="00345B19" w:rsidP="00345B19">
      <w:pPr>
        <w:pStyle w:val="Sinespaciado"/>
        <w:numPr>
          <w:ilvl w:val="0"/>
          <w:numId w:val="22"/>
        </w:numPr>
        <w:rPr>
          <w:rFonts w:cstheme="minorHAnsi"/>
          <w:sz w:val="22"/>
          <w:szCs w:val="22"/>
        </w:rPr>
      </w:pPr>
      <w:r w:rsidRPr="00345B19">
        <w:rPr>
          <w:rFonts w:cstheme="minorHAnsi"/>
          <w:sz w:val="22"/>
          <w:szCs w:val="22"/>
        </w:rPr>
        <w:t>Indicadores de productividad del servicio</w:t>
      </w:r>
    </w:p>
    <w:p w:rsidR="00345B19" w:rsidRPr="00345B19" w:rsidRDefault="00345B19" w:rsidP="00345B19">
      <w:pPr>
        <w:pStyle w:val="Sinespaciado"/>
        <w:numPr>
          <w:ilvl w:val="0"/>
          <w:numId w:val="22"/>
        </w:numPr>
        <w:rPr>
          <w:rFonts w:cstheme="minorHAnsi"/>
          <w:b/>
          <w:sz w:val="22"/>
          <w:szCs w:val="22"/>
          <w:highlight w:val="yellow"/>
        </w:rPr>
      </w:pPr>
      <w:r w:rsidRPr="00345B19">
        <w:rPr>
          <w:rFonts w:cstheme="minorHAnsi"/>
          <w:b/>
          <w:sz w:val="22"/>
          <w:szCs w:val="22"/>
          <w:highlight w:val="yellow"/>
        </w:rPr>
        <w:t>E</w:t>
      </w:r>
      <w:r w:rsidRPr="00345B19">
        <w:rPr>
          <w:rFonts w:cstheme="minorHAnsi"/>
          <w:b/>
          <w:sz w:val="22"/>
          <w:szCs w:val="22"/>
          <w:highlight w:val="yellow"/>
        </w:rPr>
        <w:t xml:space="preserve">videncian un problema de gestión del talento humano </w:t>
      </w:r>
    </w:p>
    <w:p w:rsidR="00345B19" w:rsidRPr="00345B19" w:rsidRDefault="00345B19" w:rsidP="00345B19">
      <w:pPr>
        <w:pStyle w:val="Sinespaciado"/>
        <w:numPr>
          <w:ilvl w:val="0"/>
          <w:numId w:val="22"/>
        </w:numPr>
        <w:rPr>
          <w:rFonts w:cstheme="minorHAnsi"/>
          <w:sz w:val="22"/>
          <w:szCs w:val="22"/>
        </w:rPr>
      </w:pPr>
      <w:r w:rsidRPr="00345B19">
        <w:rPr>
          <w:rFonts w:cstheme="minorHAnsi"/>
          <w:sz w:val="22"/>
          <w:szCs w:val="22"/>
        </w:rPr>
        <w:t>Resultados esperados de un proceso de reestructuración institucional</w:t>
      </w:r>
    </w:p>
    <w:p w:rsidR="00345B19" w:rsidRPr="00345B19" w:rsidRDefault="00345B19" w:rsidP="00345B19">
      <w:pPr>
        <w:pStyle w:val="Sinespaciado"/>
        <w:numPr>
          <w:ilvl w:val="0"/>
          <w:numId w:val="22"/>
        </w:numPr>
        <w:rPr>
          <w:rFonts w:cstheme="minorHAnsi"/>
          <w:sz w:val="22"/>
          <w:szCs w:val="22"/>
        </w:rPr>
      </w:pPr>
      <w:r w:rsidRPr="00345B19">
        <w:rPr>
          <w:rFonts w:cstheme="minorHAnsi"/>
          <w:sz w:val="22"/>
          <w:szCs w:val="22"/>
        </w:rPr>
        <w:t>Indicadores de calidad de la infraestructura hospitalaria</w:t>
      </w:r>
    </w:p>
    <w:p w:rsidR="00345B19" w:rsidRPr="0021143F" w:rsidRDefault="00345B19" w:rsidP="00345B19">
      <w:pPr>
        <w:pStyle w:val="NormalWeb"/>
        <w:jc w:val="both"/>
        <w:rPr>
          <w:rFonts w:asciiTheme="minorHAnsi" w:hAnsiTheme="minorHAnsi" w:cstheme="minorHAnsi"/>
          <w:b/>
          <w:sz w:val="22"/>
          <w:szCs w:val="22"/>
        </w:rPr>
      </w:pPr>
      <w:r w:rsidRPr="0021143F">
        <w:rPr>
          <w:rFonts w:asciiTheme="minorHAnsi" w:hAnsiTheme="minorHAnsi" w:cstheme="minorHAnsi"/>
          <w:b/>
          <w:sz w:val="22"/>
          <w:szCs w:val="22"/>
        </w:rPr>
        <w:t xml:space="preserve">19.- </w:t>
      </w:r>
      <w:r w:rsidRPr="0021143F">
        <w:rPr>
          <w:rFonts w:asciiTheme="minorHAnsi" w:hAnsiTheme="minorHAnsi" w:cstheme="minorHAnsi"/>
          <w:b/>
          <w:sz w:val="22"/>
          <w:szCs w:val="22"/>
        </w:rPr>
        <w:t>En un centro de salud de primer nivel se identifica un caso sospechoso de una enfermedad de notificación obligatoria e inmediata (por ejemplo, sarampión o parálisis flácida aguda). De acuerdo con el Sistema Integrado de Vigilancia Epidemiológica (SIVE-Alerta) del Ecuador, ¿en qué instrumento debe registrarse este caso para su notificación?</w:t>
      </w:r>
    </w:p>
    <w:p w:rsidR="00345B19" w:rsidRPr="0021143F" w:rsidRDefault="00345B19" w:rsidP="00345B19">
      <w:pPr>
        <w:pStyle w:val="Sinespaciado"/>
        <w:numPr>
          <w:ilvl w:val="0"/>
          <w:numId w:val="25"/>
        </w:numPr>
        <w:rPr>
          <w:rFonts w:cstheme="minorHAnsi"/>
          <w:b/>
          <w:sz w:val="22"/>
          <w:szCs w:val="22"/>
        </w:rPr>
      </w:pPr>
      <w:r w:rsidRPr="0021143F">
        <w:rPr>
          <w:rFonts w:cstheme="minorHAnsi"/>
          <w:b/>
          <w:sz w:val="22"/>
          <w:szCs w:val="22"/>
          <w:highlight w:val="yellow"/>
        </w:rPr>
        <w:t>Formulario EPI-1</w:t>
      </w:r>
      <w:r w:rsidRPr="0021143F">
        <w:rPr>
          <w:rFonts w:cstheme="minorHAnsi"/>
          <w:b/>
          <w:sz w:val="22"/>
          <w:szCs w:val="22"/>
        </w:rPr>
        <w:t xml:space="preserve"> </w:t>
      </w:r>
      <w:bookmarkStart w:id="0" w:name="_GoBack"/>
      <w:bookmarkEnd w:id="0"/>
    </w:p>
    <w:p w:rsidR="00345B19" w:rsidRDefault="00345B19" w:rsidP="00345B19">
      <w:pPr>
        <w:pStyle w:val="Sinespaciado"/>
        <w:numPr>
          <w:ilvl w:val="0"/>
          <w:numId w:val="25"/>
        </w:numPr>
        <w:rPr>
          <w:rFonts w:cstheme="minorHAnsi"/>
          <w:sz w:val="22"/>
          <w:szCs w:val="22"/>
        </w:rPr>
      </w:pPr>
      <w:r w:rsidRPr="00345B19">
        <w:rPr>
          <w:rFonts w:cstheme="minorHAnsi"/>
          <w:sz w:val="22"/>
          <w:szCs w:val="22"/>
        </w:rPr>
        <w:t>Historia clínica única (formulario 008)</w:t>
      </w:r>
    </w:p>
    <w:p w:rsidR="00345B19" w:rsidRDefault="00345B19" w:rsidP="00345B19">
      <w:pPr>
        <w:pStyle w:val="Sinespaciado"/>
        <w:numPr>
          <w:ilvl w:val="0"/>
          <w:numId w:val="25"/>
        </w:numPr>
        <w:rPr>
          <w:rFonts w:cstheme="minorHAnsi"/>
          <w:sz w:val="22"/>
          <w:szCs w:val="22"/>
        </w:rPr>
      </w:pPr>
      <w:r w:rsidRPr="00345B19">
        <w:rPr>
          <w:rFonts w:cstheme="minorHAnsi"/>
          <w:sz w:val="22"/>
          <w:szCs w:val="22"/>
        </w:rPr>
        <w:t>Carné de vacunación</w:t>
      </w:r>
    </w:p>
    <w:p w:rsidR="00345B19" w:rsidRPr="00345B19" w:rsidRDefault="00345B19" w:rsidP="00345B19">
      <w:pPr>
        <w:pStyle w:val="Sinespaciado"/>
        <w:numPr>
          <w:ilvl w:val="0"/>
          <w:numId w:val="25"/>
        </w:numPr>
        <w:rPr>
          <w:rFonts w:cstheme="minorHAnsi"/>
          <w:sz w:val="22"/>
          <w:szCs w:val="22"/>
        </w:rPr>
      </w:pPr>
      <w:r w:rsidRPr="00345B19">
        <w:rPr>
          <w:rFonts w:cstheme="minorHAnsi"/>
          <w:sz w:val="22"/>
          <w:szCs w:val="22"/>
        </w:rPr>
        <w:t>Formulario de referencia y contrarreferencia</w:t>
      </w:r>
    </w:p>
    <w:p w:rsidR="00A31106" w:rsidRPr="00345B19" w:rsidRDefault="00A31106" w:rsidP="00D333A5">
      <w:pPr>
        <w:rPr>
          <w:rFonts w:cstheme="minorHAnsi"/>
        </w:rPr>
      </w:pPr>
    </w:p>
    <w:sectPr w:rsidR="00A31106" w:rsidRPr="00345B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974CB"/>
    <w:multiLevelType w:val="hybridMultilevel"/>
    <w:tmpl w:val="E2404C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9E11C9B"/>
    <w:multiLevelType w:val="hybridMultilevel"/>
    <w:tmpl w:val="417ED55C"/>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 w15:restartNumberingAfterBreak="0">
    <w:nsid w:val="0A587B73"/>
    <w:multiLevelType w:val="hybridMultilevel"/>
    <w:tmpl w:val="64F6A3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D423CD"/>
    <w:multiLevelType w:val="hybridMultilevel"/>
    <w:tmpl w:val="74CC1650"/>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4" w15:restartNumberingAfterBreak="0">
    <w:nsid w:val="0DF760C2"/>
    <w:multiLevelType w:val="hybridMultilevel"/>
    <w:tmpl w:val="7B92FE18"/>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5" w15:restartNumberingAfterBreak="0">
    <w:nsid w:val="0E227250"/>
    <w:multiLevelType w:val="hybridMultilevel"/>
    <w:tmpl w:val="76D2EE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E767651"/>
    <w:multiLevelType w:val="hybridMultilevel"/>
    <w:tmpl w:val="A12CAD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074283"/>
    <w:multiLevelType w:val="hybridMultilevel"/>
    <w:tmpl w:val="CF5A58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EFE252E"/>
    <w:multiLevelType w:val="hybridMultilevel"/>
    <w:tmpl w:val="33C8DE46"/>
    <w:lvl w:ilvl="0" w:tplc="300A0001">
      <w:start w:val="1"/>
      <w:numFmt w:val="bullet"/>
      <w:lvlText w:val=""/>
      <w:lvlJc w:val="left"/>
      <w:pPr>
        <w:ind w:left="1146" w:hanging="360"/>
      </w:pPr>
      <w:rPr>
        <w:rFonts w:ascii="Symbol" w:hAnsi="Symbol"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9" w15:restartNumberingAfterBreak="0">
    <w:nsid w:val="21EB5ECF"/>
    <w:multiLevelType w:val="hybridMultilevel"/>
    <w:tmpl w:val="1480B92C"/>
    <w:lvl w:ilvl="0" w:tplc="0C0A000F">
      <w:start w:val="1"/>
      <w:numFmt w:val="decimal"/>
      <w:lvlText w:val="%1."/>
      <w:lvlJc w:val="left"/>
      <w:pPr>
        <w:ind w:left="786"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5E62756"/>
    <w:multiLevelType w:val="hybridMultilevel"/>
    <w:tmpl w:val="ABEADC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8BA3081"/>
    <w:multiLevelType w:val="hybridMultilevel"/>
    <w:tmpl w:val="08D42A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BE02B5"/>
    <w:multiLevelType w:val="hybridMultilevel"/>
    <w:tmpl w:val="09EC0BBC"/>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3" w15:restartNumberingAfterBreak="0">
    <w:nsid w:val="2C70736F"/>
    <w:multiLevelType w:val="hybridMultilevel"/>
    <w:tmpl w:val="7F8EF4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E996E17"/>
    <w:multiLevelType w:val="hybridMultilevel"/>
    <w:tmpl w:val="83BC412A"/>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5" w15:restartNumberingAfterBreak="0">
    <w:nsid w:val="31C92DC3"/>
    <w:multiLevelType w:val="hybridMultilevel"/>
    <w:tmpl w:val="A8DA20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AA490E"/>
    <w:multiLevelType w:val="hybridMultilevel"/>
    <w:tmpl w:val="304C55FA"/>
    <w:lvl w:ilvl="0" w:tplc="79681536">
      <w:start w:val="15"/>
      <w:numFmt w:val="decimal"/>
      <w:lvlText w:val="%1."/>
      <w:lvlJc w:val="left"/>
      <w:pPr>
        <w:ind w:left="720" w:hanging="360"/>
      </w:pPr>
      <w:rPr>
        <w:rFonts w:cstheme="minorBidi"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36D30DD5"/>
    <w:multiLevelType w:val="hybridMultilevel"/>
    <w:tmpl w:val="81340A4C"/>
    <w:lvl w:ilvl="0" w:tplc="3652756E">
      <w:start w:val="1"/>
      <w:numFmt w:val="lowerLetter"/>
      <w:lvlText w:val="%1)"/>
      <w:lvlJc w:val="left"/>
      <w:pPr>
        <w:ind w:left="1069" w:hanging="360"/>
      </w:pPr>
      <w:rPr>
        <w:rFonts w:hint="default"/>
      </w:rPr>
    </w:lvl>
    <w:lvl w:ilvl="1" w:tplc="300A0019" w:tentative="1">
      <w:start w:val="1"/>
      <w:numFmt w:val="lowerLetter"/>
      <w:lvlText w:val="%2."/>
      <w:lvlJc w:val="left"/>
      <w:pPr>
        <w:ind w:left="1789" w:hanging="360"/>
      </w:pPr>
    </w:lvl>
    <w:lvl w:ilvl="2" w:tplc="300A001B" w:tentative="1">
      <w:start w:val="1"/>
      <w:numFmt w:val="lowerRoman"/>
      <w:lvlText w:val="%3."/>
      <w:lvlJc w:val="right"/>
      <w:pPr>
        <w:ind w:left="2509" w:hanging="180"/>
      </w:pPr>
    </w:lvl>
    <w:lvl w:ilvl="3" w:tplc="300A000F" w:tentative="1">
      <w:start w:val="1"/>
      <w:numFmt w:val="decimal"/>
      <w:lvlText w:val="%4."/>
      <w:lvlJc w:val="left"/>
      <w:pPr>
        <w:ind w:left="3229" w:hanging="360"/>
      </w:pPr>
    </w:lvl>
    <w:lvl w:ilvl="4" w:tplc="300A0019" w:tentative="1">
      <w:start w:val="1"/>
      <w:numFmt w:val="lowerLetter"/>
      <w:lvlText w:val="%5."/>
      <w:lvlJc w:val="left"/>
      <w:pPr>
        <w:ind w:left="3949" w:hanging="360"/>
      </w:pPr>
    </w:lvl>
    <w:lvl w:ilvl="5" w:tplc="300A001B" w:tentative="1">
      <w:start w:val="1"/>
      <w:numFmt w:val="lowerRoman"/>
      <w:lvlText w:val="%6."/>
      <w:lvlJc w:val="right"/>
      <w:pPr>
        <w:ind w:left="4669" w:hanging="180"/>
      </w:pPr>
    </w:lvl>
    <w:lvl w:ilvl="6" w:tplc="300A000F" w:tentative="1">
      <w:start w:val="1"/>
      <w:numFmt w:val="decimal"/>
      <w:lvlText w:val="%7."/>
      <w:lvlJc w:val="left"/>
      <w:pPr>
        <w:ind w:left="5389" w:hanging="360"/>
      </w:pPr>
    </w:lvl>
    <w:lvl w:ilvl="7" w:tplc="300A0019" w:tentative="1">
      <w:start w:val="1"/>
      <w:numFmt w:val="lowerLetter"/>
      <w:lvlText w:val="%8."/>
      <w:lvlJc w:val="left"/>
      <w:pPr>
        <w:ind w:left="6109" w:hanging="360"/>
      </w:pPr>
    </w:lvl>
    <w:lvl w:ilvl="8" w:tplc="300A001B" w:tentative="1">
      <w:start w:val="1"/>
      <w:numFmt w:val="lowerRoman"/>
      <w:lvlText w:val="%9."/>
      <w:lvlJc w:val="right"/>
      <w:pPr>
        <w:ind w:left="6829" w:hanging="180"/>
      </w:pPr>
    </w:lvl>
  </w:abstractNum>
  <w:abstractNum w:abstractNumId="18" w15:restartNumberingAfterBreak="0">
    <w:nsid w:val="496613D7"/>
    <w:multiLevelType w:val="hybridMultilevel"/>
    <w:tmpl w:val="ACD88992"/>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9" w15:restartNumberingAfterBreak="0">
    <w:nsid w:val="4B8C05CB"/>
    <w:multiLevelType w:val="hybridMultilevel"/>
    <w:tmpl w:val="D9F8ADD0"/>
    <w:lvl w:ilvl="0" w:tplc="E99A673C">
      <w:start w:val="15"/>
      <w:numFmt w:val="decimal"/>
      <w:lvlText w:val="%1."/>
      <w:lvlJc w:val="left"/>
      <w:pPr>
        <w:ind w:left="720" w:hanging="360"/>
      </w:pPr>
      <w:rPr>
        <w:rFonts w:cstheme="minorBidi"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E3E63D3"/>
    <w:multiLevelType w:val="hybridMultilevel"/>
    <w:tmpl w:val="ADF2B1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0ED6D01"/>
    <w:multiLevelType w:val="hybridMultilevel"/>
    <w:tmpl w:val="3AEAAC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2535D77"/>
    <w:multiLevelType w:val="hybridMultilevel"/>
    <w:tmpl w:val="14A68EDA"/>
    <w:lvl w:ilvl="0" w:tplc="9432EC6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64BE2574"/>
    <w:multiLevelType w:val="hybridMultilevel"/>
    <w:tmpl w:val="11961E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A0B3F27"/>
    <w:multiLevelType w:val="hybridMultilevel"/>
    <w:tmpl w:val="E49A9CCC"/>
    <w:lvl w:ilvl="0" w:tplc="4D482140">
      <w:start w:val="1"/>
      <w:numFmt w:val="lowerLetter"/>
      <w:lvlText w:val="%1)"/>
      <w:lvlJc w:val="left"/>
      <w:pPr>
        <w:ind w:left="1146"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num w:numId="1">
    <w:abstractNumId w:val="21"/>
  </w:num>
  <w:num w:numId="2">
    <w:abstractNumId w:val="5"/>
  </w:num>
  <w:num w:numId="3">
    <w:abstractNumId w:val="15"/>
  </w:num>
  <w:num w:numId="4">
    <w:abstractNumId w:val="10"/>
  </w:num>
  <w:num w:numId="5">
    <w:abstractNumId w:val="6"/>
  </w:num>
  <w:num w:numId="6">
    <w:abstractNumId w:val="2"/>
  </w:num>
  <w:num w:numId="7">
    <w:abstractNumId w:val="11"/>
  </w:num>
  <w:num w:numId="8">
    <w:abstractNumId w:val="13"/>
  </w:num>
  <w:num w:numId="9">
    <w:abstractNumId w:val="23"/>
  </w:num>
  <w:num w:numId="10">
    <w:abstractNumId w:val="0"/>
  </w:num>
  <w:num w:numId="11">
    <w:abstractNumId w:val="9"/>
  </w:num>
  <w:num w:numId="12">
    <w:abstractNumId w:val="3"/>
  </w:num>
  <w:num w:numId="13">
    <w:abstractNumId w:val="14"/>
  </w:num>
  <w:num w:numId="14">
    <w:abstractNumId w:val="22"/>
  </w:num>
  <w:num w:numId="15">
    <w:abstractNumId w:val="7"/>
  </w:num>
  <w:num w:numId="16">
    <w:abstractNumId w:val="16"/>
  </w:num>
  <w:num w:numId="17">
    <w:abstractNumId w:val="19"/>
  </w:num>
  <w:num w:numId="18">
    <w:abstractNumId w:val="18"/>
  </w:num>
  <w:num w:numId="19">
    <w:abstractNumId w:val="20"/>
  </w:num>
  <w:num w:numId="20">
    <w:abstractNumId w:val="1"/>
  </w:num>
  <w:num w:numId="21">
    <w:abstractNumId w:val="24"/>
  </w:num>
  <w:num w:numId="22">
    <w:abstractNumId w:val="8"/>
  </w:num>
  <w:num w:numId="23">
    <w:abstractNumId w:val="4"/>
  </w:num>
  <w:num w:numId="24">
    <w:abstractNumId w:val="17"/>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0F"/>
    <w:rsid w:val="000629E4"/>
    <w:rsid w:val="0021143F"/>
    <w:rsid w:val="00217B10"/>
    <w:rsid w:val="002D314C"/>
    <w:rsid w:val="00311444"/>
    <w:rsid w:val="00345B19"/>
    <w:rsid w:val="0035047F"/>
    <w:rsid w:val="006229FC"/>
    <w:rsid w:val="00666325"/>
    <w:rsid w:val="006C7A89"/>
    <w:rsid w:val="007F1462"/>
    <w:rsid w:val="0087620F"/>
    <w:rsid w:val="008E40BD"/>
    <w:rsid w:val="009337E5"/>
    <w:rsid w:val="00A20215"/>
    <w:rsid w:val="00A31106"/>
    <w:rsid w:val="00A32D84"/>
    <w:rsid w:val="00CE1C15"/>
    <w:rsid w:val="00D333A5"/>
    <w:rsid w:val="00DD4A2B"/>
    <w:rsid w:val="00E964E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D797"/>
  <w15:chartTrackingRefBased/>
  <w15:docId w15:val="{AF3D67A7-FBC8-4CA5-AC66-A0CD33C6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7620F"/>
    <w:pPr>
      <w:ind w:left="720"/>
      <w:contextualSpacing/>
    </w:pPr>
  </w:style>
  <w:style w:type="paragraph" w:styleId="Sinespaciado">
    <w:name w:val="No Spacing"/>
    <w:uiPriority w:val="1"/>
    <w:qFormat/>
    <w:rsid w:val="00D333A5"/>
    <w:pPr>
      <w:spacing w:after="0" w:line="240" w:lineRule="auto"/>
    </w:pPr>
    <w:rPr>
      <w:rFonts w:eastAsiaTheme="minorEastAsia"/>
      <w:kern w:val="2"/>
      <w:sz w:val="24"/>
      <w:szCs w:val="24"/>
      <w:lang w:val="es-ES" w:eastAsia="zh-CN"/>
      <w14:ligatures w14:val="standardContextual"/>
    </w:rPr>
  </w:style>
  <w:style w:type="paragraph" w:styleId="NormalWeb">
    <w:name w:val="Normal (Web)"/>
    <w:basedOn w:val="Normal"/>
    <w:uiPriority w:val="99"/>
    <w:semiHidden/>
    <w:unhideWhenUsed/>
    <w:rsid w:val="00345B19"/>
    <w:pPr>
      <w:spacing w:before="100" w:beforeAutospacing="1" w:after="100" w:afterAutospacing="1" w:line="240" w:lineRule="auto"/>
    </w:pPr>
    <w:rPr>
      <w:rFonts w:ascii="Times New Roman" w:eastAsia="Times New Roman" w:hAnsi="Times New Roman" w:cs="Times New Roman"/>
      <w:sz w:val="24"/>
      <w:szCs w:val="24"/>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1670</Words>
  <Characters>9187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UEES</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uees</dc:creator>
  <cp:keywords/>
  <dc:description/>
  <cp:lastModifiedBy>uees</cp:lastModifiedBy>
  <cp:revision>15</cp:revision>
  <dcterms:created xsi:type="dcterms:W3CDTF">2026-09-14T14:05:00Z</dcterms:created>
  <dcterms:modified xsi:type="dcterms:W3CDTF">2026-09-14T18:25:00Z</dcterms:modified>
</cp:coreProperties>
</file>