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10"/>
              <w:left w:val="single" w:color="028090" w:sz="10"/>
              <w:bottom w:val="none" w:color="FFFFFF" w:sz="0"/>
              <w:right w:val="single" w:color="028090" w:sz="10"/>
            </w:tcBorders>
            <w:shd w:fill="0D2137" w:val="clear"/>
            <w:tcMar>
              <w:top w:type="dxa" w:w="160"/>
              <w:left w:type="dxa" w:w="280"/>
              <w:bottom w:type="dxa" w:w="60"/>
              <w:right w:type="dxa" w:w="280"/>
            </w:tcMar>
          </w:tcPr>
          <w:p>
            <w:pPr>
              <w:spacing w:after="0"/>
              <w:jc w:val="center"/>
            </w:pPr>
            <w:r>
              <w:rPr>
                <w:rFonts w:ascii="Calibri" w:cs="Calibri" w:eastAsia="Calibri" w:hAnsi="Calibri"/>
                <w:b/>
                <w:bCs/>
                <w:color w:val="FFFFFF"/>
                <w:sz w:val="38"/>
                <w:szCs w:val="38"/>
              </w:rPr>
              <w:t xml:space="preserve">BANCO DE PREGUNTAS — COMPONENTE 1</w:t>
            </w:r>
          </w:p>
        </w:tc>
      </w:tr>
      <w:tr>
        <w:tc>
          <w:tcPr>
            <w:tcW w:type="dxa" w:w="9360"/>
            <w:tcBorders>
              <w:top w:val="none" w:color="FFFFFF" w:sz="0"/>
              <w:left w:val="single" w:color="028090" w:sz="10"/>
              <w:bottom w:val="single" w:color="028090" w:sz="10"/>
              <w:right w:val="single" w:color="028090" w:sz="10"/>
            </w:tcBorders>
            <w:shd w:fill="0D2137" w:val="clear"/>
            <w:tcMar>
              <w:top w:type="dxa" w:w="60"/>
              <w:left w:type="dxa" w:w="280"/>
              <w:bottom w:type="dxa" w:w="160"/>
              <w:right w:type="dxa" w:w="280"/>
            </w:tcMar>
          </w:tcPr>
          <w:p>
            <w:pPr>
              <w:spacing w:after="80"/>
              <w:jc w:val="center"/>
            </w:pPr>
            <w:r>
              <w:rPr>
                <w:rFonts w:ascii="Calibri" w:cs="Calibri" w:eastAsia="Calibri" w:hAnsi="Calibri"/>
                <w:color w:val="8EAFC1"/>
                <w:sz w:val="24"/>
                <w:szCs w:val="24"/>
              </w:rPr>
              <w:t xml:space="preserve">Intervenciones Clínicas y Fundamentos de Psicoterapia</w:t>
            </w:r>
          </w:p>
          <w:p>
            <w:pPr>
              <w:spacing w:after="80"/>
              <w:jc w:val="center"/>
            </w:pPr>
            <w:r>
              <w:rPr>
                <w:rFonts w:ascii="Calibri" w:cs="Calibri" w:eastAsia="Calibri" w:hAnsi="Calibri"/>
                <w:b/>
                <w:bCs/>
                <w:color w:val="02C39A"/>
                <w:sz w:val="22"/>
                <w:szCs w:val="22"/>
              </w:rPr>
              <w:t xml:space="preserve">105 preguntas | Numeración corregida | Sin duplicados | ★ 25 preguntas nuevas (Q81–Q105)</w:t>
            </w:r>
          </w:p>
          <w:p>
            <w:pPr>
              <w:spacing w:after="0"/>
              <w:jc w:val="center"/>
            </w:pPr>
            <w:r>
              <w:rPr>
                <w:rFonts w:ascii="Calibri" w:cs="Calibri" w:eastAsia="Calibri" w:hAnsi="Calibri"/>
                <w:color w:val="8EAFC1"/>
                <w:sz w:val="20"/>
                <w:szCs w:val="20"/>
              </w:rPr>
              <w:t xml:space="preserve">Carrera de Psicología Clínica — Universidad Tecnológica ECOTEC | EHEP CACES 2026</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EC8CF" w:sz="4"/>
              <w:left w:val="single" w:color="9EC8CF" w:sz="4"/>
              <w:bottom w:val="single" w:color="9EC8CF" w:sz="4"/>
              <w:right w:val="single" w:color="9EC8CF" w:sz="4"/>
            </w:tcBorders>
            <w:shd w:fill="02809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CORRECCIÓN APLICADA</w:t>
            </w:r>
          </w:p>
        </w:tc>
        <w:tc>
          <w:tcPr>
            <w:tcW w:type="dxa" w:w="3120"/>
            <w:tcBorders>
              <w:top w:val="single" w:color="9EC8CF" w:sz="4"/>
              <w:left w:val="single" w:color="9EC8CF" w:sz="4"/>
              <w:bottom w:val="single" w:color="9EC8CF" w:sz="4"/>
              <w:right w:val="single" w:color="9EC8CF" w:sz="4"/>
            </w:tcBorders>
            <w:shd w:fill="02809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PREGUNTAS ORIGINALES</w:t>
            </w:r>
          </w:p>
        </w:tc>
        <w:tc>
          <w:tcPr>
            <w:tcW w:type="dxa" w:w="3120"/>
            <w:tcBorders>
              <w:top w:val="single" w:color="9EC8CF" w:sz="4"/>
              <w:left w:val="single" w:color="9EC8CF" w:sz="4"/>
              <w:bottom w:val="single" w:color="9EC8CF" w:sz="4"/>
              <w:right w:val="single" w:color="9EC8CF" w:sz="4"/>
            </w:tcBorders>
            <w:shd w:fill="02809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PREGUNTAS NUEVAS (★)</w:t>
            </w:r>
          </w:p>
        </w:tc>
      </w:tr>
      <w:tr>
        <w:tc>
          <w:tcPr>
            <w:tcW w:type="dxa" w:w="3120"/>
            <w:tcBorders>
              <w:top w:val="single" w:color="9EC8CF" w:sz="4"/>
              <w:left w:val="single" w:color="9EC8CF" w:sz="4"/>
              <w:bottom w:val="single" w:color="9EC8CF" w:sz="4"/>
              <w:right w:val="single" w:color="9EC8CF" w:sz="4"/>
            </w:tcBorders>
            <w:shd w:fill="F5F8FA" w:val="clear"/>
            <w:tcMar>
              <w:top w:type="dxa" w:w="80"/>
              <w:left w:type="dxa" w:w="120"/>
              <w:bottom w:type="dxa" w:w="80"/>
              <w:right w:type="dxa" w:w="120"/>
            </w:tcMar>
          </w:tcPr>
          <w:p>
            <w:pPr>
              <w:spacing w:after="60"/>
            </w:pPr>
            <w:r>
              <w:rPr>
                <w:rFonts w:ascii="Calibri" w:cs="Calibri" w:eastAsia="Calibri" w:hAnsi="Calibri"/>
                <w:color w:val="1A2E3B"/>
                <w:sz w:val="18"/>
                <w:szCs w:val="18"/>
              </w:rPr>
              <w:t xml:space="preserve">Problema: Q41–Q60 aparecían dos veces (bloque completo duplicado).</w:t>
            </w:r>
          </w:p>
          <w:p>
            <w:pPr>
              <w:spacing w:after="60"/>
            </w:pPr>
            <w:r>
              <w:rPr>
                <w:rFonts w:ascii="Calibri" w:cs="Calibri" w:eastAsia="Calibri" w:hAnsi="Calibri"/>
                <w:color w:val="1A2E3B"/>
                <w:sz w:val="18"/>
                <w:szCs w:val="18"/>
              </w:rPr>
              <w:t xml:space="preserve">Solución: Se eliminó el segundo bloque duplicado.</w:t>
            </w:r>
          </w:p>
          <w:p>
            <w:pPr>
              <w:spacing w:after="60"/>
            </w:pPr>
            <w:r>
              <w:rPr>
                <w:rFonts w:ascii="Calibri" w:cs="Calibri" w:eastAsia="Calibri" w:hAnsi="Calibri"/>
                <w:color w:val="1A2E3B"/>
                <w:sz w:val="18"/>
                <w:szCs w:val="18"/>
              </w:rPr>
              <w:t xml:space="preserve">Numeración 1–80: continua, sin repeticiones.</w:t>
            </w:r>
          </w:p>
          <w:p>
            <w:pPr>
              <w:spacing w:after="0"/>
            </w:pPr>
            <w:r>
              <w:rPr>
                <w:rFonts w:ascii="Calibri" w:cs="Calibri" w:eastAsia="Calibri" w:hAnsi="Calibri"/>
                <w:color w:val="1A2E3B"/>
                <w:sz w:val="18"/>
                <w:szCs w:val="18"/>
              </w:rPr>
              <w:t xml:space="preserve">Q81–Q105: agregadas (temas nuevos no cubiertos en banco original).</w:t>
            </w:r>
          </w:p>
        </w:tc>
        <w:tc>
          <w:tcPr>
            <w:tcW w:type="dxa" w:w="3120"/>
            <w:tcBorders>
              <w:top w:val="single" w:color="9EC8CF" w:sz="4"/>
              <w:left w:val="single" w:color="9EC8CF" w:sz="4"/>
              <w:bottom w:val="single" w:color="9EC8CF" w:sz="4"/>
              <w:right w:val="single" w:color="9EC8CF" w:sz="4"/>
            </w:tcBorders>
            <w:shd w:fill="F5F8FA" w:val="clear"/>
            <w:tcMar>
              <w:top w:type="dxa" w:w="80"/>
              <w:left w:type="dxa" w:w="120"/>
              <w:bottom w:type="dxa" w:w="80"/>
              <w:right w:type="dxa" w:w="120"/>
            </w:tcMar>
          </w:tcPr>
          <w:p>
            <w:pPr>
              <w:spacing w:after="60"/>
            </w:pPr>
            <w:r>
              <w:rPr>
                <w:rFonts w:ascii="Calibri" w:cs="Calibri" w:eastAsia="Calibri" w:hAnsi="Calibri"/>
                <w:color w:val="1A2E3B"/>
                <w:sz w:val="18"/>
                <w:szCs w:val="18"/>
              </w:rPr>
              <w:t xml:space="preserve">Q1–14: Psicoterapia (fases, alianza, formulación)</w:t>
            </w:r>
          </w:p>
          <w:p>
            <w:pPr>
              <w:spacing w:after="60"/>
            </w:pPr>
            <w:r>
              <w:rPr>
                <w:rFonts w:ascii="Calibri" w:cs="Calibri" w:eastAsia="Calibri" w:hAnsi="Calibri"/>
                <w:color w:val="1A2E3B"/>
                <w:sz w:val="18"/>
                <w:szCs w:val="18"/>
              </w:rPr>
              <w:t xml:space="preserve">Q15–24: Asesoramiento</w:t>
            </w:r>
          </w:p>
          <w:p>
            <w:pPr>
              <w:spacing w:after="60"/>
            </w:pPr>
            <w:r>
              <w:rPr>
                <w:rFonts w:ascii="Calibri" w:cs="Calibri" w:eastAsia="Calibri" w:hAnsi="Calibri"/>
                <w:color w:val="1A2E3B"/>
                <w:sz w:val="18"/>
                <w:szCs w:val="18"/>
              </w:rPr>
              <w:t xml:space="preserve">Q25–39: Intervención en crisis individual</w:t>
            </w:r>
          </w:p>
          <w:p>
            <w:pPr>
              <w:spacing w:after="60"/>
            </w:pPr>
            <w:r>
              <w:rPr>
                <w:rFonts w:ascii="Calibri" w:cs="Calibri" w:eastAsia="Calibri" w:hAnsi="Calibri"/>
                <w:color w:val="1A2E3B"/>
                <w:sz w:val="18"/>
                <w:szCs w:val="18"/>
              </w:rPr>
              <w:t xml:space="preserve">Q40–50: Grupos (rol, contencion)</w:t>
            </w:r>
          </w:p>
          <w:p>
            <w:pPr>
              <w:spacing w:after="60"/>
            </w:pPr>
            <w:r>
              <w:rPr>
                <w:rFonts w:ascii="Calibri" w:cs="Calibri" w:eastAsia="Calibri" w:hAnsi="Calibri"/>
                <w:color w:val="1A2E3B"/>
                <w:sz w:val="18"/>
                <w:szCs w:val="18"/>
              </w:rPr>
              <w:t xml:space="preserve">Q51–60: Psicoterapia avanzada</w:t>
            </w:r>
          </w:p>
          <w:p>
            <w:pPr>
              <w:spacing w:after="0"/>
            </w:pPr>
            <w:r>
              <w:rPr>
                <w:rFonts w:ascii="Calibri" w:cs="Calibri" w:eastAsia="Calibri" w:hAnsi="Calibri"/>
                <w:color w:val="1A2E3B"/>
                <w:sz w:val="18"/>
                <w:szCs w:val="18"/>
              </w:rPr>
              <w:t xml:space="preserve">Q61–80: Casos ampliados</w:t>
            </w:r>
          </w:p>
        </w:tc>
        <w:tc>
          <w:tcPr>
            <w:tcW w:type="dxa" w:w="3120"/>
            <w:tcBorders>
              <w:top w:val="single" w:color="9EC8CF" w:sz="4"/>
              <w:left w:val="single" w:color="9EC8CF" w:sz="4"/>
              <w:bottom w:val="single" w:color="9EC8CF" w:sz="4"/>
              <w:right w:val="single" w:color="9EC8CF" w:sz="4"/>
            </w:tcBorders>
            <w:shd w:fill="E8F6F3" w:val="clear"/>
            <w:tcMar>
              <w:top w:type="dxa" w:w="80"/>
              <w:left w:type="dxa" w:w="120"/>
              <w:bottom w:type="dxa" w:w="80"/>
              <w:right w:type="dxa" w:w="120"/>
            </w:tcMar>
          </w:tcPr>
          <w:p>
            <w:pPr>
              <w:spacing w:after="60"/>
            </w:pPr>
            <w:r>
              <w:rPr>
                <w:rFonts w:ascii="Calibri" w:cs="Calibri" w:eastAsia="Calibri" w:hAnsi="Calibri"/>
                <w:color w:val="1A2E3B"/>
                <w:sz w:val="18"/>
                <w:szCs w:val="18"/>
              </w:rPr>
              <w:t xml:space="preserve">Q81: Doble relación / ética</w:t>
            </w:r>
          </w:p>
          <w:p>
            <w:pPr>
              <w:spacing w:after="60"/>
            </w:pPr>
            <w:r>
              <w:rPr>
                <w:rFonts w:ascii="Calibri" w:cs="Calibri" w:eastAsia="Calibri" w:hAnsi="Calibri"/>
                <w:color w:val="1A2E3B"/>
                <w:sz w:val="18"/>
                <w:szCs w:val="18"/>
              </w:rPr>
              <w:t xml:space="preserve">Q82: Contratransferencia</w:t>
            </w:r>
          </w:p>
          <w:p>
            <w:pPr>
              <w:spacing w:after="60"/>
            </w:pPr>
            <w:r>
              <w:rPr>
                <w:rFonts w:ascii="Calibri" w:cs="Calibri" w:eastAsia="Calibri" w:hAnsi="Calibri"/>
                <w:color w:val="1A2E3B"/>
                <w:sz w:val="18"/>
                <w:szCs w:val="18"/>
              </w:rPr>
              <w:t xml:space="preserve">Q83: Ruptura y reparación de alianza</w:t>
            </w:r>
          </w:p>
          <w:p>
            <w:pPr>
              <w:spacing w:after="60"/>
            </w:pPr>
            <w:r>
              <w:rPr>
                <w:rFonts w:ascii="Calibri" w:cs="Calibri" w:eastAsia="Calibri" w:hAnsi="Calibri"/>
                <w:color w:val="1A2E3B"/>
                <w:sz w:val="18"/>
                <w:szCs w:val="18"/>
              </w:rPr>
              <w:t xml:space="preserve">Q84: Psicoterapia online y riesgo</w:t>
            </w:r>
          </w:p>
          <w:p>
            <w:pPr>
              <w:spacing w:after="60"/>
            </w:pPr>
            <w:r>
              <w:rPr>
                <w:rFonts w:ascii="Calibri" w:cs="Calibri" w:eastAsia="Calibri" w:hAnsi="Calibri"/>
                <w:color w:val="1A2E3B"/>
                <w:sz w:val="18"/>
                <w:szCs w:val="18"/>
              </w:rPr>
              <w:t xml:space="preserve">Q85: Psicoterapia hospitalaria</w:t>
            </w:r>
          </w:p>
          <w:p>
            <w:pPr>
              <w:spacing w:after="60"/>
            </w:pPr>
            <w:r>
              <w:rPr>
                <w:rFonts w:ascii="Calibri" w:cs="Calibri" w:eastAsia="Calibri" w:hAnsi="Calibri"/>
                <w:color w:val="1A2E3B"/>
                <w:sz w:val="18"/>
                <w:szCs w:val="18"/>
              </w:rPr>
              <w:t xml:space="preserve">Q86: Terapia infantil (juego)</w:t>
            </w:r>
          </w:p>
          <w:p>
            <w:pPr>
              <w:spacing w:after="60"/>
            </w:pPr>
            <w:r>
              <w:rPr>
                <w:rFonts w:ascii="Calibri" w:cs="Calibri" w:eastAsia="Calibri" w:hAnsi="Calibri"/>
                <w:color w:val="1A2E3B"/>
                <w:sz w:val="18"/>
                <w:szCs w:val="18"/>
              </w:rPr>
              <w:t xml:space="preserve">Q87: Terapia breve focalizada</w:t>
            </w:r>
          </w:p>
          <w:p>
            <w:pPr>
              <w:spacing w:after="60"/>
            </w:pPr>
            <w:r>
              <w:rPr>
                <w:rFonts w:ascii="Calibri" w:cs="Calibri" w:eastAsia="Calibri" w:hAnsi="Calibri"/>
                <w:color w:val="1A2E3B"/>
                <w:sz w:val="18"/>
                <w:szCs w:val="18"/>
              </w:rPr>
              <w:t xml:space="preserve">Q88: Competencia cultural</w:t>
            </w:r>
          </w:p>
          <w:p>
            <w:pPr>
              <w:spacing w:after="60"/>
            </w:pPr>
            <w:r>
              <w:rPr>
                <w:rFonts w:ascii="Calibri" w:cs="Calibri" w:eastAsia="Calibri" w:hAnsi="Calibri"/>
                <w:color w:val="1A2E3B"/>
                <w:sz w:val="18"/>
                <w:szCs w:val="18"/>
              </w:rPr>
              <w:t xml:space="preserve">Q89: Paciente con DCL</w:t>
            </w:r>
          </w:p>
          <w:p>
            <w:pPr>
              <w:spacing w:after="60"/>
            </w:pPr>
            <w:r>
              <w:rPr>
                <w:rFonts w:ascii="Calibri" w:cs="Calibri" w:eastAsia="Calibri" w:hAnsi="Calibri"/>
                <w:color w:val="1A2E3B"/>
                <w:sz w:val="18"/>
                <w:szCs w:val="18"/>
              </w:rPr>
              <w:t xml:space="preserve">Q90: Error terapéutico</w:t>
            </w:r>
          </w:p>
          <w:p>
            <w:pPr>
              <w:spacing w:after="60"/>
            </w:pPr>
            <w:r>
              <w:rPr>
                <w:rFonts w:ascii="Calibri" w:cs="Calibri" w:eastAsia="Calibri" w:hAnsi="Calibri"/>
                <w:color w:val="1A2E3B"/>
                <w:sz w:val="18"/>
                <w:szCs w:val="18"/>
              </w:rPr>
              <w:t xml:space="preserve">Q91: Asesoramiento en infertilidad</w:t>
            </w:r>
          </w:p>
          <w:p>
            <w:pPr>
              <w:spacing w:after="60"/>
            </w:pPr>
            <w:r>
              <w:rPr>
                <w:rFonts w:ascii="Calibri" w:cs="Calibri" w:eastAsia="Calibri" w:hAnsi="Calibri"/>
                <w:color w:val="1A2E3B"/>
                <w:sz w:val="18"/>
                <w:szCs w:val="18"/>
              </w:rPr>
              <w:t xml:space="preserve">Q92: Asesoramiento migratorio</w:t>
            </w:r>
          </w:p>
          <w:p>
            <w:pPr>
              <w:spacing w:after="60"/>
            </w:pPr>
            <w:r>
              <w:rPr>
                <w:rFonts w:ascii="Calibri" w:cs="Calibri" w:eastAsia="Calibri" w:hAnsi="Calibri"/>
                <w:color w:val="1A2E3B"/>
                <w:sz w:val="18"/>
                <w:szCs w:val="18"/>
              </w:rPr>
              <w:t xml:space="preserve">Q93: Asesoramiento genético</w:t>
            </w:r>
          </w:p>
          <w:p>
            <w:pPr>
              <w:spacing w:after="60"/>
            </w:pPr>
            <w:r>
              <w:rPr>
                <w:rFonts w:ascii="Calibri" w:cs="Calibri" w:eastAsia="Calibri" w:hAnsi="Calibri"/>
                <w:color w:val="1A2E3B"/>
                <w:sz w:val="18"/>
                <w:szCs w:val="18"/>
              </w:rPr>
              <w:t xml:space="preserve">Q94: Crisis — desastre natural (PAP)</w:t>
            </w:r>
          </w:p>
          <w:p>
            <w:pPr>
              <w:spacing w:after="60"/>
            </w:pPr>
            <w:r>
              <w:rPr>
                <w:rFonts w:ascii="Calibri" w:cs="Calibri" w:eastAsia="Calibri" w:hAnsi="Calibri"/>
                <w:color w:val="1A2E3B"/>
                <w:sz w:val="18"/>
                <w:szCs w:val="18"/>
              </w:rPr>
              <w:t xml:space="preserve">Q95: Crisis colectiva laboral</w:t>
            </w:r>
          </w:p>
          <w:p>
            <w:pPr>
              <w:spacing w:after="60"/>
            </w:pPr>
            <w:r>
              <w:rPr>
                <w:rFonts w:ascii="Calibri" w:cs="Calibri" w:eastAsia="Calibri" w:hAnsi="Calibri"/>
                <w:color w:val="1A2E3B"/>
                <w:sz w:val="18"/>
                <w:szCs w:val="18"/>
              </w:rPr>
              <w:t xml:space="preserve">Q96: Crisis post-secuestro</w:t>
            </w:r>
          </w:p>
          <w:p>
            <w:pPr>
              <w:spacing w:after="60"/>
            </w:pPr>
            <w:r>
              <w:rPr>
                <w:rFonts w:ascii="Calibri" w:cs="Calibri" w:eastAsia="Calibri" w:hAnsi="Calibri"/>
                <w:color w:val="1A2E3B"/>
                <w:sz w:val="18"/>
                <w:szCs w:val="18"/>
              </w:rPr>
              <w:t xml:space="preserve">Q97: Duelo complicado vs. normal</w:t>
            </w:r>
          </w:p>
          <w:p>
            <w:pPr>
              <w:spacing w:after="60"/>
            </w:pPr>
            <w:r>
              <w:rPr>
                <w:rFonts w:ascii="Calibri" w:cs="Calibri" w:eastAsia="Calibri" w:hAnsi="Calibri"/>
                <w:color w:val="1A2E3B"/>
                <w:sz w:val="18"/>
                <w:szCs w:val="18"/>
              </w:rPr>
              <w:t xml:space="preserve">Q98: Crisis diabetes adolescente</w:t>
            </w:r>
          </w:p>
          <w:p>
            <w:pPr>
              <w:spacing w:after="60"/>
            </w:pPr>
            <w:r>
              <w:rPr>
                <w:rFonts w:ascii="Calibri" w:cs="Calibri" w:eastAsia="Calibri" w:hAnsi="Calibri"/>
                <w:color w:val="1A2E3B"/>
                <w:sz w:val="18"/>
                <w:szCs w:val="18"/>
              </w:rPr>
              <w:t xml:space="preserve">Q99: Proyección entre miembros</w:t>
            </w:r>
          </w:p>
          <w:p>
            <w:pPr>
              <w:spacing w:after="60"/>
            </w:pPr>
            <w:r>
              <w:rPr>
                <w:rFonts w:ascii="Calibri" w:cs="Calibri" w:eastAsia="Calibri" w:hAnsi="Calibri"/>
                <w:color w:val="1A2E3B"/>
                <w:sz w:val="18"/>
                <w:szCs w:val="18"/>
              </w:rPr>
              <w:t xml:space="preserve">Q100: Grupo esquizofrenia en remisión</w:t>
            </w:r>
          </w:p>
          <w:p>
            <w:pPr>
              <w:spacing w:after="60"/>
            </w:pPr>
            <w:r>
              <w:rPr>
                <w:rFonts w:ascii="Calibri" w:cs="Calibri" w:eastAsia="Calibri" w:hAnsi="Calibri"/>
                <w:color w:val="1A2E3B"/>
                <w:sz w:val="18"/>
                <w:szCs w:val="18"/>
              </w:rPr>
              <w:t xml:space="preserve">Q101: Grupo trauma político</w:t>
            </w:r>
          </w:p>
          <w:p>
            <w:pPr>
              <w:spacing w:after="60"/>
            </w:pPr>
            <w:r>
              <w:rPr>
                <w:rFonts w:ascii="Calibri" w:cs="Calibri" w:eastAsia="Calibri" w:hAnsi="Calibri"/>
                <w:color w:val="1A2E3B"/>
                <w:sz w:val="18"/>
                <w:szCs w:val="18"/>
              </w:rPr>
              <w:t xml:space="preserve">Q102: Psicoeducativo bipolar</w:t>
            </w:r>
          </w:p>
          <w:p>
            <w:pPr>
              <w:spacing w:after="60"/>
            </w:pPr>
            <w:r>
              <w:rPr>
                <w:rFonts w:ascii="Calibri" w:cs="Calibri" w:eastAsia="Calibri" w:hAnsi="Calibri"/>
                <w:color w:val="1A2E3B"/>
                <w:sz w:val="18"/>
                <w:szCs w:val="18"/>
              </w:rPr>
              <w:t xml:space="preserve">Q103: Conflicto grupal individual</w:t>
            </w:r>
          </w:p>
          <w:p>
            <w:pPr>
              <w:spacing w:after="60"/>
            </w:pPr>
            <w:r>
              <w:rPr>
                <w:rFonts w:ascii="Calibri" w:cs="Calibri" w:eastAsia="Calibri" w:hAnsi="Calibri"/>
                <w:color w:val="1A2E3B"/>
                <w:sz w:val="18"/>
                <w:szCs w:val="18"/>
              </w:rPr>
              <w:t xml:space="preserve">Q104: Silencio grupal</w:t>
            </w:r>
          </w:p>
          <w:p>
            <w:pPr>
              <w:spacing w:after="0"/>
            </w:pPr>
            <w:r>
              <w:rPr>
                <w:rFonts w:ascii="Calibri" w:cs="Calibri" w:eastAsia="Calibri" w:hAnsi="Calibri"/>
                <w:color w:val="1A2E3B"/>
                <w:sz w:val="18"/>
                <w:szCs w:val="18"/>
              </w:rPr>
              <w:t xml:space="preserve">Q105: Límites del rol / informe</w:t>
            </w:r>
          </w:p>
        </w:tc>
      </w:tr>
    </w:tbl>
    <w:p>
      <w:pPr>
        <w:spacing w:after="280"/>
      </w:pPr>
      <w:r>
        <w:t xml:space="preserve"/>
      </w:r>
    </w:p>
    <w:p>
      <w:pPr>
        <w:spacing w:after="140" w:before="300"/>
      </w:pPr>
      <w:r>
        <w:rPr>
          <w:rFonts w:ascii="Calibri" w:cs="Calibri" w:eastAsia="Calibri" w:hAnsi="Calibri"/>
          <w:b/>
          <w:bCs/>
          <w:color w:val="028090"/>
          <w:sz w:val="26"/>
          <w:szCs w:val="26"/>
        </w:rPr>
        <w:t xml:space="preserve">PREGUNTA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psicólogo clínico atiende a un cliente varón de 28 años con ansiedad crónica de dos años que consulta por primera vez solicitando ayuda. El cliente reporta que 'nunca ha podido hablar realmente con nadie sobre lo que siente' y está 'cansado de guardar todo adentro'. En la primera sesión, el psicólogo adopta una postura claramente diferenciada: toma notas sin interrupciones, permite que el cliente termine completamente su narración, y ocasionalmente emite señales verbales ('entiendo', 'continúe') y no verbales (contacto visual, gestos de asentimiento) indicando escucha activa genuina. Al finalizar, el cliente comenta que se siente 'realmente comprendido por primera vez en años' y muestra mayor disposición a comprometerse con el proceso terapéutico. ¿Cuál factor explica principalmente la efectividad de esta aproximación?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Evitar interrupciones prematuras que sesgan la información y permiten que el cliente comunique sin inhibición, facilitando la construcción de rapport terapéutico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señalan: 'Conviene no interrumpirle hasta que termine su narración, ya que las preguntas prematuras pueden sesgar la información proporcionada por el cliente en la dirección de las percepciones del terapeuta y pueden también inhibir la comunicación de determinada información' (p. 5). Esta escucha sin interrupción es fundamental para que el cliente sienta que es genuinamente comprendido.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manifestación inmediata de empatía mediante validación emocional constante durante todas las intervenciones del terapeuta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distinguen explícitamente entre escucha activa (p. 5) y empatía (p. 4). La validación emocional constante sin permitir la narración completa del cliente puede paradójicamente inhibir la comunicación auténtica.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recopilación de la mayor cantidad de información detallada para alcanzar una comprensión total del caso clínico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establecen que 'la calidad de la evaluación debe primar sobre la cantidad de información recabada' (p. 4). Acumular información sin comprensión colaborativa no genera necesariamente rapport.</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toma exhaustiva de notas verbatim (palabra por palabra) del relato completo del cliente durante la sesión inicial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Aunque la toma de notas puede ser útil para organización (p. 3), no es el factor específico que explica la disposición posterior del cliente a colaborar en el proceso.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3-5.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con cliente de 35 años con depresión mayor identifica durante la evaluación múltiples problemas interconectados: síntomas depresivos severos (anhedonia, insomnio, fatiga), baja autoestima crónica, patrones de relaciones dependientes, dificultades con límites familiares y estrés laboral significativo. El cliente se siente abrumado por la cantidad de problemas. El terapeuta debe decidir cuál es el criterio más adecuado para seleccionar el enfoque terapéutico inicial. ¿Cuál es la decisión CORRECTA?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Establecer una formulación colaborativa del caso basada en hipótesis compartida sobre los factores de mantenimiento específicos del problema principal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afirman explícitamente que 'la selección del enfoque no debe ser automática sino resultado de una formulación de caso colaborativa que integre hipótesis sobre los factores de mantenimiento específicos del problema identificado' (pp. 15-20). Eiroa-Orosa et al. (2021) refuerzan que 'la formulación clínica requiere integración de análisis multimodal' (pp. 83-90).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Basar la selección del enfoque en la experiencia previa del terapeuta y su preferencia teórica personal consolidada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advierten explícitamente que 'la selección por preferencia teórica personal sin formulación de caso colaborativa es práctica no recomendada' (p. 16). La experiencia no sustituye el análisis individualizado del caso.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Elegir automáticamente el enfoque psicodinámico porque la gravedad de los síntomas siempre requiere exploración de dinámicas inconscientes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gravedad de síntomas no determina automáticamente el enfoque a utilizar (pp. 17-19). Casos graves pueden beneficiarse de intervenciones conductuales o cognitivas según la formulación específica.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Seleccionar el enfoque que incluye el mayor número de técnicas específicas bien documentadas en la literatura científica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número de técnicas disponibles no es criterio válido de selección (p. 15). La eficacia depende de la adecuación a los factores de mantenimiento, no de la cantidad de procedimientos.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15-20. Eiroa-Orosa, F.J., Fernández Gómez, M.J., &amp; Nieto, R. (2021). Formulación y tratamiento psicológico en el siglo XXI. Editorial UOC. pp. 83-90.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cliente de 32 años con ansiedad generalizada reporta múltiples síntomas durante la evaluación: palpitaciones cardíacas frecuentes, pensamientos catastróficos sobre su salud, evitación progresiva de situaciones sociales, sentimientos de vergüenza intensa, conflictos laborales derivados de ausencias, aislamiento que está afectando su relación de pareja. El cliente describe su situación como 'caótica e imposible de manejar'. El terapeuta debe establecer prioridades para iniciar el trabajo terapéutico. Selecciona cuál sería el criterio más adecuado para jerarquizar los problemas.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Iniciar con el problema que genera mayor impacto funcional en la vida actual del cliente e involucrar colaborativamente en decidir la secuencia de trabajo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establecen claramente que 'cuando existen múltiples problemas es esencial establecer jerarquización colaborativa basada en impacto funcional' (p. 6). Esta priorización permite concentrar recursos terapéuticos en lo más relevante.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Comenzar siempre abordando los síntomas físicos porque son más 'objetivos' y medibles que síntomas cognitivos o emocionales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objetividad de un síntoma no determina la prioridad de intervención (p. 7). Los síntomas cognitivos o emocionales pueden tener mayor impacto funcional.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Abordar primero todos los pensamientos catastróficos asumiendo que son la 'causa raíz' de todos los demás síntomas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No todos los síntomas tienen una única causa raíz (p. 6-7). La jerarquización debe basarse en impacto funcional, no en hipótesis causales no verificadas.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Trabajar simultáneamente en todos los problemas para demostrar eficacia rápida y motivar al cliente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Trabajar simultáneamente sin priorización genera confusión sobre objetivos y reduce la eficacia percibida (p. 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6-7.</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en sesión 8 con cliente de 42 años diagnosticado con trastorno de pánico ha aplicado sistémicamente técnicas de exposición graduada y reestructuración cognitiva. El cliente reporta mejoría objetiva documentada: reducción del 35% en frecuencia de ataques de pánico, mayor capacidad de participación en actividades sociales, mejor funcionamiento laboral. Sin embargo, el cliente expresa dudas: 'No sé si realmente entiendes lo que siento cuando viene un ataque.' El terapeuta observa esta discrepancia entre progreso sintomático objetivo y dudas sobre la comprensión emocional. Analiza qué significa esta discrepancia.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Representa una oportunidad para explorar y fortalecer la alianza terapéutica; las dudas señalan áreas donde se requiere mayor validación emocional o clarificación de expectativas compartidas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señala que 'la alianza terapéutica requiere atención continua incluso durante periodos de progreso sintomático. Dudas sobre ser entendido merecen exploración directa' (pp. 148-152). Rodríguez Morejón (2019) enfatiza que 'las habilidades comunicativas del terapeuta son esenciales incluso cuando hay progreso sintomático' (pp. 88-95).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Sugiere que el terapeuta está aplicando técnicas incorrectas a pesar de la mejoría observable en síntomas objetivo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progreso sintomático y la calidad de la alianza son dimensiones terapéuticas independientes (p. 150). Progreso sintomático no garantiza buena alianza si falta validación emocional genuina.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Indica resistencia inconsciente del cliente que requiere interpretación psicodinámica inmediata para resolver conflictos inconscientes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ofrece una explicación más pragmática y directa: 'es una oportunidad para diálogo abierto' (p. 152), no una indicación de patología inconsciente.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Significa que el cliente debe buscar otro terapeuta porque hay falta de empatía genuina del profesional actual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empatía consistente y documentada puede coexistir con dudas ocasionales del cliente (p. 158).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148-158. Rodríguez Morejón, A. (2019). Manual de psicoterapias: Teoría y técnicas. Herder. pp. 88-95.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cliente de 38 años acude a psicoterapia porque reporta 'no logro tomar decisiones adecuadas en mis relaciones románticas'. Ha tenido tres relaciones de pareja (duraron 2-3 años cada una) que terminaron por razones similares: 'permitía que mi pareja controlara todo mi vida'. Durante la evaluación inicial, el terapeuta identifica: baja autoestima crónica, patrón de apego ansioso, historia de abusos emocionales en la infancia, ciclos repetitivos de relaciones dependientes. La cliente interpreta todo esto como 'simplemente tengo mala suerte con las parejas'. El terapeuta comienza a construir una formulación colaborativa. ¿Cuál es la FUNCIÓN principal de esta fase inicial?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Construir una formulación compartida que ayude a la cliente a transformar su narrativa de 'mala suerte' hacia comprensión de factores modificables, generando esperanza realista de cambio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indican que 'la identificación clara de patrones permite al cliente pasar de narrativa de mala suerte a comprensión de factores modificables' (pp. 10-15). Eiroa-Orosa et al. (2021) confirman que 'la devolución y establecimiento de objetivos conjuntos es fase crucial en formulación clínica' (pp. 106-112).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Demostrar la expertise y conocimiento profundo del terapeuta para ganar confianza y establecer autoridad profesional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función principal es construcción colaborativa, no demostración de expertise (p. 11). La autoridad terapéutica viene de la colaboración genuina, no de la imposición de saber.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Acelerar el proceso interpretando profundamente todas las dinámicas inconscientes del cliente desde una perspectiva psicodinámica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formulación inicial no requiere interpretación profunda de procesos inconscientes (p. 12). Primero se construye comprensión compartida del problema presente.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Establecer claramente que el problema es responsabilidad única y exclusiva del cliente que debe resolver por sí mismo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formulación debe ser colaborativa, no culpabilizadora (p. 11).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10-15. Eiroa-Orosa, F.J., Fernández Gómez, M.J., &amp; Nieto, R. (2021). Formulación y tratamiento psicológico en el siglo XXI. Editorial UOC. pp. 106-112.</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en sesión 6 con cliente de 28 años con fobia social observa que el cliente practica exponerse a situaciones sociales en casa con éxito: logra conversaciones breves sin ansiedad severa, asiste a eventos familiares pequeños. Sin embargo, en reuniones laborales públicas donde debe presentarse profesionalmente, la ansiedad persiste en niveles incapacitantes: evita hablar, transpira, tiembla. El cliente pregunta: '¿Por qué no puedo transferir lo que aprendí aquí a mi trabajo?' El terapeuta observa este patrón diferencial. Identifica cuál sería la intervención más adecuada.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Explorar específicamente qué diferencias contextuales existen entre la práctica exitosa en casa y las situaciones laborales para ajustar la intervención de forma precisa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afirman que 'en fase media el monitoreo permite identificar contextos donde la intervención no es efectiva para ajustar estrategia' (pp. 32-35). Esta exploración permite personalizar la exposición a características específicas de la situación laboral.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Concluir que el cliente no tiene motivación suficiente y necesita intensificación mediante hospitalización o intervención más severa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mejora parcial es progreso válido (p. 34). Falta de generalización no indica falta de motivación sino necesidad de ajuste contextual específico.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Cambiar completamente de técnica hacia un enfoque psicodinámico para explorar factores inconscientes de rechazo laboral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cambio de técnica sin exploración del contexto específico es prematuro (p. 33). Primero debe identificarse qué difiere en los contextos laborales.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Aumentar la frecuencia de sesiones de una a tres por semana para intensificar la exposición sin modificar su estructura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intensificación sin ajuste contextual puede no ser efectiva (p. 34). El problema es contextual, no de intensidad de sesiones.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32-35.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con cliente depresivo en sesión 2 identifica 5 problemas principales interconectados. En la sesión decide aplicar simultáneamente: técnicas de activación conductual, reestructuración cognitiva de pensamientos negativos, además iniciar exploración de esquemas relacionales tempranos. Asigna tareas para casa de cada área. En la sesión 4 el cliente reporta: 'Estoy confundido sobre qué estamos haciendo. ¿Cuál es el punto principal? ¿En qué debería enfocarme?' y posteriormente abandona la terapia. Analiza qué principio terapéutico fue violado.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principio de especificidad y priorización: trabajar simultáneamente en múltiples problemas sin jerarquización clara genera confusión sobre objetivos terapéuticos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establecen que 'trabajar simultáneamente sin priorización clara en múltiples problemas genera confusión del cliente sobre objetivos' (pp. 6-8). Eiroa-Orosa et al. (2021) resaltan que 'la formulación requiere claridad sobre el foco principal' (pp. 85-90).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principio de integración: fue poco integrador al mantener técnicas separadas y desconectadas entre sí</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integración es valiosa, pero primero se requiere jerarquización clara (p. 7). Sin prioridad, la integración confunde.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principio de flexibilidad: fue demasiado estructurado e inflexible con el cliente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Estructura y flexibilidad son compatibles. El problema fue falta de priorización, no falta de flexibilidad (p. 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principio de validación: validó todos los problemas por igual sin diferenciar relevancia o impacto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validación es importante pero no elimina necesidad de jerarquización (p. 7). Validar no significa tratar todo igual.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6-8. Eiroa-Orosa, F.J., Fernández Gómez, M.J., &amp; Nieto, R. (2021). Formulación y tratamiento psicológico en el siglo XXI. Editorial UOC. pp. 85-90.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psicólogo clínico con adolescente de 16 años con ansiedad social estructura cada sesión de la siguiente forma: revisión de la semana anterior (10 minutos), monitoreo de síntomas mediante escala de ansiedad (5 minutos), aplicación de técnica de exposición graduada con role-play de situaciones sociales temidas (30 minutos), asignación de tarea para casa entre sesiones (5 minutos). Esta estructura se repite en cada sesión durante la fase de tratamiento activo. ¿Cuál caracteriza principalmente la fase media del proceso terapéutico?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aplicación sistemática de técnicas diseñadas durante la formulación inicial y la asignación de tareas entre sesiones para consolidar cambios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señalan que 'la fase media se caracteriza por la aplicación sistemática de técnicas diseñadas en la formulación inicial' (pp. 28-32). Las tareas entre sesiones son elemento distintivo de esta fase.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revisión exhaustiva del funcionamiento general y el monitoreo continuo de múltiples síntomas en cada sesión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Aunque la revisión y monitoreo ocurren, no caracterizan la fase media (p. 28). Ocurren en todas las fases del tratamiento.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agendamiento regular de sesiones para mantener continuidad y compromiso del cliente con el proceso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agendamiento es necesario en todas las fases, no caracteriza específicamente la fase media (p. 28).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exploración colaborativa de emociones subyacentes y el refuerzo de la validación emocional del cliente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validación emocional es importante pero no caracteriza específicamente la fase media (p. 29).</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28-32.</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en sesión inicial con cliente diagnosticado con ansiedad generalizada responde a la pregunta: '¿Cuántas sesiones necesitaré? ¿Cuándo sabré que estoy mejor?' El terapeuta indica: 'Basándome en lo que hemos conversado hoy, estimamos un proceso de aproximadamente 4 meses. Los objetivos principales serían: reducir tus síntomas de ansiedad en al menos 50% medido en esta escala, aumentar tu capacidad de concentración en el trabajo, y mejorar tus relaciones familiares.' El cliente expresa alivio ante esta claridad. Identifica cuál es el beneficio psicológico principal de esta intervención.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Proporciona estructura y expectativas realistas que reducen incertidumbre y ansiedad, estableciendo una colaboración clara desde el inicio del tratamiento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indican que 'la claridad sobre duración y objetivos reduce la ansiedad del cliente y establece una colaboración basada en expectativas compartidas' (pp. 27-30). Esta transparencia es factor protector de la alianza.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Compromete al terapeuta a un número específico de sesiones que no puede modificar bajo ninguna circunstancia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Las estimaciones son proyecciones flexibles, no compromisos rígidos (p. 28). Pueden ajustarse según progreso del cliente.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Reduce la autonomía del cliente para determinar cuándo necesita ayuda adicional o cuándo puede terminar la 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transparencia aumenta autonomía del cliente (p. 29). Él puede solicitar ajustes basado en entendimiento claro.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Impide que el tratamiento se adapte según cambios en los síntomas o circunstancias de la vida del cliente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Tiempos y objetivos son revisables durante el proceso (p. 30). La comunicación inicial no impide ajustes necesarios.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27-30.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cliente con fobia a conducir en autopista está en sesión 7. Ha realizado exposiciones graduales en entorno controlado: comenzó en su patio, luego calles residenciales, luego avenidas principales. Ha mostrado progreso documentado: maneja distancias cortas en ciudad sin ansiedad alta. Sin embargo, no puede conducir en autopista: cuando intenta acelerar a velocidad de autopista, la ansiedad permanece severa (8/10). El terapeuta pregunta: '¿Qué diferencias específicas observas cuando manejas en la ciudad versus cuando intentas ir en la autopista? ¿Qué es diferente en esa situación?' Selecciona cuál es la función principal de esta pregunta exploratoria.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Identificar factores contextuales específicos que mantienen la fobia en situaciones de autopista para ajustar la exposición de forma más precisa a esas características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señalan que 'en la fase media, el monitoreo permite identificar contextos donde la intervención no es efectiva para realizar ajustes estratégicos' (pp. 32-35). Esta información contextual es esencial para personalización.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Culpar al cliente por falta de motivación o incapacidad para aplicar lo aprendido en contextos nuevos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pregunta exploratoria no es culpabilizadora (p. 33). Busca información colaborativa, no asignación de responsabilidad negativa.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Determinar que el cliente no mejora y necesita derivación a terapia intensiva, medicación o intervención especializada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mejora parcial es progreso válido (p. 34). El problema no es falta de mejora sino contexto específico que requiere ajuste.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Enseñar al cliente técnicas de autodiagnóstico para que identifique solo sus limitaciones y evite situaciones difíciles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pregunta busca información para ajuste terapéutico de la exposición, no entrenamiento en autodiagnóstico (p. 33).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32-35.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en sesión 10 con cliente que ha mostrado mejoría significativa en síntomas y funcionamiento dice: 'He aprendido mucho sobre mis patrones. Creo que podría continuar trabajando en esto solo ahora.' El terapeuta responde: 'Sugiero que realicemos un plan de cierre durante las próximas 2 a 3 sesiones. Consolidaremos todo lo que hemos logrado y planificaremos cómo seguirás adelante usando lo aprendido.' Identifica cuál fase del proceso psicoterapéutico comienza.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Fase final donde se consolidan ganancias terapéuticas alcanzadas, se revisan objetivos logrados y se prepara la transición hacia automanejo independiente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indican que 'la fase final se inicia cuando los objetivos principales han sido alcanzados. Incluye consolidación, revisión de logros y planificación de seguimiento' (pp. 36-47).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Fase media continúa porque aún se requieren más sesiones para afianzar cambios y prevenir recaídas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fase media se caracteriza por aplicación de técnicas, no por consolidación (p. 36). El contexto indica claramente fase final.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Fase inicial nuevamente porque se debe reevaluar toda la formulación inicial del caso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fase final no reinicia la fase inicial (p. 37). Se revisan objetivos logrados, no se reformulan desde cero.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Fase de transición indeterminada donde no es clara la dirección ni los objetivos finales del trabajo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describe fase final con claridad específica (pp. 36-47). Hay dirección clara hacia el cierre.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36-47.</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en sesión inicial con cliente por ansiedad realiza lo siguiente: explora detalladamente el problema presentado, presenta su comprensión profesional de cómo los elementos (síntomas, contextos, factores) interactúan entre sí, propone un modelo colaborativo de conceptualización, pregunta al cliente: '¿Tiene sentido esta forma de entender tu situación? ¿Qué cambiarías o agregarías de tu perspectiva?' y registra las sugerencias del cliente. Identifica cuál evento importante marca el final de la fase inicial.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construcción colaborativa de una formulación de caso compartida que tanto terapeuta como cliente comprenden y acuerdan explícitamente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indican que 'la fase inicial culmina con la construcción colaborativa de una formulación de caso compartida que guiará el tratamiento' (pp. 12-20). Esta formulación es el puente hacia la fase 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realización de tests y cuestionarios estandarizados que proporcionen medidas objetivas de línea base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Los tests son parte de la evaluación pero no marca el cierre de la fase inicial (p. 15).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primera asignación de tarea para casa que marca el inicio oficial del trabajo inter-sesional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Las tareas vienen después de la formulación clara (p. 18). La formulación debe preceder a las intervenciones.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establecimiento del horario regular de sesiones y la firma de consentimiento informado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Aunque importantes, estos son aspectos administrativos no eventos psicoterapéuticos (p. 14).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12-20.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en sesión 3 con cliente con síntomas de ansiedad observa que aunque hay mejoría inicial reportada por el cliente, éste expresa dudas importantes: 'No sé realmente si entiendes lo que me pasa cuando siento que me ahogo.' El terapeuta valida que la emoción es importante pero continúa con la siguiente técnica de respiración sin explorar la duda expresada. En la sesión 4, el cliente no regresa. El terapeuta había fallado en identificar algo crítico. Analiza cuál aspecto fue omitido.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exploración de la duda como oportunidad para clarificar expectativas y fortalecer la alianza terapéutica desde la comprensión genuina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señalan que 'la alianza es una construcción que requiere clarificación continua de expectativas y sentimientos' (pp. 4-6). Las dudas expresadas merecen exploración directa y colaborativa.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aplicación inmediata de técnicas más potentes para demostrar rapidez de resultados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exploración de la alianza, ninguna técnica es efectiva (p. 5). Las técnicas poderosas requieren alianza sólida.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cambio hacia un enfoque psicoterapéutico completamente diferente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Las dudas no significan que el enfoque sea incorrecto (p. 5). Significan que la alianza requiere atención y comunicación.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interpretación de la duda como resistencia inconsciente que debe interpretarse inmediatamente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duda puede ser una solicitud legítima de mayor claridad y validación (p. 5), no resistencia que requiere interpretación.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4-6.</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cliente abandona la psicoterapia después de 3 sesiones reportando: 'Me siento completamente incomprendido. No veo cómo lo que el terapeuta me explicó está conectado realmente conmigo y mis problemas.' El terapeuta anterior había: explicado al cliente qué es la depresión, sus causas neuroquímicas y psicológicas, propuesto técnicas conductuales de activación inmediata, sin explorar colaborativamente cuál era el problema central percibido por el cliente. Analiza qué elemento crítico fue omitido durante la fase inicial.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omisión de una formulación colaborativa de caso donde se integren genuinamente las perspectivas del cliente y terapeuta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enfatizan que 'pasar directamente a técnicas sin una formulación colaborativa es error fundamental. El cliente abandona si no hay acuerdo sobre cómo la intervención aborda su problema específico' (pp. 20-26).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técnica conductual elegida fue incorrecta; debería haberse usado enfoque psicodinámico o humanista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formulación compartida, ninguna técnica es efectiva (p. 20). El problema no es la técnica sino la falta de acuerdo.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cliente tiene baja motivación intrínseca que requiere medicación psiquiátrica como requisito previo al tratamiento psicológico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omisión de formulación es el factor clave identificable (pp. 20-22). La medicación no sustituye la colaboración.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terapeuta fue demasiado validante; debería haber sido más directo, desafiante y prescriptivo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formulación debe preceder a cualquier estrategia técnica, ya sea validante o desafiante (p. 21).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20-26.</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joven de 20 años consulta asesoramiento: 'No sé qué carrera elegir'. Ha tenido buenas calificaciones a lo largo de su formación, pero siente presión familiar de elegir una carrera 'de prestigio'. El psicólogo dedica 3 sesiones a: explorar sus intereses genuinos, fortalezas académicas, contexto familiar y expectativas, oportunidades laborales disponibles en su región. Luego presenta información sobre características de diferentes carreras, campos de aplicación específicos y perspectivas de empleo. El objetivo es que la joven elija desde información completa y autoconocimiento. Identifica cuál tipo de intervención 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Intervención informativa y orientadora dirigida a resolver un problema específico del presente sin exploración profunda de aspectos psicológicos inconscientes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define: 'El asesoramiento es intervención breve centrada en problemas específicos del presente, orientada a proporcionar información y guía para la toma de decisiones' (pp. 89-95). No implica análisis profundo de conflictos psicológicos.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Intervención psicoterapéutica que explora dinámicas inconscientes y patrones relacionales profundos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distingue: 'asesoramiento no implica exploración profunda de aspectos psicológicos inconscientes' (pp. 94-95).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Intervención cuyo objetivo es cambiar rasgos permanentes de personalidad o estructura psicológica de la persona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no busca cambio de personalidad (p. 89). Busca información para decisión presente.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Intervención con seguimiento indefinido para consolidación de cambios y monitoreo prolongado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especifica: 'asesoramiento es breve por naturaleza, no requiere seguimiento indefinido' (p. 95).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pp. 89-95.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padre consulta asesoramiento: 'Mi hijo tiene problemas de conducta en la escuela'. El psicólogo realiza 2 sesiones: entiende los comportamientos problemáticos específicos (cuándo ocurren, en qué contextos), identifica situaciones gatillo, explora intentos previos del padre, propone estrategias concretas que el padre puede implementar en casa, monitorea con el padre cómo funcionan las estrategias. El trabajo se completa en aproximadamente 4 sesiones. ¿Cuál caracteriza principalmente este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Intervención breve (típicamente 4-8 sesiones) enfocada en estrategias prácticas que el cliente puede implementar en su contexto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indica: 'asesoramiento breve por naturaleza, habitualmente 4-8 sesiones con énfasis en aplicación práctica inmediata' (pp. 90-91). La brevedad es característica fundamental.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Intervención larga con meses de seguimiento semanal y análisis profundo de raíces del comportamiento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no requiere seguimiento prolongado (p. 95). Se enfoca en estrategias presentes.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Intervención indefinida hasta que se comprenda completamente la raíz psicológica profunda del comportamiento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no busca comprensión psicológica profunda (p. 90). Busca soluciones prácticas presentes.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o dos sesiones únicas donde el psicólogo da recomendaciones directas sin colaboración o exploración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Requiere varias sesiones para colaboración genuina y comprensión (pp. 90-91). No es directiva sino colaborativa.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pp. 90-91.</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adulto de 28 años consulta asesoramiento: 'Quiero irme de la casa de mi madre pero sin causarle dolor emocional'. El psicólogo realiza 3 sesiones: explora las motivaciones reales del cliente (crecimiento independencia), analiza cómo la dependencia actual afecta sus decisiones y vida adulta, presenta opciones reales con consecuencias específicas de cada una, facilita que el cliente elija colaborativamente. Compara esto con lo que sería psicoterapia para identificar diferencia principal.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asesoramiento el énfasis es en resolución presente del problema específico; en psicoterapia hay exploración profunda de dinámicas relacionales inconscientes y patrones históricos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establece: 'asesoramiento es presente-centrado enfocado en problema actual; psicoterapia explora dinámicas inconscientes, patrones históricos profundos' (pp. 93-94). Aunque este cliente tiene historia de dependencia con madre, el enfoque es presente.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diferencia es que asesoramiento usa información factual mientras que psicoterapia usa interpretación profunda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Ambas pueden usar información (pp. 93-94). La diferencia es la profundidad de exploración de raíces inconscientes.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Asesoramiento es más breve en duración total de horas que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brevedad característicamente diferencia pero la diferencia principal es profundidad de exploración (p. 93).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Asesoramiento es intervención individual mientras que psicoterapia es intervención grupal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Ambas pueden ser individuales o grupales (p. 93). Formato no define la diferencia fundamental.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pp. 93-94.</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estudiante de último año de secundaria consulta asesoramiento: 'Tengo presión para elegir universidad inmediatamente'. El orientador psicológico dedica 3 sesiones a: explorar intereses académicos y profesionales reales versus presión familiar, investigar universidades y sus programas disponibles, analizar costos y posibilidades financieras concretas, facilitar una conversación colaborativa con padres sobre la decisión. ¿Cuál es el componente más desafiante del asesoramiento en esta situación?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cliente reconozca cómo las expectativas familiares están influyendo en sus preferencias genuinas y asuma autoría de su decisión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señala: 'asesoramiento requiere exploración de cómo contexto influye pero enfatizando que la decisión es responsabilidad del cliente' (pp. 90-91). Separar influencia familiar de autoría personal es lo más desafiante.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Obtener información completa sobre todas las universidades disponibles en el país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información es técnica y accesible (p. 91). Lo desafiante es abordar influencias emocionales y familiares.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Comunicar al cliente los cálculos financieros exactos para cada opción universitaria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Aunque importante, es información factual no desafiante (pp. 90-91).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Enlistar exhaustivamente todos los beneficios y desventajas de cada carrera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Enlistar información no es lo desafiante (p. 91). Lo es la decisión autónoma.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pp. 90-91.</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cliente de 45 años consulta asesoramiento: '¿Qué hacer con mi relación de pareja?' El psicólogo dedica 2 sesiones a: explorar intentos previos de resolver el conflicto, escuchar perspectivas del cliente, presentar opciones realistas con consecuencias de cada una, apoyar la reflexión del cliente. Finalmente el cliente decide intentar terapia de pareja. ¿Cuál es el resultado esperado del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cliente reciba opciones informadas y apoyo para una decisión reflexiva que él toma autónomamente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señala: 'la función es proporcionar opciones e información para facilitar decisiones reflexivas del cliente' (pp. 89-90). El cliente es quien decide basado en información clara.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terapeuta resuelva el problema de la relación mediante intervención directa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no resuelve directamente (p. 90). Facilita decisión reflexiva del cliente.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psicólogo diagnostique si la relación es 'sana' o 'enferma' y recomiende la acción correcta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no es diagnóstico (p. 89). Proporciona información para reflexión.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cliente se sienta convencido de que cierta opción es la 'correcta' según criterios del psicólogo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 apoya pero la decisión sigue siendo autónoma del cliente (p. 91).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pp. 89-91.</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empleado acude a psicólogo laboral: 'Tengo un conflicto importante con mi jefe. Él considera que soy incompetente pero yo no creo que sea cierto.' El psicólogo dedica 2 sesiones a: explorar la situación específica, analizar patrones de comunicación, presentar opciones de acción (hablar directamente con jefe, solicitar medición de desempeño, buscar cambio de departamento, buscar otro trabajo). ¿Cuál diferencia fundamental existe entre asesoramiento y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aborda decisiones no urgentes con tiempo para reflexión colaborativa; la crisis interviene en urgencia inmediata con riesgo potencial de seguridad</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diferencia: 'asesoramiento es para situaciones no urgentes; crisis requiere intervención inmediata por riesgo' (p. 23). La urgencia y presencia de riesgo son diferencias clave.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diferencia radica en que asesoramiento usa información mientras que crisis usa contención emocional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Ambas pueden usar información e intervenciones emocionales (pp. 23-24). La diferencia es urgencia y riesgo.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es más breve que la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crisis puede ser muy breve o relativamente larga (p. 23). Duración no es diferencia principal.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es intervención individual mientras crisis puede ser grupal o comunitaria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Ambas pueden ser individuales o grupales (p. 23).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23-24.</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mujer de 45 años consulta asesoramiento: 'Quiero jubilarme anticipadamente tras 25 años trabajando porque estoy agotada emocionalmente'. El psicólogo realiza 3 sesiones: explora motivaciones reales (cansancio, burnout, cambios en identidad laboral), analiza impacto de jubilación anticipada en aspectos económicos, relaciones sociales, sentido de propósito. Presenta opciones realistas: jubilación anticipada, reducción de horas, continuar igual. Ayuda a reflexionar sobre cada opción. ¿Cuál componente es más desafiante en este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Analizar cómo la decisión impactaría su sentido de identidad profesional y rol social, no solo aspectos financieros o técnicos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señala que 'el asesoramiento requiere exploración integral incluyendo dimensiones emocionales y de identidad, no solo aspectos técnicos o financieros' (p. 94). Esta dimensión identitaria es lo más desafiante.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Entender completamente los cálculos financieros exactos y proyecciones de ingresos jubilatorios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Aunque importante, los cálculos son técnicos (p. 94). Lo desafiante es la dimensión emocional e identitaria.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Comunicar claramente las regulaciones del sistema de pensiones vigente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Las regulaciones son información formal (p. 94). Lo desafiante es exploración de quién es sin su rol laboral.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Enlistar exhaustivamente los beneficios y desventajas de continuar trabajando versus retirarse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Enlistar información no captura lo desafiante (p. 94). Lo desafiante es reflexión sobre identidad postlaboral.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 94.</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psicólogo realiza asesoramiento vocacional: decisión de carrera en 2 sesiones. En la segunda sesión, el cliente reporta dudas profundas sobre su identidad profesional futura y miedo desproporcionado al fracaso que excede claramente lo que la decisión vocacional típicamente genera. Las emociones parecen subyacentes a la pregunta 'qué carrera' y más profundas. Identifica qué señala esta situación.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Señal de que las necesidades emocionales del cliente van más allá del asesoramiento; requiere exploración psicoterapéutica de ansiedades y miedos más profundos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establece: 'cuando las emociones subyacentes son desproporcionadas al problema presente, el cliente necesita psicoterapia no asesoramiento' (pp. 95-96). La intensidad emocional indica otra modalidad.</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psicólogo no ha proporcionado suficiente información vocacional específica sobre carreras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información insuficiente sería incapacidad para decidir (p. 95). Aquí la emoción es desproporcionada.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cliente tiene resistencia inconsciente a la toma de decisiones que requiere análisis psicoanalítico profundo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exploración terapéutica, resistencia es especulación (p. 95). Lo observable es emoción desproporcionada.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psicólogo fue poco empático durante las sesiones de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Empatía puede existir pero la necesidad es otra modalidad de intervención (p. 96).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pp. 95-96.</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padre consulta asesoramiento: 'Mi hijo tiene miedo extremo a ir a la escuela'. El psicólogo dedica 2 sesiones: explora cuándo comenzó el miedo, identifica situaciones específicas que lo generan (separación de padre, ansiedad social con compañeros), propone estrategias parentales concretas que el padre puede implementar en casa (aproximación gradual, validación de miedo, refuerzo de intentos). ¿Cuál es el resultado esperado del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padre cuente con estrategias informadas y prácticas para implementar que mejoren gradualmente la situación del hijo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indica: 'el resultado es que el cliente recibe herramientas prácticas basadas en información y reflexión compartida' (pp. 91-92). Las estrategias concretas son el producto.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terapeuta identifique un diagnóstico exacto y definitivo del trastorno del hijo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no es diagnóstico (p. 91). Es orientación estratégica y apoyo.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hijo inmediatamente deje de tener resistencia a la escuela sin ansiedad residual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cambio toma tiempo (p. 92). No hay solución inmediata, pero sí herramientas.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padre comprenda todos los motivos inconscientes del hijo en profundidad</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no busca comprensión psicodinámica profunda (p. 91).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pp. 91-92.</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psicólogo laboral realiza asesoramiento con empleado: 'Tengo conflicto con mi jefe. Cree que soy incompetente pero yo disiento'. En 2 sesiones explora la situación específica, analiza patrones de comunicación, presenta opciones (hablar con jefe, solicitar evaluación de desempeño, cambio de área, buscar otro trabajo). El objetivo es que el empleado elija informadamente. ¿Cuál es el RESULTADO esperado?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empleado reciba opciones informadas y apoyo para una decisión reflexiva que él toma autónomamente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señala: 'la función es proporcionar opciones e información para facilitar decisiones reflexivas del cliente' (pp. 89-90). El empleado es quien decide.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psicólogo resuelva el conflicto mediante intervención directa con el jefe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no resuelve directamente (p. 90). Facilita decisión del cliente.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psicólogo diagnostique si el jefe tiene prejuicios y recomiende la acción 'correcta'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no es diagnóstico (p. 89). Proporciona información.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empleado se sienta obligado a elegir la opción que el psicólogo considera 'mejor'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 apoya pero la decisión sigue siendo autónoma del cliente (p. 91).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pp. 89-91.</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hombre de 52 años acude a urgencias psicológicas: reporta que hace 3 días su esposa lo abandonó. Desde entonces tiene insomnio severo, ha dejado de ir al trabajo, permanece en casa sin actividad. Hoy reporta ideas de que 'la vida no vale la pena sin ella'. El psicólogo realiza evaluación inmediata. ¿Cuál es el FACTOR MÁS IMPORTANTE en la evaluación de riesgo?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Evaluación multifactorial que integra ideación suicida, especificidad del plan, acceso a medios, antecedentes previos, red de apoyo disponible y capacidad cognitiva actual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establece: 'La evaluación de riesgo debe ser integral considerando múltiples factores simultáneamente, no solo presencia o ausencia de ideación suicida' (pp. 29-35).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Presencia de ideación suicida que automáticamente requiere hospitalización urgente e inmediata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ideación es un factor pero la evaluación integral es necesaria (p. 31). No automatiza decisión.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Disponibilidad de red de apoyo que elimina completamente el riesgo del cliente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apoyo es factor protector pero no elimina riesgo completamente (p. 31).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Ausencia de plan específico de cómo haría el suicidio que significa riesgo bajo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Ausencia de plan es factor protector pero no garantía de seguridad (p. 32).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29-35.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madre trae a su hijo de 8 años a urgencias psicológicas: reporta que anoche el niño presenció a su padre golpeando objetos en la casa durante discusión matrimonial violenta. Hoy el niño tiene regresión conductual (enuresis nocturna, comportamiento pegajoso con madre), miedo intenso. La madre está también muy ansiosa. El psicólogo debe intervenir en ambos. ¿Cuál es la PRIORIDAD de intervención?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Contener primero la ansiedad de la madre para que pueda proporcionar contención segura al niño; la estabilidad parental es contenedor del niño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señala que 'en crisis familiares donde hay un adulto cuidador, la estabilización del adulto es prioridad porque permite contención del menor' (pp. 40-45). La madre es contenedor primario.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Intervenir primero en los síntomas del niño porque es menor y vulnerable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contención de la madre, intervención con niño es incompleta (p. 41). La madre es figura de apoyo.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Tratar al niño separado de la madre en contexto individual para evitar influencia de ansiedad materna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separación puede aumentar ansiedad del niño (p. 43). La contención conjunta es más efectiva.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Derivar inmediatamente al niño a institucionalización por protección ante violencia doméstica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contención en familia es preferida cuando es segura (p. 44). Derivación es último recurso.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40-45.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cliente en crisis por pérdida de empleo reporta: ideación suicida activa, ha pensado en cómo hacerlo (métodos específicos), pero su hija de 5 años es razón por la que 'no lo ha hecho'. Tiene depresión mayor previa diagnosticada, antecedente de intento suicida 10 años atrás. Vive solo pero tiene hermana que lo apoya. Identifica cuál es el nivel de RIESGO más apropiado.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ALTO: por ideación activa con plan específico e historia de intento previo, aunque factores protectores (hija, apoyo familiar) existen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enfatiza que 'combinación de ideación + plan + antecedentes previos = riesgo alto, incluso con factores protectores' (pp. 31-34). Los factores protectores no minimizan el riesgo.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BAJO: porque tiene razones para vivir (hija) y apoyo familiar disponible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Los factores protectores no reducen riesgo cuando hay ideación + plan + historia (p. 31).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MEDIO: porque tiene ideación pero sin plan definido completamente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Tiene plan específico de métodos (p. 32). Esto eleva a riesgo alto.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MUY ALTO: automaticamente porque tiene antecedente de intento previo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antecedente es importante pero evaluación integral es necesaria (p. 33).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31-34.</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mujer de 38 años llega a urgencias: hace 2 horas recibió noticia de que su hermana falleció en accidente de tránsito. Está en estado de shock: habla lentamente, dice que 'no es real', siente entumecimiento. Está sola. El psicólogo realiza intervención de crisis. ¿Cuál es la FUNCIÓN PRINCIPAL en este momento?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Proporcionar contención emocional, validar la experiencia traumática, y conectar con red de apoyo (familia) para acompañamiento inmediato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indica que 'en crisis aguda la función es contención, no insight o interpretación' (pp. 46-50). La validación y conexión de apoyo son prioritarias.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Explorar profundamente la relación de la cliente con su hermana para comprensión psicodinámica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exploración profunda es contraproducente en crisis aguda (p. 47). Prioridad es estabilización.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Enseñar técnicas de manejo del estrés para que la cliente pueda procesar el trauma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crisis aguda inmediata, enseñanza es prematura (p. 48). Primero contención.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Proporcionar medicación psiquiátrica para sedación e insensibilización del dolor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medicación es recurso pero no es la función psicológica principal (p. 49).</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46-50.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joven de 18 años llega a urgencias: hace 6 horas su novia terminó la relación de 3 años. Reporta que 'no puedo vivir sin ella', 'prefiero no estar aquí'. Tiene ideas de suicidio pero dice que está 'pensando' en métodos. Vive con padres que están en casa. Tiene amigos que lo apoyan. Acceso a medios: no especifica. ¿Cuál es la INTERVENCIÓN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Mantener evaluación de riesgo actualizada, trabajar con padres para supervisión constante, conectar con apoyo social inmediato, y monitoreo frecuente sin necesariamente hospitalizar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señala que 'en riesgo medio-alto con supervisión disponible, apoyo comunitario es efectivo' (pp. 51-60). La hospitalización se usa cuando no hay supervisión.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Hospitalizar inmediatamente porque tiene ideación suicida aunque sea 'pensamiento'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hospitalización se usa cuando riesgo es muy alto o sin supervisión (p. 52). Aquí hay supervisión parental.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Derivar solo a psiquiatría para medicación psicofarmacológica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medicación es complementaria no substituto de intervención psicológica (p. 54).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Simplemente ofrecer apoyo emocional sin evaluación o monitoreo formal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apoyo sin evaluación es insuficiente (p. 51). Requiere plan estructurado.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51-60.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mujer de 45 años acude a urgencias: su hijo de 19 años fue arrestado hace 4 horas por conducir bajo influencia. Está en la comisaría. Ella está en pánico extremo, llorando, dice 'he fracasado como madre', 'mi vida está arruinada'. El psicólogo debe intervenir en la crisis de la madre. ¿Cuál es el ERROR más común que cometería un psicólogo INEXPERTO?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Explorar exhaustivamente el historial de crianza y errores parentales, proporcionando análisis profundo que aumenta culpa y autoreprocamaiento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advierte que 'exploración profunda de causas en crisis aguda es contraproducente' (p. 47). Aumenta distress sin aliviar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Validar completamente la emoción de pánico y permitir la expresión emocional ilimitada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validación es importante pero sin contención excesiva (p. 48). Balance es necesario.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Proporcionar información clara sobre pasos legales y recursos disponibles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información es útil pero requiere orden: primero contención (p. 49).</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Conectar inmediatamente con familia y red de apoyo para acompañamiento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Esto es intervención apropiada (p. 50).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 47.</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adolescente de 17 años acude a urgencias: hace 3 días fue víctima de asalto a mano armada. Fue robado pero no fue lesionado físicamente. Reporta flashbacks frecuentes, hipervigilancia, miedo intenso. El psicólogo evalúa. ¿Cuál es el DIAGNÓSTICO más probable según criterios CIE-10?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Trastorno por estrés agudo (CIE-10: F43.0) que puede evolucionar a trastorno por estrés postraumático si síntomas persisten más de 1 mes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Según criterios CIE-10 (OMS 2018): el estrés agudo se diagnostica en primeras 4 semanas post-trauma (p. 43). Los síntomas (flashbacks, hipervigilancia) son característicos.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Trastorno de pánico (F41.0) porque tiene síntomas de miedo intenso y flashbacks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pánico es episódico; aquí los síntomas son continuo-generalizados (p. 44).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Trastorno de ansiedad generalizada (F41.1) porque tiene ansiedad persistente post-evento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ansiedad generalizada no está ligada a evento específico (p. 45).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Trastorno de personalidad porque ha tenido cambio en carácter y comportamiento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Los cambios recientes post-trauma no indican trastorno de personalidad (p. 45).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43-45. OMS (2018). CIE-10: Clasificación Estadística Internacional de Enfermedades.</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madre llama a urgencias psicológicas: su hijo de 14 años tuvo crisis de pánico hace 1 hora durante clase, fue enviado a enfermería, ahora está en casa. Reporta palpitaciones, sudoración, sensación de que 'iba a morir', miedo intenso. Esto nunca le había pasado. La madre está muy ansiosa. ¿Cuál es la intervención INICIAL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Evaluar riesgo médico (descartar causa médica), proporcionar psicoeducación sobre pánico, contener ansiedad de madre, establecer plan de monitoreo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enfatiza que 'en primer ataque de pánico, evaluación médica es prioritaria para descartar causas médicas' (pp. 55-60). La psicoeducación reduce miedo.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Iniciar inmediatamente terapia cognitivo-conductual con técnicas de exposición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crisis aguda inmediata, intervención intensiva es prematura (p. 56).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Derivar a medicación psiquiátrica urgente sin evaluación completa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medicación es consideración pero no es primer paso (p. 57).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Explorar traumas inconscientes que causaron el ataque de pánico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exploración profunda es contraproducente en crisis aguda (p. 58).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55-60.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hombre de 50 años acude a urgencias: hace 2 días fue diagnosticado con cáncer. Reporta que 'no tengo razones para vivir', 'soy una carga para mi familia'. Tiene ideación suicida pasiva (deseos de no vivir pero sin plan). Historia médica: cirugía cardíaca 5 años atrás (de la que se recuperó bien). Familia disponible y apoyadora. ¿Cuál es el nivel de RIESGO?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MEDIO-ALTO: porque ideación pasiva existe, aunque sin plan específico, y contexto médico grave es estresante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indica que 'ideación pasiva + contexto médico grave = riesgo medio-alto que requiere evaluación frecuente' (pp. 33-35). Antecedente de sobrevivencia es factor protector.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BAJO: porque no tiene plan específico y tiene apoyo familiar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ideación pasiva en contexto médico grave no debe minimizarse (p. 34).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ALTO: automaticamente porque tiene diagnóstico médico grave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diagnóstico grave es estresante pero evaluación integral es necesaria (p. 35).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MUY BAJO: porque ha sobrevivido crisis médica previa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historia de sobrevivencia es protectora pero no elimina riesgo actual (p. 34).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33-35.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mujer reporta crisis: hace 2 horas se enteró que su pareja le fue infiel. Está en rabia extrema, ha roto objetos, amenaza con 'hacer algo que no debería'. El psicólogo la ve en urgencias. ¿Cuál es la INTERVENCIÓN CORRECTA en este momento?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Contener la rabia proporcionando espacio seguro, validar la emoción, ayudar a expresar constructivamente, conectar con apoyo, establecer plan de seguridad</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(2019) señala que 'en crisis emocional aguda, contención y expresión segura son prioritarias' (pp. 160-170). La validación sin permitir daño es balance.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Explorar la infidelidad en detalle para entender las dinámicas de pareja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crisis aguda, exploración detallada es contraproducente (p. 162). Prioridad es estabilización.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Sugerir que 'tranquilícese' y respire profundamente sin validar la emoción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validación, técnicas de respiración parecen minimización (p. 163).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Recomendar separación inmediata de la pareja como solución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crisis aguda no se toman decisiones de vida (p. 165).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A. (2019). Manual de psicoterapias: Teoría y técnicas. Herder. pp. 160-170.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adolescente de 16 años acude a urgencias: sus padres descubrieron que ha estado en relación con adulto de 35 años. Está en crisis: miedo a consecuencias legales, vergüenza, miedo de perder al novio. Los padres están en pánico. El psicólogo debe intervenir en una crisis multicomponente. ¿Cuál es el ORDEN apropiado de intervención?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Primero evaluar seguridad física inmediata, segundo contener pánico de padres, tercero evaluar daño psicológico en adolescente, cuarto conectar con recursos legales y de protección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enfatiza que 'en crisis que implica abuso o explotación, seguridad física es PRIORIDAD 1' (pp. 65-75). La contención parental permite apoyo a adolescente.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Primero explorar detalles de la relación para completar evaluación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exploración es secundaria a seguridad (p. 66).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Primero separar a la adolescente de los padres para permitirle expresarse libremente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separación sin evaluación de seguridad es contraproducente (p. 68).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Primero derivar a psiquiatría para medicación tranquilizante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medicación es consideración posterior (p. 70).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65-75.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hombre de 35 años acude a urgencias: anoche su padre sufrió infarto masivo y murió antes de llegar al hospital. Él estaba present. Hoy reporta shock, entumecimiento, dificultad para procesar lo ocurrido. Dice que se siente 'como si nada hubiera pasado' aunque sabe cognitivamente que su padre está muerto. ¿Cuál es el mecanismo psicológico operando?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Disociación o entumecimiento emocional como respuesta de protección inmediata a trauma agudo incomprocesable en el momento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describe: 'en trauma extremo agudo, el cuerpo protege mediante desconexión emocional temporaria' (pp. 70-75). Es respuesta normal a evento anormal.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Depresión clínica que requiere medicación psiquiátrica inmediata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depresión se desarrolla después, no es respuesta inmediata (p. 72).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Negación psicótica donde no reconoce la realidad de la muerte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Cognoscitivamente reconoce la realidad; la disconexión es emocional (p. 71).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Trastorno de personalidad que ha estado presente por años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respuesta es situacional, no caracterológica (p. 72).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70-75.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pareja viene a urgencias: hace 3 horas tuvieron discusión sobre finanzas que escaló a agresión verbal mutua, luego física (empujones). Ambos están furiosos pero sin lesiones. Se acusan mutuamente. El psicólogo ve a ambos. ¿Cuál es la FUNCIÓN principal de intervención?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Contener ambos individuos en seguridad, separar si es necesario para evitar escalada, proporcionar psicoeducación sobre violencia, conectar con recursos de apoyo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señala que 'en violencia doméstica, seguridad física es PRIORIDAD' (pp. 80-85). La contención separada puede ser necesaria.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Mediar inmediatamente entre ambos para resolver el conflicto financiero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mediación es contraproducente en crisis de violencia (p. 81).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Explorar dinámicas de pareja profundas para entender raíces del conflicto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crisis aguda, exploración profunda es contraproducente (p. 82).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Culpabilizar al agresor más activo según observación del psicólogo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Ambas partes requieren contención no culpabilización (p. 83).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80-85.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joven de 22 años acude a urgencias: ayer fue rechazado en proceso de selección para trabajo 'importante'. Reporta que es su 'tercer rechazo' en meses. Tiene ideas de que 'no sirvo para nada', 'nunca logro nada'. Dice que 'preferiría no estar aquí' pero sin plan. Vive solo. Identifica cuál es el componente CRÍTICO de la evaluación de riesgo.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Evaluar no solo ideación presente sino antecedentes de intentos previos, depresión concurrente, y acceso a medios de autolesión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advierte que 'evaluación de riesgo debe incluir historia, no solo síntomas actuales' (pp. 30-35). Un rechazo desencadenante requiere historial.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Evaluar solo la presencia actual de ideación suicida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ideación actual aislada es insuficiente (p. 31).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Evaluar la razonabilidad del pensamiento que 'no sirvo para nada'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evaluación cognitiva es secundaria a evaluación de riesgo (p. 32).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Evaluar la calidad de la relación laboral para entender el rechazó</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contexto laboral es menos relevante que riesgo de seguridad (p. 33).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30-35.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madre lleva a su hijo de 10 años a urgencias psicológicas: el niño presenció tiroteo en la escuela (no fue herido pero murieron 3 compañeros). Está en shock, tiene regresión conductual (enuresis), pesadillas, no habla. La madre está también traumatizada. El psicólogo debe intervenir en AMBOS. ¿Cuál es la ESTRATEGIA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Proporcionar contención conjunta cuando es posible (observar interacción madre-hijo), evaluar necesidades separadas si es necesario, conectar con recursos comunitarios especializados en trauma colectivo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señala que 'en trauma comunitario con niños, mantener sistema familiar intacto es prioritario mientras se provee contención individual' (pp. 75-95). Los recursos especializados son esenciales.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Separar completamente madre e hijo para evitar contaminación emocional de madre en niño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separación puede aumentar ansiedad de ambos (p. 76).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Iniciar terapia cognitivo-conductual intensiva con técnicas de exposición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trauma agudo comunitario, exposición es contraproducente (p. 80).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Hospitalizar al niño por protección hasta que estabilice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hospitalización es último recurso (p. 85). Cuidado comunitario es preferido.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75-95.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1.2.1 Rol del psicólogo en grupos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grupo psicoterapéutico tiene dinámicas donde un miembro es frecuentemente criticado por otros mientras otra miembro permanece en silencio aunque habla ocasionalmente. El psicólogo observa que el grupo está desarrollando jerarquía de poder desigual. ¿Cuál es la FUNCIÓN principal del psicólogo en este momento?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Mantener balance grupal permitiendo que todos tengan espacio, validando perspectivas sin favorecer a ninguno, transformando dinámica de poder en oportunidad de aprendizaje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enfatiza: 'El rol del psicólogo es mantener balance grupal permitiendo participación equitativa' (pp. 82-95). Ribé Buitrón (2021) describe facilitación de dinámicas (pp. 45-60).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Solicitar que el miembro criticado se retire del grupo para mantener armonía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Esto es exclusión que daña (p. 85). El rol es contener, no excluir.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Permitir que dinámicas problemáticas continúen sin intervención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falta de intervención permite que dinámica se fije (p. 87).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Señalar públicamente cuál miembro es 'problemático' para escarmiento grupal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interpretación pública puede rupturar seguridad (p. 90).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82-95. Ribé Buitrón, J.M. (2021). Técnica en psicoterapia analítica grupal. Herder. pp. 45-60.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1.2.1 Rol del psicólogo en grupos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grupo de apoyo para personas con enfermedad crónica (diabetes tipo 2) tiene 8 miembros. Después de 4 sesiones, uno de los miembros ha comenzado a monopolizar el tiempo hablando de su tratamiento específico. Otros miembros permanecen en silencio. El psicólogo observa que algunos miembros parecen frustrados aunque no lo verbalizan. El grupo está perdiendo su carácter de espacio compartido. ¿Cuál es la intervención más adecuada del psicólogo?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Intervenir gently señalando el patrón de monopolización, invitar a otros miembros a compartir, restablecer equilibrio de participación manteniendo al miembro monopolizador en el espacio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'El psicólogo debe intervenir cuando un miembro monopoliza sin excluirlo. El balance permite que todos contribuyan' (pp. 85-92). Ribé Buitrón (2021) describe cómo facilitar rotación de palabra (pp. 55-65).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Solicitar privadamente al miembro que hable menos para que otros puedan hablar más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Esto es confrontación individual fuera del grupo (p. 86). Debe resolverse en el grupo.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Permitir que otros miembros critiquen directamente al miembro monopolizador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facilitación, esto puede volverse agresivo (p. 87). El psicólogo mantiene seguridad.</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Cambiar la estructura del grupo a formato de rondas donde cada uno habla en turno fijo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Aunque útil, esto puede sentirse artificial (p. 89). Mejor es intervención relacional.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85-92. Ribé Buitrón, J.M. (2021). Técnica en psicoterapia analítica grupal. Herder. pp. 55-65.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1.2.1 Rol del psicólogo en grupos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grupo psicoterapéutico tras 5 meses ha desarrollado cohesión fuerte. Los miembros se sienten seguros. Sin embargo, el psicólogo observa que el grupo evita temas de conflicto. Cuando surge tensión, el grupo rápidamente la suaviza con humor o cambio de tema. Hay validación mutua constante pero poca vulnerabilidad genuina o exploración profunda. El psicólogo reflexiona sobre las implicaciones. Analiza qué está ocurriendo.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grupo ha priorizado comodidad y seguridad sobre crecimiento; se necesita intervención para invitar a mayor vulnerabilidad y exploración profunda mientras se mantiene seguridad</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'Los grupos pueden estancarse en validación superficial. El psicólogo debe facilitar avance hacia vulnerabilidad genuina' (pp. 135-150). Ribé Buitrón (2021) describe profundización analítica (pp. 85-100).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grupo está funcionando óptimamente porque todos se sienten seguros y validados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seguridad sin crecimiento significa estancamiento (p. 138). Bienestar social no es cambio terapéutico.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psicólogo ha fracasado como facilitador porque no ha creado suficiente confianza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confianza está presente; el reto es invitar a mayor profundidad (p. 140).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grupo necesita nuevo miembro externo para 'sacudir' la dinámica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adición de miembros es intervención de afuera hacia adentro (p. 142).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135-150. Ribé Buitrón, J.M. (2021). Técnica en psicoterapia analítica grupal. Herder. pp. 85-100.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1.2.2 Grupos de contención emocional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grupo de duelo por pérdida perinatal (muerte de bebé durante embarazo o parto), una madre expresa profundo dolor y llanto intenso: 'Mi bebé no llegó a vivir, fue como si nunca hubiera existido'. Otros miembros observan. Algunas mujeres se identifican profundamente; otras se sienten incómodas. El psicólogo debe contener tanto a quien expresa como al grupo completo. ¿Cuál es la intervención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Validar profundamente la emoción y el dolor de la madre, permitir la expresión, invitar al grupo a conectar con la experiencia sin minimizarla, normalizar el duelo perinatal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'La contención incluye validación profunda del dolor, no minimización' (pp. 98-105). Rodríguez Morejón (2019) describe validación de duelo (pp. 165-175).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Sugerir que 'el dolor pasará con tiempo' para consolar rápidamente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Esto minimiza el duelo perinatal (p. 99). El duelo es válido y merece tiempo.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Solicitar que la madre 'se tranquilice' porque su expresión emocional está afectando al grupo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Esto culpabiliza a la madre (p. 101). Su duelo es legítimo.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Cambiar el tema del grupo para aliviar incomodidad de algunos miembros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Esto invalida la experiencia compartida (p. 103).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98-105. Rodríguez Morejón, A. (2019). Manual de psicoterapias: Teoría y técnicas. Herder. pp. 165-175.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1.2.2 Grupos de contención emocional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grupo de personas con depresión, un miembro reporta que 'intenté suicidarme anoche pero no lo hice porque tengo miedo'. El grupo reacciona con shock. El psicólogo debe evaluar riesgo Y contener el grupo. ¿Cuál es el ORDEN correcto de intervención?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Evaluar riesgo del miembro inmediatamente (plan, acceso a medios, red de apoyo), establecer plan de seguridad, luego tranquilizar al grupo sobre seguridad del espacio grupal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'En grupo, riesgo inmediato requiere evaluación pronta' (pp. 60-65). Brown (2011) añade que 'el grupo necesita saber que será seguro continuar' (p. 104).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Primero tranquilizar al grupo entero para que se sienta seguro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evaluación del miembro, tranquilización del grupo es incompleta (p. 61).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Permitir que otros miembros provean apoyo sin evaluación formal de riesgo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evaluación formal es necesaria primero (p. 63).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Referir inmediatamente al miembro a hospitalización sin explicación al grupo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evaluación precede a decisión de hospitalización (p. 64).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60-65. Brown, N. (2011). Psychoeducational groups: Process and practice (3ª ed.). Routledge. p. 104.</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1.2.2 Grupos de contención emocional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grupo de personas con trauma (violencia doméstica), una miembro relata experiencia de violación. Su narrativa es cruda y detallada. Otros miembros muestran señales de re-traumatización (tensión corporal, llanto, desconexión). El psicólogo debe contener a la narradora, proteger a otros, mantener seguridad grupal. ¿Cuál es el equilibrio más delicado?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Permitir la narración auténtica honrando la experiencia, mientras se interviene cuando detalles pueden re-traumatizar a otros, invitando a modulación sin silenciamiento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'La contención requiere balance entre permitir narrativas y proteger al grupo' (pp. 102-110). Rodríguez Morejón (2019) describe intervención en trauma grupal (pp. 170-185).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Detener completamente la narración para proteger a otros del re-traumatismo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Esto silencia a la narradora y mensaje es 'tu experiencia es demasiado' (p. 103).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Permitir la narración sin intervención aunque esté claramente re-traumatizando a otros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intervención, el grupo se daña (p. 105).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Solicitar que otros miembros se retiren para que la narradora pueda expresarse libremente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Esto separa al grupo cuando integración es la meta (p. 107).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102-110. Rodríguez Morejón, A. (2019). Manual de psicoterapias: Teoría y técnicas. Herder. pp. 170-185.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1.2.2 Grupos de contención emocional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grupo de apoyo para personas con ansiedad social, un miembro durante la sesión experimenta ataque de pánico: palpitaciones, sudoración, deseo de escapar. Está muy angustiado. El psicólogo debe intervenir. ¿Cuál es la aproximación más efectiva?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Contener al miembro enfocando su atención en respiración segura, validar la experiencia, invitar al grupo a ofrecer apoyo, usar como oportunidad de aprendizaje grupal sobre pánico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'El pánico en grupo es oportunidad de aprendizaje si se maneja con contención' (pp. 108-115). Rodríguez Morejón (2019) describe intervención en pánico (pp. 155-165).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Solicitar que el miembro se retire del grupo para no 'infectar' a otros con pánico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Esto es exclusión que daña (p. 109). El pánico es oportunidad grupal.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Dejar que otros miembros manejen la situación sin intervención del psicólogo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facilitación, puede aumentar ansiedad de todos (p. 111).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Interpretar el pánico como resistencia inconscia al proceso grupal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pánico es síntoma, no resistencia (p. 112).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108-115. Rodríguez Morejón, A. (2019). Manual de psicoterapias: Teoría y técnicas. Herder. pp. 155-165.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1.2.3 Grupos psicoeducativos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grupo psicoeducativo sobre manejo de estrés tiene 25 participantes. El psicólogo presenta técnica de mindfulness con meditación guiada de 5 minutos. Algunos participantes reportan que 'funciona, me siento más calmado'. Otros reportan que 'no funciona para mí, mi mente no para'. El psicólogo debe abordar estas diferencias. ¿Cuál es la intervención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Normalizar que técnicas funcionan diferente para personas diferentes, explorar qué variaciones pueden adaptarse a preferencias individuales, enfatizar que la práctica es necesaria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'Grupos psicoeducativos deben reconocer que aplicación individual varía' (pp. 52-60). Rodríguez Morejón (2019) describe adaptación de técnicas (pp. 120-135).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Insistir que todos deben practicar exactamente como fue enseñado para que funcione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Esto ignora diferencias individuales (p. 54). La flexibilidad es esencial.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Asumir que quienes reportan que no funciona tienen 'resistencia psicológica'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Las diferencias son neurofisiológicas no psicológicas (p. 55).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Cambiar completamente de técnica porque no funcionó para todos inmediatamente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Requiere práctica, no cambio inmediato (p. 57).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52-60. Rodríguez Morejón, A. (2019). Manual de psicoterapias: Teoría y técnicas. Herder. pp. 120-135.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1.2.3 Grupos psicoeducativos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grupo psicoeducativo sobre relaciones saludables ha sido presentada información sobre comunicación asertiva, establecimiento de límites, reconocimiento de banderas rojas. En la última sesión, el psicólogo pregunta: '¿Cómo aplicarían lo aprendido a situación actual de ustedes?' Algunos dicen 'pero mi pareja nunca cambiará', otros 'esto es demasiado difícil de hacer'. ¿Cuál es el problema identificado?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Los participantes intelectualizaron la información pero no han integrado la posibilidad de aplicación a su contexto específico; requiere trabajo sobre barreras a la implementación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'Psicoeducación sin conexión a aplicabilidad personal genera distanciamiento' (pp. 57-65). Eiroa-Orosa et al. (2021) describen la brecha teoría-práctica (pp. 95-105).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psicólogo no proporcionó suficiente información teórica sobre psicología de relaciones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información fue proporcionada (p. 58). El problema es 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Los participantes tienen trastornos graves que requieren psicoterapia individual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Las barreras psicológicas a aplicación no requieren diagnóstico grave (p. 60).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grupo necesita más sesiones para memorizar toda la información presentada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memorización no es meta (p. 59). La aplicación lo 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57-65. Eiroa-Orosa, F.J., Fernández Gómez, M.J., &amp; Nieto, R. (2021). Formulación y tratamiento psicológico en el siglo XXI. Editorial UOC. pp. 95-105.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1.2.4 Grupos psicoterapéuticos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grupo psicoterapéutico de hombres que cometen violencia doméstica ha trabajado durante 8 meses. Han desarrollado confianza entre ellos. Recientemente, el grupo ha comenzado a justificar mutuamente sus acciones: 'ella también me provocó', 'los hombres somos así naturalmente'. El psicólogo observa que el grupo está desarrollando narrativas compartidas que EVITAN responsabilidad. ¿Cuál es lo que está ocurriendo?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grupo ha formado 'cohesión defensiva' donde la confianza se usa para reforzar negación y evitar cambio; requiere intervención para restaurar responsabilidad individual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Ribé Buitrón (2021): 'En grupos de ofensores, la cohesión sin accountability puede volverse contraproducente' (pp. 110-125). Brown (2011) describe cómo cohesión puede ser defensiva (pp. 140-148).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grupo está progresando normalmente porque hay confianza y expresión emocional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confianza sin responsabilidad es falsa (p. 112). El cambio requiere accountability.</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psicólogo ha fracasado como facilitador permitiendo que esto ocurra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fenómeno es común en grupos cerrados (p. 114). Requiere intervención técnica.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grupo necesita expulsión de miembros 'resistentes' para mantener pureza del grupo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expulsión es contraproducente (p. 118). Intervención es necesaria.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Ribé Buitrón, J.M. (2021). Técnica en psicoterapia analítica grupal. Herder. pp. 110-125. Brown, N. (2011). Psychoeducational groups: Process and practice (3ª ed.). Routledge. pp. 140-148.</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1.2.4 Grupos psicoterapéuticos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grupo psicoterapéutico para sobrevivientes de abuso sexual tras 14 meses de trabajo llega a su fin. Los miembros han progresado significativamente en seguridad emocional y sanación. Durante la última sesión, algunos miembros lloran porque 'no quieren que termine'. El psicólogo prepara la clausura. ¿Cuál es el propósito principal de esta fase?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Honrar el viaje del grupo, consolidar logros, facilitar procesamiento de pérdida del espacio grupal, preparar transición hacia continuación de sanación individual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'El cierre honra la experiencia grupal y prepara para seguimiento sin grupo' (pp. 215-225). Bados López &amp; García Grau (2009) describen fase final (pp. 36-47).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Extender indefinidamente el grupo porque los miembros aún sienten dolor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extensión indefinida impide que aprendan a funcionar sin grupo (p. 218).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Terminar abruptamente sin proceso formal para evitar que se prolongue despedida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cierre, los miembros quedan con sensación de abandono (p. 220).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Minimizar la importancia del grupo para 'facilitar' la separación emocional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Negar valor invalida la experiencia (p. 222).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215-225. Bados López, A., &amp; García Grau, E. (2009). El Proceso de Evaluación y Tratamiento. Universidad de Barcelona. pp. 36-47.</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en sesión 5 con cliente de 40 años con depresión observa que el cliente reporta mejoría sintomática pero durante la sesión hace comentarios despectivos sobre sí mismo: 'aunque mejore, sigo siendo un fracaso'. El terapeuta pregunta: '¿Cuál sería para ti una prueba de que NO eres un fracaso?' El cliente no puede responder concretamente. Analiza qué esquema podría estar operando.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Esquema de creencia central profunda sobre incapacidad o indignidad que persiste independientemente de evidencia contradictoria; requiere trabajo en reestructuración de creencias core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(2019): 'Las creencias core persisten aunque sintomatología mejore. Requieren identificación explícita y reestructuración' (pp. 130-145). Eiroa-Orosa et al. (2021) describen trabajo con esquemas (pp. 95-110).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Síntoma de depresión recurrente que indica que el enfoque terapéutico no es efectivo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Los síntomas mejoraron (p. 132). El problema son creencias core, no ineficacia.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Resistencia inconsciente del cliente a mejorar porque obtiene beneficios secundarios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persistencia de creencias no es resistencia (p. 134). Es esquema profundo.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Indicación de que el cliente necesita psicofarmacología que no ha recibido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medicación no aborda creencias core (p. 136).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A. (2019). Manual de psicoterapias: Teoría y técnicas. Herder. pp. 130-145. Eiroa-Orosa, F.J., Fernández Gómez, M.J., &amp; Nieto, R. (2021). Formulación y tratamiento psicológico en el siglo XXI. Editorial UOC. pp. 95-110.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terapeuta en sesión inicial con cliente de 29 años con problemas de relaciones románticas pregunta: 'Cuéntame sobre tu relación más significativa'. El cliente comienza a narrar pero después de 10 minutos comienza a justificar/explicar las acciones de su ex pareja: 'Ella tenía razón en estar furiosa conmigo' aunque previamente mencionó que fue traicionado emocionalmente. La terapeuta observa esta patrón. ¿Cuál es la función de esta observación temprana?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Identificar patrón de auto-culpa o minimización que probablemente contribuye a ciclo relacional y requiere exploración cuidadosa en la formulación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'En fase inicial, patrones de responsabilización deben identificarse para formular adecuadamente' (pp. 11-18). Eiroa-Orosa et al. (2021) describen cómo patrones emergen en narrativa (pp. 80-88).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Indicación de que el cliente tiene culpa patológica que requiere medicación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patrón es relacional, no médico (p. 13).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Prueba de que el cliente está siendo deshonesto sobre sus ex parejas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patrón sugiere creencia distorsionada sobre responsabilidad (p. 15).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Señal de que la terapeuta ha fallado en crear suficiente seguridad para expresión honesta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patrón ocurre aunque hay suficiente seguridad (p. 17). Es patrón cognitivo.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11-18. Eiroa-Orosa, F.J., Fernández Gómez, M.J., &amp; Nieto, R. (2021). Formulación y tratamiento psicológico en el siglo XXI. Editorial UOC. pp. 80-88.</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empleado de 52 años consulta asesoramiento: 'Debo decidir si tomar programa de retiro anticipado de mi empresa'. Ha sido ofrecida compensación interesante pero debe decidir en 2 semanas. Tiene hipoteca, dos hijos en universidad. El psicólogo dedica 2 sesiones a: explorar motivaciones, analizar opciones (aceptar, rechazar, negociar), consecuencias de cada opción. ¿Cuál es el resultado esperado?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empleado reciba información clara, analice opciones considerando su contexto específico, y tome decisión informada y reflexiva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'Resultado del asesoramiento es que cliente toma decisión informada desde su reflexión' (pp. 89-95). El psicólogo facilita, no decide.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psicólogo recomiende cuál opción es 'mejor' según criterios profesionales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psicólogo facilita reflexión, no toma decisión (p. 91).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empleado sienta presionado a aceptar porque 'es oportunidad rara'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presión es contraproducente a decisión reflexiva (p. 92).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empleado espere consejo del psicólogo sobre qué hacer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empleado debe decidir desde su propia reflexión (p. 93).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pp. 89-95.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mujer de 60 años acude a urgencias psicológicas: ayer recibió diagnóstico de enfermedad terminal. Ha tenido noche insomne, pensamientos de que 'qué sentido tiene continuar', no ha comido. Hoy se siente en pánico y distress extremo. Tiene marido que la apoya. ¿Cuál es la intervención INMEDIATA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Evaluación de riesgo suicida (incluyendo ideación, plan, acceso a medios), contención emocional, conexión con apoyo de marido, referencias a recursos de apoyo oncológico y psicológico especializado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'Diagnóstico médico grave requiere evaluación de riesgo inmediata' (pp. 75-80). Rodríguez Morejón (2019) describe apoyo en enfermedades terminales (pp. 180-195).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Exploración profunda de la relación de la cliente con su cuerpo y mortality</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Exploración profunda es prematura en crisis aguda (p. 76). Primero evaluación de riesgo.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Derivación inmediata a especialista oncológico para información médica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información médica es importante pero no es intervención psicológica inmediata (p. 77).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Minimización de emociones diciendo 'hay gente con peor diagnóstico'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Esto invalida el distress de la cliente (p. 78).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75-80. Rodríguez Morejón, A. (2019). Manual de psicoterapias: Teoría y técnicas. Herder. pp. 180-195.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adolescente de 14 años acude a urgencias: su mejor amigo se suicidó anoche. El adolescente reporta que sabía que su amigo 'estaba triste' pero no sabía que era 'tan grave'. Siente culpa extrema: 'Debería haber hecho algo'. Está en distress agudo. El psicólogo realiza intervención. ¿Cuál es la FUNCIÓN principal?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Contener el distress, validar la experiencia de pérdida, aclarar que la muerte no es responsabilidad del adolescente, conectar con apoyo emocional y derivar a terapia de duelo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'En muerte de amigo, culpa es reacción común que requiere clarificación' (pp. 85-95). Brown (2011) describe contención apropiada (pp. 110-120).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Explorar en profundidad si el adolescente tuvo señales de riesgo que ignoró</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exploración culpabilizadora es contraproducente (p. 86).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Asegurar que 'nada podría haberse hecho' para eliminar culpa rápidamente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negación de cualquier responsabilidad también invalida (p. 88).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Recomendar que el adolescente evite pensar en la muerte para sanar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evitación es contraproducente (p. 90).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85-95. Brown, N. (2011). Psychoeducational groups: Process and practice (3ª ed.). Routledge. pp. 110-120.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con cliente de 45 años que reporta 'no tengo energía para nada, me siento vacío' ha trabajado durante 3 sesiones aplicando técnicas de activación conductual. El cliente reporta que 'hice las tareas pero no siento cambio'. El terapeuta reflexiona: el cliente está cumpliendo conductualmente pero no hay cambio emocional. Analiza qué puede estar faltando.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Conexión entre cambio conductual y significado emocional; el cliente necesita exploración colaborativa de qué representa 'vacío' y cómo los cambios se conectan con valores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Eiroa-Orosa et al. (2021): 'El cambio conductual sin significado emocional es insuficiente' (pp. 110-125). Rodríguez Morejón (2019) describe importancia de valores (pp. 140-160).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técnica de activación es incorrecta para depresión con vacío existencial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Aunque activación es útil, requiere complemento de trabajo existencial (p. 112).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cliente tiene depresión severa que requiere medicación únicamente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medicación sin psicoterapia es insuficiente (p. 114).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cliente está resistiendo inconscientemente y necesita confrontación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apariencia de cumplimiento sugiere colaboración, no resistencia (p. 115).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Eiroa-Orosa, F.J., Fernández Gómez, M.J., &amp; Nieto, R. (2021). Formulación y tratamiento psicológico en el siglo XXI. Editorial UOC. pp. 110-125. Rodríguez Morejón, A. (2019). Manual de psicoterapias: Teoría y técnicas. Herder. pp. 140-160.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madre consulta asesoramiento: 'Mi hijo de 16 años quiere dejar la escuela'. Ha tenido dificultades académicas, dice que 'la escuela no es para él'. Ella está en pánico: 'Arruinará su futuro'. El psicólogo dedica 3 sesiones a: explorar perspectivas del hijo, entender motivaciones reales de la madre, analizar opciones (continuar, dejar, cambiar escuela), consecuencias de cada una. ¿Cuál es el componente más desafiante?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Separar la ansiedad y proyecciones de la madre de las necesidades reales del hijo, facilitando que ambos expresen perspectivas sin que el pánico materno eclipse la reflexión del adolescente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'Asesoramiento con menores requiere equilibrio entre perspectivas de tutores e hijo' (pp. 94-96). Rodríguez Morejón (2019) describe trabajo con sistemas (pp. 135-150).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Obtener suficiente información académica sobre opciones educativas disponibles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información es técnica (p. 95). Lo desafiante es equilibrio emocional.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Comunicar claramente qué consecuencias tiene abandonar la escuela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Aunque importante, es información (p. 96). Lo desafiante es dinámica familiar.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Elegir una opción que satisfaga a ambos (madre e hijo) automáticamente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No siempre hay opción que satisface a ambos (p. 95).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pp. 94-96. Rodríguez Morejón, A. (2019). Manual de psicoterapias: Teoría y técnicas. Herder. pp. 135-150.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hombre de 38 años en crisis por ruptura de divorcio reporta: ideación suicida activa, ha pensado específicamente en métodos (ahorcamiento), intensa desesperación, dice 'prefiero no existir'. Tiene depresión previa, antecedente de intento suicida en juventud. Sin embargo, tiene dos hijos pequeños (7 y 9 años) que dependen de él, con quienes tiene buena relación. Vive con padres ancianos que lo necesitan. Identifica cuál es el ANÁLISIS de riesgo más preciso.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ALTO que requiere intervención intensiva (hospitalización o supervisión 24 horas) porque ideación + plan + antecedentes previos, aunque factores protectores (hijos, padres) moderan pero no eliminan riesgo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'Combinación de ideación + plan + antecedentes = riesgo alto incluso con factores protectores vigentes' (pp. 32-38). Los factores protectores son importantes pero no minimizan riesgo cuando hay plan (p. 36).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BAJO porque tiene factores protectores fuertes (hijos, padres que lo necesitan)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Los factores protectores son consideraciones pero no eliminan riesgo (p. 34).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MEDIO porque tiene ideación y antecedentes pero sin acceso a medios específico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Menciona ahorcamiento que es accesible (p. 35). Esto es plan con acceso.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MUY BAJO porque sus hijos lo necesitan y no abandonaría su rol parental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Aunque importante, los compromisos sociales no garantizan seguridad (p. 37).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32-38.</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trabaja con cliente que tiene miedo a los espacios cerrados (claustrofobia). En fase inicial, construyó formulación colaborativa identificando que el miedo se intensifica en situaciones donde cliente siente 'falta de control'. En fase media, aplica exposición graduada. ¿Cuál es el elemento que hace que la exposición sea más efectiva porque fue precedida de formulación colaborativa?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cliente entiende QUE está haciendo exposición y POR QUÉ (porque 'falta de control' es factor clave), generando mayor colaboración y tolerancia del distress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'La exposición precedida de formulación es más efectiva porque cliente comprende la lógica' (pp. 20-25). Eiroa-Orosa et al. (2021) describen importancia de claridad sobre mecanismos (pp. 90-95).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exposición funciona automáticamente sin necesidad de comprensión previa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comprensión mejora la eficacia (p. 21). Sin ella, cliente puede experimentar como re-traumatización.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formulación prepara psicológicamente pero no afecta eficacia de la exposición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preparación psicológica IS parte del mecanismo (p. 23).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exposición sin formulación es técnicamente la misma aunque comprensión varíe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comprensión es PARTE de la intervención (p. 24).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20-25. Eiroa-Orosa, F.J., Fernández Gómez, M.J., &amp; Nieto, R. (2021). Formulación y tratamiento psicológico en el siglo XXI. Editorial UOC. pp. 90-95.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psicólogo laboral realiza asesoramiento con empleada de 48 años: 'Mi jefe me dice que debo renunciar o seré despedida. Tengo miedo de perder mi jubilación acumulada'. El psicólogo dedica 3 sesiones: explora situación laboral específica, analiza opciones legales (consultar abogado), consecuencias financieras de renunciar vs ser despedida, oportunidades laborales realistas. En la tercera sesión, la empleada dice: 'Pero también estoy deprimida desde hace meses por condiciones de trabajo tóxicas'. El psicólogo reflexiona. ¿Cuál es la decisión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Completar asesoramiento laboral pero referir para psicoterapia de la depresión subyacente que trasciende el problema presente de decisión laboral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'Cuando síntomas emocionales profundos emergen, asesoramiento debe completarse pero derivarse a psicoterapia' (pp. 95-97). El contexto laboral tóxico ha generado depresión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Continuar asesoramiento abordando directamente la depresión en las sesiones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depresión requiere psicoterapia, no asesoramiento (p. 96).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Asumir que la depresión resolverá si se resuelve el problema laboral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cambio laboral puede no ser suficiente si hay depresión clínica (p. 96).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Derivar directamente a psiquiatría para medicación sin completar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debe completarse (p. 97). La medicación es consideración adicional.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pp. 95-97.</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con cliente de 55 años con síntomas de ansiedad generalizada observa que después de 7 sesiones de tratamiento efectivo (reducción de síntomas del 40%), el cliente reporta nuevo conflicto: 'Mi jefe amenaza con despedirme por bajo rendimiento'. El terapeuta reconoce que aunque los síntomas de ansiedad generalizada están mejorando, este nuevo factor estresante desencadenante requiere ajuste de la formulación. ¿Cuál es la intervención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Reconocer que el factor estresante es REAL y evaluar si la formulación original sigue siendo válida o si requiere replanteamiento de prioridades y enfoque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'La formulación debe revisarse cuando factores nuevos significativos emergen durante el tratamiento' (pp. 34-40). Eiroa-Orosa et al. (2021) enfatizan flexibilidad (pp. 100-115).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Continuar con el plan original ignorando el nuevo factor estresante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Ignorar factores actuales es no-responsivo a contexto del cliente (p. 35).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Cambiar completamente de técnica para abordar la amenaza laboral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cambio radical sin reflexión es reactivo (p. 36).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Asumir que una vez que se resuelva ansiedad, el trabajo será automáticamente mejor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Los factores externos requieren abordaje específico (p. 37).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34-40. Eiroa-Orosa, F.J., Fernández Gómez, M.J., &amp; Nieto, R. (2021). Formulación y tratamiento psicológico en el siglo XXI. Editorial UOC. pp. 100-115.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terapeuta en sesión inicial con cliente de 26 años con problemas de control de ira pregunta: '¿Cuándo fue la última vez que experimentaste rabia así?' El cliente narra evento hace 3 días donde gritó a su pareja de forma que 'ella lloró'. Luego reporta que esto 'sucede frecuentemente'. La terapeuta toma nota de ambos eventos (el actual y el patrón). ¿Cuál es la función de esta distinción en la fase inicial?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Identificar tanto episodios específicos como patrones temporales; esto permite diferenciar reactividad aguda de patrón crónico que requieren formulación distinta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'Distinguir entre evento específico y patrón crónico es esencial para formulación' (pp. 7-12). Los patrones indican factores de mantenimiento.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Determinar si el cliente tiene trastorno explosivo o solo malo humor ocasional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distinción es clínica pero la función principal es formulación (p. 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Entender si la pareja es provocadora del cliente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enfoque en causas externas es secundario a identificación del patrón (p. 9).</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Obtener información para justificar derivación a psicofarmacología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información de patrón es previa a consideración médica (p. 10).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7-12.</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con cliente de 34 años con fobia a volar observa que ha progresado en fase media: puede visualizar viajes sin pánico severo, lee sobre aviación. Sin embargo, cuando habla de 'reservar un vuelo real', la ansiedad se eleva. El terapeuta pregunta: '¿Qué es diferente entre lo que practicamos y reservar un vuelo real?' ¿Cuál es el propósito de esta pregunta?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Identificar la diferencia entre exposición simulada/imaginaria y situación real; esto permite diseñar exposición gradual que es menos salto entre práctica y realidad</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'El ajuste entre práctica terapéutica y situación real es crítico' (pp. 30-35). Rodríguez Morejón (2019) describe jerarquía de exposición (pp. 125-140).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Confirmar que el cliente tiene resistencia inconsciente a cambio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pregunta es exploratoria, no confrontacional (p. 31).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Demostrar que el cliente está evitando progreso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exploración busca comprensión, no culpabilización (p. 32).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Determinar si el cliente realmente quiere mejorar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progreso mostrado indica motivación (p. 33).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30-35. Rodríguez Morejón, A. (2019). Manual de psicoterapias: Teoría y técnicas. Herder. pp. 125-140.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adolescente de 17 años consulta asesoramiento: 'Quiero estudiar música pero mis padres quieren que estudie ingeniería'. Dedica 3 sesiones a exploración: talento musical real vs. fantasía, oportunidades laborales en música, perspectivas de carrera, presión familiar. En la última sesión se da cuenta: 'En realidad, no sé qué QUIERO yo, solo sé que no quiero lo que ellos quieren'. Identifica qué señala esta reflexión.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Señal de que la exploración ha llegado a un límite que requiere psicoterapia; la ambigüedad existencial sobre identidad personal trasciende asesoramiento vocacional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'Cuando la cuestión es identidad personal más que decisión vocacional, se requiere psicoterapia' (pp. 95-98). Rodríguez Morejón (2019) describe diferencia entre decisión y identidad (pp. 150-165).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Indicación de que el asesoramiento no funcionó porque adolescente sigue indeciso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indecisión después de exploración sugiere complejidad más profunda (p. 96).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Prueba de que los padres son excesivamente controladores y requieren intervención familiar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dinámica parental es factor pero no sustituye necesidad de psicoterapia (p. 97).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Señal de que el adolescente tiene depresión que requiere medicación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ambigüedad sobre identidad no es síntoma depresivo (p. 97).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pp. 95-98. Rodríguez Morejón, A. (2019). Manual de psicoterapias: Teoría y técnicas. Herder. pp. 150-165.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mujer de 62 años consulta asesoramiento: 'Mi marido está pensando en jubilación pero yo no sé qué haremos con tanto tiempo juntos'. El psicólogo dedica 2 sesiones: explora preocupaciones específicas (identidad, estructura diaria, relación de pareja), analiza cómo otras parejas han manejado transición, propone actividades compartidas y separadas. ¿Cuál es el componente CLAVE del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Facilitar que la pareja reflexione sobre cómo la jubilación afecta la dinámica relacional y dinámica personal; anticipar transición no resolver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'El asesoramiento anticipa cambios y facilita reflexión sobre impacto relacional' (pp. 90-92). La anticipación permite adaptación.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Proporcionar plan específico de cómo la pareja debe estructurar su tiempo post-jubilación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psicólogo facilita reflexión, no prescribe estructura (p. 91).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Resolver conflictos maritales que emergen durante discusión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resolución de conflictos es psicoterapia, no asesoramiento (p. 92).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Garantizar que la pareja mantendrá relación satisfactoria después de jubilación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No hay garantía; solo facilitar reflexión (p. 90).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pp. 90-92.</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hombre de 44 años acude a urgencias: su hijo adolescente fue diagnosticado con enfermedad crónica seria que requiere manejo de por vida. El padre está en pánico: 'Mi hijo vivirá dolor toda su vida', 'fracasé como padre protegiéndolo'. Está en distress agudo. ¿Cuál es la intervención CORRECTA en este momento?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Contener el pánico del padre, validar el shock ante diagnóstico, aclarar que la enfermedad no es resultado de fracaso parental, conectar con apoyo de pareja/familia y recursos de apoyo médico especializado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'En crisis por diagnóstico médico de hijo, culpa parental es reacción común que requiere clarificación' (pp. 75-85). Rodríguez Morejón (2019) describe apoyo parental (pp. 185-200).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Explorar en profundidad si hubo negligencia parental que causó la enfermedad</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exploración culpabilizadora es contraproducente en crisis aguda (p. 76).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Asegurar que 'todo estará bien' para tranquilizar rápidamente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negación de realidad es contraproducente (p. 78).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Referir al hijo a especialistas sin abordar crisis emocional del padre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padre también requiere contención (p. 80).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75-85. Rodríguez Morejón, A. (2019). Manual de psicoterapias: Teoría y técnicas. Herder. pp. 185-200.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mujer de 50 años acude a urgencias: descubrió que su pareja de 20 años ha tenido relación extramarital. Está en rabia extrema, ha roto objetos, amenaza con 'echar a la calle'. Pareja está también en crisis pidiendo perdón. El psicólogo ve a ambos. ¿Cuál es el error más común que un psicólogo INEXPERTO cometería?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Intentar mediar o resolver el conflicto en la misma sesión de crisis asumiendo que información y diálogo resolverán la situación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'En crisis de infidelidad, mediación es contraproducente' (pp. 80-88). La crisis requiere estabilización, no resolución (p. 82).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Permitir que ambos expresen ira sin establecer límites de seguridad</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Aunque la expresión es importante, la seguridad es prioridad (p. 83).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Tomar 'partido' apoyando claramente a uno de los miembros de la pareja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psicólogo mantiene neutralidad (p. 84).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Asumir que la pareja debe separarse para proteger a ambos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separación es última opción en crisis aguda (p. 85).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80-88.</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joven de 20 años acude a urgencias: hace 2 horas su novia lo dejó por mensaje de texto. Reporta que 'es el fin del mundo', 'no puedo vivir sin ella', 'prefiero no estar aquí'. Sin embargo, esta es su primera relación significativa (duraba 8 meses). No tiene ideación suicida específica. Identifica cuál es la perspectiva clínica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Crisis emocional por ruptura que causa distress genuino pero no riesgo suicida inminente; requiere contención, validación y apoyo para perspectiva temporal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'Distress extremo tras ruptura es normal pero diferenciarse de riesgo suicida actual' (pp. 65-72). Rodríguez Morejón (2019) describe reacciones a ruptura (pp. 175-185).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suicida que requiere evaluación intensiva y potencial hospitalización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ideación específica, el riesgo está en nivel bajo aunque distress sea alto (p. 67).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Patología grave de personalidad que requiere diagnóstico y medicación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reacción a evento no indica patología de personalidad (p. 68).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Inmadurez del cliente que merece 'lección de vida' sobre realidad de ruptura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validación es prioritaria, no lecciones (p. 70).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65-72. Rodríguez Morejón, A. (2019). Manual de psicoterapias: Teoría y técnicas. Herder. pp. 175-185.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padre acude a urgencias psicológicas tras enterarse de que su hijo de 16 años fue arrestado por vender drogas. Está en shock profundo, llanto, dice 'no lo vio venir', 'falló como padre'. El adolescente está en comisaría. ¿Cuál es la PRIORIDAD de intervención con el padre?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Contener al padre, evitar que tome decisiones impulsivas, conectar con abogado/recursos legales, permitir que exprese emociones, prepararlo para enfrentar adolescente después de crisis aguda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'En crisis penal familiar, el padre requiere contención para NO tomar decisiones reactivas' (pp. 88-98). El padre es co-cliente (p. 92).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Enfocarse en el adolescente en la comisaría para comprensión de su delito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padre en crisis requiere intervención primero (p. 93).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Explorar en detalle la historia familiar para entender cómo el hijo llegó a vender drogas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exploración es posterior a estabilización (p. 94).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Tranquilizar al padre diciendo que 'cosas peores podrían suceder'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comparación minimiza su experiencia (p. 95).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88-98.</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con cliente de 51 años con trastorno de pánico en fase media ha estado aplicando exposición interoceptiva (provocar sensaciones de pánico de forma controlada). El cliente reporta: 'Entiendo cómo funciona esto, he aprendido que las sensaciones no son peligrosas, pero sigo teniendo pánico en la vida real'. ¿Cuál es la intervención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Explorar la brecha entre comprensión intelectual y respuesta emocional; investigar si hay creencias núcleo sobre peligro que persisten a nivel implícito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Eiroa-Orosa et al. (2021): 'La comprensión intelectual sin cambio emocional indica creencias más profundas' (pp. 100-115). Rodríguez Morejón (2019) describe niveles de procesamiento (pp. 140-160).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Intensificar la exposición porque la actual no es suficientemente provocadora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intensificación sin abordar creencias core es ineficaz (p. 102).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Cambiar a medicación psiquiátrica porque la psicología no está funcionando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cambio de modalidad sin exploración es prematuro (p. 104).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Asumir que el cliente tiene resistencia inconsciente a mejorar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brecha sugiere complejidad cognitiva, no resistencia (p. 106).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Eiroa-Orosa, F.J., Fernández Gómez, M.J., &amp; Nieto, R. (2021). Formulación y tratamiento psicológico en el siglo XXI. Editorial UOC. pp. 100-115. Rodríguez Morejón, A. (2019). Manual de psicoterapias: Teoría y técnicas. Herder. pp. 140-160.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mujer de 35 años consulta asesoramiento: 'Debería retomar estudios pero no sé si puedo como madre trabajadora'. El psicólogo dedica 3 sesiones: explora motivaciones (crecimiento personal vs. presión social), analiza opciones concretas (tiempo parcial, en línea, presencial), anticipa consecuencias (tiempo con hijos, gastos). En sesión 4 reporta que le quedó claro pero 'aún me siento culpable considerarlo'. ¿Cuál es lo que está ocurriendo?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Las emociones de culpa trascienden el problema de decisión y sugieren creencias sobre maternidad/rol que requieren exploración psicoterapéutica más profunda que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'Cuando emociones profundas sobre identidad/rol emergen, asesoramiento debe derivarse a psicoterapia' (pp. 96-99). La culpa indica conflicto más profundo.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fracasó porque la cliente aún no ha decidido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indecisión residual con culpa sugiere complejidad emocional (p. 97).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cliente es insegura y necesita medicación para ansiedad</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culpa sobre maternidad es conflicto emocional, no ansiedad patológica (p. 98).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debe continuar con más sesiones para resolver culpa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culpa profunda requiere psicoterapia, no más asesoramiento (p. 98).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pp. 96-99.</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mujer de 28 años acude a urgencias: fue asaltada violentamente hace 4 horas. Fue robada pero no fue violada. Está en shock, desorientada, tiene dificultad para recordar detalles. El psicólogo la ve. ¿Cuál es la función PRINCIPAL de la intervención inmediata?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Proporcionar contención segura, validar la experiencia traumática, evaluar riesgos inmediatos, NO hacer entrevista forense detallada de lo ocurrido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'En trauma inmediato, contención es prioridad absoluta. Entrevista detallada es prematura' (pp. 70-78). Rodríguez Morejón (2019) describe primeros auxilios psicológicos (pp. 165-180).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Recolectar detalles exhaustivos para propósito forense y análisis criminal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Los detalles forenses son responsabilidad de policía, no psicólogo (p. 72).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Explorar cómo el asalto conecta con trauma previo de la cliente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exploración de trauma previo es contraproducente en crisis (p. 74).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Proporcionar técnicas de relajación inmediata para eliminar shock</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Las técnicas pueden ayudar pero no eliminar; la contención es base (p. 76).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70-78. Rodríguez Morejón, A. (2019). Manual de psicoterapias: Teoría y técnicas. Herder. pp. 165-180.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1.2.1 Rol del psicólogo en grupos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grupo de personas con recuperación de adicción tiene formato donde los miembros comparten historias de recaída y recuperación. En una sesión, un miembro comparte reiteradamente que 'nunca voy a poder dejar las drogas', pese a estar en recuperación hace 6 meses. Otros escuchan pero no responden. ¿Cuál es la función del psicólogo?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Intervenir para invitar al grupo a responder, señalar discrepancia entre 'nunca' y realidad de 6 meses de recuperación, facilitar que grupo ofrezca perspectiva esperanzadora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'El psicólogo facilita dinámicas que permiten al grupo desafiar creencias limitantes' (pp. 90-100). Ribé Buitrón (2021) describe intervención en narrativas (pp. 65-80).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Permitir que el miembro continúe sin intervención porque es su historia personal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facilitación, el mensaje negativo puede afectar esperanza grupal (p. 92).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Decir al miembro: 'Eso no es verdad, tienes 6 meses de éxito'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confrontación directa sin facilitación puede ser defensiva (p. 94).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Cambiar el tema para evitar que negatividad se propague en el grupo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Evadir no aborda la dinámica (p. 96).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90-100. Ribé Buitrón, J.M. (2021). Técnica en psicoterapia analítica grupal. Herder. pp. 65-80.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1.2.2 Grupos de contención emocional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grupo de personas con trastorno bipolar, un miembro reporta que está 'considerando dejar la medicación porque se siente mejor'. Otros miembros muestran ansiedad (algunos porque lo entienden, otros porque temen recaída). El psicólogo debe contener esta discusión delicada. ¿Cuál es la aproximación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Validar que el impulso de reducir medicación es comprensible, aclarar que solo médico puede tomar decisión, invitar grupo a explorar tanto motivaciones del miembro como riesgos realistas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'En temas médicos, psicólogo facilita pero no prescribe' (pp. 104-112). Rodríguez Morejón (2019) describe alianza con psicofarmacología (pp. 195-210).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Advertir enfáticamente al miembro que dejar medicación es 'muy peligroso'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Aunque hay riesgo, la advertencia puede aumentar defensiva (p. 106).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Apoyar la decisión del miembro si él/ella cree que está listo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psicólogo no respalda decisiones médicas (p. 107).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Asegurar al miembro que mantenerse en medicación es 'lo correcto'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medicación es decisión médica colaborativa (p. 108).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104-112. Rodríguez Morejón, A. (2019). Manual de psicoterapias: Teoría y técnicas. Herder. pp. 195-210.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1.2.3 Grupos psicoeducativos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grupo psicoeducativo sobre paternidad positiva ha presentado información sobre establecimiento de límites, consecuencias naturales, validación emocional del hijo. En la evaluación final, 70% de los padres reportan que 'aprendieron mucho' pero cuando se pregunta 'cómo usarás esto', muchos responden 'es difícil con mi hijo porque es diferente'. ¿Cuál es el significado de esta brecha?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Los padres intelectualizaron información pero hay factores específicos del hijo y dinámicas familiares que impiden aplicación; se requiere trabajo de adaptación individual o psicoterapia familiar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'Psicoeducación sin conexión a aplicación individual genera aprendizaje sin cambio' (pp. 58-65). Eiroa-Orosa et al. (2021) describe la brecha teoría-práctica (pp. 110-120).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grupo de padres no prestó suficiente atención a la información presentada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atención fue clara (70% reportó aprendizaje) (p. 59).</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Los padres tienen trastornos graves que impiden cambio conductual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adaptación individual no requiere diagnóstico grave (p. 61).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grupo necesita más sesiones de información para cambiar conducta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Información adicional no resuelve aplicabilidad individual (p. 62).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58-65. Eiroa-Orosa, F.J., Fernández Gómez, M.J., &amp; Nieto, R. (2021). Formulación y tratamiento psicológico en el siglo XXI. Editorial UOC. pp. 110-120.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76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en sesión 11 con cliente de 48 años con depresión observa que el cliente ha mostrado progreso sintomático pero hoy reporta: 'Aunque me sienta mejor, sigo siendo la misma persona fracasada de siempre'. El terapeuta hace nota de esta desconexión entre mejora sintomática y auto-percepción. ¿Cuál es el significado clínico?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Indicación de que la auto-percepción negativa (creencia sobre identidad) persiste independientemente de cambio sintomático y requiere abordar en fases posteriores del tratamiento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 Grau (2009): 'La mejora sintomática no siempre acompaña cambio de creencias sobre uno mismo' (pp. 40-45). Rodríguez Morejón (2019) describe trabajo con identidad (pp. 150-165).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Indicación de que el tratamiento no está funcionando porque síntomas regresan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Los síntomas mejoraron; el problema es la creencia (p. 41).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Señal de que el cliente tiene trastorno grave de personalidad no diagnosticado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persistencia de creencias negativas no indica trastorno de personalidad (p. 42).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Prueba de que el cliente está siendo deshonesto sobre su mejora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desconexión es patrón común, no deshonestidad (p. 43).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 Grau, E. (2009). El Proceso de Evaluación y Tratamiento. Universidad de Barcelona. pp. 40-45. Rodríguez Morejón, A. (2019). Manual de psicoterapias: Teoría y técnicas. Herder. pp. 150-165.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pareja acude a urgencias: descubrieron juntos que están esperando un bebé no planificado. Ella siente pánico y conflicto (quería esperar 5 años); él se siente atrapado. Ambos están en crisis emocional y reportan que 'no saben qué hacer'. El psicólogo debe intervenir. ¿Cuál es la intervención CORRECTA?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Validar que la noticia genera crisis legítima, aclarar que NO deben tomar decisión importante bajo crisis aguda, proporcionar contención, conectar con recursos (médicos, consejería de opciones), programar seguimiento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'En crisis reproductiva, no tomar decisiones en la crisis aguda' (pp. 90-100). Brown (2011) describe apoyo a parejas (pp. 115-125).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Presionar a la pareja a decidir entre continuar embarazo o aborto inmediatamente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Las decisiones reproductivas no se toman en crisis aguda (p. 92).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Asumir que la pareja desea continuar el embarazo y comenzar planificación neonatal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decisión no debe asumirse (p. 94).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Explorar ambivalencia profunda de ambos sobre paternidad/maternidad</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exploración profunda es prematura en crisis (p. 96).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90-100. Brown, N. (2011). Psychoeducational groups: Process and practice (3ª ed.). Routledge. pp. 115-125.</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hombre de 70 años consulta asesoramiento: 'Mi cuerpo está envejeciendo, tengo dolores constantes, no sé quién seré si no puedo hacer lo que siempre hice'. El psicólogo dedica 2 sesiones: explora identidad más allá de capacidades físicas, analiza opciones de actividades adaptadas, anticipa transición hacia otra fase de vida. ¿Cuál es el resultado esperado?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cliente reflexione sobre identidad personal multidimensional y comience a anticipar transición con mayor aceptación de límites físicos pero sin pérdida de sentido de sí</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'El asesoramiento facilita reflexión sobre transiciones de vida' (pp. 92-95). Rodríguez Morejón (2019) describe apoyo en envejecimiento (pp. 205-220).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cliente acepte completamente su envejecimiento sin dolor emocional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facilita reflexión, no elimina emociones (p. 93).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cliente encuentre nuevas actividades físicas para reemplazar las que ya no puede hacer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Aunque útil, la meta principal es reflexión identitaria (p. 94).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Que el cliente entienda que la vida después de 70 es menos significativa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explora significado, no lo minimiza (p. 95).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Pontificia Universidad Católica del Ecuador. pp. 92-95. Rodríguez Morejón, A. (2019). Manual de psicoterapias: Teoría y técnicas. Herder. pp. 205-220.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con cliente de 45 años que tiene fobia social observa que el cliente asiste fielmente a sesiones, completa tareas de exposición, reporta mejoría sintomática del 50%. Sin embargo, el cliente reporta que 'trabajo solo porque usted lo dice, no porque realmente crea que funcionará'. El terapeuta nota que hay cumplimiento extrínseco sin motivación intrínseca. ¿Cuál es la intervención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Explorar qué creencias sobre el cambio impiden que el cliente confíe en su propio progreso; trabajar en la internalización de logros y cambio de atribución causal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(2019): 'El cumplimiento extrínseco sugiere que el cliente no ha apropiado sus cambios' (pp. 160-175). Eiroa-Orosa et al. (2021) describen importancia de internalización (pp. 115-130).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Intensificar las tareas porque el cliente no tiene suficiente motivación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intensificación sin abordar creencias puede aumentar sensación de ser obligado (p. 162).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Asumir que el cliente tiene trastorno de personalidad que impide cambio genuino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patrón es relacional, no patológico (p. 164).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Continuar el mismo enfoque porque el cambio sintomático es evidente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internalización, el cambio puede no ser sostenible (p. 166).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A. (2019). Manual de psicoterapias: Teoría y técnicas. Herder. pp. 160-175. Eiroa-Orosa, F.J., Fernández Gómez, M.J., &amp; Nieto, R. (2021). Formulación y tratamiento psicológico en el siglo XXI. Editorial UOC. pp. 115-130.</w:t>
            </w:r>
          </w:p>
        </w:tc>
      </w:tr>
    </w:tbl>
    <w:p>
      <w:pPr>
        <w:spacing w:after="120"/>
      </w:pPr>
      <w:r>
        <w:t xml:space="preserve"/>
      </w:r>
    </w:p>
    <w:p>
      <w:pPr>
        <w:spacing w:after="140" w:before="300"/>
      </w:pPr>
      <w:r>
        <w:rPr>
          <w:rFonts w:ascii="Calibri" w:cs="Calibri" w:eastAsia="Calibri" w:hAnsi="Calibri"/>
          <w:b/>
          <w:bCs/>
          <w:color w:val="028090"/>
          <w:sz w:val="26"/>
          <w:szCs w:val="26"/>
        </w:rPr>
        <w:t xml:space="preserve">PREGUNTA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adolescente de 15 años acude a urgencias: su mejor amiga de la escuela publicó en redes sociales una foto privada de ella en traje de baño sin consentimiento, generando bullying online. La adolescente está avergonzada, enojada, reporta que 'quiero desaparecer'. No tiene ideación suicida específica pero dice que 'preferiría no vivir así'. ¿Cuál es la evaluación de riesgo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BAJO con monitoreo: distress genuino por violación de privacidad y bullying, ideación pasiva sin plan, requiere contención y apoyo pero no intervención urgente de hospitalización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'Bullying digital causa distress severo pero sin plan específico es riesgo bajo' (pp. 65-72). Rodríguez Morejón (2019) describe apoyo en ciberacoso (pp. 210-225).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ALTO que requiere hospitalización porque menciona 'desaparecer'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plan específico y sin ideación activa, hospitalización es sobrerreacción (p. 67).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MEDIO porque el bullying es factor de riesgo conocido para suicidio adolescente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bullying es factor de riesgo pero evaluación integral es necesaria (p. 69).</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Riesgo BAJO que no requiere seguimiento porque tiene 'ideación pasiva no activa'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ideación pasiva requiere monitoreo aunque sea menos urgente (p. 71).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65-72. Rodríguez Morejón, A. (2019). Manual de psicoterapias: Teoría y técnicas. Herder. pp. 210-225.</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81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en sesión 3 con cliente de 33 años con ansiedad social descubre que la cliente trabaja como secretaria en la misma institución donde él ejerce y tiene acceso a su agenda personal. ¿Cuál es la implicación ética más importante?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Existe una doble relación que compromete la neutralidad terapéutica; el terapeuta debe abordar abiertamente la situación y evaluar si puede continuar el tratamiento o debe derivar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(2019) establece que las dobles relaciones que combinan rol profesional con rol laboral comprometen la objetividad y la seguridad del espacio terapéutico (pp. 30-45).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Continuar el tratamiento sin comentarlo porque ya hay alianza construida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alianza no justifica mantener una doble relación con conflictos de interés (p. 32).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Solicitar a la dirección que cambie de puesto a la cliente para eliminar el conflicto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Interferir en el ámbito laboral del cliente viola la confidencialidad (p. 35).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Ignorar la situación porque la cliente no ha mencionado el vínculo laboral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conocimiento del terapeuta sobre la situación genera el conflicto independientemente de lo que diga el cliente (p. 36).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A. (2019). Manual de psicoterapias: Teoría y técnicas. Herder. pp. 30-45.</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82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terapeuta en sesión 6 con cliente que sufrió abandono parental nota que se siente excesivamente protectora, alarga las sesiones y piensa en el cliente los fines de semana. En supervisión, la supervisora señala el patrón. ¿Qué fenómeno ocurre y cuál es la intervención correcta?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Contratransferencia activada por la historia de abandono del cliente; requiere supervisión continuada y, si persiste, psicoterapia personal del terapeuta para no contaminar el proceso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(2019) describe que la contratransferencia no resuelta puede infiltrarse en el proceso generando sobreprotección que daña al cliente (pp. 55-75).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Estilo terapéutico propio que indica alta empatía y compromiso profesional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empatía terapéutica no incluye preocupación fuera de sesión (p. 58).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Trastorno de ansiedad del terapeuta no relacionado con el proceso clínico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patrón surge específicamente con este cliente, lo que indica contratransferencia (p. 60).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Buena alianza terapéutica que predice mejor resultado del tratamiento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preocupación extrasesión y extensión de citas son indicadores de contratransferencia no procesada (p. 62).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A. (2019). Manual de psicoterapias: Teoría y técnicas. Herder. pp. 55-75.</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83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en sesión 9 observa que el cliente de 44 años dejó de colaborar: llega tarde, responde con monosílabos. Recuerda que en sesión 7 hizo una interpretación que el cliente rebatió con incomodidad notoria y no abordó esa reacción. ¿Cuál es la intervención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Reconocer y nombrar la posible ruptura de alianza ocurrida en sesión 7, pedir retroalimentación genuina y reparar explícitamente la alianza antes de retomar el contenido clínico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García-Grau (2009) establecen que cuando el cliente no progresa y hay indicios de deterioro de la relación, el terapeuta debe revisar la alianza antes de ajustar técnicas (pp. 33-36).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Intensificar la frecuencia de sesiones para recuperar el nivel de compromiso anterior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Más sesiones sin reparación de alianza reproduce el problema (p. 34).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Interpretar la resistencia como inconsciente y profundizar en exploración psicodinámica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alianza reparada, la interpretación profunda aumentará la distancia (p. 35).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Continuar el plan de tratamiento asumiendo que la fase difícil pasará sola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Esperar sin intervención permite que la ruptura se consolide y aumente el riesgo de abandono (p. 36).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García-Grau, E. (2009). El Proceso de Evaluación y Tratamiento. Universidad de Barcelona. pp. 33-36.</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84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psicóloga clínica atiende online a un cliente de 38 años en otra ciudad. En sesión 4, el cliente llora intensamente y reporta ideación pasiva. La psicóloga está a 200 km. ¿Cuál es la acción clínica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Evaluar el riesgo inmediatamente mediante preguntas directas sobre plan e intención; si el riesgo es bajo, establecer plan de seguridad con contactos locales del cliente; si el riesgo es alto, activar recursos de emergencia locales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establece que en atención a distancia la evaluación de riesgo no se difiere: se activa la red de emergencia local del cliente si el riesgo lo requiere (pp. 30-40). El formato online no cambia la obligación ética.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Finalizar la sesión y pedir al cliente que llame mañana para ver cómo se siente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Diferir la evaluación ante ideación es éticamente incorrecto (p. 32).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Llamar inmediatamente al familiar más cercano sin evaluación previa de riesgo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ruptura de confidencialidad sin evaluación es prematura y puede dañar la alianza (p. 35).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Suspender las sesiones online y exigir que el cliente busque atención presencial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suspensión sin plan de seguridad activo deja al cliente sin contención (p. 38).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Moderno. pp. 30-40.</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85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psicólogo atiende en hospitalización a paciente de 62 años con cáncer avanzado en quimioterapia. El paciente llora frecuentemente, dice 'ya para qué esforzarse', pero niega ideación. Pide que su familia no sepa 'lo mal que está emocionalmente'. ¿Cuál es el enfoque más apropiado?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Psicoterapia de apoyo centrada en el contexto hospitalario: validar sufrimiento, fortalecer recursos de afrontamiento, respetar la confidencialidad, y coordinar con oncología sin revelar contenido específico de sesiones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(2019) señala que la psicoterapia en hospitalización requiere adaptación: objetivos de apoyo y no de reestructuración profunda, y coordinación con equipo sin vulnerar confidencialidad (pp. 195-210).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Psicoterapia de reestructuración cognitiva para modificar la visión catastrófica sobre el tratamiento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reestructuración profunda es inadecuada en contexto médico agudo (p. 197).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Informar al equipo médico de todo el contenido emocional del paciente para optimizar el tratamiento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coordinación es posible sin revelar contenido específico de sesiones (p. 200).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Derivar exclusivamente a psiquiatría para manejo farmacológico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derivación sin psicoterapia de apoyo paralela es insuficiente en contexto hospitalario (p. 202).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A. (2019). Manual de psicoterapias: Teoría y técnicas. Herder. pp. 195-210.</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86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psicólogo trabaja con una niña de 8 años derivada por su maestra porque 'no habla en clase y parece asustada'. En la primera sesión la niña no habla pero acepta juego, y representa repetidamente a un animal grande amenazando a uno pequeño. ¿Cuál es la función clínica del juego?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Medio de comunicación simbólica que permite a la niña expresar experiencias no verbalizables; el psicólogo debe observar, reflejar y eventualmente intervenir con técnica de juego terapéutico respetando el ritmo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(2019) establece que en psicoterapia infantil el juego es el lenguaje primario y la observación inicial sin interrupción es técnicamente correcta (pp. 220-240).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Actividad de tiempo libre sin valor clínico que debe sustituirse por entrevista verbal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psicoterapia infantil, el juego ES la intervención clínica (p. 222).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Juego espontáneo que indica que la niña está cómoda y el problema no es grave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temática repetitiva de amenaza/poder tiene valor simbólico que requiere análisis (p. 225).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Señal de que la niña tiene déficit cognitivo que impide la comunicación verbal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preferencia por el juego sobre el habla en consulta clínica es normal en niños (p. 226).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A. (2019). Manual de psicoterapias: Teoría y técnicas. Herder. pp. 220-240.</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87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psicólogo trabaja en terapia breve focalizada (TBF) de 8 sesiones con un cliente con ansiedad de desempeño. En sesión 6 el cliente alcanzó los objetivos pero señala: 'Me doy cuenta de que tengo problemas con mi padre que nunca resolví'. ¿Cuál es la decisión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Completar el foco original en las sesiones 7 y 8, y luego hacer una evaluación conjunta sobre si el tema parental requiere un proceso diferente con nuevo contrato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Eiroa-Orosa et al. (2021) señalan que la TBF mantiene el foco del contrato original; la apertura de nuevos focos se gestiona como nueva demanda (pp. 120-135).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Ampliar inmediatamente el proceso para abordar el conflicto con el padre sin nuevo contrato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apertura sin nuevo contrato diluye el encuadre y puede generar un proceso interminable (p. 122).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Ignorar el comentario del cliente porque no estaba en el contrato original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comentario tiene valor clínico y merece ser reconocido aunque no sea el foco actual (p. 123).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Terminar el proceso inmediatamente porque los objetivos se alcanzaron antes de tiempo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Las sesiones 7 y 8 son parte del contrato y deben usarse para consolidación y cierre (p. 124).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Eiroa-Orosa, F.J., Fernández Gómez, M.J., &amp; Nieto, R. (2021). Formulación y tratamiento psicológico en el siglo XXI. Editorial UOC. pp. 120-135.</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88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psicólogo trabaja con una mujer de 45 años de origen indígena que describe su malestar como 'susto del alma' y que ya fue con un curandero. El psicólogo aplica protocolo TCC estándar sin incorporar la perspectiva cultural. En sesión 5 la cliente dice 'esto no es para mí'. ¿Cuál fue el error principal?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terapeuta omitió incorporar la perspectiva cultural en la formulación; la competencia cultural requiere integrar los sistemas de significado del cliente en la conceptualización del caso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Eiroa-Orosa et al. (2021) establecen que la competencia cultural requiere adaptar la formulación al sistema de significado del cliente, no solo aplicar el protocolo estándar (pp. 75-90).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terapeuta eligió TCC cuando debió usar un enfoque psicodinámico más adecuado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problema no es el enfoque elegido sino la falta de adaptación cultural (p. 78).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cliente tiene resistencia patológica a la psicoterapia occidental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resistencia es respuesta a falta de ajuste cultural, no patología (p. 80).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terapeuta debió derivar al curandero porque la psicología occidental no aplica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integración cultural no implica abandono de la psicoterapia sino adaptación (p. 82).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Eiroa-Orosa, F.J., Fernández Gómez, M.J., &amp; Nieto, R. (2021). Formulación y tratamiento psicológico en el siglo XXI. Editorial UOC. pp. 75-90.</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89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sesión 2 con cliente de 55 años con deterioro cognitivo leve (DCL) diagnosticado, el terapeuta nota que el cliente olvida lo trabajado, no recuerda tareas y repite preguntas. ¿Cuál es la adaptación más apropiada del proceso?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Adaptar el encuadre: sesiones más cortas y frecuentes, resúmenes escritos de cada sesión, tareas simples y concretas con apoyo de familiar si el cliente lo consiente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(2019) señala que la psicoterapia con DCL requiere adaptación estructural: sesiones más cortas, apoyos externos de memoria y participación familiar con consentimiento del paciente (pp. 240-255).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Derivar exclusivamente a neurología porque la psicoterapia no es útil con DCL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psicoterapia adaptada tiene evidencia en DCL leve para manejo emocional y funcional (p. 242).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Continuar con el formato estándar porque el diagnóstico es leve y se puede trabajar igual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adaptación, el proceso genera frustración y pérdida de alianza (p. 244).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Pedir al familiar que esté presente en todas las sesiones para compensar la memoria del cliente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presencia constante de familiar sin consentimiento del paciente compromete la confidencialidad (p. 246).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Rodríguez Morejón, A. (2019). Manual de psicoterapias: Teoría y técnicas. Herder. pp. 240-255.</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90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terapeuta en supervisión admite que en sesión 5 hizo una interpretación equivocada que generó angustia innecesaria en su cliente, pero no dijo nada: 'Pensé que reconocerlo me haría perder credibilidad'. ¿Cuál es la acción clínicamente correcta que debió haber tomado?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Reconocer el error al cliente de forma directa y transparente en la siguiente sesión, sin minimizarlo ni sobreexplicarlo, y usar la reparación como intervención terapéutica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García-Grau (2009) señalan que el error terapéutico reconocido abiertamente puede fortalecer la alianza al modelar responsabilidad y honestidad (pp. 4-6).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Continuar sin mencionar el error porque el cliente no lo señaló directamente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impacto del error persiste aunque el cliente no lo verbalice (p. 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Hacer más interpretaciones en sesiones siguientes para demostrar que la de sesión 5 fue válida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Esto refuerza el error en lugar de repararlo (p. 62).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Derivar al cliente a otro terapeuta para evitar que el error afecte el proceso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derivación sin reparación puede interpretarse como abandono y agravar el daño (p. 63).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García-Grau, E. (2009). El Proceso de Evaluación y Tratamiento. Universidad de Barcelona. pp. 4-6.</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91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pareja consulta asesoramiento: llevan 4 años intentando concebir sin éxito y recibieron diagnóstico de infertilidad. En la sesión inicial, ella llora; él dice 'hay que aceptarlo y seguir'. El psicólogo observa que ambos procesan el duelo de formas diferentes. ¿Cuál es la función principal del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Facilitar que ambos miembros expresen y reconozcan sus formas diferentes de procesamiento sin interpretar una como correcta y la otra como incorrecta; proporcionar información sobre respuestas normales al diagnóstico de infertilidad</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establece que el asesoramiento ante diagnósticos médicos incluye psicoeducación sobre respuestas emocionales normales y facilitación del diálogo entre miembros del sistema (pp. 92-96).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Señalar que el hombre está evitando sus emociones y necesita terapia individual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Los estilos de afrontamiento son individuales; categorizar el del hombre como patológico es un error (p. 94).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Recomendar inmediatamente adopción como solución al sufrimiento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adopción es una opción a evaluar en proceso reflexivo posterior, no solución inmediata (p. 95).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Explorar dinámicas inconscientes de por qué la pareja eligió no buscar hijos antes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exploración psicodinámica de elecciones pasadas no es función del asesoramiento (p. 93).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PUCE. pp. 92-96.</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92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mujer venezolana radicada en Ecuador hace 2 años consulta asesoramiento: 'No sé si quedarme aquí o volver; mi familia está allá pero mi trabajo está acá'. El psicólogo explora duelos migratorios, oportunidades reales y red de apoyo. ¿Cuál es el componente específicamente desafiante de este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proceso implica simultáneamente duelo por lo perdido y evaluación de oportunidades reales; ambos deben ser atendidos sin que la exploración emocional sustituya el análisis práctico ni viceversa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señala que el asesoramiento migratorio requiere atender la dimensión emocional del duelo y la dimensión pragmática de la decisión de forma paralela (pp. 90-94).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Obtener información estadística sobre salarios comparativos entre Ecuador y Venezuela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Aunque útil, es solo un componente técnico; lo desafiante es la integración emocional-práctica (p. 92).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Convencer al cliente de que quedarse en Ecuador es la decisión racionalmente correcta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no persuade; facilita decisión autónoma (p. 91).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Derivar automáticamente a psicoterapia porque el duelo migratorio siempre lo requiere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duelo migratorio en este contexto es objeto del asesoramiento, no indicación automática de psicoterapia (p. 93).</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PUCE. pp. 90-94.</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93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1.1.2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mujer de 32 años y su pareja consultan asesoramiento genético: tienen historial familiar de enfermedad de Huntington y la mujer tiene 50% de probabilidad de ser portadora. El médico los derivó para apoyo en la decisión de realizarse o no la prueba predictiva. ¿Cuál es la función central del asesoramiento?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Facilitar que la pareja explore las implicaciones emocionales y existenciales de realizarse o no la prueba, sin dirigir la decisión, proporcionando información sobre consecuencias de cada opción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(1998) define que el asesoramiento ante decisiones de alto impacto personal facilita la exploración de consecuencias sin prescribir la elección (pp. 89-92). La autonomía de la decisión es principio ético central.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Recomendar que se realicen la prueba para tener certeza y poder planificar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asesoramiento no recomienda la decisión; facilita la reflexión autónoma (p. 91).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Explorar dinámicas inconscientes de miedo a la muerte que impiden decidir racionalmente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exploración de dinámicas inconscientes es función de la psicoterapia, no del asesoramiento (p. 90).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Proporcionar información médica detallada sobre la enfermedad de Huntington y su tratamiento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información médica es responsabilidad del genetista; el psicólogo facilita la dimensión emocional-decisional (p. 89).</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Balarezo Chiriboga, L. (1998). Psicoterapia, asesoramiento y consejería. PUCE. pp. 89-92.</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94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comunidad rural sufrió inundación severa hace 48 horas con 12 fallecidos. Un equipo de psicólogos llega. El coordinador propone iniciar con grupos de debriefing psicológico estructurado (CISD) inmediatamente. Otro psicólogo objeta. ¿Cuál es la discrepancia clínica relevante?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debriefing estructurado en las primeras 48-72 horas no tiene evidencia de eficacia y puede ser contraproducente; la evidencia apoya los Primeros Auxilios Psicológicos (PAP) en esta fase inmediata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señala que en las primeras 48-72 horas los Primeros Auxilios Psicológicos son preferibles a procesos estructurados de debriefing, cuya eficacia no está establecida en fase aguda (pp. 95-110).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debriefing es correcto pero debe hacerse en grupos separados por edad</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separación por edad no resuelve el problema de la evidencia (p. 97).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intervención psicológica debe esperar 2 semanas hasta que los afectados estén físicamente estables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Los PAP sí deben implementarse de forma inmediata; lo que no corresponde es el debriefing estructurado (p. 99).</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desastre natural requiere solo intervención psiquiátrica con medicación para el trauma agudo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medicación no es intervención de primera línea en crisis colectiva (p. 100).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95-110.</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95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empresa de 150 empleados anuncia cierre definitivo. Recursos Humanos contrata a un psicólogo. Muchos muestran rabia y shock. Tres empleados comentan que 'para qué seguir si ya no tienen nada'. ¿Cuál es el orden correcto de intervención?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Primero: evaluación individual de los tres empleados con comentarios de riesgo; segundo: establecer plan de contención para ellos; tercero: diseñar intervención grupal de Primeros Auxilios Psicológicos para el colectivo general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establece que en crisis colectiva, la evaluación de riesgo individual de personas con indicadores específicos precede a la intervención grupal general (pp. 100-115).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Iniciar directamente los grupos de apoyo porque el problema es organizacional, no individual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riesgo individual no desaparece por ser contexto laboral (p. 102).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Comunicar a todos los empleados que busquen apoyo familiar y esperar a que se calmen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intervención estructurada el riesgo aumenta (p. 104).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Referir los tres empleados con riesgo a psiquiatría y continuar solo con el grupo general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referencia sin evaluación previa del riesgo y sin contención inmediata es insuficiente (p. 106).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100-115.</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96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Una mujer de 42 años acude a urgencias 3 días después de ser liberada tras un secuestro extorsivo de 11 días. Reporta que 'no siente nada', duerme muchas horas, apenas habla. Su familia la presiona para que 'cuente qué pasó'. ¿Cuál es la intervención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Proporcionar contención y seguridad; explicar a la familia que el entumecimiento es respuesta normal al trauma grave y que presionarla a narrar puede ser retraumatizante; no hacer entrevista de relato del secuestro en las primeras 72 horas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señala que en trauma de cautiverio el relato no se solicita en fase aguda; la prioridad es seguridad física, contención y normalización (pp. 85-98). La presión familiar a narrar constituye riesgo adicional.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Solicitar relato detallado del secuestro para evaluación forense psicológica inmediata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relato forense no corresponde a la fase aguda (p. 87).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Indicar a la familia que su presencia es terapéutica y que deben seguir haciendo preguntas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Validar la presión familiar re-traumatiza (p. 89).</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Hospitalizar inmediatamente por probable psicosis disociativa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entumecimiento es respuesta normal a trauma severo, no psicosis (p. 90).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85-98.</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97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hombre de 68 años, viudo hace 3 años, acude a urgencias: desde hace 2 meses no quiere salir de casa, no come bien, recuerda a su esposa constantemente y llora todos los días. Dice que 'esta tristeza ya es demasiado'. No tiene ideación activa. ¿Cuál es la distinción clínica más importante?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Distinguir entre duelo complicado que puede requerir psicoterapia especializada y duelo normal tardío; los 3 años de evolución con reactivación reciente sin causa aparente sugieren duelo complicado, no crisis aguda que requiera intervención de urgencias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diferencia que el duelo complicado no es crisis en sentido estricto sino proceso prolongado que requiere evaluación de su naturaleza antes de intervenir como crisis (pp. 70-80).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Crisis aguda que requiere intervención de emergencia por ideación encubierta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No hay ideación reportada; la urgencia debe calibrarse a los datos reales (p. 72).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Depresión mayor que requiere derivación psiquiátrica exclusiva y medicación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diagnóstico diferencial entre duelo complicado y depresión requiere evaluación clínica, no derivación automática (p. 74).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Duelo normal porque 3 años es tiempo adecuado para superar la pérdida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No existe un tiempo normal universal para el duelo; la funcionalidad y la reactivación son los indicadores clave (p. 76).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70-80.</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98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1.1.3 Intervención en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adolescente de 16 años con diabetes tipo 1 diagnosticada hace 6 meses ha omitido la insulina en varias ocasiones y dice que prefiere esa omisión a continuar con las restricciones. Sus padres no saben la gravedad. ¿Cuál es la intervención INMEDIATA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Evaluación de riesgo inmediata considerando la omisión de insulina como conducta de riesgo vital; informar a los padres con acompañamiento del adolescente; coordinación urgente con endocrinología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(1996) señala que conductas que ponen en riesgo la vida aunque no sean suicidio explícito deben evaluarse como riesgo vital (pp. 35-45). La omisión intencional requiere activación de red de apoyo familiar y médica.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Mantener confidencialidad absoluta y trabajar solo con el adolescente en las próximas semanas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riesgo vital rompe la confidencialidad ordinaria con menores (p. 37).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Interpretar el comentario como exageración adolescente y continuar con psicoeducación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Minimizar una conducta de omisión intencional es error clínico grave (p. 39).</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Derivar exclusivamente a endocrinología sin intervención psicológica de crisis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dimensión psicológica de la crisis es inseparable del manejo médico (p. 41).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Slaikeu, K. A. (1996). Intervención en crisis: Manual para práctica e investigación. Manual Moderno. pp. 35-45.</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99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1.2.1 Rol del psicólogo en grupos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la sesión 18 de un grupo, un miembro nuevo relata una historia similar a la de un miembro más antiguo. El miembro antiguo interviene: 'Eso es exactamente lo que me pasó; te voy a decir lo que debes hacer.' ¿Qué está ocurriendo y cuál es la intervención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miembro antiguo proyecta su experiencia en el nuevo asumiendo similitud donde puede haber diferencia; el psicólogo debe diferenciar las experiencias y redirigir del consejo directo hacia la exploración de la experiencia del miembro nuevo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Ribé Buitrón (2021) describe que la proyección entre miembros y el consejo no solicitado son dinámicas comunes que el psicólogo debe facilitar para mantener espacio individualizado (pp. 70-85).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Permitir que el miembro antiguo aconseje porque su experiencia es valiosa para el grupo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consejo desde la proyección puede dañar al miembro nuevo (p. 72).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Interrumpir al miembro antiguo y pedirle que no hable de su experiencia personal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interrupción directiva sin facilitación es contraproducente (p. 74).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Excluir temporalmente al miembro nuevo del grupo para protegerlo de la proyección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exclusión daña la cohesión y no resuelve la dinámica (p. 76).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Ribé Buitrón, J.M. (2021). Técnica en psicoterapia analítica grupal. Herder. pp. 70-85.</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100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1.2.1 Rol del psicólogo en grupos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psicólogo facilitador de un grupo de 8 personas con esquizofrenia en remisión comienza a sentir que 'la sesión avanza sola', su participación es mínima y algunos miembros asumen roles de apoyo entre sí. ¿Cuál es la interpretación clínica correcta?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grupo ha desarrollado cohesión y recursos de apoyo mutuo, que es un logro terapéutico; el psicólogo mantiene un rol activo de observación y facilitación discreta, no reduce su presencia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señala que la aparente autonomía del grupo no reduce el rol del facilitador, que requiere observación activa para intervenir cuando emerjan dinámicas disfuncionales (pp. 130-145).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facilitador ya no es necesario y el grupo puede continuar sin él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facilitación el grupo puede estancarse o desarrollar dinámicas dañinas (p. 132).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grupo está evitando el trabajo terapéutico refugiándose en apoyo superficial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apoyo mutuo puede coexistir con trabajo terapéutico genuino (p. 134).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Debe intervenirse urgentemente para retomar el control del grupo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intervención urgente sin indicadores de disfunción interrumpe el proceso (p. 135).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130-145.</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101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1.2.2 Grupos de contención emocional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un grupo de contención para familiares de víctimas de violencia política, un participante relata en detalle las torturas que su familiar sufrió. Tres miembros muestran señales de re-traumatización aguda. ¿Cuál es el balance más difícil de mantener?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Honrar el relato del participante como necesidad legítima de ser escuchado, mientras se protege al grupo de re-traumatización colectiva, modulando el nivel de detalle sin silenciar la experiencia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establece que en grupos de trauma colectivo el facilitador enfrenta la tensión entre testimonio legítimo y protección del grupo (pp. 120-135).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Detener completamente al participante porque el grupo ya no puede tolerar su relato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Detener sin modulación transmite que su experiencia es demasiado y daña al narrador (p. 122).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Permitir el relato completo sin intervención porque el testimonio tiene valor terapéutico propio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Sin facilitación el grupo sufre daño colectivo (p. 124).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Dividir el grupo: los más afectados salen y el participante continúa con los que toleran mejor</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división del grupo en función de tolerancia al dolor fragmenta la cohesión (p. 126).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120-135.</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102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1.2.3 Grupos psicoeducativos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Comprensión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En un grupo psicoeducativo de prevención de recaída en trastorno bipolar, un participante pregunta: '¿El litio causa daño renal a largo plazo? Estoy pensando en dejarlo.' El grupo escucha expectante. ¿Cuál es la intervención apropiada del psicólogo?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Reconocer la pregunta como legítima, aclarar que la información farmacológica específica corresponde al psiquiatra tratante, y explorar grupalmente las preocupaciones sobre medicación como tema psicoeducativo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(2011) señala que en grupos psicoeducativos el psicólogo distingue su rol del médico: facilita exploración emocional de preocupaciones sobre medicación sin dar información farmacológica (pp. 50-60).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Responder con información sobre los efectos renales del litio para satisfacer la pregunta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Proporcionar información farmacológica especializada excede el rol del psicólogo (p. 52).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Ignorar la pregunta y continuar con el tema programado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Ignorar una pregunta sobre abandono de medicación en un grupo de trastorno bipolar es clínicamente riesgoso (p. 54).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Señalar que querer dejar el litio es síntoma de falta de conciencia de enfermedad</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Patologizar una preocupación legítima daña la alianza grupal (p. 56).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Brown, N. (2011). Psychoeducational groups: Process and practice (3ª ed.). Routledge. pp. 50-60.</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103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1.2.4 Grupos psicoterapéuticos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grupo psicoterapéutico mixto de 7 miembros con 6 meses de trabajo tiene a un miembro que llega tarde sistemáticamente. El grupo lo señala directamente en sesión. El miembro se pone a la defensiva: 'el grupo me persigue'. ¿Cuál es la intervención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Facilitar que el miembro tardío exprese lo que experimenta sin validar ni invalidar su percepción de persecución; luego invitar al grupo a explorar qué activa esta dinámica en el espacio grupal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Ribé Buitrón (2021) señala que cuando un miembro percibe al grupo como hostil, el psicólogo trabaja primero con la experiencia del miembro y luego con la dinámica grupal, evitando tomar partido (pp. 85-100).</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Validar al grupo porque la tardanza sistemática sí es un problema objetivo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Tomar partido daña la seguridad del espacio (p. 87).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Pedirle al miembro tardío que se retire del grupo si no puede cumplir con el horario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exclusión ante conflicto es contraproducente (p. 89).</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Ignorar el conflicto y continuar con el tema de la sesión para no intensificar la tensión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conflicto no abordado se consolida y daña la cohesión (p. 91).</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Ribé Buitrón, J.M. (2021). Técnica en psicoterapia analítica grupal. Herder. pp. 85-100.</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104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 Intervenciones clínicas grupales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1.2.4 Grupos psicoterapéuticos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Análisis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Alta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grupo de 8 hombres sobrevivientes de abuso sexual infantil (10 meses de trabajo) llega a una sesión donde todos están en silencio durante 15 minutos. El psicólogo observa que el silencio tiene peso emocional pero no sabe con certeza qué significa. ¿Cuál es la intervención más apropiada?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Nombrar el silencio como dato clínico grupal y explorar qué está ocurriendo con una pregunta abierta no directiva, sin apresurar la verbalización ni asumir el contenido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Ribé Buitrón (2021) señala que el silencio en grupos de trauma tiene múltiples significados posibles y el terapeuta lo nombra sin interpretarlo unívocamente (pp. 100-115).</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Interpretar el silencio como señal de que el grupo no está listo y proponer una pausa del proceso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Interpretar sin explorar puede ser proyección del terapeuta (p. 102).</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Romper el silencio introduciendo material nuevo para rescatar al grupo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Interrumpir el silencio sin nominarlo puede suprimir una experiencia grupal significativa (p. 104).</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Mantener el silencio sin ninguna intervención por el resto de la sesión como técnica de presión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silencio indefinido sin nominación puede aumentar ansiedad sin elaboración (p. 106).</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Ribé Buitrón, J.M. (2021). Técnica en psicoterapia analítica grupal. Herder. pp. 100-115.</w:t>
            </w:r>
          </w:p>
        </w:tc>
      </w:tr>
    </w:tbl>
    <w:p>
      <w:pPr>
        <w:spacing w:after="120"/>
      </w:pPr>
      <w:r>
        <w:t xml:space="preserve"/>
      </w:r>
    </w:p>
    <w:p>
      <w:pPr>
        <w:spacing w:after="140" w:before="300"/>
      </w:pPr>
      <w:r>
        <w:rPr>
          <w:rFonts w:ascii="Calibri" w:cs="Calibri" w:eastAsia="Calibri" w:hAnsi="Calibri"/>
          <w:b/>
          <w:bCs/>
          <w:color w:val="027A5F"/>
          <w:sz w:val="26"/>
          <w:szCs w:val="26"/>
        </w:rPr>
        <w:t xml:space="preserve">PREGUNTA 105  ★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INSTITUCIÓN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Universidad Tecnológica ECOTEC</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CARRERA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Psicología Clínica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 Intervenciones clínicas y fundamentos de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SUBCOMPONENTE</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 Intervenciones clínicas individuales</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TEMA</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1.1.1 Psicoterapia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COGNITIVO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Aplicación</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NIVEL COMPLEJIDAD</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Media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ENUNCIADO</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Un psicólogo ha atendido a un cliente durante 14 sesiones con buenos resultados. Al terminar el proceso, el cliente le pide que firme un documento laboral como 'testigo de su buen estado de salud mental' para un proceso de adopción. ¿Cuál es la acción éticamente correcta?</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CORRECTA</w:t>
            </w:r>
          </w:p>
        </w:tc>
        <w:tc>
          <w:tcPr>
            <w:tcW w:type="dxa" w:w="6840"/>
            <w:tcBorders>
              <w:top w:val="single" w:color="9EC8CF" w:sz="4"/>
              <w:left w:val="single" w:color="9EC8CF" w:sz="4"/>
              <w:bottom w:val="single" w:color="9EC8CF" w:sz="4"/>
              <w:right w:val="single" w:color="9EC8CF" w:sz="4"/>
            </w:tcBorders>
            <w:shd w:fill="E8F6F3"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Declinar firmarlo como testigo, explicar que puede redactar un informe clínico objetivo sobre el proceso terapéutico cumpliendo los requisitos del formato oficial, y aclarar la diferencia entre testimonio personal e informe psicológico formal</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&amp; García-Grau (2009) señalan que el psicólogo puede redactar informes clínicos dentro de sus competencias pero no puede actuar como testigo personal ni emitir certificaciones que excedan sus funciones (pp. 47-49).</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1</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Firmar el documento porque conoce bien al cliente y puede garantizar su buen estado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El psicólogo clínico no puede garantizar estados futuros ni actuar como testigo legal (p. 48).</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2</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Negarse completamente a participar en el proceso de adopción del cliente</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Puede y debe apoyar con un informe técnico adecuado dentro de sus competencias (p. 47).</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RESPUESTA INCORRECTA 3</w:t>
            </w:r>
          </w:p>
        </w:tc>
        <w:tc>
          <w:tcPr>
            <w:tcW w:type="dxa" w:w="6840"/>
            <w:tcBorders>
              <w:top w:val="single" w:color="9EC8CF" w:sz="4"/>
              <w:left w:val="single" w:color="9EC8CF" w:sz="4"/>
              <w:bottom w:val="single" w:color="9EC8CF" w:sz="4"/>
              <w:right w:val="single" w:color="9EC8CF" w:sz="4"/>
            </w:tcBorders>
            <w:shd w:fill="FEF0F0"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Derivar al cliente a psiquiatra para que este firme como especialista médico</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ARGUMENTACIÓN</w:t>
            </w:r>
          </w:p>
        </w:tc>
        <w:tc>
          <w:tcPr>
            <w:tcW w:type="dxa" w:w="6840"/>
            <w:tcBorders>
              <w:top w:val="single" w:color="9EC8CF" w:sz="4"/>
              <w:left w:val="single" w:color="9EC8CF" w:sz="4"/>
              <w:bottom w:val="single" w:color="9EC8CF" w:sz="4"/>
              <w:right w:val="single" w:color="9EC8CF" w:sz="4"/>
            </w:tcBorders>
            <w:shd w:fill="FFFFFF"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La derivación no resuelve la cuestión de competencias; el informe psicológico es el instrumento correcto (p. 49).</w:t>
            </w:r>
          </w:p>
        </w:tc>
      </w:tr>
      <w:tr>
        <w:tc>
          <w:tcPr>
            <w:tcW w:type="dxa" w:w="2520"/>
            <w:tcBorders>
              <w:top w:val="single" w:color="9EC8CF" w:sz="4"/>
              <w:left w:val="single" w:color="9EC8CF" w:sz="4"/>
              <w:bottom w:val="single" w:color="9EC8CF" w:sz="4"/>
              <w:right w:val="single" w:color="9EC8CF" w:sz="4"/>
            </w:tcBorders>
            <w:shd w:fill="028090" w:val="clear"/>
            <w:tcMar>
              <w:top w:type="dxa" w:w="80"/>
              <w:left w:type="dxa" w:w="140"/>
              <w:bottom w:type="dxa" w:w="80"/>
              <w:right w:type="dxa" w:w="140"/>
            </w:tcMar>
          </w:tcPr>
          <w:p>
            <w:pPr>
              <w:spacing w:after="0"/>
            </w:pPr>
            <w:r>
              <w:rPr>
                <w:rFonts w:ascii="Calibri" w:cs="Calibri" w:eastAsia="Calibri" w:hAnsi="Calibri"/>
                <w:b/>
                <w:bCs/>
                <w:color w:val="FFFFFF"/>
                <w:sz w:val="20"/>
                <w:szCs w:val="20"/>
              </w:rPr>
              <w:t xml:space="preserve">BIBLIOGRAFÍA</w:t>
            </w:r>
          </w:p>
        </w:tc>
        <w:tc>
          <w:tcPr>
            <w:tcW w:type="dxa" w:w="6840"/>
            <w:tcBorders>
              <w:top w:val="single" w:color="9EC8CF" w:sz="4"/>
              <w:left w:val="single" w:color="9EC8CF" w:sz="4"/>
              <w:bottom w:val="single" w:color="9EC8CF" w:sz="4"/>
              <w:right w:val="single" w:color="9EC8CF" w:sz="4"/>
            </w:tcBorders>
            <w:shd w:fill="F0F4FA" w:val="clear"/>
            <w:tcMar>
              <w:top w:type="dxa" w:w="80"/>
              <w:left w:type="dxa" w:w="140"/>
              <w:bottom w:type="dxa" w:w="80"/>
              <w:right w:type="dxa" w:w="140"/>
            </w:tcMar>
          </w:tcPr>
          <w:p>
            <w:pPr>
              <w:spacing w:after="0"/>
            </w:pPr>
            <w:r>
              <w:rPr>
                <w:rFonts w:ascii="Calibri" w:cs="Calibri" w:eastAsia="Calibri" w:hAnsi="Calibri"/>
                <w:b w:val="false"/>
                <w:bCs w:val="false"/>
                <w:color w:val="1A2E3B"/>
                <w:sz w:val="20"/>
                <w:szCs w:val="20"/>
              </w:rPr>
              <w:t xml:space="preserve">Bados López, A., &amp; García-Grau, E. (2009). El Proceso de Evaluación y Tratamiento. Universidad de Barcelona. pp. 47-49.</w:t>
            </w:r>
          </w:p>
        </w:tc>
      </w:tr>
    </w:tbl>
    <w:p>
      <w:pPr>
        <w:spacing w:after="12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EHEP Componente 1 — 105 preguntas | Carrera de Psicología Clínica — ECOTEC | Numeración corregida, sin duplicados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2026-06-24T20:49:14.545Z</dcterms:created>
  <dcterms:modified xsi:type="dcterms:W3CDTF">2026-06-24T20:49:14.558Z</dcterms:modified>
</cp:coreProperties>
</file>

<file path=docProps/custom.xml><?xml version="1.0" encoding="utf-8"?>
<Properties xmlns="http://schemas.openxmlformats.org/officeDocument/2006/custom-properties" xmlns:vt="http://schemas.openxmlformats.org/officeDocument/2006/docPropsVTypes"/>
</file>