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00FE0" w14:textId="01FB3250" w:rsidR="00B84BF0" w:rsidRPr="00C029AB" w:rsidRDefault="00C029AB">
      <w:pPr>
        <w:rPr>
          <w:b/>
          <w:bCs/>
          <w:sz w:val="48"/>
          <w:szCs w:val="48"/>
        </w:rPr>
      </w:pPr>
      <w:r>
        <w:rPr>
          <w:b/>
          <w:bCs/>
          <w:sz w:val="48"/>
          <w:szCs w:val="48"/>
        </w:rPr>
        <w:t xml:space="preserve">           </w:t>
      </w:r>
      <w:r w:rsidRPr="00C029AB">
        <w:rPr>
          <w:b/>
          <w:bCs/>
          <w:sz w:val="48"/>
          <w:szCs w:val="48"/>
        </w:rPr>
        <w:t xml:space="preserve">ZENITECH AI RISK ASSESSMENT </w:t>
      </w:r>
    </w:p>
    <w:p w14:paraId="3AF9B5A2" w14:textId="77777777" w:rsidR="00C029AB" w:rsidRPr="00C029AB" w:rsidRDefault="00C029AB" w:rsidP="00C029AB">
      <w:r w:rsidRPr="00C029AB">
        <w:rPr>
          <w:b/>
          <w:bCs/>
        </w:rPr>
        <w:t>DOCUMENT REF:</w:t>
      </w:r>
      <w:r w:rsidRPr="00C029AB">
        <w:t xml:space="preserve"> ZN-AI-RMF-2026-REV1</w:t>
      </w:r>
    </w:p>
    <w:p w14:paraId="18B9EDD5" w14:textId="77777777" w:rsidR="00C029AB" w:rsidRPr="00C029AB" w:rsidRDefault="00C029AB" w:rsidP="00C029AB">
      <w:r w:rsidRPr="00C029AB">
        <w:rPr>
          <w:b/>
          <w:bCs/>
        </w:rPr>
        <w:t>CLASSIFICATION:</w:t>
      </w:r>
      <w:r w:rsidRPr="00C029AB">
        <w:t xml:space="preserve"> CONFIDENTIAL / INTERNAL USE ONLY</w:t>
      </w:r>
    </w:p>
    <w:p w14:paraId="2FE5C006" w14:textId="6D53E1FB" w:rsidR="00C029AB" w:rsidRPr="00C029AB" w:rsidRDefault="00C029AB" w:rsidP="00C029AB">
      <w:pPr>
        <w:rPr>
          <w:b/>
          <w:bCs/>
        </w:rPr>
      </w:pPr>
      <w:r w:rsidRPr="00C029AB">
        <w:rPr>
          <w:b/>
          <w:bCs/>
        </w:rPr>
        <w:t>PROJECT AUTHOR:</w:t>
      </w:r>
      <w:r w:rsidRPr="00C029AB">
        <w:t xml:space="preserve"> </w:t>
      </w:r>
      <w:r>
        <w:t xml:space="preserve">IKE FAVOUR CHINONSO </w:t>
      </w:r>
      <w:r w:rsidRPr="00C029AB">
        <w:rPr>
          <w:b/>
          <w:bCs/>
        </w:rPr>
        <w:t>(GRC)</w:t>
      </w:r>
    </w:p>
    <w:p w14:paraId="1C047023" w14:textId="77777777" w:rsidR="00C029AB" w:rsidRPr="00C029AB" w:rsidRDefault="00C029AB" w:rsidP="00C029AB">
      <w:pPr>
        <w:rPr>
          <w:b/>
          <w:bCs/>
        </w:rPr>
      </w:pPr>
      <w:r w:rsidRPr="00C029AB">
        <w:rPr>
          <w:b/>
          <w:bCs/>
        </w:rPr>
        <w:t>PROJECT REPORT: ENTERPRISE AI RISK ASSESSMENT</w:t>
      </w:r>
    </w:p>
    <w:p w14:paraId="714EACE7" w14:textId="77777777" w:rsidR="00C029AB" w:rsidRPr="00C029AB" w:rsidRDefault="00C029AB" w:rsidP="00C029AB">
      <w:pPr>
        <w:rPr>
          <w:b/>
          <w:bCs/>
        </w:rPr>
      </w:pPr>
      <w:r w:rsidRPr="00C029AB">
        <w:rPr>
          <w:b/>
          <w:bCs/>
        </w:rPr>
        <w:t>1. GOAL</w:t>
      </w:r>
    </w:p>
    <w:p w14:paraId="724C10FA" w14:textId="77777777" w:rsidR="00C029AB" w:rsidRPr="00C029AB" w:rsidRDefault="00C029AB" w:rsidP="00C029AB">
      <w:r w:rsidRPr="00C029AB">
        <w:t xml:space="preserve">The objective of this assessment is to comprehensively review how </w:t>
      </w:r>
      <w:proofErr w:type="spellStart"/>
      <w:r w:rsidRPr="00C029AB">
        <w:t>Zenitech</w:t>
      </w:r>
      <w:proofErr w:type="spellEnd"/>
      <w:r w:rsidRPr="00C029AB">
        <w:t xml:space="preserve"> Group utilizes Generative AI and Large Language Models (LLMs) across its software development and data analytics lifecycles. This report identifies active governance gaps, measures organizational exposure against international regulatory frameworks, and establishes an actionable, practical improvement plan to ensure robust system hardening and compliance.</w:t>
      </w:r>
    </w:p>
    <w:p w14:paraId="6B3438C9" w14:textId="77777777" w:rsidR="00C029AB" w:rsidRPr="00C029AB" w:rsidRDefault="00C029AB" w:rsidP="00C029AB">
      <w:pPr>
        <w:rPr>
          <w:b/>
          <w:bCs/>
        </w:rPr>
      </w:pPr>
      <w:r w:rsidRPr="00C029AB">
        <w:rPr>
          <w:b/>
          <w:bCs/>
        </w:rPr>
        <w:t>2. AI TOOL INVENTORY &amp; BUSINESS USE CASES</w:t>
      </w:r>
    </w:p>
    <w:p w14:paraId="4D735B7F" w14:textId="77777777" w:rsidR="00C029AB" w:rsidRPr="00C029AB" w:rsidRDefault="00C029AB" w:rsidP="00C029AB">
      <w:r w:rsidRPr="00C029AB">
        <w:t xml:space="preserve">Before analyzing exposure, we must map the specific AI tools currently deployed within </w:t>
      </w:r>
      <w:proofErr w:type="spellStart"/>
      <w:r w:rsidRPr="00C029AB">
        <w:t>Zenitech's</w:t>
      </w:r>
      <w:proofErr w:type="spellEnd"/>
      <w:r w:rsidRPr="00C029AB">
        <w:t xml:space="preserve"> operating environments:</w:t>
      </w:r>
    </w:p>
    <w:p w14:paraId="1B965C62" w14:textId="19C83A0D" w:rsidR="00C029AB" w:rsidRPr="00C029AB" w:rsidRDefault="00C029AB" w:rsidP="00C029AB">
      <w:r w:rsidRPr="00C029AB">
        <w:t xml:space="preserve">  </w:t>
      </w:r>
      <w:r w:rsidRPr="00C029AB">
        <w:rPr>
          <w:b/>
          <w:bCs/>
        </w:rPr>
        <w:t>Tool 1: GitHub Copilot (Enterprise Subscription)</w:t>
      </w:r>
    </w:p>
    <w:p w14:paraId="7262E9C0" w14:textId="77777777" w:rsidR="00C029AB" w:rsidRPr="00C029AB" w:rsidRDefault="00C029AB" w:rsidP="00C029AB">
      <w:pPr>
        <w:numPr>
          <w:ilvl w:val="0"/>
          <w:numId w:val="13"/>
        </w:numPr>
      </w:pPr>
      <w:r w:rsidRPr="00C029AB">
        <w:rPr>
          <w:i/>
          <w:iCs/>
        </w:rPr>
        <w:t>Use Case:</w:t>
      </w:r>
      <w:r w:rsidRPr="00C029AB">
        <w:t xml:space="preserve"> Integrated into software engineering environments (IDEs) to accelerate code compilation, generate boilerplate scripts, and optimize legacy codebases for clients.</w:t>
      </w:r>
    </w:p>
    <w:p w14:paraId="57AE55E5" w14:textId="33B74B15" w:rsidR="00C029AB" w:rsidRPr="00C029AB" w:rsidRDefault="00C029AB" w:rsidP="00C029AB">
      <w:r w:rsidRPr="00C029AB">
        <w:t xml:space="preserve">  </w:t>
      </w:r>
      <w:r w:rsidRPr="00C029AB">
        <w:rPr>
          <w:b/>
          <w:bCs/>
        </w:rPr>
        <w:t>Tool 2: OpenAI ChatGPT (Enterprise &amp; Free-Tier Profiles)</w:t>
      </w:r>
    </w:p>
    <w:p w14:paraId="562228CD" w14:textId="77777777" w:rsidR="00C029AB" w:rsidRPr="00C029AB" w:rsidRDefault="00C029AB" w:rsidP="00C029AB">
      <w:pPr>
        <w:numPr>
          <w:ilvl w:val="0"/>
          <w:numId w:val="14"/>
        </w:numPr>
      </w:pPr>
      <w:r w:rsidRPr="00C029AB">
        <w:rPr>
          <w:i/>
          <w:iCs/>
        </w:rPr>
        <w:t>Use Case:</w:t>
      </w:r>
      <w:r w:rsidRPr="00C029AB">
        <w:t xml:space="preserve"> Utilized by data analysts and project managers to summarize lengthy client discovery logs, translate project notes, and generate functional market analytics reports.</w:t>
      </w:r>
    </w:p>
    <w:p w14:paraId="77842EEA" w14:textId="3E8FF503" w:rsidR="00C029AB" w:rsidRPr="00C029AB" w:rsidRDefault="00C029AB" w:rsidP="00C029AB">
      <w:r w:rsidRPr="00C029AB">
        <w:t xml:space="preserve"> </w:t>
      </w:r>
      <w:r w:rsidRPr="00C029AB">
        <w:rPr>
          <w:b/>
          <w:bCs/>
        </w:rPr>
        <w:t>Tool 3: Anthropic Claude (Professional Tier)</w:t>
      </w:r>
    </w:p>
    <w:p w14:paraId="2508BD2C" w14:textId="77777777" w:rsidR="00C029AB" w:rsidRPr="00C029AB" w:rsidRDefault="00C029AB" w:rsidP="00C029AB">
      <w:pPr>
        <w:numPr>
          <w:ilvl w:val="0"/>
          <w:numId w:val="15"/>
        </w:numPr>
      </w:pPr>
      <w:r w:rsidRPr="00C029AB">
        <w:rPr>
          <w:i/>
          <w:iCs/>
        </w:rPr>
        <w:t>Use Case:</w:t>
      </w:r>
      <w:r w:rsidRPr="00C029AB">
        <w:t xml:space="preserve"> Deployed by the solution architecture team for complex long-context analysis, system architecture design reviews, and parsing large software documentation files.</w:t>
      </w:r>
    </w:p>
    <w:p w14:paraId="5B4E05B1" w14:textId="7714A52E" w:rsidR="00C029AB" w:rsidRPr="00C029AB" w:rsidRDefault="00C029AB" w:rsidP="00C029AB">
      <w:r w:rsidRPr="00C029AB">
        <w:t xml:space="preserve">  </w:t>
      </w:r>
      <w:r w:rsidRPr="00C029AB">
        <w:rPr>
          <w:b/>
          <w:bCs/>
        </w:rPr>
        <w:t>Tool 4: Google Gemini (Advanced &amp; Workspace Integration)</w:t>
      </w:r>
    </w:p>
    <w:p w14:paraId="5B3D46CB" w14:textId="77777777" w:rsidR="00C029AB" w:rsidRPr="00C029AB" w:rsidRDefault="00C029AB" w:rsidP="00C029AB">
      <w:pPr>
        <w:numPr>
          <w:ilvl w:val="0"/>
          <w:numId w:val="16"/>
        </w:numPr>
      </w:pPr>
      <w:r w:rsidRPr="00C029AB">
        <w:rPr>
          <w:i/>
          <w:iCs/>
        </w:rPr>
        <w:t>Use Case:</w:t>
      </w:r>
      <w:r w:rsidRPr="00C029AB">
        <w:t xml:space="preserve"> Leveraged by research and development teams for live web-grounded research, cloud pipeline orchestration assistance, and cross-checking code compatibility with modern cloud APIs.</w:t>
      </w:r>
    </w:p>
    <w:p w14:paraId="6A064D21" w14:textId="2FDBE9DE" w:rsidR="00C029AB" w:rsidRPr="00C029AB" w:rsidRDefault="00C029AB" w:rsidP="00C029AB">
      <w:r>
        <w:t xml:space="preserve">       </w:t>
      </w:r>
    </w:p>
    <w:p w14:paraId="416154C3" w14:textId="77777777" w:rsidR="00C029AB" w:rsidRPr="00C029AB" w:rsidRDefault="00C029AB" w:rsidP="00C029AB">
      <w:pPr>
        <w:rPr>
          <w:b/>
          <w:bCs/>
        </w:rPr>
      </w:pPr>
      <w:r w:rsidRPr="00C029AB">
        <w:rPr>
          <w:b/>
          <w:bCs/>
        </w:rPr>
        <w:lastRenderedPageBreak/>
        <w:t>3. THREAT IDENTIFICATION &amp; RISK TRIAGE MATRIX</w:t>
      </w:r>
    </w:p>
    <w:p w14:paraId="4DFD8692" w14:textId="77777777" w:rsidR="00C029AB" w:rsidRPr="00C029AB" w:rsidRDefault="00C029AB" w:rsidP="00C029AB">
      <w:r w:rsidRPr="00C029AB">
        <w:t xml:space="preserve">In alignment with the </w:t>
      </w:r>
      <w:r w:rsidRPr="00C029AB">
        <w:rPr>
          <w:b/>
          <w:bCs/>
        </w:rPr>
        <w:t>OWASP Top 10 for LLM Applications</w:t>
      </w:r>
      <w:r w:rsidRPr="00C029AB">
        <w:t xml:space="preserve">, the discovered liabilities within </w:t>
      </w:r>
      <w:proofErr w:type="spellStart"/>
      <w:r w:rsidRPr="00C029AB">
        <w:t>Zenitech's</w:t>
      </w:r>
      <w:proofErr w:type="spellEnd"/>
      <w:r w:rsidRPr="00C029AB">
        <w:t xml:space="preserve"> environment are categorized below by strict severity tiers: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4"/>
        <w:gridCol w:w="1938"/>
        <w:gridCol w:w="2077"/>
        <w:gridCol w:w="2167"/>
        <w:gridCol w:w="1818"/>
      </w:tblGrid>
      <w:tr w:rsidR="00C029AB" w:rsidRPr="00C029AB" w14:paraId="544327E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205EB1" w14:textId="77777777" w:rsidR="00C029AB" w:rsidRPr="00C029AB" w:rsidRDefault="00C029AB" w:rsidP="00C029AB">
            <w:r w:rsidRPr="00C029AB">
              <w:rPr>
                <w:b/>
                <w:bCs/>
              </w:rPr>
              <w:t>Severity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DD62FF" w14:textId="77777777" w:rsidR="00C029AB" w:rsidRPr="00C029AB" w:rsidRDefault="00C029AB" w:rsidP="00C029AB">
            <w:r w:rsidRPr="00C029AB">
              <w:rPr>
                <w:b/>
                <w:bCs/>
              </w:rPr>
              <w:t>Threat 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2BC168" w14:textId="77777777" w:rsidR="00C029AB" w:rsidRPr="00C029AB" w:rsidRDefault="00C029AB" w:rsidP="00C029AB">
            <w:r w:rsidRPr="00C029AB">
              <w:rPr>
                <w:b/>
                <w:bCs/>
              </w:rPr>
              <w:t>Threat 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A7747E" w14:textId="77777777" w:rsidR="00C029AB" w:rsidRPr="00C029AB" w:rsidRDefault="00C029AB" w:rsidP="00C029AB">
            <w:r w:rsidRPr="00C029AB">
              <w:rPr>
                <w:b/>
                <w:bCs/>
              </w:rPr>
              <w:t>Business Impact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2CEB14" w14:textId="77777777" w:rsidR="00C029AB" w:rsidRPr="00C029AB" w:rsidRDefault="00C029AB" w:rsidP="00C029AB">
            <w:r w:rsidRPr="00C029AB">
              <w:rPr>
                <w:b/>
                <w:bCs/>
              </w:rPr>
              <w:t>Risk Owner</w:t>
            </w:r>
          </w:p>
        </w:tc>
      </w:tr>
      <w:tr w:rsidR="00C029AB" w:rsidRPr="00C029AB" w14:paraId="547E51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5F516B" w14:textId="40D4E4C4" w:rsidR="00C029AB" w:rsidRPr="00C029AB" w:rsidRDefault="00C029AB" w:rsidP="00C029AB">
            <w:r w:rsidRPr="00C029AB">
              <w:rPr>
                <w:b/>
                <w:bCs/>
              </w:rPr>
              <w:t>CRITICAL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C330B0" w14:textId="77777777" w:rsidR="00C029AB" w:rsidRPr="00C029AB" w:rsidRDefault="00C029AB" w:rsidP="00C029AB">
            <w:r w:rsidRPr="00C029AB">
              <w:t>Data Leakage &amp; Intellectual Property Exposure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2FC055" w14:textId="77777777" w:rsidR="00C029AB" w:rsidRPr="00C029AB" w:rsidRDefault="00C029AB" w:rsidP="00C029AB">
            <w:r w:rsidRPr="00C029AB">
              <w:t>Developers pasting raw client source code or hardcoded API credentials into unvetted public AI prompts.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F24209" w14:textId="77777777" w:rsidR="00C029AB" w:rsidRPr="00C029AB" w:rsidRDefault="00C029AB" w:rsidP="00C029AB">
            <w:r w:rsidRPr="00C029AB">
              <w:t>Severe breach of client Non-Disclosure Agreements (NDAs); potential intellectual property lawsuits.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DC4636" w14:textId="77777777" w:rsidR="00C029AB" w:rsidRPr="00C029AB" w:rsidRDefault="00C029AB" w:rsidP="00C029AB">
            <w:r w:rsidRPr="00C029AB">
              <w:t>Chief Information Security Officer (CISO)</w:t>
            </w:r>
          </w:p>
        </w:tc>
      </w:tr>
      <w:tr w:rsidR="00C029AB" w:rsidRPr="00C029AB" w14:paraId="7698654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0FF4FA" w14:textId="42591835" w:rsidR="00C029AB" w:rsidRPr="00C029AB" w:rsidRDefault="00C029AB" w:rsidP="00C029AB">
            <w:r w:rsidRPr="00C029AB">
              <w:t xml:space="preserve"> </w:t>
            </w:r>
            <w:r w:rsidRPr="00C029AB">
              <w:rPr>
                <w:b/>
                <w:bCs/>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35C4DB" w14:textId="77777777" w:rsidR="00C029AB" w:rsidRPr="00C029AB" w:rsidRDefault="00C029AB" w:rsidP="00C029AB">
            <w:r w:rsidRPr="00C029AB">
              <w:t>Insecure Output Handling &amp; Overreliance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CDDB95" w14:textId="77777777" w:rsidR="00C029AB" w:rsidRPr="00C029AB" w:rsidRDefault="00C029AB" w:rsidP="00C029AB">
            <w:r w:rsidRPr="00C029AB">
              <w:t>AI-generated code or architecture blueprints containing flaws (e.g., SQL injections) merged directly into production without review.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6D8452" w14:textId="77777777" w:rsidR="00C029AB" w:rsidRPr="00C029AB" w:rsidRDefault="00C029AB" w:rsidP="00C029AB">
            <w:r w:rsidRPr="00C029AB">
              <w:t>Introduction of exploitable software vulnerabilities directly into client production environments.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7A2989" w14:textId="77777777" w:rsidR="00C029AB" w:rsidRPr="00C029AB" w:rsidRDefault="00C029AB" w:rsidP="00C029AB">
            <w:r w:rsidRPr="00C029AB">
              <w:t>VP of Software Engineering</w:t>
            </w:r>
          </w:p>
        </w:tc>
      </w:tr>
      <w:tr w:rsidR="00C029AB" w:rsidRPr="00C029AB" w14:paraId="23E4840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714B73" w14:textId="4D918B38" w:rsidR="00C029AB" w:rsidRPr="00C029AB" w:rsidRDefault="00C029AB" w:rsidP="00C029AB">
            <w:r w:rsidRPr="00C029AB">
              <w:rPr>
                <w:b/>
                <w:bCs/>
              </w:rPr>
              <w:t>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6856B7" w14:textId="77777777" w:rsidR="00C029AB" w:rsidRPr="00C029AB" w:rsidRDefault="00C029AB" w:rsidP="00C029AB">
            <w:r w:rsidRPr="00C029AB">
              <w:t>Supply Chain Vulnerabilities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D37F72" w14:textId="77777777" w:rsidR="00C029AB" w:rsidRPr="00C029AB" w:rsidRDefault="00C029AB" w:rsidP="00C029AB">
            <w:r w:rsidRPr="00C029AB">
              <w:t>Utilizing unvetted third-party AI plugins or libraries that log or store corporate data externally.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CD37DD" w14:textId="77777777" w:rsidR="00C029AB" w:rsidRPr="00C029AB" w:rsidRDefault="00C029AB" w:rsidP="00C029AB">
            <w:r w:rsidRPr="00C029AB">
              <w:t>Data exfiltration pathways outside the visibility of the internal Security Operations Center (SOC).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E5185D" w14:textId="77777777" w:rsidR="00C029AB" w:rsidRPr="00C029AB" w:rsidRDefault="00C029AB" w:rsidP="00C029AB">
            <w:r w:rsidRPr="00C029AB">
              <w:t>Head of IT Procurement</w:t>
            </w:r>
          </w:p>
        </w:tc>
      </w:tr>
    </w:tbl>
    <w:p w14:paraId="10A9A4A9" w14:textId="77777777" w:rsidR="00C029AB" w:rsidRPr="00C029AB" w:rsidRDefault="00C029AB" w:rsidP="00C029AB">
      <w:pPr>
        <w:rPr>
          <w:b/>
          <w:bCs/>
        </w:rPr>
      </w:pPr>
      <w:r w:rsidRPr="00C029AB">
        <w:rPr>
          <w:b/>
          <w:bCs/>
        </w:rPr>
        <w:t>4. GOVERNANCE GAP ANALYSIS &amp; COMPLIANCE CROSSWALK</w:t>
      </w:r>
    </w:p>
    <w:p w14:paraId="4F52CA37" w14:textId="77777777" w:rsidR="00C029AB" w:rsidRPr="00C029AB" w:rsidRDefault="00C029AB" w:rsidP="00C029AB">
      <w:pPr>
        <w:rPr>
          <w:b/>
          <w:bCs/>
        </w:rPr>
      </w:pPr>
      <w:r w:rsidRPr="00C029AB">
        <w:rPr>
          <w:b/>
          <w:bCs/>
        </w:rPr>
        <w:lastRenderedPageBreak/>
        <w:t>A. NIST AI Risk Management Framework (AI RMF 1.0)</w:t>
      </w:r>
    </w:p>
    <w:p w14:paraId="36246E22" w14:textId="77777777" w:rsidR="00C029AB" w:rsidRPr="00C029AB" w:rsidRDefault="00C029AB" w:rsidP="00C029AB">
      <w:pPr>
        <w:numPr>
          <w:ilvl w:val="0"/>
          <w:numId w:val="6"/>
        </w:numPr>
      </w:pPr>
      <w:r w:rsidRPr="00C029AB">
        <w:rPr>
          <w:b/>
          <w:bCs/>
        </w:rPr>
        <w:t>Current Posture:</w:t>
      </w:r>
      <w:r w:rsidRPr="00C029AB">
        <w:t xml:space="preserve"> Partial alignment. </w:t>
      </w:r>
      <w:proofErr w:type="spellStart"/>
      <w:r w:rsidRPr="00C029AB">
        <w:t>Zenitech</w:t>
      </w:r>
      <w:proofErr w:type="spellEnd"/>
      <w:r w:rsidRPr="00C029AB">
        <w:t xml:space="preserve"> has mapped its primary tools, but lacks centralized data management and consistent measurement metrics.</w:t>
      </w:r>
    </w:p>
    <w:p w14:paraId="2EA1D323" w14:textId="77777777" w:rsidR="00C029AB" w:rsidRPr="00C029AB" w:rsidRDefault="00C029AB" w:rsidP="00C029AB">
      <w:pPr>
        <w:numPr>
          <w:ilvl w:val="0"/>
          <w:numId w:val="6"/>
        </w:numPr>
      </w:pPr>
      <w:r w:rsidRPr="00C029AB">
        <w:rPr>
          <w:b/>
          <w:bCs/>
        </w:rPr>
        <w:t>Identified Gap:</w:t>
      </w:r>
      <w:r w:rsidRPr="00C029AB">
        <w:t xml:space="preserve"> Absence of a centralized data-masking gateway proxy between the developer workstations and the external model endpoints.</w:t>
      </w:r>
    </w:p>
    <w:p w14:paraId="112DB5D1" w14:textId="77777777" w:rsidR="00C029AB" w:rsidRPr="00C029AB" w:rsidRDefault="00C029AB" w:rsidP="00C029AB">
      <w:pPr>
        <w:rPr>
          <w:b/>
          <w:bCs/>
        </w:rPr>
      </w:pPr>
      <w:r w:rsidRPr="00C029AB">
        <w:rPr>
          <w:b/>
          <w:bCs/>
        </w:rPr>
        <w:t>B. ISO/IEC 42001 (AI Management System)</w:t>
      </w:r>
    </w:p>
    <w:p w14:paraId="21A4CD13" w14:textId="77777777" w:rsidR="00C029AB" w:rsidRPr="00C029AB" w:rsidRDefault="00C029AB" w:rsidP="00C029AB">
      <w:pPr>
        <w:numPr>
          <w:ilvl w:val="0"/>
          <w:numId w:val="7"/>
        </w:numPr>
      </w:pPr>
      <w:r w:rsidRPr="00C029AB">
        <w:rPr>
          <w:b/>
          <w:bCs/>
        </w:rPr>
        <w:t>Current Posture:</w:t>
      </w:r>
      <w:r w:rsidRPr="00C029AB">
        <w:t xml:space="preserve"> Gaps identified in the administrative control layer.</w:t>
      </w:r>
    </w:p>
    <w:p w14:paraId="4A5C0394" w14:textId="77777777" w:rsidR="00C029AB" w:rsidRPr="00C029AB" w:rsidRDefault="00C029AB" w:rsidP="00C029AB">
      <w:pPr>
        <w:numPr>
          <w:ilvl w:val="0"/>
          <w:numId w:val="7"/>
        </w:numPr>
      </w:pPr>
      <w:r w:rsidRPr="00C029AB">
        <w:rPr>
          <w:b/>
          <w:bCs/>
        </w:rPr>
        <w:t>Identified Gap:</w:t>
      </w:r>
      <w:r w:rsidRPr="00C029AB">
        <w:t xml:space="preserve"> Lack of defined role-based accountability metrics and no formalized AI-specific incident response protocols.</w:t>
      </w:r>
    </w:p>
    <w:p w14:paraId="47022F04" w14:textId="77777777" w:rsidR="00C029AB" w:rsidRPr="00C029AB" w:rsidRDefault="00C029AB" w:rsidP="00C029AB">
      <w:pPr>
        <w:rPr>
          <w:b/>
          <w:bCs/>
        </w:rPr>
      </w:pPr>
      <w:r w:rsidRPr="00C029AB">
        <w:rPr>
          <w:b/>
          <w:bCs/>
        </w:rPr>
        <w:t>C. EU AI Act Principles</w:t>
      </w:r>
    </w:p>
    <w:p w14:paraId="39D275A9" w14:textId="77777777" w:rsidR="00C029AB" w:rsidRPr="00C029AB" w:rsidRDefault="00C029AB" w:rsidP="00C029AB">
      <w:pPr>
        <w:numPr>
          <w:ilvl w:val="0"/>
          <w:numId w:val="8"/>
        </w:numPr>
      </w:pPr>
      <w:r w:rsidRPr="00C029AB">
        <w:rPr>
          <w:b/>
          <w:bCs/>
        </w:rPr>
        <w:t>Current Posture:</w:t>
      </w:r>
      <w:r w:rsidRPr="00C029AB">
        <w:t xml:space="preserve"> Non-compliant regarding data transparency boundaries.</w:t>
      </w:r>
    </w:p>
    <w:p w14:paraId="59F899A1" w14:textId="77777777" w:rsidR="00C029AB" w:rsidRPr="00C029AB" w:rsidRDefault="00C029AB" w:rsidP="00C029AB">
      <w:pPr>
        <w:numPr>
          <w:ilvl w:val="0"/>
          <w:numId w:val="8"/>
        </w:numPr>
      </w:pPr>
      <w:r w:rsidRPr="00C029AB">
        <w:rPr>
          <w:b/>
          <w:bCs/>
        </w:rPr>
        <w:t>Identified Gap:</w:t>
      </w:r>
      <w:r w:rsidRPr="00C029AB">
        <w:t xml:space="preserve"> No current mechanism to log, track, or verify whether copyright-protected material or unverified client data is being used inside conversational prompts.</w:t>
      </w:r>
    </w:p>
    <w:p w14:paraId="312A8909" w14:textId="77777777" w:rsidR="00C029AB" w:rsidRPr="00C029AB" w:rsidRDefault="00C029AB" w:rsidP="00C029AB">
      <w:pPr>
        <w:rPr>
          <w:b/>
          <w:bCs/>
        </w:rPr>
      </w:pPr>
      <w:r w:rsidRPr="00C029AB">
        <w:rPr>
          <w:b/>
          <w:bCs/>
        </w:rPr>
        <w:t>5. PRACTICAL IMPROVEMENT &amp; SYSTEM HARDENING PLAN</w:t>
      </w:r>
    </w:p>
    <w:p w14:paraId="47D7E60D" w14:textId="77777777" w:rsidR="00C029AB" w:rsidRPr="00C029AB" w:rsidRDefault="00C029AB" w:rsidP="00C029AB">
      <w:r w:rsidRPr="00C029AB">
        <w:t xml:space="preserve">To bridge these gaps and satisfy our framework objectives, </w:t>
      </w:r>
      <w:proofErr w:type="spellStart"/>
      <w:r w:rsidRPr="00C029AB">
        <w:t>Zenitech</w:t>
      </w:r>
      <w:proofErr w:type="spellEnd"/>
      <w:r w:rsidRPr="00C029AB">
        <w:t xml:space="preserve"> will deploy the following technical and administrative controls immediately:</w:t>
      </w:r>
    </w:p>
    <w:p w14:paraId="40A15B03" w14:textId="77777777" w:rsidR="00C029AB" w:rsidRPr="00C029AB" w:rsidRDefault="00C029AB" w:rsidP="00C029AB">
      <w:pPr>
        <w:rPr>
          <w:b/>
          <w:bCs/>
        </w:rPr>
      </w:pPr>
      <w:r w:rsidRPr="00C029AB">
        <w:rPr>
          <w:b/>
          <w:bCs/>
        </w:rPr>
        <w:t>Task 1: Technical Control — API Middleware Proxy Gateways</w:t>
      </w:r>
    </w:p>
    <w:p w14:paraId="092D5736" w14:textId="77777777" w:rsidR="00C029AB" w:rsidRPr="00C029AB" w:rsidRDefault="00C029AB" w:rsidP="00C029AB">
      <w:pPr>
        <w:numPr>
          <w:ilvl w:val="0"/>
          <w:numId w:val="9"/>
        </w:numPr>
      </w:pPr>
      <w:r w:rsidRPr="00C029AB">
        <w:rPr>
          <w:b/>
          <w:bCs/>
        </w:rPr>
        <w:t>Remediation Action:</w:t>
      </w:r>
      <w:r w:rsidRPr="00C029AB">
        <w:t xml:space="preserve"> Route all outbound AI queries through an internal, centralized API gateway.</w:t>
      </w:r>
    </w:p>
    <w:p w14:paraId="2B777348" w14:textId="77777777" w:rsidR="00C029AB" w:rsidRPr="00C029AB" w:rsidRDefault="00C029AB" w:rsidP="00C029AB">
      <w:pPr>
        <w:numPr>
          <w:ilvl w:val="0"/>
          <w:numId w:val="9"/>
        </w:numPr>
      </w:pPr>
      <w:r w:rsidRPr="00C029AB">
        <w:rPr>
          <w:b/>
          <w:bCs/>
        </w:rPr>
        <w:t>Hardening Detail:</w:t>
      </w:r>
      <w:r w:rsidRPr="00C029AB">
        <w:t xml:space="preserve"> Configure regex string filtering on the gateway to automatically catch, flag, and redact patterns resembling cryptographic keys, passwords, or PII </w:t>
      </w:r>
      <w:r w:rsidRPr="00C029AB">
        <w:rPr>
          <w:i/>
          <w:iCs/>
        </w:rPr>
        <w:t>before</w:t>
      </w:r>
      <w:r w:rsidRPr="00C029AB">
        <w:t xml:space="preserve"> data crosses the external vendor boundary.</w:t>
      </w:r>
    </w:p>
    <w:p w14:paraId="208E61A2" w14:textId="77777777" w:rsidR="00C029AB" w:rsidRPr="00C029AB" w:rsidRDefault="00C029AB" w:rsidP="00C029AB">
      <w:pPr>
        <w:rPr>
          <w:b/>
          <w:bCs/>
        </w:rPr>
      </w:pPr>
      <w:r w:rsidRPr="00C029AB">
        <w:rPr>
          <w:b/>
          <w:bCs/>
        </w:rPr>
        <w:t>Task 2: Administrative Control — Formal AI Acceptable Use Policy (AUP)</w:t>
      </w:r>
    </w:p>
    <w:p w14:paraId="11443A7A" w14:textId="77777777" w:rsidR="00C029AB" w:rsidRPr="00C029AB" w:rsidRDefault="00C029AB" w:rsidP="00C029AB">
      <w:pPr>
        <w:numPr>
          <w:ilvl w:val="0"/>
          <w:numId w:val="10"/>
        </w:numPr>
      </w:pPr>
      <w:r w:rsidRPr="00C029AB">
        <w:rPr>
          <w:b/>
          <w:bCs/>
        </w:rPr>
        <w:t>Remediation Action:</w:t>
      </w:r>
      <w:r w:rsidRPr="00C029AB">
        <w:t xml:space="preserve"> Publish a mandatory corporate policy framework.</w:t>
      </w:r>
    </w:p>
    <w:p w14:paraId="01841DC3" w14:textId="77777777" w:rsidR="00C029AB" w:rsidRDefault="00C029AB" w:rsidP="00C029AB">
      <w:pPr>
        <w:numPr>
          <w:ilvl w:val="0"/>
          <w:numId w:val="10"/>
        </w:numPr>
      </w:pPr>
      <w:r w:rsidRPr="00C029AB">
        <w:rPr>
          <w:b/>
          <w:bCs/>
        </w:rPr>
        <w:t>Hardening Detail:</w:t>
      </w:r>
      <w:r w:rsidRPr="00C029AB">
        <w:t xml:space="preserve"> Explicitly ban the use of free-tier consumer AI services. Mandate that all code generated via AI assistants must pass through standard peer code reviews and trigger automated Static Application Security Testing (SAST) pipelines before deployment.</w:t>
      </w:r>
    </w:p>
    <w:p w14:paraId="7379C98A" w14:textId="77777777" w:rsidR="00C029AB" w:rsidRPr="00C029AB" w:rsidRDefault="00C029AB" w:rsidP="00C029AB">
      <w:pPr>
        <w:ind w:left="720"/>
      </w:pPr>
    </w:p>
    <w:p w14:paraId="4476613C" w14:textId="77777777" w:rsidR="00C029AB" w:rsidRPr="00C029AB" w:rsidRDefault="00C029AB" w:rsidP="00C029AB">
      <w:pPr>
        <w:rPr>
          <w:b/>
          <w:bCs/>
        </w:rPr>
      </w:pPr>
      <w:r w:rsidRPr="00C029AB">
        <w:rPr>
          <w:b/>
          <w:bCs/>
        </w:rPr>
        <w:lastRenderedPageBreak/>
        <w:t>Task 3: Incident Response Integration</w:t>
      </w:r>
    </w:p>
    <w:p w14:paraId="0C7D18C3" w14:textId="77777777" w:rsidR="00C029AB" w:rsidRPr="00C029AB" w:rsidRDefault="00C029AB" w:rsidP="00C029AB">
      <w:pPr>
        <w:numPr>
          <w:ilvl w:val="0"/>
          <w:numId w:val="11"/>
        </w:numPr>
      </w:pPr>
      <w:r w:rsidRPr="00C029AB">
        <w:rPr>
          <w:b/>
          <w:bCs/>
        </w:rPr>
        <w:t>Remediation Action:</w:t>
      </w:r>
      <w:r w:rsidRPr="00C029AB">
        <w:t xml:space="preserve"> Establish an emergency containment playbook for accidental AI data exposure.</w:t>
      </w:r>
    </w:p>
    <w:p w14:paraId="362BA73D" w14:textId="77777777" w:rsidR="00C029AB" w:rsidRPr="00C029AB" w:rsidRDefault="00C029AB" w:rsidP="00C029AB">
      <w:pPr>
        <w:numPr>
          <w:ilvl w:val="0"/>
          <w:numId w:val="11"/>
        </w:numPr>
      </w:pPr>
      <w:r w:rsidRPr="00C029AB">
        <w:rPr>
          <w:b/>
          <w:bCs/>
        </w:rPr>
        <w:t>Hardening Detail:</w:t>
      </w:r>
      <w:r w:rsidRPr="00C029AB">
        <w:t xml:space="preserve"> In the event of an intellectual property leak, the SOC team must execute immediate credential rotation across production networks and lodge a data erasure request with the upstream provider within 15 minutes of initial detection.</w:t>
      </w:r>
    </w:p>
    <w:p w14:paraId="43BBA40E" w14:textId="77777777" w:rsidR="00C029AB" w:rsidRPr="00C029AB" w:rsidRDefault="00C029AB" w:rsidP="00C029AB">
      <w:pPr>
        <w:rPr>
          <w:b/>
          <w:bCs/>
        </w:rPr>
      </w:pPr>
      <w:r w:rsidRPr="00C029AB">
        <w:rPr>
          <w:b/>
          <w:bCs/>
        </w:rPr>
        <w:t>6. WHY THIS MATTERS (PROJECT IMPACT)</w:t>
      </w:r>
    </w:p>
    <w:p w14:paraId="10917F36" w14:textId="1CC5D1B3" w:rsidR="00C029AB" w:rsidRPr="00C029AB" w:rsidRDefault="00C029AB" w:rsidP="00C029AB">
      <w:r w:rsidRPr="00C029AB">
        <w:t>Following the conclusion of the tutorial framework this project delivers definitive enterprise value by:</w:t>
      </w:r>
    </w:p>
    <w:p w14:paraId="38C9F117" w14:textId="77777777" w:rsidR="00C029AB" w:rsidRPr="00C029AB" w:rsidRDefault="00C029AB" w:rsidP="00C029AB">
      <w:pPr>
        <w:numPr>
          <w:ilvl w:val="0"/>
          <w:numId w:val="12"/>
        </w:numPr>
      </w:pPr>
      <w:r w:rsidRPr="00C029AB">
        <w:t xml:space="preserve">Demonstrating advanced, executive-level </w:t>
      </w:r>
      <w:r w:rsidRPr="00C029AB">
        <w:rPr>
          <w:b/>
          <w:bCs/>
        </w:rPr>
        <w:t>GRC and AI Governance thinking</w:t>
      </w:r>
      <w:r w:rsidRPr="00C029AB">
        <w:t xml:space="preserve"> rather than basic tool configurations.</w:t>
      </w:r>
    </w:p>
    <w:p w14:paraId="3632DB38" w14:textId="77777777" w:rsidR="00C029AB" w:rsidRPr="00C029AB" w:rsidRDefault="00C029AB" w:rsidP="00C029AB">
      <w:pPr>
        <w:numPr>
          <w:ilvl w:val="0"/>
          <w:numId w:val="12"/>
        </w:numPr>
      </w:pPr>
      <w:r w:rsidRPr="00C029AB">
        <w:t>Proving comprehensive threat assessment, risk mapping, and multi-framework compliance reporting skills.</w:t>
      </w:r>
    </w:p>
    <w:p w14:paraId="5810C158" w14:textId="77777777" w:rsidR="00C029AB" w:rsidRPr="00C029AB" w:rsidRDefault="00C029AB" w:rsidP="00C029AB">
      <w:pPr>
        <w:numPr>
          <w:ilvl w:val="0"/>
          <w:numId w:val="12"/>
        </w:numPr>
      </w:pPr>
      <w:r w:rsidRPr="00C029AB">
        <w:t>Providing a high-impact, professional enterprise case study that can be clearly articulated and defended during technical security interviews.</w:t>
      </w:r>
    </w:p>
    <w:p w14:paraId="2B72F6E1" w14:textId="77777777" w:rsidR="00C029AB" w:rsidRDefault="00C029AB"/>
    <w:sectPr w:rsidR="00C029A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E3FCB" w14:textId="77777777" w:rsidR="00B67611" w:rsidRDefault="00B67611" w:rsidP="00B84BF0">
      <w:pPr>
        <w:spacing w:after="0" w:line="240" w:lineRule="auto"/>
      </w:pPr>
      <w:r>
        <w:separator/>
      </w:r>
    </w:p>
  </w:endnote>
  <w:endnote w:type="continuationSeparator" w:id="0">
    <w:p w14:paraId="6A4CFE95" w14:textId="77777777" w:rsidR="00B67611" w:rsidRDefault="00B67611" w:rsidP="00B84B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F506A" w14:textId="77777777" w:rsidR="00B67611" w:rsidRDefault="00B67611" w:rsidP="00B84BF0">
      <w:pPr>
        <w:spacing w:after="0" w:line="240" w:lineRule="auto"/>
      </w:pPr>
      <w:r>
        <w:separator/>
      </w:r>
    </w:p>
  </w:footnote>
  <w:footnote w:type="continuationSeparator" w:id="0">
    <w:p w14:paraId="03FD9C2D" w14:textId="77777777" w:rsidR="00B67611" w:rsidRDefault="00B67611" w:rsidP="00B84B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72199" w14:textId="5F82CC5F" w:rsidR="00C029AB" w:rsidRPr="00C029AB" w:rsidRDefault="00B84BF0">
    <w:pPr>
      <w:pStyle w:val="Header"/>
      <w:rPr>
        <w:sz w:val="52"/>
        <w:szCs w:val="52"/>
      </w:rPr>
    </w:pPr>
    <w:r w:rsidRPr="00C029AB">
      <w:rPr>
        <w:sz w:val="52"/>
        <w:szCs w:val="52"/>
      </w:rPr>
      <w:t xml:space="preserve">                     ZENITECH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37A76"/>
    <w:multiLevelType w:val="multilevel"/>
    <w:tmpl w:val="A8EC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D7821"/>
    <w:multiLevelType w:val="multilevel"/>
    <w:tmpl w:val="BC48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326DA"/>
    <w:multiLevelType w:val="multilevel"/>
    <w:tmpl w:val="47A8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F06D3D"/>
    <w:multiLevelType w:val="multilevel"/>
    <w:tmpl w:val="15C8E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F34895"/>
    <w:multiLevelType w:val="multilevel"/>
    <w:tmpl w:val="87EA8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CD34A3"/>
    <w:multiLevelType w:val="multilevel"/>
    <w:tmpl w:val="FD92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402597"/>
    <w:multiLevelType w:val="multilevel"/>
    <w:tmpl w:val="A978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2B2E50"/>
    <w:multiLevelType w:val="multilevel"/>
    <w:tmpl w:val="EF26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5F5AD0"/>
    <w:multiLevelType w:val="multilevel"/>
    <w:tmpl w:val="4D485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E14E53"/>
    <w:multiLevelType w:val="multilevel"/>
    <w:tmpl w:val="0EBE0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C875F5"/>
    <w:multiLevelType w:val="multilevel"/>
    <w:tmpl w:val="04EE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EE1C56"/>
    <w:multiLevelType w:val="multilevel"/>
    <w:tmpl w:val="7E5C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615D12"/>
    <w:multiLevelType w:val="multilevel"/>
    <w:tmpl w:val="9848A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9467F2"/>
    <w:multiLevelType w:val="multilevel"/>
    <w:tmpl w:val="FF680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C95387"/>
    <w:multiLevelType w:val="multilevel"/>
    <w:tmpl w:val="311C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CC1003"/>
    <w:multiLevelType w:val="multilevel"/>
    <w:tmpl w:val="E4449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3990627">
    <w:abstractNumId w:val="12"/>
  </w:num>
  <w:num w:numId="2" w16cid:durableId="870729702">
    <w:abstractNumId w:val="9"/>
  </w:num>
  <w:num w:numId="3" w16cid:durableId="269050870">
    <w:abstractNumId w:val="15"/>
  </w:num>
  <w:num w:numId="4" w16cid:durableId="1272709648">
    <w:abstractNumId w:val="4"/>
  </w:num>
  <w:num w:numId="5" w16cid:durableId="487861291">
    <w:abstractNumId w:val="3"/>
  </w:num>
  <w:num w:numId="6" w16cid:durableId="512695672">
    <w:abstractNumId w:val="13"/>
  </w:num>
  <w:num w:numId="7" w16cid:durableId="633019807">
    <w:abstractNumId w:val="6"/>
  </w:num>
  <w:num w:numId="8" w16cid:durableId="623536090">
    <w:abstractNumId w:val="2"/>
  </w:num>
  <w:num w:numId="9" w16cid:durableId="497506035">
    <w:abstractNumId w:val="10"/>
  </w:num>
  <w:num w:numId="10" w16cid:durableId="562640337">
    <w:abstractNumId w:val="11"/>
  </w:num>
  <w:num w:numId="11" w16cid:durableId="1278608143">
    <w:abstractNumId w:val="8"/>
  </w:num>
  <w:num w:numId="12" w16cid:durableId="1403020424">
    <w:abstractNumId w:val="1"/>
  </w:num>
  <w:num w:numId="13" w16cid:durableId="461702109">
    <w:abstractNumId w:val="5"/>
  </w:num>
  <w:num w:numId="14" w16cid:durableId="1085564976">
    <w:abstractNumId w:val="14"/>
  </w:num>
  <w:num w:numId="15" w16cid:durableId="270743755">
    <w:abstractNumId w:val="7"/>
  </w:num>
  <w:num w:numId="16" w16cid:durableId="54286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BF0"/>
    <w:rsid w:val="005D4BD0"/>
    <w:rsid w:val="00B67611"/>
    <w:rsid w:val="00B84BF0"/>
    <w:rsid w:val="00C029AB"/>
    <w:rsid w:val="00DD27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A5A15"/>
  <w15:chartTrackingRefBased/>
  <w15:docId w15:val="{1E6D0977-E864-4DB3-8591-96D9090B5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4B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4B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4B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4B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4B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4B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B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B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B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B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4B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4B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4B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4B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4B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B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B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BF0"/>
    <w:rPr>
      <w:rFonts w:eastAsiaTheme="majorEastAsia" w:cstheme="majorBidi"/>
      <w:color w:val="272727" w:themeColor="text1" w:themeTint="D8"/>
    </w:rPr>
  </w:style>
  <w:style w:type="paragraph" w:styleId="Title">
    <w:name w:val="Title"/>
    <w:basedOn w:val="Normal"/>
    <w:next w:val="Normal"/>
    <w:link w:val="TitleChar"/>
    <w:uiPriority w:val="10"/>
    <w:qFormat/>
    <w:rsid w:val="00B84B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B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B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B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4BF0"/>
    <w:pPr>
      <w:spacing w:before="160"/>
      <w:jc w:val="center"/>
    </w:pPr>
    <w:rPr>
      <w:i/>
      <w:iCs/>
      <w:color w:val="404040" w:themeColor="text1" w:themeTint="BF"/>
    </w:rPr>
  </w:style>
  <w:style w:type="character" w:customStyle="1" w:styleId="QuoteChar">
    <w:name w:val="Quote Char"/>
    <w:basedOn w:val="DefaultParagraphFont"/>
    <w:link w:val="Quote"/>
    <w:uiPriority w:val="29"/>
    <w:rsid w:val="00B84BF0"/>
    <w:rPr>
      <w:i/>
      <w:iCs/>
      <w:color w:val="404040" w:themeColor="text1" w:themeTint="BF"/>
    </w:rPr>
  </w:style>
  <w:style w:type="paragraph" w:styleId="ListParagraph">
    <w:name w:val="List Paragraph"/>
    <w:basedOn w:val="Normal"/>
    <w:uiPriority w:val="34"/>
    <w:qFormat/>
    <w:rsid w:val="00B84BF0"/>
    <w:pPr>
      <w:ind w:left="720"/>
      <w:contextualSpacing/>
    </w:pPr>
  </w:style>
  <w:style w:type="character" w:styleId="IntenseEmphasis">
    <w:name w:val="Intense Emphasis"/>
    <w:basedOn w:val="DefaultParagraphFont"/>
    <w:uiPriority w:val="21"/>
    <w:qFormat/>
    <w:rsid w:val="00B84BF0"/>
    <w:rPr>
      <w:i/>
      <w:iCs/>
      <w:color w:val="2F5496" w:themeColor="accent1" w:themeShade="BF"/>
    </w:rPr>
  </w:style>
  <w:style w:type="paragraph" w:styleId="IntenseQuote">
    <w:name w:val="Intense Quote"/>
    <w:basedOn w:val="Normal"/>
    <w:next w:val="Normal"/>
    <w:link w:val="IntenseQuoteChar"/>
    <w:uiPriority w:val="30"/>
    <w:qFormat/>
    <w:rsid w:val="00B84B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4BF0"/>
    <w:rPr>
      <w:i/>
      <w:iCs/>
      <w:color w:val="2F5496" w:themeColor="accent1" w:themeShade="BF"/>
    </w:rPr>
  </w:style>
  <w:style w:type="character" w:styleId="IntenseReference">
    <w:name w:val="Intense Reference"/>
    <w:basedOn w:val="DefaultParagraphFont"/>
    <w:uiPriority w:val="32"/>
    <w:qFormat/>
    <w:rsid w:val="00B84BF0"/>
    <w:rPr>
      <w:b/>
      <w:bCs/>
      <w:smallCaps/>
      <w:color w:val="2F5496" w:themeColor="accent1" w:themeShade="BF"/>
      <w:spacing w:val="5"/>
    </w:rPr>
  </w:style>
  <w:style w:type="paragraph" w:styleId="Header">
    <w:name w:val="header"/>
    <w:basedOn w:val="Normal"/>
    <w:link w:val="HeaderChar"/>
    <w:uiPriority w:val="99"/>
    <w:unhideWhenUsed/>
    <w:rsid w:val="00B84B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4BF0"/>
  </w:style>
  <w:style w:type="paragraph" w:styleId="Footer">
    <w:name w:val="footer"/>
    <w:basedOn w:val="Normal"/>
    <w:link w:val="FooterChar"/>
    <w:uiPriority w:val="99"/>
    <w:unhideWhenUsed/>
    <w:rsid w:val="00B84B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4B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840</Words>
  <Characters>4793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ike favour</dc:creator>
  <cp:keywords/>
  <dc:description/>
  <cp:lastModifiedBy>ike favour</cp:lastModifiedBy>
  <cp:revision>1</cp:revision>
  <dcterms:created xsi:type="dcterms:W3CDTF">2026-06-06T19:31:00Z</dcterms:created>
  <dcterms:modified xsi:type="dcterms:W3CDTF">2026-06-06T20:08:00Z</dcterms:modified>
</cp:coreProperties>
</file>