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A3C6E"/>
          <w:sz w:val="80"/>
          <w:szCs w:val="80"/>
        </w:rPr>
        <w:t xml:space="preserve">RedeemGuide</w:t>
      </w:r>
    </w:p>
    <w:p>
      <w:pPr>
        <w:pBdr>
          <w:bottom w:val="single" w:color="2563EB" w:sz="8" w:space="12"/>
        </w:pBdr>
        <w:spacing w:after="240" w:before="0"/>
        <w:jc w:val="center"/>
      </w:pPr>
      <w:r>
        <w:rPr>
          <w:rFonts w:ascii="Arial" w:cs="Arial" w:eastAsia="Arial" w:hAnsi="Arial"/>
          <w:i/>
          <w:iCs/>
          <w:color w:val="2563EB"/>
          <w:sz w:val="36"/>
          <w:szCs w:val="36"/>
        </w:rPr>
        <w:t xml:space="preserve">AI-Powered Smart Navigation &amp; Assistance Platform</w:t>
      </w:r>
    </w:p>
    <w:p>
      <w:pPr>
        <w:spacing w:after="0" w:before="0"/>
      </w:pPr>
      <w:r>
        <w:t xml:space="preserve"/>
      </w:r>
    </w:p>
    <w:p>
      <w:pPr>
        <w:spacing w:after="80" w:before="0"/>
        <w:jc w:val="center"/>
      </w:pPr>
      <w:r>
        <w:rPr>
          <w:rFonts w:ascii="Arial" w:cs="Arial" w:eastAsia="Arial" w:hAnsi="Arial"/>
          <w:color w:val="374151"/>
          <w:sz w:val="28"/>
          <w:szCs w:val="28"/>
        </w:rPr>
        <w:t xml:space="preserve">Designed for Redemption City of God</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jc w:val="center"/>
      </w:pPr>
      <w:r>
        <w:rPr>
          <w:rFonts w:ascii="Arial" w:cs="Arial" w:eastAsia="Arial" w:hAnsi="Arial"/>
          <w:i/>
          <w:iCs/>
          <w:color w:val="374151"/>
          <w:sz w:val="24"/>
          <w:szCs w:val="24"/>
        </w:rPr>
        <w:t xml:space="preserve">Transforming Large-Scale Gatherings Through Intelligent Navigation</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563EB" w:sz="6" w:space="6"/>
        </w:pBdr>
        <w:spacing w:after="120" w:before="360"/>
      </w:pPr>
      <w:r>
        <w:rPr>
          <w:rFonts w:ascii="Arial" w:cs="Arial" w:eastAsia="Arial" w:hAnsi="Arial"/>
          <w:b/>
          <w:bCs/>
          <w:color w:val="1A3C6E"/>
          <w:sz w:val="32"/>
          <w:szCs w:val="32"/>
        </w:rPr>
        <w:t xml:space="preserve">01  Problem Statement</w:t>
      </w:r>
    </w:p>
    <w:p>
      <w:pPr>
        <w:spacing w:after="60" w:before="60"/>
      </w:pPr>
      <w:r>
        <w:rPr>
          <w:rFonts w:ascii="Arial" w:cs="Arial" w:eastAsia="Arial" w:hAnsi="Arial"/>
          <w:color w:val="374151"/>
          <w:sz w:val="22"/>
          <w:szCs w:val="22"/>
        </w:rPr>
        <w:t xml:space="preserve">Redemption City of God is one of the largest religious gathering centers in the world, hosting millions of worshippers, visitors, volunteers, and residents during major programs such as the Holy Ghost Congress, Annual Convention, and monthly Holy Ghost Services.</w:t>
      </w:r>
    </w:p>
    <w:p>
      <w:pPr>
        <w:spacing w:after="0" w:before="0"/>
      </w:pPr>
      <w:r>
        <w:t xml:space="preserve"/>
      </w:r>
    </w:p>
    <w:p>
      <w:pPr>
        <w:spacing w:after="60" w:before="60"/>
      </w:pPr>
      <w:r>
        <w:rPr>
          <w:rFonts w:ascii="Arial" w:cs="Arial" w:eastAsia="Arial" w:hAnsi="Arial"/>
          <w:color w:val="374151"/>
          <w:sz w:val="22"/>
          <w:szCs w:val="22"/>
        </w:rPr>
        <w:t xml:space="preserve">Despite rapid growth into a city-scale environment — encompassing auditoriums, residential estates, health centers, schools, commercial areas, parking zones, and transportation networks — many attendees continue to face significant challenges navigating and accessing essential services within the camp.</w:t>
      </w:r>
    </w:p>
    <w:p>
      <w:pPr>
        <w:spacing w:after="0" w:before="0"/>
      </w:pPr>
      <w:r>
        <w:t xml:space="preserve"/>
      </w:r>
    </w:p>
    <w:p>
      <w:pPr>
        <w:spacing w:after="60" w:before="60"/>
      </w:pPr>
      <w:r>
        <w:rPr>
          <w:rFonts w:ascii="Arial" w:cs="Arial" w:eastAsia="Arial" w:hAnsi="Arial"/>
          <w:color w:val="374151"/>
          <w:sz w:val="22"/>
          <w:szCs w:val="22"/>
        </w:rPr>
        <w:t xml:space="preserve">Common challenges during large gatherings include:</w:t>
      </w:r>
    </w:p>
    <w:p>
      <w:pPr>
        <w:spacing w:after="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Difficulty locating auditoriums, program venues, and accommodation centers</w:t>
      </w:r>
    </w:p>
    <w:p>
      <w:pPr>
        <w:pStyle w:val="ListParagraph"/>
        <w:numPr>
          <w:ilvl w:val="0"/>
          <w:numId w:val="2"/>
        </w:numPr>
        <w:spacing w:after="40" w:before="40"/>
      </w:pPr>
      <w:r>
        <w:rPr>
          <w:rFonts w:ascii="Arial" w:cs="Arial" w:eastAsia="Arial" w:hAnsi="Arial"/>
          <w:color w:val="374151"/>
          <w:sz w:val="22"/>
          <w:szCs w:val="22"/>
        </w:rPr>
        <w:t xml:space="preserve">Traffic congestion and inefficient crowd movement across the camp</w:t>
      </w:r>
    </w:p>
    <w:p>
      <w:pPr>
        <w:pStyle w:val="ListParagraph"/>
        <w:numPr>
          <w:ilvl w:val="0"/>
          <w:numId w:val="2"/>
        </w:numPr>
        <w:spacing w:after="40" w:before="40"/>
      </w:pPr>
      <w:r>
        <w:rPr>
          <w:rFonts w:ascii="Arial" w:cs="Arial" w:eastAsia="Arial" w:hAnsi="Arial"/>
          <w:color w:val="374151"/>
          <w:sz w:val="22"/>
          <w:szCs w:val="22"/>
        </w:rPr>
        <w:t xml:space="preserve">First-time visitors struggling to navigate unfamiliar routes</w:t>
      </w:r>
    </w:p>
    <w:p>
      <w:pPr>
        <w:pStyle w:val="ListParagraph"/>
        <w:numPr>
          <w:ilvl w:val="0"/>
          <w:numId w:val="2"/>
        </w:numPr>
        <w:spacing w:after="40" w:before="40"/>
      </w:pPr>
      <w:r>
        <w:rPr>
          <w:rFonts w:ascii="Arial" w:cs="Arial" w:eastAsia="Arial" w:hAnsi="Arial"/>
          <w:color w:val="374151"/>
          <w:sz w:val="22"/>
          <w:szCs w:val="22"/>
        </w:rPr>
        <w:t xml:space="preserve">Delays in locating emergency and healthcare facilities</w:t>
      </w:r>
    </w:p>
    <w:p>
      <w:pPr>
        <w:pStyle w:val="ListParagraph"/>
        <w:numPr>
          <w:ilvl w:val="0"/>
          <w:numId w:val="2"/>
        </w:numPr>
        <w:spacing w:after="40" w:before="40"/>
      </w:pPr>
      <w:r>
        <w:rPr>
          <w:rFonts w:ascii="Arial" w:cs="Arial" w:eastAsia="Arial" w:hAnsi="Arial"/>
          <w:color w:val="374151"/>
          <w:sz w:val="22"/>
          <w:szCs w:val="22"/>
        </w:rPr>
        <w:t xml:space="preserve">Limited visibility of shuttle routes and available parking areas</w:t>
      </w:r>
    </w:p>
    <w:p>
      <w:pPr>
        <w:pStyle w:val="ListParagraph"/>
        <w:numPr>
          <w:ilvl w:val="0"/>
          <w:numId w:val="2"/>
        </w:numPr>
        <w:spacing w:after="40" w:before="40"/>
      </w:pPr>
      <w:r>
        <w:rPr>
          <w:rFonts w:ascii="Arial" w:cs="Arial" w:eastAsia="Arial" w:hAnsi="Arial"/>
          <w:color w:val="374151"/>
          <w:sz w:val="22"/>
          <w:szCs w:val="22"/>
        </w:rPr>
        <w:t xml:space="preserve">Inadequate real-time information on crowd density and movement</w:t>
      </w:r>
    </w:p>
    <w:p>
      <w:pPr>
        <w:pStyle w:val="ListParagraph"/>
        <w:numPr>
          <w:ilvl w:val="0"/>
          <w:numId w:val="2"/>
        </w:numPr>
        <w:spacing w:after="40" w:before="40"/>
      </w:pPr>
      <w:r>
        <w:rPr>
          <w:rFonts w:ascii="Arial" w:cs="Arial" w:eastAsia="Arial" w:hAnsi="Arial"/>
          <w:color w:val="374151"/>
          <w:sz w:val="22"/>
          <w:szCs w:val="22"/>
        </w:rPr>
        <w:t xml:space="preserve">Communication gaps between visitors and support services</w:t>
      </w:r>
    </w:p>
    <w:p>
      <w:pPr>
        <w:pStyle w:val="ListParagraph"/>
        <w:numPr>
          <w:ilvl w:val="0"/>
          <w:numId w:val="2"/>
        </w:numPr>
        <w:spacing w:after="40" w:before="40"/>
      </w:pPr>
      <w:r>
        <w:rPr>
          <w:rFonts w:ascii="Arial" w:cs="Arial" w:eastAsia="Arial" w:hAnsi="Arial"/>
          <w:color w:val="374151"/>
          <w:sz w:val="22"/>
          <w:szCs w:val="22"/>
        </w:rPr>
        <w:t xml:space="preserve">Insufficient digital infrastructure for smart navigation and assistance</w:t>
      </w:r>
    </w:p>
    <w:p>
      <w:pPr>
        <w:spacing w:after="0" w:before="0"/>
      </w:pPr>
      <w:r>
        <w:t xml:space="preserve"/>
      </w:r>
    </w:p>
    <w:p>
      <w:pPr>
        <w:spacing w:after="60" w:before="60"/>
      </w:pPr>
      <w:r>
        <w:rPr>
          <w:rFonts w:ascii="Arial" w:cs="Arial" w:eastAsia="Arial" w:hAnsi="Arial"/>
          <w:color w:val="374151"/>
          <w:sz w:val="22"/>
          <w:szCs w:val="22"/>
        </w:rPr>
        <w:t xml:space="preserve">As Redemption City continues to grow as a global faith-based urban community, there is an urgent need for an intelligent digital solution capable of improving mobility, accessibility, safety, and the overall visitor experience.</w:t>
      </w:r>
    </w:p>
    <w:p>
      <w:pPr>
        <w:spacing w:after="0" w:before="0"/>
      </w:pPr>
      <w:r>
        <w:t xml:space="preserve"/>
      </w:r>
    </w:p>
    <w:p>
      <w:pPr>
        <w:pStyle w:val="Heading1"/>
        <w:pBdr>
          <w:bottom w:val="single" w:color="2563EB" w:sz="6" w:space="6"/>
        </w:pBdr>
        <w:spacing w:after="120" w:before="360"/>
      </w:pPr>
      <w:r>
        <w:rPr>
          <w:rFonts w:ascii="Arial" w:cs="Arial" w:eastAsia="Arial" w:hAnsi="Arial"/>
          <w:b/>
          <w:bCs/>
          <w:color w:val="1A3C6E"/>
          <w:sz w:val="32"/>
          <w:szCs w:val="32"/>
        </w:rPr>
        <w:t xml:space="preserve">02  Proposed Solution</w:t>
      </w:r>
    </w:p>
    <w:p>
      <w:pPr>
        <w:spacing w:after="60" w:before="60"/>
      </w:pPr>
      <w:r>
        <w:rPr>
          <w:rFonts w:ascii="Arial" w:cs="Arial" w:eastAsia="Arial" w:hAnsi="Arial"/>
          <w:color w:val="374151"/>
          <w:sz w:val="22"/>
          <w:szCs w:val="22"/>
        </w:rPr>
        <w:t xml:space="preserve">RedeemGuide is an AI-powered smart navigation and assistance platform designed to help visitors, worshippers, volunteers, and residents navigate Redemption City with ease — in real time.</w:t>
      </w:r>
    </w:p>
    <w:p>
      <w:pPr>
        <w:spacing w:after="0" w:before="0"/>
      </w:pPr>
      <w:r>
        <w:t xml:space="preserve"/>
      </w:r>
    </w:p>
    <w:p>
      <w:pPr>
        <w:spacing w:after="60" w:before="60"/>
      </w:pPr>
      <w:r>
        <w:rPr>
          <w:rFonts w:ascii="Arial" w:cs="Arial" w:eastAsia="Arial" w:hAnsi="Arial"/>
          <w:color w:val="374151"/>
          <w:sz w:val="22"/>
          <w:szCs w:val="22"/>
        </w:rPr>
        <w:t xml:space="preserve">The platform unifies:</w:t>
      </w:r>
    </w:p>
    <w:p>
      <w:pPr>
        <w:pStyle w:val="ListParagraph"/>
        <w:numPr>
          <w:ilvl w:val="0"/>
          <w:numId w:val="2"/>
        </w:numPr>
        <w:spacing w:after="40" w:before="40"/>
      </w:pPr>
      <w:r>
        <w:rPr>
          <w:rFonts w:ascii="Arial" w:cs="Arial" w:eastAsia="Arial" w:hAnsi="Arial"/>
          <w:color w:val="374151"/>
          <w:sz w:val="22"/>
          <w:szCs w:val="22"/>
        </w:rPr>
        <w:t xml:space="preserve">Smart digital mapping</w:t>
      </w:r>
    </w:p>
    <w:p>
      <w:pPr>
        <w:pStyle w:val="ListParagraph"/>
        <w:numPr>
          <w:ilvl w:val="0"/>
          <w:numId w:val="2"/>
        </w:numPr>
        <w:spacing w:after="40" w:before="40"/>
      </w:pPr>
      <w:r>
        <w:rPr>
          <w:rFonts w:ascii="Arial" w:cs="Arial" w:eastAsia="Arial" w:hAnsi="Arial"/>
          <w:color w:val="374151"/>
          <w:sz w:val="22"/>
          <w:szCs w:val="22"/>
        </w:rPr>
        <w:t xml:space="preserve">AI-assisted navigation</w:t>
      </w:r>
    </w:p>
    <w:p>
      <w:pPr>
        <w:pStyle w:val="ListParagraph"/>
        <w:numPr>
          <w:ilvl w:val="0"/>
          <w:numId w:val="2"/>
        </w:numPr>
        <w:spacing w:after="40" w:before="40"/>
      </w:pPr>
      <w:r>
        <w:rPr>
          <w:rFonts w:ascii="Arial" w:cs="Arial" w:eastAsia="Arial" w:hAnsi="Arial"/>
          <w:color w:val="374151"/>
          <w:sz w:val="22"/>
          <w:szCs w:val="22"/>
        </w:rPr>
        <w:t xml:space="preserve">Real-time location services</w:t>
      </w:r>
    </w:p>
    <w:p>
      <w:pPr>
        <w:pStyle w:val="ListParagraph"/>
        <w:numPr>
          <w:ilvl w:val="0"/>
          <w:numId w:val="2"/>
        </w:numPr>
        <w:spacing w:after="40" w:before="40"/>
      </w:pPr>
      <w:r>
        <w:rPr>
          <w:rFonts w:ascii="Arial" w:cs="Arial" w:eastAsia="Arial" w:hAnsi="Arial"/>
          <w:color w:val="374151"/>
          <w:sz w:val="22"/>
          <w:szCs w:val="22"/>
        </w:rPr>
        <w:t xml:space="preserve">Crowd intelligence</w:t>
      </w:r>
    </w:p>
    <w:p>
      <w:pPr>
        <w:pStyle w:val="ListParagraph"/>
        <w:numPr>
          <w:ilvl w:val="0"/>
          <w:numId w:val="2"/>
        </w:numPr>
        <w:spacing w:after="40" w:before="40"/>
      </w:pPr>
      <w:r>
        <w:rPr>
          <w:rFonts w:ascii="Arial" w:cs="Arial" w:eastAsia="Arial" w:hAnsi="Arial"/>
          <w:color w:val="374151"/>
          <w:sz w:val="22"/>
          <w:szCs w:val="22"/>
        </w:rPr>
        <w:t xml:space="preserve">Emergency support tools</w:t>
      </w:r>
    </w:p>
    <w:p>
      <w:pPr>
        <w:pStyle w:val="ListParagraph"/>
        <w:numPr>
          <w:ilvl w:val="0"/>
          <w:numId w:val="2"/>
        </w:numPr>
        <w:spacing w:after="40" w:before="40"/>
      </w:pPr>
      <w:r>
        <w:rPr>
          <w:rFonts w:ascii="Arial" w:cs="Arial" w:eastAsia="Arial" w:hAnsi="Arial"/>
          <w:color w:val="374151"/>
          <w:sz w:val="22"/>
          <w:szCs w:val="22"/>
        </w:rPr>
        <w:t xml:space="preserve">Event information systems</w:t>
      </w:r>
    </w:p>
    <w:p>
      <w:pPr>
        <w:spacing w:after="0" w:before="0"/>
      </w:pPr>
      <w:r>
        <w:t xml:space="preserve"/>
      </w:r>
    </w:p>
    <w:p>
      <w:pPr>
        <w:spacing w:after="60" w:before="60"/>
      </w:pPr>
      <w:r>
        <w:rPr>
          <w:rFonts w:ascii="Arial" w:cs="Arial" w:eastAsia="Arial" w:hAnsi="Arial"/>
          <w:color w:val="374151"/>
          <w:sz w:val="22"/>
          <w:szCs w:val="22"/>
        </w:rPr>
        <w:t xml:space="preserve">...into a single, centralized mobile and web experience. RedeemGuide aims to transform movement and accessibility within Redemption City by providing accurate, real-time, and user-friendly assistance during large-scale events and in everyday life.</w:t>
      </w:r>
    </w:p>
    <w:p>
      <w:pPr>
        <w:spacing w:after="0" w:before="0"/>
      </w:pPr>
      <w:r>
        <w:t xml:space="preserve"/>
      </w:r>
    </w:p>
    <w:p>
      <w:pPr>
        <w:pStyle w:val="Heading1"/>
        <w:pBdr>
          <w:bottom w:val="single" w:color="2563EB" w:sz="6" w:space="6"/>
        </w:pBdr>
        <w:spacing w:after="120" w:before="360"/>
      </w:pPr>
      <w:r>
        <w:rPr>
          <w:rFonts w:ascii="Arial" w:cs="Arial" w:eastAsia="Arial" w:hAnsi="Arial"/>
          <w:b/>
          <w:bCs/>
          <w:color w:val="1A3C6E"/>
          <w:sz w:val="32"/>
          <w:szCs w:val="32"/>
        </w:rPr>
        <w:t xml:space="preserve">03  Key Features</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12"/>
              <w:left w:val="single" w:color="D1D5DB" w:sz="1"/>
              <w:bottom w:val="single" w:color="D1D5DB" w:sz="1"/>
              <w:right w:val="single" w:color="D1D5DB" w:sz="1"/>
            </w:tcBorders>
            <w:shd w:fill="DBEAFE" w:val="clear"/>
            <w:tcMar>
              <w:top w:type="dxa" w:w="160"/>
              <w:left w:type="dxa" w:w="240"/>
              <w:bottom w:type="dxa" w:w="160"/>
              <w:right w:type="dxa" w:w="240"/>
            </w:tcMar>
          </w:tcPr>
          <w:p>
            <w:pPr>
              <w:spacing w:after="80" w:before="0"/>
            </w:pPr>
            <w:r>
              <w:rPr>
                <w:rFonts w:ascii="Arial" w:cs="Arial" w:eastAsia="Arial" w:hAnsi="Arial"/>
                <w:b/>
                <w:bCs/>
                <w:color w:val="1A3C6E"/>
                <w:sz w:val="26"/>
                <w:szCs w:val="26"/>
              </w:rPr>
              <w:t xml:space="preserve">🗺️  1. Smart Interactive Map</w:t>
            </w:r>
          </w:p>
          <w:p>
            <w:pPr>
              <w:pStyle w:val="ListParagraph"/>
              <w:numPr>
                <w:ilvl w:val="0"/>
                <w:numId w:val="3"/>
              </w:numPr>
              <w:spacing w:after="40" w:before="40"/>
            </w:pPr>
            <w:r>
              <w:rPr>
                <w:rFonts w:ascii="Arial" w:cs="Arial" w:eastAsia="Arial" w:hAnsi="Arial"/>
                <w:color w:val="374151"/>
                <w:sz w:val="22"/>
                <w:szCs w:val="22"/>
              </w:rPr>
              <w:t xml:space="preserve">Locate auditoriums, bus stops, parking areas, and clinics</w:t>
            </w:r>
          </w:p>
          <w:p>
            <w:pPr>
              <w:pStyle w:val="ListParagraph"/>
              <w:numPr>
                <w:ilvl w:val="0"/>
                <w:numId w:val="3"/>
              </w:numPr>
              <w:spacing w:after="40" w:before="40"/>
            </w:pPr>
            <w:r>
              <w:rPr>
                <w:rFonts w:ascii="Arial" w:cs="Arial" w:eastAsia="Arial" w:hAnsi="Arial"/>
                <w:color w:val="374151"/>
                <w:sz w:val="22"/>
                <w:szCs w:val="22"/>
              </w:rPr>
              <w:t xml:space="preserve">Find banks, ATMs, toilets, and accommodation centers</w:t>
            </w:r>
          </w:p>
          <w:p>
            <w:pPr>
              <w:pStyle w:val="ListParagraph"/>
              <w:numPr>
                <w:ilvl w:val="0"/>
                <w:numId w:val="3"/>
              </w:numPr>
              <w:spacing w:after="40" w:before="40"/>
            </w:pPr>
            <w:r>
              <w:rPr>
                <w:rFonts w:ascii="Arial" w:cs="Arial" w:eastAsia="Arial" w:hAnsi="Arial"/>
                <w:color w:val="374151"/>
                <w:sz w:val="22"/>
                <w:szCs w:val="22"/>
              </w:rPr>
              <w:t xml:space="preserve">Discover restaurants, shops, and key service points</w:t>
            </w:r>
          </w:p>
          <w:p>
            <w:pPr>
              <w:pStyle w:val="ListParagraph"/>
              <w:numPr>
                <w:ilvl w:val="0"/>
                <w:numId w:val="3"/>
              </w:numPr>
              <w:spacing w:after="40" w:before="40"/>
            </w:pPr>
            <w:r>
              <w:rPr>
                <w:rFonts w:ascii="Arial" w:cs="Arial" w:eastAsia="Arial" w:hAnsi="Arial"/>
                <w:color w:val="374151"/>
                <w:sz w:val="22"/>
                <w:szCs w:val="22"/>
              </w:rPr>
              <w:t xml:space="preserve">Visual, searchable, and easy-to-use interface</w:t>
            </w:r>
          </w:p>
        </w:tc>
      </w:tr>
    </w:tbl>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12"/>
              <w:left w:val="single" w:color="D1D5DB" w:sz="1"/>
              <w:bottom w:val="single" w:color="D1D5DB" w:sz="1"/>
              <w:right w:val="single" w:color="D1D5DB" w:sz="1"/>
            </w:tcBorders>
            <w:shd w:fill="DBEAFE" w:val="clear"/>
            <w:tcMar>
              <w:top w:type="dxa" w:w="160"/>
              <w:left w:type="dxa" w:w="240"/>
              <w:bottom w:type="dxa" w:w="160"/>
              <w:right w:type="dxa" w:w="240"/>
            </w:tcMar>
          </w:tcPr>
          <w:p>
            <w:pPr>
              <w:spacing w:after="80" w:before="0"/>
            </w:pPr>
            <w:r>
              <w:rPr>
                <w:rFonts w:ascii="Arial" w:cs="Arial" w:eastAsia="Arial" w:hAnsi="Arial"/>
                <w:b/>
                <w:bCs/>
                <w:color w:val="1A3C6E"/>
                <w:sz w:val="26"/>
                <w:szCs w:val="26"/>
              </w:rPr>
              <w:t xml:space="preserve">🧭  2. AI-Powered Navigation Assistant</w:t>
            </w:r>
          </w:p>
          <w:p>
            <w:pPr>
              <w:pStyle w:val="ListParagraph"/>
              <w:numPr>
                <w:ilvl w:val="0"/>
                <w:numId w:val="3"/>
              </w:numPr>
              <w:spacing w:after="40" w:before="40"/>
            </w:pPr>
            <w:r>
              <w:rPr>
                <w:rFonts w:ascii="Arial" w:cs="Arial" w:eastAsia="Arial" w:hAnsi="Arial"/>
                <w:color w:val="374151"/>
                <w:sz w:val="22"/>
                <w:szCs w:val="22"/>
              </w:rPr>
              <w:t xml:space="preserve">Find the fastest routes to any destination on camp</w:t>
            </w:r>
          </w:p>
          <w:p>
            <w:pPr>
              <w:pStyle w:val="ListParagraph"/>
              <w:numPr>
                <w:ilvl w:val="0"/>
                <w:numId w:val="3"/>
              </w:numPr>
              <w:spacing w:after="40" w:before="40"/>
            </w:pPr>
            <w:r>
              <w:rPr>
                <w:rFonts w:ascii="Arial" w:cs="Arial" w:eastAsia="Arial" w:hAnsi="Arial"/>
                <w:color w:val="374151"/>
                <w:sz w:val="22"/>
                <w:szCs w:val="22"/>
              </w:rPr>
              <w:t xml:space="preserve">Navigate around traffic-prone and congested areas</w:t>
            </w:r>
          </w:p>
          <w:p>
            <w:pPr>
              <w:pStyle w:val="ListParagraph"/>
              <w:numPr>
                <w:ilvl w:val="0"/>
                <w:numId w:val="3"/>
              </w:numPr>
              <w:spacing w:after="40" w:before="40"/>
            </w:pPr>
            <w:r>
              <w:rPr>
                <w:rFonts w:ascii="Arial" w:cs="Arial" w:eastAsia="Arial" w:hAnsi="Arial"/>
                <w:color w:val="374151"/>
                <w:sz w:val="22"/>
                <w:szCs w:val="22"/>
              </w:rPr>
              <w:t xml:space="preserve">Receive voice-guided, turn-by-turn directions</w:t>
            </w:r>
          </w:p>
          <w:p>
            <w:pPr>
              <w:pStyle w:val="ListParagraph"/>
              <w:numPr>
                <w:ilvl w:val="0"/>
                <w:numId w:val="3"/>
              </w:numPr>
              <w:spacing w:after="40" w:before="40"/>
            </w:pPr>
            <w:r>
              <w:rPr>
                <w:rFonts w:ascii="Arial" w:cs="Arial" w:eastAsia="Arial" w:hAnsi="Arial"/>
                <w:color w:val="374151"/>
                <w:sz w:val="22"/>
                <w:szCs w:val="22"/>
              </w:rPr>
              <w:t xml:space="preserve">Get personalized movement suggestions based on real-time data</w:t>
            </w:r>
          </w:p>
        </w:tc>
      </w:tr>
    </w:tbl>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12"/>
              <w:left w:val="single" w:color="D1D5DB" w:sz="1"/>
              <w:bottom w:val="single" w:color="D1D5DB" w:sz="1"/>
              <w:right w:val="single" w:color="D1D5DB" w:sz="1"/>
            </w:tcBorders>
            <w:shd w:fill="DBEAFE" w:val="clear"/>
            <w:tcMar>
              <w:top w:type="dxa" w:w="160"/>
              <w:left w:type="dxa" w:w="240"/>
              <w:bottom w:type="dxa" w:w="160"/>
              <w:right w:type="dxa" w:w="240"/>
            </w:tcMar>
          </w:tcPr>
          <w:p>
            <w:pPr>
              <w:spacing w:after="80" w:before="0"/>
            </w:pPr>
            <w:r>
              <w:rPr>
                <w:rFonts w:ascii="Arial" w:cs="Arial" w:eastAsia="Arial" w:hAnsi="Arial"/>
                <w:b/>
                <w:bCs/>
                <w:color w:val="1A3C6E"/>
                <w:sz w:val="26"/>
                <w:szCs w:val="26"/>
              </w:rPr>
              <w:t xml:space="preserve">📊  3. Real-Time Crowd &amp; Traffic Updates</w:t>
            </w:r>
          </w:p>
          <w:p>
            <w:pPr>
              <w:pStyle w:val="ListParagraph"/>
              <w:numPr>
                <w:ilvl w:val="0"/>
                <w:numId w:val="3"/>
              </w:numPr>
              <w:spacing w:after="40" w:before="40"/>
            </w:pPr>
            <w:r>
              <w:rPr>
                <w:rFonts w:ascii="Arial" w:cs="Arial" w:eastAsia="Arial" w:hAnsi="Arial"/>
                <w:color w:val="374151"/>
                <w:sz w:val="22"/>
                <w:szCs w:val="22"/>
              </w:rPr>
              <w:t xml:space="preserve">Live crowd density monitoring across key zones</w:t>
            </w:r>
          </w:p>
          <w:p>
            <w:pPr>
              <w:pStyle w:val="ListParagraph"/>
              <w:numPr>
                <w:ilvl w:val="0"/>
                <w:numId w:val="3"/>
              </w:numPr>
              <w:spacing w:after="40" w:before="40"/>
            </w:pPr>
            <w:r>
              <w:rPr>
                <w:rFonts w:ascii="Arial" w:cs="Arial" w:eastAsia="Arial" w:hAnsi="Arial"/>
                <w:color w:val="374151"/>
                <w:sz w:val="22"/>
                <w:szCs w:val="22"/>
              </w:rPr>
              <w:t xml:space="preserve">Instant traffic alerts and congestion notifications</w:t>
            </w:r>
          </w:p>
          <w:p>
            <w:pPr>
              <w:pStyle w:val="ListParagraph"/>
              <w:numPr>
                <w:ilvl w:val="0"/>
                <w:numId w:val="3"/>
              </w:numPr>
              <w:spacing w:after="40" w:before="40"/>
            </w:pPr>
            <w:r>
              <w:rPr>
                <w:rFonts w:ascii="Arial" w:cs="Arial" w:eastAsia="Arial" w:hAnsi="Arial"/>
                <w:color w:val="374151"/>
                <w:sz w:val="22"/>
                <w:szCs w:val="22"/>
              </w:rPr>
              <w:t xml:space="preserve">Dynamic route optimization to reduce delays</w:t>
            </w:r>
          </w:p>
          <w:p>
            <w:pPr>
              <w:pStyle w:val="ListParagraph"/>
              <w:numPr>
                <w:ilvl w:val="0"/>
                <w:numId w:val="3"/>
              </w:numPr>
              <w:spacing w:after="40" w:before="40"/>
            </w:pPr>
            <w:r>
              <w:rPr>
                <w:rFonts w:ascii="Arial" w:cs="Arial" w:eastAsia="Arial" w:hAnsi="Arial"/>
                <w:color w:val="374151"/>
                <w:sz w:val="22"/>
                <w:szCs w:val="22"/>
              </w:rPr>
              <w:t xml:space="preserve">Supports smarter movement decisions during peak periods</w:t>
            </w:r>
          </w:p>
        </w:tc>
      </w:tr>
    </w:tbl>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12"/>
              <w:left w:val="single" w:color="D1D5DB" w:sz="1"/>
              <w:bottom w:val="single" w:color="D1D5DB" w:sz="1"/>
              <w:right w:val="single" w:color="D1D5DB" w:sz="1"/>
            </w:tcBorders>
            <w:shd w:fill="DBEAFE" w:val="clear"/>
            <w:tcMar>
              <w:top w:type="dxa" w:w="160"/>
              <w:left w:type="dxa" w:w="240"/>
              <w:bottom w:type="dxa" w:w="160"/>
              <w:right w:type="dxa" w:w="240"/>
            </w:tcMar>
          </w:tcPr>
          <w:p>
            <w:pPr>
              <w:spacing w:after="80" w:before="0"/>
            </w:pPr>
            <w:r>
              <w:rPr>
                <w:rFonts w:ascii="Arial" w:cs="Arial" w:eastAsia="Arial" w:hAnsi="Arial"/>
                <w:b/>
                <w:bCs/>
                <w:color w:val="1A3C6E"/>
                <w:sz w:val="26"/>
                <w:szCs w:val="26"/>
              </w:rPr>
              <w:t xml:space="preserve">🚨  4. Emergency Assistance System</w:t>
            </w:r>
          </w:p>
          <w:p>
            <w:pPr>
              <w:pStyle w:val="ListParagraph"/>
              <w:numPr>
                <w:ilvl w:val="0"/>
                <w:numId w:val="3"/>
              </w:numPr>
              <w:spacing w:after="40" w:before="40"/>
            </w:pPr>
            <w:r>
              <w:rPr>
                <w:rFonts w:ascii="Arial" w:cs="Arial" w:eastAsia="Arial" w:hAnsi="Arial"/>
                <w:color w:val="374151"/>
                <w:sz w:val="22"/>
                <w:szCs w:val="22"/>
              </w:rPr>
              <w:t xml:space="preserve">One-tap SOS alerts with live location sharing</w:t>
            </w:r>
          </w:p>
          <w:p>
            <w:pPr>
              <w:pStyle w:val="ListParagraph"/>
              <w:numPr>
                <w:ilvl w:val="0"/>
                <w:numId w:val="3"/>
              </w:numPr>
              <w:spacing w:after="40" w:before="40"/>
            </w:pPr>
            <w:r>
              <w:rPr>
                <w:rFonts w:ascii="Arial" w:cs="Arial" w:eastAsia="Arial" w:hAnsi="Arial"/>
                <w:color w:val="374151"/>
                <w:sz w:val="22"/>
                <w:szCs w:val="22"/>
              </w:rPr>
              <w:t xml:space="preserve">Instant location of nearest medical centers and security posts</w:t>
            </w:r>
          </w:p>
          <w:p>
            <w:pPr>
              <w:pStyle w:val="ListParagraph"/>
              <w:numPr>
                <w:ilvl w:val="0"/>
                <w:numId w:val="3"/>
              </w:numPr>
              <w:spacing w:after="40" w:before="40"/>
            </w:pPr>
            <w:r>
              <w:rPr>
                <w:rFonts w:ascii="Arial" w:cs="Arial" w:eastAsia="Arial" w:hAnsi="Arial"/>
                <w:color w:val="374151"/>
                <w:sz w:val="22"/>
                <w:szCs w:val="22"/>
              </w:rPr>
              <w:t xml:space="preserve">Streamlined communication with emergency responders</w:t>
            </w:r>
          </w:p>
          <w:p>
            <w:pPr>
              <w:pStyle w:val="ListParagraph"/>
              <w:numPr>
                <w:ilvl w:val="0"/>
                <w:numId w:val="3"/>
              </w:numPr>
              <w:spacing w:after="40" w:before="40"/>
            </w:pPr>
            <w:r>
              <w:rPr>
                <w:rFonts w:ascii="Arial" w:cs="Arial" w:eastAsia="Arial" w:hAnsi="Arial"/>
                <w:color w:val="374151"/>
                <w:sz w:val="22"/>
                <w:szCs w:val="22"/>
              </w:rPr>
              <w:t xml:space="preserve">Improved safety outcomes for all attendees</w:t>
            </w:r>
          </w:p>
        </w:tc>
      </w:tr>
    </w:tbl>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12"/>
              <w:left w:val="single" w:color="D1D5DB" w:sz="1"/>
              <w:bottom w:val="single" w:color="D1D5DB" w:sz="1"/>
              <w:right w:val="single" w:color="D1D5DB" w:sz="1"/>
            </w:tcBorders>
            <w:shd w:fill="DBEAFE" w:val="clear"/>
            <w:tcMar>
              <w:top w:type="dxa" w:w="160"/>
              <w:left w:type="dxa" w:w="240"/>
              <w:bottom w:type="dxa" w:w="160"/>
              <w:right w:type="dxa" w:w="240"/>
            </w:tcMar>
          </w:tcPr>
          <w:p>
            <w:pPr>
              <w:spacing w:after="80" w:before="0"/>
            </w:pPr>
            <w:r>
              <w:rPr>
                <w:rFonts w:ascii="Arial" w:cs="Arial" w:eastAsia="Arial" w:hAnsi="Arial"/>
                <w:b/>
                <w:bCs/>
                <w:color w:val="1A3C6E"/>
                <w:sz w:val="26"/>
                <w:szCs w:val="26"/>
              </w:rPr>
              <w:t xml:space="preserve">📅  5. Event &amp; Schedule Integration</w:t>
            </w:r>
          </w:p>
          <w:p>
            <w:pPr>
              <w:pStyle w:val="ListParagraph"/>
              <w:numPr>
                <w:ilvl w:val="0"/>
                <w:numId w:val="3"/>
              </w:numPr>
              <w:spacing w:after="40" w:before="40"/>
            </w:pPr>
            <w:r>
              <w:rPr>
                <w:rFonts w:ascii="Arial" w:cs="Arial" w:eastAsia="Arial" w:hAnsi="Arial"/>
                <w:color w:val="374151"/>
                <w:sz w:val="22"/>
                <w:szCs w:val="22"/>
              </w:rPr>
              <w:t xml:space="preserve">Access full event schedules and program timetables</w:t>
            </w:r>
          </w:p>
          <w:p>
            <w:pPr>
              <w:pStyle w:val="ListParagraph"/>
              <w:numPr>
                <w:ilvl w:val="0"/>
                <w:numId w:val="3"/>
              </w:numPr>
              <w:spacing w:after="40" w:before="40"/>
            </w:pPr>
            <w:r>
              <w:rPr>
                <w:rFonts w:ascii="Arial" w:cs="Arial" w:eastAsia="Arial" w:hAnsi="Arial"/>
                <w:color w:val="374151"/>
                <w:sz w:val="22"/>
                <w:szCs w:val="22"/>
              </w:rPr>
              <w:t xml:space="preserve">Receive real-time announcements and venue updates</w:t>
            </w:r>
          </w:p>
          <w:p>
            <w:pPr>
              <w:pStyle w:val="ListParagraph"/>
              <w:numPr>
                <w:ilvl w:val="0"/>
                <w:numId w:val="3"/>
              </w:numPr>
              <w:spacing w:after="40" w:before="40"/>
            </w:pPr>
            <w:r>
              <w:rPr>
                <w:rFonts w:ascii="Arial" w:cs="Arial" w:eastAsia="Arial" w:hAnsi="Arial"/>
                <w:color w:val="374151"/>
                <w:sz w:val="22"/>
                <w:szCs w:val="22"/>
              </w:rPr>
              <w:t xml:space="preserve">Set personal reminders for services and sessions</w:t>
            </w:r>
          </w:p>
          <w:p>
            <w:pPr>
              <w:pStyle w:val="ListParagraph"/>
              <w:numPr>
                <w:ilvl w:val="0"/>
                <w:numId w:val="3"/>
              </w:numPr>
              <w:spacing w:after="40" w:before="40"/>
            </w:pPr>
            <w:r>
              <w:rPr>
                <w:rFonts w:ascii="Arial" w:cs="Arial" w:eastAsia="Arial" w:hAnsi="Arial"/>
                <w:color w:val="374151"/>
                <w:sz w:val="22"/>
                <w:szCs w:val="22"/>
              </w:rPr>
              <w:t xml:space="preserve">Stay informed throughout the duration of any program</w:t>
            </w:r>
          </w:p>
        </w:tc>
      </w:tr>
    </w:tbl>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12"/>
              <w:left w:val="single" w:color="D1D5DB" w:sz="1"/>
              <w:bottom w:val="single" w:color="D1D5DB" w:sz="1"/>
              <w:right w:val="single" w:color="D1D5DB" w:sz="1"/>
            </w:tcBorders>
            <w:shd w:fill="DBEAFE" w:val="clear"/>
            <w:tcMar>
              <w:top w:type="dxa" w:w="160"/>
              <w:left w:type="dxa" w:w="240"/>
              <w:bottom w:type="dxa" w:w="160"/>
              <w:right w:type="dxa" w:w="240"/>
            </w:tcMar>
          </w:tcPr>
          <w:p>
            <w:pPr>
              <w:spacing w:after="80" w:before="0"/>
            </w:pPr>
            <w:r>
              <w:rPr>
                <w:rFonts w:ascii="Arial" w:cs="Arial" w:eastAsia="Arial" w:hAnsi="Arial"/>
                <w:b/>
                <w:bCs/>
                <w:color w:val="1A3C6E"/>
                <w:sz w:val="26"/>
                <w:szCs w:val="26"/>
              </w:rPr>
              <w:t xml:space="preserve">📶  6. Offline Accessibility</w:t>
            </w:r>
          </w:p>
          <w:p>
            <w:pPr>
              <w:pStyle w:val="ListParagraph"/>
              <w:numPr>
                <w:ilvl w:val="0"/>
                <w:numId w:val="3"/>
              </w:numPr>
              <w:spacing w:after="40" w:before="40"/>
            </w:pPr>
            <w:r>
              <w:rPr>
                <w:rFonts w:ascii="Arial" w:cs="Arial" w:eastAsia="Arial" w:hAnsi="Arial"/>
                <w:color w:val="374151"/>
                <w:sz w:val="22"/>
                <w:szCs w:val="22"/>
              </w:rPr>
              <w:t xml:space="preserve">Offline map caching for areas with limited connectivity</w:t>
            </w:r>
          </w:p>
          <w:p>
            <w:pPr>
              <w:pStyle w:val="ListParagraph"/>
              <w:numPr>
                <w:ilvl w:val="0"/>
                <w:numId w:val="3"/>
              </w:numPr>
              <w:spacing w:after="40" w:before="40"/>
            </w:pPr>
            <w:r>
              <w:rPr>
                <w:rFonts w:ascii="Arial" w:cs="Arial" w:eastAsia="Arial" w:hAnsi="Arial"/>
                <w:color w:val="374151"/>
                <w:sz w:val="22"/>
                <w:szCs w:val="22"/>
              </w:rPr>
              <w:t xml:space="preserve">Save frequently used routes for access without internet</w:t>
            </w:r>
          </w:p>
          <w:p>
            <w:pPr>
              <w:pStyle w:val="ListParagraph"/>
              <w:numPr>
                <w:ilvl w:val="0"/>
                <w:numId w:val="3"/>
              </w:numPr>
              <w:spacing w:after="40" w:before="40"/>
            </w:pPr>
            <w:r>
              <w:rPr>
                <w:rFonts w:ascii="Arial" w:cs="Arial" w:eastAsia="Arial" w:hAnsi="Arial"/>
                <w:color w:val="374151"/>
                <w:sz w:val="22"/>
                <w:szCs w:val="22"/>
              </w:rPr>
              <w:t xml:space="preserve">Lightweight mobile optimization for low-end devices</w:t>
            </w:r>
          </w:p>
          <w:p>
            <w:pPr>
              <w:pStyle w:val="ListParagraph"/>
              <w:numPr>
                <w:ilvl w:val="0"/>
                <w:numId w:val="3"/>
              </w:numPr>
              <w:spacing w:after="40" w:before="40"/>
            </w:pPr>
            <w:r>
              <w:rPr>
                <w:rFonts w:ascii="Arial" w:cs="Arial" w:eastAsia="Arial" w:hAnsi="Arial"/>
                <w:color w:val="374151"/>
                <w:sz w:val="22"/>
                <w:szCs w:val="22"/>
              </w:rPr>
              <w:t xml:space="preserve">Reliable performance regardless of network conditions</w:t>
            </w:r>
          </w:p>
        </w:tc>
      </w:tr>
    </w:tbl>
    <w:p>
      <w:pPr>
        <w:spacing w:after="0" w:before="0"/>
      </w:pPr>
      <w:r>
        <w:t xml:space="preserve"/>
      </w:r>
    </w:p>
    <w:p>
      <w:pPr>
        <w:pStyle w:val="Heading1"/>
        <w:pBdr>
          <w:bottom w:val="single" w:color="2563EB" w:sz="6" w:space="6"/>
        </w:pBdr>
        <w:spacing w:after="120" w:before="360"/>
      </w:pPr>
      <w:r>
        <w:rPr>
          <w:rFonts w:ascii="Arial" w:cs="Arial" w:eastAsia="Arial" w:hAnsi="Arial"/>
          <w:b/>
          <w:bCs/>
          <w:color w:val="1A3C6E"/>
          <w:sz w:val="32"/>
          <w:szCs w:val="32"/>
        </w:rPr>
        <w:t xml:space="preserve">04  Proposed Technologies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Layer</w:t>
            </w:r>
          </w:p>
        </w:tc>
        <w:tc>
          <w:tcPr>
            <w:tcW w:type="dxa" w:w="6560"/>
            <w:tcBorders>
              <w:top w:val="single" w:color="D1D5DB" w:sz="1"/>
              <w:left w:val="single" w:color="D1D5DB" w:sz="1"/>
              <w:bottom w:val="single" w:color="D1D5DB" w:sz="1"/>
              <w:right w:val="single" w:color="D1D5DB"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Technologies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3C6E"/>
                <w:sz w:val="22"/>
                <w:szCs w:val="22"/>
              </w:rPr>
              <w:t xml:space="preserve">Frontend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2"/>
                <w:szCs w:val="22"/>
              </w:rPr>
              <w:t xml:space="preserve">Flutter / React Native (Mobile)    |    React.js (Web)</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3C6E"/>
                <w:sz w:val="22"/>
                <w:szCs w:val="22"/>
              </w:rPr>
              <w:t xml:space="preserve">Backend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2"/>
                <w:szCs w:val="22"/>
              </w:rPr>
              <w:t xml:space="preserve">Django / FastAPI</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3C6E"/>
                <w:sz w:val="22"/>
                <w:szCs w:val="22"/>
              </w:rPr>
              <w:t xml:space="preserve">Database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2"/>
                <w:szCs w:val="22"/>
              </w:rPr>
              <w:t xml:space="preserve">PostgreSQL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1A3C6E"/>
                <w:sz w:val="22"/>
                <w:szCs w:val="22"/>
              </w:rPr>
              <w:t xml:space="preserve">APIs &amp; Services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374151"/>
                <w:sz w:val="22"/>
                <w:szCs w:val="22"/>
              </w:rPr>
              <w:t xml:space="preserve">Google Maps API / OpenStreetMap    |    Firebase Realtime Services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3C6E"/>
                <w:sz w:val="22"/>
                <w:szCs w:val="22"/>
              </w:rPr>
              <w:t xml:space="preserve">AI &amp; Intelligence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color w:val="374151"/>
                <w:sz w:val="22"/>
                <w:szCs w:val="22"/>
              </w:rPr>
              <w:t xml:space="preserve">Intelligent route suggestions    |    Crowd prediction analytics    |    Conversational chatbot assistant</w:t>
            </w:r>
          </w:p>
        </w:tc>
      </w:tr>
    </w:tbl>
    <w:p>
      <w:pPr>
        <w:spacing w:after="0" w:before="0"/>
      </w:pPr>
      <w:r>
        <w:t xml:space="preserve"/>
      </w:r>
    </w:p>
    <w:p>
      <w:pPr>
        <w:pStyle w:val="Heading1"/>
        <w:pBdr>
          <w:bottom w:val="single" w:color="2563EB" w:sz="6" w:space="6"/>
        </w:pBdr>
        <w:spacing w:after="120" w:before="360"/>
      </w:pPr>
      <w:r>
        <w:rPr>
          <w:rFonts w:ascii="Arial" w:cs="Arial" w:eastAsia="Arial" w:hAnsi="Arial"/>
          <w:b/>
          <w:bCs/>
          <w:color w:val="1A3C6E"/>
          <w:sz w:val="32"/>
          <w:szCs w:val="32"/>
        </w:rPr>
        <w:t xml:space="preserve">05  Expected Impact</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2563EB" w:sz="8"/>
              <w:left w:val="none" w:color="FFFFFF" w:sz="0"/>
              <w:bottom w:val="none" w:color="FFFFFF" w:sz="0"/>
              <w:right w:val="none" w:color="FFFFFF" w:sz="0"/>
            </w:tcBorders>
            <w:shd w:fill="DBEAFE" w:val="clear"/>
            <w:tcMar>
              <w:top w:type="dxa" w:w="120"/>
              <w:left w:type="dxa" w:w="120"/>
              <w:bottom w:type="dxa" w:w="120"/>
              <w:right w:type="dxa" w:w="120"/>
            </w:tcMar>
            <w:vAlign w:val="center"/>
          </w:tcPr>
          <w:p>
            <w:pPr>
              <w:spacing w:after="60" w:before="0"/>
              <w:jc w:val="center"/>
            </w:pPr>
            <w:r>
              <w:rPr>
                <w:rFonts w:ascii="Arial" w:cs="Arial" w:eastAsia="Arial" w:hAnsi="Arial"/>
                <w:sz w:val="36"/>
                <w:szCs w:val="36"/>
              </w:rPr>
              <w:t xml:space="preserve">😊</w:t>
            </w:r>
          </w:p>
          <w:p>
            <w:pPr>
              <w:jc w:val="center"/>
            </w:pPr>
            <w:r>
              <w:rPr>
                <w:rFonts w:ascii="Arial" w:cs="Arial" w:eastAsia="Arial" w:hAnsi="Arial"/>
                <w:b/>
                <w:bCs/>
                <w:color w:val="111827"/>
                <w:sz w:val="19"/>
                <w:szCs w:val="19"/>
              </w:rPr>
              <w:t xml:space="preserve">Better Visitor Experience</w:t>
            </w:r>
          </w:p>
        </w:tc>
        <w:tc>
          <w:tcPr>
            <w:tcW w:type="dxa" w:w="2340"/>
            <w:tcBorders>
              <w:top w:val="single" w:color="2563EB" w:sz="8"/>
              <w:left w:val="none" w:color="FFFFFF" w:sz="0"/>
              <w:bottom w:val="none" w:color="FFFFFF" w:sz="0"/>
              <w:right w:val="none" w:color="FFFFFF" w:sz="0"/>
            </w:tcBorders>
            <w:shd w:fill="DBEAFE" w:val="clear"/>
            <w:tcMar>
              <w:top w:type="dxa" w:w="120"/>
              <w:left w:type="dxa" w:w="120"/>
              <w:bottom w:type="dxa" w:w="120"/>
              <w:right w:type="dxa" w:w="120"/>
            </w:tcMar>
            <w:vAlign w:val="center"/>
          </w:tcPr>
          <w:p>
            <w:pPr>
              <w:spacing w:after="60" w:before="0"/>
              <w:jc w:val="center"/>
            </w:pPr>
            <w:r>
              <w:rPr>
                <w:rFonts w:ascii="Arial" w:cs="Arial" w:eastAsia="Arial" w:hAnsi="Arial"/>
                <w:sz w:val="36"/>
                <w:szCs w:val="36"/>
              </w:rPr>
              <w:t xml:space="preserve">🚦</w:t>
            </w:r>
          </w:p>
          <w:p>
            <w:pPr>
              <w:jc w:val="center"/>
            </w:pPr>
            <w:r>
              <w:rPr>
                <w:rFonts w:ascii="Arial" w:cs="Arial" w:eastAsia="Arial" w:hAnsi="Arial"/>
                <w:b/>
                <w:bCs/>
                <w:color w:val="111827"/>
                <w:sz w:val="19"/>
                <w:szCs w:val="19"/>
              </w:rPr>
              <w:t xml:space="preserve">Smarter Traffic Flow</w:t>
            </w:r>
          </w:p>
        </w:tc>
        <w:tc>
          <w:tcPr>
            <w:tcW w:type="dxa" w:w="2340"/>
            <w:tcBorders>
              <w:top w:val="single" w:color="2563EB" w:sz="8"/>
              <w:left w:val="none" w:color="FFFFFF" w:sz="0"/>
              <w:bottom w:val="none" w:color="FFFFFF" w:sz="0"/>
              <w:right w:val="none" w:color="FFFFFF" w:sz="0"/>
            </w:tcBorders>
            <w:shd w:fill="DBEAFE" w:val="clear"/>
            <w:tcMar>
              <w:top w:type="dxa" w:w="120"/>
              <w:left w:type="dxa" w:w="120"/>
              <w:bottom w:type="dxa" w:w="120"/>
              <w:right w:type="dxa" w:w="120"/>
            </w:tcMar>
            <w:vAlign w:val="center"/>
          </w:tcPr>
          <w:p>
            <w:pPr>
              <w:spacing w:after="60" w:before="0"/>
              <w:jc w:val="center"/>
            </w:pPr>
            <w:r>
              <w:rPr>
                <w:rFonts w:ascii="Arial" w:cs="Arial" w:eastAsia="Arial" w:hAnsi="Arial"/>
                <w:sz w:val="36"/>
                <w:szCs w:val="36"/>
              </w:rPr>
              <w:t xml:space="preserve">🚑</w:t>
            </w:r>
          </w:p>
          <w:p>
            <w:pPr>
              <w:jc w:val="center"/>
            </w:pPr>
            <w:r>
              <w:rPr>
                <w:rFonts w:ascii="Arial" w:cs="Arial" w:eastAsia="Arial" w:hAnsi="Arial"/>
                <w:b/>
                <w:bCs/>
                <w:color w:val="111827"/>
                <w:sz w:val="19"/>
                <w:szCs w:val="19"/>
              </w:rPr>
              <w:t xml:space="preserve">Faster Emergency Response</w:t>
            </w:r>
          </w:p>
        </w:tc>
        <w:tc>
          <w:tcPr>
            <w:tcW w:type="dxa" w:w="2340"/>
            <w:tcBorders>
              <w:top w:val="single" w:color="2563EB" w:sz="8"/>
              <w:left w:val="none" w:color="FFFFFF" w:sz="0"/>
              <w:bottom w:val="none" w:color="FFFFFF" w:sz="0"/>
              <w:right w:val="none" w:color="FFFFFF" w:sz="0"/>
            </w:tcBorders>
            <w:shd w:fill="DBEAFE" w:val="clear"/>
            <w:tcMar>
              <w:top w:type="dxa" w:w="120"/>
              <w:left w:type="dxa" w:w="120"/>
              <w:bottom w:type="dxa" w:w="120"/>
              <w:right w:type="dxa" w:w="120"/>
            </w:tcMar>
            <w:vAlign w:val="center"/>
          </w:tcPr>
          <w:p>
            <w:pPr>
              <w:spacing w:after="60" w:before="0"/>
              <w:jc w:val="center"/>
            </w:pPr>
            <w:r>
              <w:rPr>
                <w:rFonts w:ascii="Arial" w:cs="Arial" w:eastAsia="Arial" w:hAnsi="Arial"/>
                <w:sz w:val="36"/>
                <w:szCs w:val="36"/>
              </w:rPr>
              <w:t xml:space="preserve">🤝</w:t>
            </w:r>
          </w:p>
          <w:p>
            <w:pPr>
              <w:jc w:val="center"/>
            </w:pPr>
            <w:r>
              <w:rPr>
                <w:rFonts w:ascii="Arial" w:cs="Arial" w:eastAsia="Arial" w:hAnsi="Arial"/>
                <w:b/>
                <w:bCs/>
                <w:color w:val="111827"/>
                <w:sz w:val="19"/>
                <w:szCs w:val="19"/>
              </w:rPr>
              <w:t xml:space="preserve">Reduced Volunteer Burden</w:t>
            </w:r>
          </w:p>
        </w:tc>
      </w:tr>
    </w:tbl>
    <w:p>
      <w:pPr>
        <w:spacing w:after="0" w:before="0"/>
      </w:pPr>
      <w:r>
        <w:t xml:space="preserve"/>
      </w:r>
    </w:p>
    <w:p>
      <w:pPr>
        <w:spacing w:after="60" w:before="60"/>
      </w:pPr>
      <w:r>
        <w:rPr>
          <w:rFonts w:ascii="Arial" w:cs="Arial" w:eastAsia="Arial" w:hAnsi="Arial"/>
          <w:color w:val="374151"/>
          <w:sz w:val="22"/>
          <w:szCs w:val="22"/>
        </w:rPr>
        <w:t xml:space="preserve">RedeemGuide will deliver measurable improvements across the entire Redemption City ecosystem:</w:t>
      </w:r>
    </w:p>
    <w:p>
      <w:pPr>
        <w:pStyle w:val="ListParagraph"/>
        <w:numPr>
          <w:ilvl w:val="0"/>
          <w:numId w:val="2"/>
        </w:numPr>
        <w:spacing w:after="40" w:before="40"/>
      </w:pPr>
      <w:r>
        <w:rPr>
          <w:rFonts w:ascii="Arial" w:cs="Arial" w:eastAsia="Arial" w:hAnsi="Arial"/>
          <w:color w:val="374151"/>
          <w:sz w:val="22"/>
          <w:szCs w:val="22"/>
        </w:rPr>
        <w:t xml:space="preserve">Significantly improve visitor experience during large programs and everyday life</w:t>
      </w:r>
    </w:p>
    <w:p>
      <w:pPr>
        <w:pStyle w:val="ListParagraph"/>
        <w:numPr>
          <w:ilvl w:val="0"/>
          <w:numId w:val="2"/>
        </w:numPr>
        <w:spacing w:after="40" w:before="40"/>
      </w:pPr>
      <w:r>
        <w:rPr>
          <w:rFonts w:ascii="Arial" w:cs="Arial" w:eastAsia="Arial" w:hAnsi="Arial"/>
          <w:color w:val="374151"/>
          <w:sz w:val="22"/>
          <w:szCs w:val="22"/>
        </w:rPr>
        <w:t xml:space="preserve">Reduce navigation difficulties and confusion for first-time attendees</w:t>
      </w:r>
    </w:p>
    <w:p>
      <w:pPr>
        <w:pStyle w:val="ListParagraph"/>
        <w:numPr>
          <w:ilvl w:val="0"/>
          <w:numId w:val="2"/>
        </w:numPr>
        <w:spacing w:after="40" w:before="40"/>
      </w:pPr>
      <w:r>
        <w:rPr>
          <w:rFonts w:ascii="Arial" w:cs="Arial" w:eastAsia="Arial" w:hAnsi="Arial"/>
          <w:color w:val="374151"/>
          <w:sz w:val="22"/>
          <w:szCs w:val="22"/>
        </w:rPr>
        <w:t xml:space="preserve">Improve crowd movement and traffic management across the camp</w:t>
      </w:r>
    </w:p>
    <w:p>
      <w:pPr>
        <w:pStyle w:val="ListParagraph"/>
        <w:numPr>
          <w:ilvl w:val="0"/>
          <w:numId w:val="2"/>
        </w:numPr>
        <w:spacing w:after="40" w:before="40"/>
      </w:pPr>
      <w:r>
        <w:rPr>
          <w:rFonts w:ascii="Arial" w:cs="Arial" w:eastAsia="Arial" w:hAnsi="Arial"/>
          <w:color w:val="374151"/>
          <w:sz w:val="22"/>
          <w:szCs w:val="22"/>
        </w:rPr>
        <w:t xml:space="preserve">Support faster, more coordinated emergency response</w:t>
      </w:r>
    </w:p>
    <w:p>
      <w:pPr>
        <w:pStyle w:val="ListParagraph"/>
        <w:numPr>
          <w:ilvl w:val="0"/>
          <w:numId w:val="2"/>
        </w:numPr>
        <w:spacing w:after="40" w:before="40"/>
      </w:pPr>
      <w:r>
        <w:rPr>
          <w:rFonts w:ascii="Arial" w:cs="Arial" w:eastAsia="Arial" w:hAnsi="Arial"/>
          <w:color w:val="374151"/>
          <w:sz w:val="22"/>
          <w:szCs w:val="22"/>
        </w:rPr>
        <w:t xml:space="preserve">Reduce operational pressure on volunteers, traffic officials, and coordinators</w:t>
      </w:r>
    </w:p>
    <w:p>
      <w:pPr>
        <w:pStyle w:val="ListParagraph"/>
        <w:numPr>
          <w:ilvl w:val="0"/>
          <w:numId w:val="2"/>
        </w:numPr>
        <w:spacing w:after="40" w:before="40"/>
      </w:pPr>
      <w:r>
        <w:rPr>
          <w:rFonts w:ascii="Arial" w:cs="Arial" w:eastAsia="Arial" w:hAnsi="Arial"/>
          <w:color w:val="374151"/>
          <w:sz w:val="22"/>
          <w:szCs w:val="22"/>
        </w:rPr>
        <w:t xml:space="preserve">Enable smarter event coordination through live data and insights</w:t>
      </w:r>
    </w:p>
    <w:p>
      <w:pPr>
        <w:pStyle w:val="ListParagraph"/>
        <w:numPr>
          <w:ilvl w:val="0"/>
          <w:numId w:val="2"/>
        </w:numPr>
        <w:spacing w:after="40" w:before="40"/>
      </w:pPr>
      <w:r>
        <w:rPr>
          <w:rFonts w:ascii="Arial" w:cs="Arial" w:eastAsia="Arial" w:hAnsi="Arial"/>
          <w:color w:val="374151"/>
          <w:sz w:val="22"/>
          <w:szCs w:val="22"/>
        </w:rPr>
        <w:t xml:space="preserve">Contribute to the vision of a digitally connected, smart faith city</w:t>
      </w:r>
    </w:p>
    <w:p>
      <w:pPr>
        <w:spacing w:after="0" w:before="0"/>
      </w:pPr>
      <w:r>
        <w:t xml:space="preserve"/>
      </w:r>
    </w:p>
    <w:p>
      <w:pPr>
        <w:pStyle w:val="Heading1"/>
        <w:pBdr>
          <w:bottom w:val="single" w:color="2563EB" w:sz="6" w:space="6"/>
        </w:pBdr>
        <w:spacing w:after="120" w:before="360"/>
      </w:pPr>
      <w:r>
        <w:rPr>
          <w:rFonts w:ascii="Arial" w:cs="Arial" w:eastAsia="Arial" w:hAnsi="Arial"/>
          <w:b/>
          <w:bCs/>
          <w:color w:val="1A3C6E"/>
          <w:sz w:val="32"/>
          <w:szCs w:val="32"/>
        </w:rPr>
        <w:t xml:space="preserve">06  Innovation &amp; Scalability</w:t>
      </w:r>
    </w:p>
    <w:p>
      <w:pPr>
        <w:spacing w:after="60" w:before="60"/>
      </w:pPr>
      <w:r>
        <w:rPr>
          <w:rFonts w:ascii="Arial" w:cs="Arial" w:eastAsia="Arial" w:hAnsi="Arial"/>
          <w:color w:val="374151"/>
          <w:sz w:val="22"/>
          <w:szCs w:val="22"/>
        </w:rPr>
        <w:t xml:space="preserve">RedeemGuide pioneers the concept of </w:t>
      </w:r>
    </w:p>
    <w:p>
      <w:pPr>
        <w:pBdr>
          <w:left w:val="single" w:color="2563EB" w:sz="24" w:space="12"/>
        </w:pBdr>
        <w:shd w:fill="DBEAFE" w:val="clear"/>
        <w:spacing w:after="160" w:before="160"/>
        <w:jc w:val="center"/>
      </w:pPr>
      <w:r>
        <w:rPr>
          <w:rFonts w:ascii="Arial" w:cs="Arial" w:eastAsia="Arial" w:hAnsi="Arial"/>
          <w:b/>
          <w:bCs/>
          <w:i/>
          <w:iCs/>
          <w:color w:val="1A3C6E"/>
          <w:sz w:val="28"/>
          <w:szCs w:val="28"/>
        </w:rPr>
        <w:t xml:space="preserve">“Smart Faith-City Navigation Technology”</w:t>
      </w:r>
    </w:p>
    <w:p>
      <w:pPr>
        <w:spacing w:after="60" w:before="60"/>
      </w:pPr>
      <w:r>
        <w:rPr>
          <w:rFonts w:ascii="Arial" w:cs="Arial" w:eastAsia="Arial" w:hAnsi="Arial"/>
          <w:color w:val="374151"/>
          <w:sz w:val="22"/>
          <w:szCs w:val="22"/>
        </w:rPr>
        <w:t xml:space="preserve">Beyond Redemption City, the platform is fully scalable and adaptable for use across a wide range of large-scale environments:</w:t>
      </w:r>
    </w:p>
    <w:p>
      <w:pPr>
        <w:spacing w:after="0" w:before="0"/>
      </w:pPr>
      <w:r>
        <w:t xml:space="preserve"/>
      </w:r>
    </w:p>
    <w:p>
      <w:pPr>
        <w:pStyle w:val="ListParagraph"/>
        <w:numPr>
          <w:ilvl w:val="0"/>
          <w:numId w:val="2"/>
        </w:numPr>
        <w:spacing w:after="40" w:before="40"/>
      </w:pPr>
      <w:r>
        <w:rPr>
          <w:rFonts w:ascii="Arial" w:cs="Arial" w:eastAsia="Arial" w:hAnsi="Arial"/>
          <w:color w:val="374151"/>
          <w:sz w:val="22"/>
          <w:szCs w:val="22"/>
        </w:rPr>
        <w:t xml:space="preserve">Religious pilgrimage centers and places of worship</w:t>
      </w:r>
    </w:p>
    <w:p>
      <w:pPr>
        <w:pStyle w:val="ListParagraph"/>
        <w:numPr>
          <w:ilvl w:val="0"/>
          <w:numId w:val="2"/>
        </w:numPr>
        <w:spacing w:after="40" w:before="40"/>
      </w:pPr>
      <w:r>
        <w:rPr>
          <w:rFonts w:ascii="Arial" w:cs="Arial" w:eastAsia="Arial" w:hAnsi="Arial"/>
          <w:color w:val="374151"/>
          <w:sz w:val="22"/>
          <w:szCs w:val="22"/>
        </w:rPr>
        <w:t xml:space="preserve">International conferences and convention centers</w:t>
      </w:r>
    </w:p>
    <w:p>
      <w:pPr>
        <w:pStyle w:val="ListParagraph"/>
        <w:numPr>
          <w:ilvl w:val="0"/>
          <w:numId w:val="2"/>
        </w:numPr>
        <w:spacing w:after="40" w:before="40"/>
      </w:pPr>
      <w:r>
        <w:rPr>
          <w:rFonts w:ascii="Arial" w:cs="Arial" w:eastAsia="Arial" w:hAnsi="Arial"/>
          <w:color w:val="374151"/>
          <w:sz w:val="22"/>
          <w:szCs w:val="22"/>
        </w:rPr>
        <w:t xml:space="preserve">University and multi-campus environments</w:t>
      </w:r>
    </w:p>
    <w:p>
      <w:pPr>
        <w:pStyle w:val="ListParagraph"/>
        <w:numPr>
          <w:ilvl w:val="0"/>
          <w:numId w:val="2"/>
        </w:numPr>
        <w:spacing w:after="40" w:before="40"/>
      </w:pPr>
      <w:r>
        <w:rPr>
          <w:rFonts w:ascii="Arial" w:cs="Arial" w:eastAsia="Arial" w:hAnsi="Arial"/>
          <w:color w:val="374151"/>
          <w:sz w:val="22"/>
          <w:szCs w:val="22"/>
        </w:rPr>
        <w:t xml:space="preserve">Stadium events and large public gatherings</w:t>
      </w:r>
    </w:p>
    <w:p>
      <w:pPr>
        <w:pStyle w:val="ListParagraph"/>
        <w:numPr>
          <w:ilvl w:val="0"/>
          <w:numId w:val="2"/>
        </w:numPr>
        <w:spacing w:after="40" w:before="40"/>
      </w:pPr>
      <w:r>
        <w:rPr>
          <w:rFonts w:ascii="Arial" w:cs="Arial" w:eastAsia="Arial" w:hAnsi="Arial"/>
          <w:color w:val="374151"/>
          <w:sz w:val="22"/>
          <w:szCs w:val="22"/>
        </w:rPr>
        <w:t xml:space="preserve">Smart communities and urban districts</w:t>
      </w:r>
    </w:p>
    <w:p>
      <w:pPr>
        <w:spacing w:after="0" w:before="0"/>
      </w:pPr>
      <w:r>
        <w:t xml:space="preserve"/>
      </w:r>
    </w:p>
    <w:p>
      <w:pPr>
        <w:pStyle w:val="Heading1"/>
        <w:pBdr>
          <w:bottom w:val="single" w:color="2563EB" w:sz="6" w:space="6"/>
        </w:pBdr>
        <w:spacing w:after="120" w:before="360"/>
      </w:pPr>
      <w:r>
        <w:rPr>
          <w:rFonts w:ascii="Arial" w:cs="Arial" w:eastAsia="Arial" w:hAnsi="Arial"/>
          <w:b/>
          <w:bCs/>
          <w:color w:val="1A3C6E"/>
          <w:sz w:val="32"/>
          <w:szCs w:val="32"/>
        </w:rPr>
        <w:t xml:space="preserve">07  Conclusion</w:t>
      </w:r>
    </w:p>
    <w:p>
      <w:pPr>
        <w:spacing w:after="60" w:before="60"/>
      </w:pPr>
      <w:r>
        <w:rPr>
          <w:rFonts w:ascii="Arial" w:cs="Arial" w:eastAsia="Arial" w:hAnsi="Arial"/>
          <w:color w:val="374151"/>
          <w:sz w:val="22"/>
          <w:szCs w:val="22"/>
        </w:rPr>
        <w:t xml:space="preserve">RedeemGuide is designed to bridge the gap between large-scale physical gatherings and intelligent digital coordination. By delivering a smart, scalable, and user-focused navigation ecosystem for Redemption City, the platform will redefine how millions of people move, communicate, and stay safe during some of the world’s largest faith-based gatherings.</w:t>
      </w:r>
    </w:p>
    <w:p>
      <w:pPr>
        <w:spacing w:after="0" w:before="0"/>
      </w:pPr>
      <w:r>
        <w:t xml:space="preserve"/>
      </w:r>
    </w:p>
    <w:p>
      <w:pPr>
        <w:spacing w:after="60" w:before="60"/>
      </w:pPr>
      <w:r>
        <w:rPr>
          <w:rFonts w:ascii="Arial" w:cs="Arial" w:eastAsia="Arial" w:hAnsi="Arial"/>
          <w:color w:val="374151"/>
          <w:sz w:val="22"/>
          <w:szCs w:val="22"/>
        </w:rPr>
        <w:t xml:space="preserve">Through the combination of real-time mapping, AI-powered assistance, emergency systems, and crowd intelligence, RedeemGuide empowers visitors, volunteers, and administrators alike — while positioning Redemption City as a global pioneer in faith-based smart-city innovation.</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8"/>
      </w:pBdr>
      <w:tabs>
        <w:tab w:val="right" w:pos="9026"/>
      </w:tabs>
      <w:spacing w:after="0" w:before="120"/>
    </w:pPr>
    <w:r>
      <w:rPr>
        <w:rFonts w:ascii="Arial" w:cs="Arial" w:eastAsia="Arial" w:hAnsi="Arial"/>
        <w:color w:val="9CA3AF"/>
        <w:sz w:val="18"/>
        <w:szCs w:val="18"/>
      </w:rPr>
      <w:t xml:space="preserve">Confidential</w:t>
    </w:r>
    <w:r>
      <w:rPr>
        <w:rFonts w:ascii="Arial" w:cs="Arial" w:eastAsia="Arial" w:hAnsi="Arial"/>
        <w:sz w:val="18"/>
        <w:szCs w:val="18"/>
      </w:rPr>
      <w:t xml:space="preserve">	</w:t>
    </w:r>
    <w:r>
      <w:rPr>
        <w:rFonts w:ascii="Arial" w:cs="Arial" w:eastAsia="Arial" w:hAnsi="Arial"/>
        <w:color w:val="9CA3AF"/>
        <w:sz w:val="18"/>
        <w:szCs w:val="18"/>
      </w:rPr>
      <w:t xml:space="preserve">Page </w:t>
    </w:r>
    <w:r>
      <w:rPr>
        <w:rFonts w:ascii="Arial" w:cs="Arial" w:eastAsia="Arial" w:hAnsi="Arial"/>
        <w:color w:val="9CA3AF"/>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8"/>
      </w:pBdr>
      <w:spacing w:after="120" w:before="0"/>
    </w:pPr>
    <w:r>
      <w:rPr>
        <w:rFonts w:ascii="Arial" w:cs="Arial" w:eastAsia="Arial" w:hAnsi="Arial"/>
        <w:b/>
        <w:bCs/>
        <w:color w:val="1A3C6E"/>
        <w:sz w:val="20"/>
        <w:szCs w:val="20"/>
      </w:rPr>
      <w:t xml:space="preserve">RedeemGuide</w:t>
    </w:r>
    <w:r>
      <w:rPr>
        <w:rFonts w:ascii="Arial" w:cs="Arial" w:eastAsia="Arial" w:hAnsi="Arial"/>
        <w:color w:val="9CA3AF"/>
        <w:sz w:val="20"/>
        <w:szCs w:val="20"/>
      </w:rPr>
      <w:t xml:space="preserve">   |   Smart Navigation &amp; Assistance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2026-05-21T12:01:21.766Z</dcterms:created>
  <dcterms:modified xsi:type="dcterms:W3CDTF">2026-05-21T12:01:21.766Z</dcterms:modified>
</cp:coreProperties>
</file>

<file path=docProps/custom.xml><?xml version="1.0" encoding="utf-8"?>
<Properties xmlns="http://schemas.openxmlformats.org/officeDocument/2006/custom-properties" xmlns:vt="http://schemas.openxmlformats.org/officeDocument/2006/docPropsVTypes"/>
</file>