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602" w:type="dxa"/>
        <w:tblLook w:val="04A0" w:firstRow="1" w:lastRow="0" w:firstColumn="1" w:lastColumn="0" w:noHBand="0" w:noVBand="1"/>
      </w:tblPr>
      <w:tblGrid>
        <w:gridCol w:w="1550"/>
        <w:gridCol w:w="6756"/>
        <w:gridCol w:w="1296"/>
      </w:tblGrid>
      <w:tr w:rsidR="005D1F81" w14:paraId="3F01C3C1" w14:textId="77777777" w:rsidTr="00BC40F0">
        <w:trPr>
          <w:trHeight w:val="412"/>
        </w:trPr>
        <w:tc>
          <w:tcPr>
            <w:tcW w:w="2263" w:type="dxa"/>
          </w:tcPr>
          <w:p w14:paraId="2FD131FB" w14:textId="1DEE1622" w:rsidR="005D1F81" w:rsidRPr="005D1F81" w:rsidRDefault="005D1F81">
            <w:pPr>
              <w:rPr>
                <w:sz w:val="18"/>
              </w:rPr>
            </w:pPr>
            <w:r w:rsidRPr="00BC40F0">
              <w:rPr>
                <w:sz w:val="24"/>
              </w:rPr>
              <w:t>Source</w:t>
            </w:r>
          </w:p>
        </w:tc>
        <w:tc>
          <w:tcPr>
            <w:tcW w:w="5812" w:type="dxa"/>
          </w:tcPr>
          <w:p w14:paraId="04CFD37C" w14:textId="387D1E7D" w:rsidR="005D1F81" w:rsidRPr="0040198B" w:rsidRDefault="005D1F81">
            <w:pPr>
              <w:rPr>
                <w:sz w:val="24"/>
              </w:rPr>
            </w:pPr>
            <w:r w:rsidRPr="0040198B">
              <w:rPr>
                <w:sz w:val="24"/>
              </w:rPr>
              <w:t>Construction</w:t>
            </w:r>
          </w:p>
        </w:tc>
        <w:tc>
          <w:tcPr>
            <w:tcW w:w="1527" w:type="dxa"/>
          </w:tcPr>
          <w:p w14:paraId="33F0FC09" w14:textId="05E068BB" w:rsidR="005D1F81" w:rsidRPr="0040198B" w:rsidRDefault="005D1F81">
            <w:pPr>
              <w:rPr>
                <w:sz w:val="24"/>
              </w:rPr>
            </w:pPr>
            <w:r w:rsidRPr="0040198B">
              <w:rPr>
                <w:sz w:val="24"/>
              </w:rPr>
              <w:t>Coverage</w:t>
            </w:r>
          </w:p>
        </w:tc>
      </w:tr>
      <w:tr w:rsidR="005D1F81" w:rsidRPr="00DB0832" w14:paraId="042465DF" w14:textId="77777777" w:rsidTr="00BC40F0">
        <w:trPr>
          <w:trHeight w:val="2714"/>
        </w:trPr>
        <w:tc>
          <w:tcPr>
            <w:tcW w:w="2263" w:type="dxa"/>
          </w:tcPr>
          <w:p w14:paraId="403739FD" w14:textId="77777777" w:rsidR="005D1F81" w:rsidRPr="005D1F81" w:rsidRDefault="005D1F81" w:rsidP="00DB0832">
            <w:pPr>
              <w:rPr>
                <w:sz w:val="18"/>
                <w:lang w:val="en-US"/>
              </w:rPr>
            </w:pPr>
            <w:r w:rsidRPr="005D1F81">
              <w:rPr>
                <w:sz w:val="18"/>
                <w:lang w:val="en-US"/>
              </w:rPr>
              <w:t xml:space="preserve">Fiorino et al. (2017) </w:t>
            </w:r>
          </w:p>
          <w:p w14:paraId="3B87803C" w14:textId="77777777" w:rsidR="005D1F81" w:rsidRPr="005D1F81" w:rsidRDefault="005D1F81" w:rsidP="00DB0832">
            <w:pPr>
              <w:rPr>
                <w:sz w:val="18"/>
                <w:lang w:val="en-US"/>
              </w:rPr>
            </w:pPr>
          </w:p>
          <w:p w14:paraId="1EE42E81" w14:textId="77777777" w:rsidR="005D1F81" w:rsidRPr="005D1F81" w:rsidRDefault="005D1F81" w:rsidP="00DB0832">
            <w:pPr>
              <w:rPr>
                <w:sz w:val="18"/>
                <w:lang w:val="en-US"/>
              </w:rPr>
            </w:pPr>
            <w:r w:rsidRPr="005D1F81">
              <w:rPr>
                <w:sz w:val="18"/>
                <w:lang w:val="en-US"/>
              </w:rPr>
              <w:t xml:space="preserve">following Kaufmann (2004), with additional data from Hwang (2005) and </w:t>
            </w:r>
            <w:proofErr w:type="spellStart"/>
            <w:r w:rsidRPr="005D1F81">
              <w:rPr>
                <w:sz w:val="18"/>
                <w:lang w:val="en-US"/>
              </w:rPr>
              <w:t>Madroñal</w:t>
            </w:r>
            <w:proofErr w:type="spellEnd"/>
            <w:r w:rsidRPr="005D1F81">
              <w:rPr>
                <w:sz w:val="18"/>
                <w:lang w:val="en-US"/>
              </w:rPr>
              <w:t xml:space="preserve"> (2005) </w:t>
            </w:r>
          </w:p>
          <w:p w14:paraId="4080BBFA" w14:textId="77777777" w:rsidR="005D1F81" w:rsidRPr="005D1F81" w:rsidRDefault="005D1F81" w:rsidP="00DB0832">
            <w:pPr>
              <w:rPr>
                <w:sz w:val="18"/>
                <w:lang w:val="en-US"/>
              </w:rPr>
            </w:pPr>
          </w:p>
          <w:p w14:paraId="41BF9ED3" w14:textId="3F27ACA6" w:rsidR="005D1F81" w:rsidRPr="005D1F81" w:rsidRDefault="005D1F81" w:rsidP="00DB0832">
            <w:pPr>
              <w:rPr>
                <w:sz w:val="18"/>
                <w:lang w:val="en-US"/>
              </w:rPr>
            </w:pPr>
            <w:r w:rsidRPr="005D1F81">
              <w:rPr>
                <w:sz w:val="18"/>
                <w:lang w:val="en-US"/>
              </w:rPr>
              <w:t>DDI (Direct Democracy Index)</w:t>
            </w:r>
          </w:p>
        </w:tc>
        <w:tc>
          <w:tcPr>
            <w:tcW w:w="5812" w:type="dxa"/>
          </w:tcPr>
          <w:p w14:paraId="384D0007" w14:textId="77777777" w:rsidR="005D1F81" w:rsidRPr="005D1F81" w:rsidRDefault="005D1F81" w:rsidP="00DB0832">
            <w:pPr>
              <w:rPr>
                <w:sz w:val="18"/>
                <w:lang w:val="en-US"/>
              </w:rPr>
            </w:pPr>
            <w:r w:rsidRPr="005D1F81">
              <w:rPr>
                <w:sz w:val="18"/>
                <w:lang w:val="en-US"/>
              </w:rPr>
              <w:t>Qualitative and quantitative rating:</w:t>
            </w:r>
          </w:p>
          <w:p w14:paraId="7131591D" w14:textId="197B0DAF" w:rsidR="005D1F81" w:rsidRPr="005D1F81" w:rsidRDefault="005D1F81" w:rsidP="00DB0832">
            <w:pPr>
              <w:rPr>
                <w:sz w:val="18"/>
                <w:lang w:val="en-US"/>
              </w:rPr>
            </w:pPr>
            <w:r w:rsidRPr="005D1F81">
              <w:rPr>
                <w:sz w:val="18"/>
                <w:lang w:val="en-US"/>
              </w:rPr>
              <w:t xml:space="preserve">(1) radical democrat; (2) progressive; (3) cautious; (4) hesitant; (5) fearful; (6) beginner; (7) authoritarian. </w:t>
            </w:r>
          </w:p>
          <w:p w14:paraId="4F48F35B" w14:textId="77777777" w:rsidR="005D1F81" w:rsidRPr="005D1F81" w:rsidRDefault="005D1F81" w:rsidP="00DB0832">
            <w:pPr>
              <w:rPr>
                <w:sz w:val="18"/>
                <w:lang w:val="en-US"/>
              </w:rPr>
            </w:pPr>
          </w:p>
          <w:p w14:paraId="5FA37798" w14:textId="31165202" w:rsidR="005D1F81" w:rsidRPr="005D1F81" w:rsidRDefault="005D1F81" w:rsidP="00DB0832">
            <w:pPr>
              <w:rPr>
                <w:sz w:val="18"/>
                <w:lang w:val="en-US"/>
              </w:rPr>
            </w:pPr>
            <w:r w:rsidRPr="005D1F81">
              <w:rPr>
                <w:sz w:val="18"/>
                <w:lang w:val="en-US"/>
              </w:rPr>
              <w:t xml:space="preserve">we try to rely on a de facto measure of direct democracy. This implies that we consider the procedures a political system provides </w:t>
            </w:r>
            <w:proofErr w:type="gramStart"/>
            <w:r w:rsidRPr="005D1F81">
              <w:rPr>
                <w:sz w:val="18"/>
                <w:lang w:val="en-US"/>
              </w:rPr>
              <w:t>in order to</w:t>
            </w:r>
            <w:proofErr w:type="gramEnd"/>
            <w:r w:rsidRPr="005D1F81">
              <w:rPr>
                <w:sz w:val="18"/>
                <w:lang w:val="en-US"/>
              </w:rPr>
              <w:t xml:space="preserve"> propose, approve, amend, and delete laws through popular initiative and referenda, as well the actual practices of direct democracy and the general political condition a country experiences</w:t>
            </w:r>
          </w:p>
          <w:p w14:paraId="5336394C" w14:textId="77777777" w:rsidR="005D1F81" w:rsidRPr="005D1F81" w:rsidRDefault="005D1F81" w:rsidP="00DB0832">
            <w:pPr>
              <w:rPr>
                <w:sz w:val="18"/>
                <w:lang w:val="en-US"/>
              </w:rPr>
            </w:pPr>
          </w:p>
          <w:p w14:paraId="0F1343B9" w14:textId="5D39C947" w:rsidR="005D1F81" w:rsidRPr="005D1F81" w:rsidRDefault="005D1F81" w:rsidP="00DB0832">
            <w:pPr>
              <w:rPr>
                <w:sz w:val="18"/>
                <w:lang w:val="en-US"/>
              </w:rPr>
            </w:pPr>
            <w:r w:rsidRPr="005D1F81">
              <w:rPr>
                <w:sz w:val="18"/>
                <w:lang w:val="en-US"/>
              </w:rPr>
              <w:t>subjective rating</w:t>
            </w:r>
          </w:p>
        </w:tc>
        <w:tc>
          <w:tcPr>
            <w:tcW w:w="1527" w:type="dxa"/>
          </w:tcPr>
          <w:p w14:paraId="47F11799" w14:textId="77777777" w:rsidR="005D1F81" w:rsidRPr="00BC40F0" w:rsidRDefault="005D1F81">
            <w:pPr>
              <w:rPr>
                <w:sz w:val="20"/>
                <w:lang w:val="en-US"/>
              </w:rPr>
            </w:pPr>
            <w:r w:rsidRPr="00BC40F0">
              <w:rPr>
                <w:sz w:val="20"/>
                <w:lang w:val="en-US"/>
              </w:rPr>
              <w:t>87 countries,</w:t>
            </w:r>
          </w:p>
          <w:p w14:paraId="7119C195" w14:textId="5AA43DA2" w:rsidR="005D1F81" w:rsidRPr="00BC40F0" w:rsidRDefault="005D1F81">
            <w:pPr>
              <w:rPr>
                <w:sz w:val="20"/>
                <w:lang w:val="en-US"/>
              </w:rPr>
            </w:pPr>
            <w:r w:rsidRPr="00BC40F0">
              <w:rPr>
                <w:sz w:val="20"/>
                <w:lang w:val="en-US"/>
              </w:rPr>
              <w:t>period 2000-2005</w:t>
            </w:r>
          </w:p>
        </w:tc>
      </w:tr>
      <w:tr w:rsidR="005D1F81" w:rsidRPr="00DB0832" w14:paraId="5B3CFEBF" w14:textId="77777777" w:rsidTr="00BC40F0">
        <w:trPr>
          <w:trHeight w:val="881"/>
        </w:trPr>
        <w:tc>
          <w:tcPr>
            <w:tcW w:w="2263" w:type="dxa"/>
          </w:tcPr>
          <w:p w14:paraId="0D30F432" w14:textId="77777777" w:rsidR="005D1F81" w:rsidRPr="005D1F81" w:rsidRDefault="005D1F81">
            <w:pPr>
              <w:rPr>
                <w:sz w:val="18"/>
                <w:lang w:val="en-US"/>
              </w:rPr>
            </w:pPr>
            <w:r w:rsidRPr="005D1F81">
              <w:rPr>
                <w:sz w:val="18"/>
                <w:lang w:val="en-US"/>
              </w:rPr>
              <w:t>Altman (2017)</w:t>
            </w:r>
          </w:p>
          <w:p w14:paraId="7B4C5225" w14:textId="619A14E6" w:rsidR="005D1F81" w:rsidRDefault="005D1F81">
            <w:pPr>
              <w:rPr>
                <w:sz w:val="18"/>
                <w:lang w:val="en-US"/>
              </w:rPr>
            </w:pPr>
          </w:p>
          <w:p w14:paraId="6F2093AB" w14:textId="3973FD1A" w:rsidR="00B3066B" w:rsidRDefault="00B3066B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V-DEM Data</w:t>
            </w:r>
          </w:p>
          <w:p w14:paraId="2BBCE6C4" w14:textId="77777777" w:rsidR="00B3066B" w:rsidRPr="005D1F81" w:rsidRDefault="00B3066B">
            <w:pPr>
              <w:rPr>
                <w:sz w:val="18"/>
                <w:lang w:val="en-US"/>
              </w:rPr>
            </w:pPr>
          </w:p>
          <w:p w14:paraId="0364CF7E" w14:textId="3A8725AB" w:rsidR="005D1F81" w:rsidRPr="005D1F81" w:rsidRDefault="005D1F81">
            <w:pPr>
              <w:rPr>
                <w:sz w:val="18"/>
                <w:lang w:val="en-US"/>
              </w:rPr>
            </w:pPr>
            <w:r w:rsidRPr="005D1F81">
              <w:rPr>
                <w:sz w:val="18"/>
                <w:lang w:val="en-US"/>
              </w:rPr>
              <w:t>Direct Democracy Practice Potential</w:t>
            </w:r>
            <w:r w:rsidR="00470726">
              <w:rPr>
                <w:sz w:val="18"/>
                <w:lang w:val="en-US"/>
              </w:rPr>
              <w:t xml:space="preserve"> (DDPP)</w:t>
            </w:r>
          </w:p>
        </w:tc>
        <w:tc>
          <w:tcPr>
            <w:tcW w:w="5812" w:type="dxa"/>
          </w:tcPr>
          <w:p w14:paraId="4A8199E0" w14:textId="77777777" w:rsidR="005D1F81" w:rsidRPr="005D1F81" w:rsidRDefault="005D1F81" w:rsidP="0040198B">
            <w:pPr>
              <w:rPr>
                <w:sz w:val="18"/>
                <w:lang w:val="en-US"/>
              </w:rPr>
            </w:pPr>
            <w:r w:rsidRPr="005D1F81">
              <w:rPr>
                <w:sz w:val="18"/>
                <w:lang w:val="en-US"/>
              </w:rPr>
              <w:t xml:space="preserve">This index results from the aggregation of the scores of four types of mechanisms of direct democracy: </w:t>
            </w:r>
          </w:p>
          <w:p w14:paraId="0E74AD25" w14:textId="77777777" w:rsidR="005D1F81" w:rsidRPr="005D1F81" w:rsidRDefault="005D1F81" w:rsidP="0040198B">
            <w:pPr>
              <w:pStyle w:val="Listenabsatz"/>
              <w:numPr>
                <w:ilvl w:val="0"/>
                <w:numId w:val="2"/>
              </w:numPr>
              <w:rPr>
                <w:sz w:val="18"/>
                <w:lang w:val="en-US"/>
              </w:rPr>
            </w:pPr>
            <w:r w:rsidRPr="005D1F81">
              <w:rPr>
                <w:sz w:val="18"/>
                <w:lang w:val="en-US"/>
              </w:rPr>
              <w:t xml:space="preserve">popular initiatives, </w:t>
            </w:r>
          </w:p>
          <w:p w14:paraId="6F18E47B" w14:textId="77777777" w:rsidR="005D1F81" w:rsidRPr="005D1F81" w:rsidRDefault="005D1F81" w:rsidP="0040198B">
            <w:pPr>
              <w:pStyle w:val="Listenabsatz"/>
              <w:numPr>
                <w:ilvl w:val="0"/>
                <w:numId w:val="2"/>
              </w:numPr>
              <w:rPr>
                <w:sz w:val="18"/>
                <w:lang w:val="en-US"/>
              </w:rPr>
            </w:pPr>
            <w:r w:rsidRPr="005D1F81">
              <w:rPr>
                <w:sz w:val="18"/>
                <w:lang w:val="en-US"/>
              </w:rPr>
              <w:t xml:space="preserve">popular referendums, </w:t>
            </w:r>
          </w:p>
          <w:p w14:paraId="7BF6D650" w14:textId="77777777" w:rsidR="005D1F81" w:rsidRPr="005D1F81" w:rsidRDefault="005D1F81" w:rsidP="0040198B">
            <w:pPr>
              <w:pStyle w:val="Listenabsatz"/>
              <w:numPr>
                <w:ilvl w:val="0"/>
                <w:numId w:val="2"/>
              </w:numPr>
              <w:rPr>
                <w:sz w:val="18"/>
                <w:lang w:val="en-US"/>
              </w:rPr>
            </w:pPr>
            <w:r w:rsidRPr="005D1F81">
              <w:rPr>
                <w:sz w:val="18"/>
                <w:lang w:val="en-US"/>
              </w:rPr>
              <w:t xml:space="preserve">obligatory referendums, </w:t>
            </w:r>
          </w:p>
          <w:p w14:paraId="6085824A" w14:textId="3313AFC1" w:rsidR="005D1F81" w:rsidRPr="005D1F81" w:rsidRDefault="005D1F81" w:rsidP="0040198B">
            <w:pPr>
              <w:pStyle w:val="Listenabsatz"/>
              <w:numPr>
                <w:ilvl w:val="0"/>
                <w:numId w:val="2"/>
              </w:numPr>
              <w:rPr>
                <w:sz w:val="18"/>
                <w:lang w:val="en-US"/>
              </w:rPr>
            </w:pPr>
            <w:r w:rsidRPr="005D1F81">
              <w:rPr>
                <w:sz w:val="18"/>
                <w:lang w:val="en-US"/>
              </w:rPr>
              <w:t>and authorities’ plebiscites</w:t>
            </w:r>
          </w:p>
          <w:p w14:paraId="154A4F97" w14:textId="77777777" w:rsidR="005D1F81" w:rsidRPr="005D1F81" w:rsidRDefault="005D1F81" w:rsidP="0040198B">
            <w:pPr>
              <w:pStyle w:val="Listenabsatz"/>
              <w:ind w:left="360"/>
              <w:rPr>
                <w:sz w:val="18"/>
                <w:lang w:val="en-US"/>
              </w:rPr>
            </w:pPr>
          </w:p>
          <w:p w14:paraId="43B809A7" w14:textId="1340AC03" w:rsidR="005D1F81" w:rsidRPr="005D1F81" w:rsidRDefault="005D1F81" w:rsidP="0040198B">
            <w:pPr>
              <w:rPr>
                <w:sz w:val="18"/>
                <w:lang w:val="en-US"/>
              </w:rPr>
            </w:pPr>
            <w:r w:rsidRPr="005D1F81">
              <w:rPr>
                <w:sz w:val="18"/>
                <w:lang w:val="en-US"/>
              </w:rPr>
              <w:t>For each of the four mechanisms:</w:t>
            </w:r>
          </w:p>
          <w:p w14:paraId="38BC3925" w14:textId="539516E5" w:rsidR="005D1F81" w:rsidRPr="005D1F81" w:rsidRDefault="005D1F81" w:rsidP="0040198B">
            <w:pPr>
              <w:pStyle w:val="Listenabsatz"/>
              <w:numPr>
                <w:ilvl w:val="0"/>
                <w:numId w:val="3"/>
              </w:numPr>
              <w:rPr>
                <w:sz w:val="18"/>
                <w:lang w:val="en-US"/>
              </w:rPr>
            </w:pPr>
            <w:r w:rsidRPr="005D1F81">
              <w:rPr>
                <w:sz w:val="18"/>
                <w:lang w:val="en-US"/>
              </w:rPr>
              <w:t>Ease of initiation</w:t>
            </w:r>
          </w:p>
          <w:p w14:paraId="199C26C9" w14:textId="05C8F976" w:rsidR="005D1F81" w:rsidRPr="005D1F81" w:rsidRDefault="005D1F81" w:rsidP="0040198B">
            <w:pPr>
              <w:pStyle w:val="Listenabsatz"/>
              <w:numPr>
                <w:ilvl w:val="1"/>
                <w:numId w:val="3"/>
              </w:numPr>
              <w:rPr>
                <w:sz w:val="18"/>
                <w:lang w:val="en-US"/>
              </w:rPr>
            </w:pPr>
            <w:r w:rsidRPr="005D1F81">
              <w:rPr>
                <w:sz w:val="18"/>
                <w:lang w:val="en-US"/>
              </w:rPr>
              <w:t>the existence of a direct democracy process</w:t>
            </w:r>
          </w:p>
          <w:p w14:paraId="0A16D70C" w14:textId="4A1B2811" w:rsidR="005D1F81" w:rsidRPr="005D1F81" w:rsidRDefault="005D1F81" w:rsidP="0040198B">
            <w:pPr>
              <w:pStyle w:val="Listenabsatz"/>
              <w:numPr>
                <w:ilvl w:val="1"/>
                <w:numId w:val="3"/>
              </w:numPr>
              <w:rPr>
                <w:sz w:val="18"/>
                <w:lang w:val="en-US"/>
              </w:rPr>
            </w:pPr>
            <w:r w:rsidRPr="005D1F81">
              <w:rPr>
                <w:sz w:val="18"/>
                <w:lang w:val="en-US"/>
              </w:rPr>
              <w:t>the number of signatures needed</w:t>
            </w:r>
          </w:p>
          <w:p w14:paraId="0EDCE5ED" w14:textId="338B2BC8" w:rsidR="005D1F81" w:rsidRPr="005D1F81" w:rsidRDefault="005D1F81" w:rsidP="0040198B">
            <w:pPr>
              <w:pStyle w:val="Listenabsatz"/>
              <w:numPr>
                <w:ilvl w:val="1"/>
                <w:numId w:val="3"/>
              </w:numPr>
              <w:rPr>
                <w:sz w:val="18"/>
                <w:lang w:val="en-US"/>
              </w:rPr>
            </w:pPr>
            <w:r w:rsidRPr="005D1F81">
              <w:rPr>
                <w:sz w:val="18"/>
                <w:lang w:val="en-US"/>
              </w:rPr>
              <w:t>time limits to collect signatures</w:t>
            </w:r>
          </w:p>
          <w:p w14:paraId="3A8AD41F" w14:textId="08FB590F" w:rsidR="005D1F81" w:rsidRPr="005D1F81" w:rsidRDefault="005D1F81" w:rsidP="0040198B">
            <w:pPr>
              <w:pStyle w:val="Listenabsatz"/>
              <w:numPr>
                <w:ilvl w:val="0"/>
                <w:numId w:val="3"/>
              </w:numPr>
              <w:rPr>
                <w:sz w:val="18"/>
                <w:lang w:val="en-US"/>
              </w:rPr>
            </w:pPr>
            <w:r w:rsidRPr="005D1F81">
              <w:rPr>
                <w:sz w:val="18"/>
                <w:lang w:val="en-US"/>
              </w:rPr>
              <w:t>Ease of approval: Quorums for</w:t>
            </w:r>
          </w:p>
          <w:p w14:paraId="4E6229D0" w14:textId="20A77B21" w:rsidR="005D1F81" w:rsidRPr="005D1F81" w:rsidRDefault="005D1F81" w:rsidP="0040198B">
            <w:pPr>
              <w:pStyle w:val="Listenabsatz"/>
              <w:numPr>
                <w:ilvl w:val="1"/>
                <w:numId w:val="3"/>
              </w:numPr>
              <w:rPr>
                <w:sz w:val="18"/>
                <w:lang w:val="en-US"/>
              </w:rPr>
            </w:pPr>
            <w:r w:rsidRPr="005D1F81">
              <w:rPr>
                <w:sz w:val="18"/>
                <w:lang w:val="en-US"/>
              </w:rPr>
              <w:t>Participation</w:t>
            </w:r>
          </w:p>
          <w:p w14:paraId="42C68C08" w14:textId="7C7F76BA" w:rsidR="005D1F81" w:rsidRPr="005D1F81" w:rsidRDefault="005D1F81" w:rsidP="0040198B">
            <w:pPr>
              <w:pStyle w:val="Listenabsatz"/>
              <w:numPr>
                <w:ilvl w:val="1"/>
                <w:numId w:val="3"/>
              </w:numPr>
              <w:rPr>
                <w:sz w:val="18"/>
                <w:lang w:val="en-US"/>
              </w:rPr>
            </w:pPr>
            <w:r w:rsidRPr="005D1F81">
              <w:rPr>
                <w:sz w:val="18"/>
                <w:lang w:val="en-US"/>
              </w:rPr>
              <w:t>Approval</w:t>
            </w:r>
          </w:p>
          <w:p w14:paraId="4DEA147C" w14:textId="0AE2CFF9" w:rsidR="005D1F81" w:rsidRPr="005D1F81" w:rsidRDefault="005D1F81" w:rsidP="0040198B">
            <w:pPr>
              <w:pStyle w:val="Listenabsatz"/>
              <w:numPr>
                <w:ilvl w:val="1"/>
                <w:numId w:val="3"/>
              </w:numPr>
              <w:rPr>
                <w:sz w:val="18"/>
                <w:lang w:val="en-US"/>
              </w:rPr>
            </w:pPr>
            <w:r w:rsidRPr="005D1F81">
              <w:rPr>
                <w:sz w:val="18"/>
                <w:lang w:val="en-US"/>
              </w:rPr>
              <w:t>Supermajority</w:t>
            </w:r>
          </w:p>
          <w:p w14:paraId="372566CE" w14:textId="77777777" w:rsidR="005D1F81" w:rsidRPr="005D1F81" w:rsidRDefault="005D1F81" w:rsidP="0040198B">
            <w:pPr>
              <w:pStyle w:val="Listenabsatz"/>
              <w:numPr>
                <w:ilvl w:val="1"/>
                <w:numId w:val="3"/>
              </w:numPr>
              <w:rPr>
                <w:sz w:val="18"/>
                <w:lang w:val="en-US"/>
              </w:rPr>
            </w:pPr>
            <w:r w:rsidRPr="005D1F81">
              <w:rPr>
                <w:sz w:val="18"/>
                <w:lang w:val="en-US"/>
              </w:rPr>
              <w:t>District majority</w:t>
            </w:r>
          </w:p>
          <w:p w14:paraId="45065B15" w14:textId="77777777" w:rsidR="005D1F81" w:rsidRPr="005D1F81" w:rsidRDefault="005D1F81" w:rsidP="0040198B">
            <w:pPr>
              <w:rPr>
                <w:sz w:val="18"/>
                <w:lang w:val="en-US"/>
              </w:rPr>
            </w:pPr>
          </w:p>
          <w:p w14:paraId="73E603E7" w14:textId="77777777" w:rsidR="005D1F81" w:rsidRPr="005D1F81" w:rsidRDefault="005D1F81" w:rsidP="0040198B">
            <w:pPr>
              <w:rPr>
                <w:sz w:val="18"/>
                <w:lang w:val="en-US"/>
              </w:rPr>
            </w:pPr>
            <w:r w:rsidRPr="005D1F81">
              <w:rPr>
                <w:sz w:val="18"/>
                <w:lang w:val="en-US"/>
              </w:rPr>
              <w:t xml:space="preserve">Regarding how consequential the vote is, it considers </w:t>
            </w:r>
          </w:p>
          <w:p w14:paraId="091E82BD" w14:textId="77777777" w:rsidR="005D1F81" w:rsidRPr="005D1F81" w:rsidRDefault="005D1F81" w:rsidP="0040198B">
            <w:pPr>
              <w:pStyle w:val="Listenabsatz"/>
              <w:numPr>
                <w:ilvl w:val="0"/>
                <w:numId w:val="2"/>
              </w:numPr>
              <w:rPr>
                <w:sz w:val="18"/>
                <w:lang w:val="en-US"/>
              </w:rPr>
            </w:pPr>
            <w:r w:rsidRPr="005D1F81">
              <w:rPr>
                <w:sz w:val="18"/>
                <w:lang w:val="en-US"/>
              </w:rPr>
              <w:t>its decisiveness (whether the decision is binding),</w:t>
            </w:r>
          </w:p>
          <w:p w14:paraId="2C6DBF05" w14:textId="60063875" w:rsidR="005D1F81" w:rsidRPr="005D1F81" w:rsidRDefault="005D1F81" w:rsidP="0040198B">
            <w:pPr>
              <w:pStyle w:val="Listenabsatz"/>
              <w:numPr>
                <w:ilvl w:val="0"/>
                <w:numId w:val="2"/>
              </w:numPr>
              <w:rPr>
                <w:sz w:val="18"/>
                <w:lang w:val="en-US"/>
              </w:rPr>
            </w:pPr>
            <w:r w:rsidRPr="005D1F81">
              <w:rPr>
                <w:sz w:val="18"/>
                <w:lang w:val="en-US"/>
              </w:rPr>
              <w:t>and the threat capability of citizen-initiated mechanisms of direct democracy as measured by the frequency with which direct popular votes have been used and approved in the past</w:t>
            </w:r>
          </w:p>
        </w:tc>
        <w:tc>
          <w:tcPr>
            <w:tcW w:w="1527" w:type="dxa"/>
          </w:tcPr>
          <w:p w14:paraId="0945F10C" w14:textId="36C4F21C" w:rsidR="005D1F81" w:rsidRPr="00BC40F0" w:rsidRDefault="005D1F81">
            <w:pPr>
              <w:rPr>
                <w:sz w:val="20"/>
                <w:lang w:val="en-US"/>
              </w:rPr>
            </w:pPr>
            <w:r w:rsidRPr="00BC40F0">
              <w:rPr>
                <w:sz w:val="20"/>
                <w:lang w:val="en-US"/>
              </w:rPr>
              <w:t>200 countries</w:t>
            </w:r>
          </w:p>
        </w:tc>
      </w:tr>
      <w:tr w:rsidR="005D1F81" w:rsidRPr="00DB0832" w14:paraId="0EA8DCB7" w14:textId="77777777" w:rsidTr="00BC40F0">
        <w:trPr>
          <w:trHeight w:val="933"/>
        </w:trPr>
        <w:tc>
          <w:tcPr>
            <w:tcW w:w="2263" w:type="dxa"/>
          </w:tcPr>
          <w:p w14:paraId="72D1EBA5" w14:textId="77777777" w:rsidR="00BC40F0" w:rsidRDefault="005D1F81">
            <w:pPr>
              <w:rPr>
                <w:sz w:val="18"/>
                <w:lang w:val="en-US"/>
              </w:rPr>
            </w:pPr>
            <w:proofErr w:type="spellStart"/>
            <w:r w:rsidRPr="005D1F81">
              <w:rPr>
                <w:sz w:val="18"/>
                <w:lang w:val="en-US"/>
              </w:rPr>
              <w:t>Gherghina</w:t>
            </w:r>
            <w:proofErr w:type="spellEnd"/>
            <w:r w:rsidRPr="005D1F81">
              <w:rPr>
                <w:sz w:val="18"/>
                <w:lang w:val="en-US"/>
              </w:rPr>
              <w:t xml:space="preserve"> (2016)</w:t>
            </w:r>
          </w:p>
          <w:p w14:paraId="06ADDDE3" w14:textId="77777777" w:rsidR="00BC40F0" w:rsidRDefault="00BC40F0">
            <w:pPr>
              <w:rPr>
                <w:sz w:val="18"/>
                <w:lang w:val="en-US"/>
              </w:rPr>
            </w:pPr>
          </w:p>
          <w:p w14:paraId="4E05D7BA" w14:textId="5725F7F3" w:rsidR="005D1F81" w:rsidRPr="005D1F81" w:rsidRDefault="005D1F81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most data from IDEA</w:t>
            </w:r>
          </w:p>
        </w:tc>
        <w:tc>
          <w:tcPr>
            <w:tcW w:w="5812" w:type="dxa"/>
          </w:tcPr>
          <w:p w14:paraId="6E0882B0" w14:textId="77777777" w:rsidR="00B3066B" w:rsidRDefault="005D1F81" w:rsidP="005D1F81">
            <w:pPr>
              <w:rPr>
                <w:sz w:val="18"/>
                <w:lang w:val="en-US"/>
              </w:rPr>
            </w:pPr>
            <w:r w:rsidRPr="005D1F81">
              <w:rPr>
                <w:sz w:val="18"/>
                <w:lang w:val="en-US"/>
              </w:rPr>
              <w:t>re</w:t>
            </w:r>
            <w:bookmarkStart w:id="0" w:name="_GoBack"/>
            <w:bookmarkEnd w:id="0"/>
            <w:r w:rsidRPr="005D1F81">
              <w:rPr>
                <w:sz w:val="18"/>
                <w:lang w:val="en-US"/>
              </w:rPr>
              <w:t xml:space="preserve">ferendums (mandatory and optional), </w:t>
            </w:r>
          </w:p>
          <w:p w14:paraId="79E3B8DC" w14:textId="77777777" w:rsidR="00B3066B" w:rsidRDefault="005D1F81" w:rsidP="005D1F81">
            <w:pPr>
              <w:rPr>
                <w:sz w:val="18"/>
                <w:lang w:val="en-US"/>
              </w:rPr>
            </w:pPr>
            <w:r w:rsidRPr="005D1F81">
              <w:rPr>
                <w:sz w:val="18"/>
                <w:lang w:val="en-US"/>
              </w:rPr>
              <w:t xml:space="preserve">citizens’ initiative, </w:t>
            </w:r>
          </w:p>
          <w:p w14:paraId="6549EF33" w14:textId="77777777" w:rsidR="00B3066B" w:rsidRDefault="005D1F81" w:rsidP="005D1F81">
            <w:pPr>
              <w:rPr>
                <w:sz w:val="18"/>
                <w:lang w:val="en-US"/>
              </w:rPr>
            </w:pPr>
            <w:r w:rsidRPr="005D1F81">
              <w:rPr>
                <w:sz w:val="18"/>
                <w:lang w:val="en-US"/>
              </w:rPr>
              <w:t xml:space="preserve">agenda initiative, </w:t>
            </w:r>
          </w:p>
          <w:p w14:paraId="2E94D128" w14:textId="3037BC92" w:rsidR="005D1F81" w:rsidRDefault="005D1F81" w:rsidP="005D1F81">
            <w:pPr>
              <w:rPr>
                <w:sz w:val="18"/>
                <w:lang w:val="en-US"/>
              </w:rPr>
            </w:pPr>
            <w:r w:rsidRPr="005D1F81">
              <w:rPr>
                <w:sz w:val="18"/>
                <w:lang w:val="en-US"/>
              </w:rPr>
              <w:t xml:space="preserve">and recall. </w:t>
            </w:r>
          </w:p>
          <w:p w14:paraId="1A20821B" w14:textId="77777777" w:rsidR="005D1F81" w:rsidRDefault="005D1F81" w:rsidP="005D1F81">
            <w:pPr>
              <w:rPr>
                <w:sz w:val="18"/>
                <w:lang w:val="en-US"/>
              </w:rPr>
            </w:pPr>
          </w:p>
          <w:p w14:paraId="23C9A108" w14:textId="58C5E518" w:rsidR="005D1F81" w:rsidRDefault="005D1F81" w:rsidP="005D1F81">
            <w:pPr>
              <w:rPr>
                <w:sz w:val="18"/>
                <w:lang w:val="en-US"/>
              </w:rPr>
            </w:pPr>
            <w:r w:rsidRPr="005D1F81">
              <w:rPr>
                <w:sz w:val="18"/>
                <w:lang w:val="en-US"/>
              </w:rPr>
              <w:t xml:space="preserve">Both variables, local and national level direct democracy, are count measures with 1 given for the existence of one tool. </w:t>
            </w:r>
          </w:p>
          <w:p w14:paraId="48375C0C" w14:textId="2792E226" w:rsidR="005D1F81" w:rsidRDefault="005D1F81" w:rsidP="005D1F81">
            <w:pPr>
              <w:pStyle w:val="Listenabsatz"/>
              <w:numPr>
                <w:ilvl w:val="0"/>
                <w:numId w:val="2"/>
              </w:numPr>
              <w:rPr>
                <w:sz w:val="18"/>
                <w:lang w:val="en-US"/>
              </w:rPr>
            </w:pPr>
            <w:r w:rsidRPr="00BC40F0">
              <w:rPr>
                <w:sz w:val="18"/>
                <w:lang w:val="en-US"/>
              </w:rPr>
              <w:t>A country with legislation for all four direct democracy tools at national level gets a score of 5 on the national level variable (referendum is split in mandatory and optional). If it has legal provisions for all tools at the local level it gets a sore of 10 (local and regional levels are counted together).</w:t>
            </w:r>
          </w:p>
          <w:p w14:paraId="48FA91DD" w14:textId="77777777" w:rsidR="00A27E4D" w:rsidRPr="00BC40F0" w:rsidRDefault="00A27E4D" w:rsidP="00A27E4D">
            <w:pPr>
              <w:pStyle w:val="Listenabsatz"/>
              <w:ind w:left="360"/>
              <w:rPr>
                <w:sz w:val="18"/>
                <w:lang w:val="en-US"/>
              </w:rPr>
            </w:pPr>
          </w:p>
          <w:p w14:paraId="140E0CE2" w14:textId="77777777" w:rsidR="00A27E4D" w:rsidRDefault="005D1F81" w:rsidP="005D1F81">
            <w:pPr>
              <w:pStyle w:val="Listenabsatz"/>
              <w:numPr>
                <w:ilvl w:val="0"/>
                <w:numId w:val="2"/>
              </w:numPr>
              <w:rPr>
                <w:sz w:val="18"/>
                <w:lang w:val="en-US"/>
              </w:rPr>
            </w:pPr>
            <w:r w:rsidRPr="00BC40F0">
              <w:rPr>
                <w:sz w:val="18"/>
                <w:lang w:val="en-US"/>
              </w:rPr>
              <w:t>The use of referendums at national level is calculated with a formula that accounts for the number of referendums (deﬁned as a question/issue put to a vote), what happens after the vote (binding or not), and how easy a referendum can succeed (required quorum).</w:t>
            </w:r>
          </w:p>
          <w:p w14:paraId="4882AB8D" w14:textId="596DB954" w:rsidR="005D1F81" w:rsidRDefault="00A27E4D" w:rsidP="00A27E4D">
            <w:pPr>
              <w:pStyle w:val="Listenabsatz"/>
              <w:ind w:left="360"/>
              <w:rPr>
                <w:sz w:val="1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16BC1FA" wp14:editId="517C45E9">
                  <wp:extent cx="3924300" cy="721132"/>
                  <wp:effectExtent l="0" t="0" r="0" b="317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075" cy="72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40F0" w:rsidRPr="00BC40F0">
              <w:rPr>
                <w:sz w:val="18"/>
                <w:lang w:val="en-US"/>
              </w:rPr>
              <w:br/>
            </w:r>
            <w:r w:rsidR="005D1F81" w:rsidRPr="00BC40F0">
              <w:rPr>
                <w:sz w:val="18"/>
                <w:lang w:val="en-US"/>
              </w:rPr>
              <w:t>The quorum may be different for the two types of referendums and has three values: (1) for both turnout and approval quorums, (2) turnout quorum only, and (3) no quorum required.</w:t>
            </w:r>
            <w:r w:rsidR="000803EF">
              <w:rPr>
                <w:sz w:val="18"/>
                <w:lang w:val="en-US"/>
              </w:rPr>
              <w:t xml:space="preserve"> </w:t>
            </w:r>
            <w:r w:rsidR="005D1F81" w:rsidRPr="00BC40F0">
              <w:rPr>
                <w:sz w:val="18"/>
                <w:lang w:val="en-US"/>
              </w:rPr>
              <w:t>These scores are calculated for the referendums organized between 1990 and 2008.</w:t>
            </w:r>
          </w:p>
          <w:p w14:paraId="00BCC5AA" w14:textId="26EC5369" w:rsidR="005D1F81" w:rsidRPr="005D1F81" w:rsidRDefault="00A27E4D" w:rsidP="003E509D">
            <w:pPr>
              <w:pStyle w:val="Listenabsatz"/>
              <w:ind w:left="360"/>
              <w:rPr>
                <w:sz w:val="18"/>
                <w:lang w:val="en-US"/>
              </w:rPr>
            </w:pPr>
            <w:r w:rsidRPr="00A27E4D">
              <w:rPr>
                <w:sz w:val="18"/>
                <w:lang w:val="en-US"/>
              </w:rPr>
              <w:lastRenderedPageBreak/>
              <w:t>This indicator ignores the difference between top-down</w:t>
            </w:r>
            <w:r>
              <w:rPr>
                <w:sz w:val="18"/>
                <w:lang w:val="en-US"/>
              </w:rPr>
              <w:t xml:space="preserve"> </w:t>
            </w:r>
            <w:r w:rsidRPr="00A27E4D">
              <w:rPr>
                <w:sz w:val="18"/>
                <w:lang w:val="en-US"/>
              </w:rPr>
              <w:t>and bottom-up initiated referendums because citizens cannot use bottom-up referendums if they are not included in the country’s legislation</w:t>
            </w:r>
          </w:p>
        </w:tc>
        <w:tc>
          <w:tcPr>
            <w:tcW w:w="1527" w:type="dxa"/>
          </w:tcPr>
          <w:p w14:paraId="64F7BA09" w14:textId="163584E6" w:rsidR="005D1F81" w:rsidRPr="00BC40F0" w:rsidRDefault="005D1F81">
            <w:pPr>
              <w:rPr>
                <w:sz w:val="20"/>
                <w:lang w:val="en-US"/>
              </w:rPr>
            </w:pPr>
            <w:r w:rsidRPr="00BC40F0">
              <w:rPr>
                <w:sz w:val="20"/>
                <w:lang w:val="en-US"/>
              </w:rPr>
              <w:lastRenderedPageBreak/>
              <w:t xml:space="preserve">38 European countries </w:t>
            </w:r>
          </w:p>
        </w:tc>
      </w:tr>
      <w:tr w:rsidR="00161CF6" w:rsidRPr="00DB0832" w14:paraId="63CF1992" w14:textId="77777777" w:rsidTr="00BC40F0">
        <w:trPr>
          <w:trHeight w:val="933"/>
        </w:trPr>
        <w:tc>
          <w:tcPr>
            <w:tcW w:w="2263" w:type="dxa"/>
          </w:tcPr>
          <w:p w14:paraId="359634F7" w14:textId="77777777" w:rsidR="00161CF6" w:rsidRPr="005D1F81" w:rsidRDefault="00161CF6">
            <w:pPr>
              <w:rPr>
                <w:sz w:val="18"/>
                <w:lang w:val="en-US"/>
              </w:rPr>
            </w:pPr>
          </w:p>
        </w:tc>
        <w:tc>
          <w:tcPr>
            <w:tcW w:w="5812" w:type="dxa"/>
          </w:tcPr>
          <w:p w14:paraId="7FBE4BF3" w14:textId="77777777" w:rsidR="00161CF6" w:rsidRDefault="00161CF6" w:rsidP="005D1F81">
            <w:pPr>
              <w:rPr>
                <w:sz w:val="18"/>
                <w:lang w:val="en-US"/>
              </w:rPr>
            </w:pPr>
          </w:p>
          <w:p w14:paraId="5E7AA82B" w14:textId="23B55D05" w:rsidR="00575229" w:rsidRPr="005D1F81" w:rsidRDefault="00575229" w:rsidP="005D1F81">
            <w:pPr>
              <w:rPr>
                <w:sz w:val="18"/>
                <w:lang w:val="en-US"/>
              </w:rPr>
            </w:pPr>
          </w:p>
        </w:tc>
        <w:tc>
          <w:tcPr>
            <w:tcW w:w="1527" w:type="dxa"/>
          </w:tcPr>
          <w:p w14:paraId="22925B8E" w14:textId="77777777" w:rsidR="00161CF6" w:rsidRPr="00BC40F0" w:rsidRDefault="00161CF6">
            <w:pPr>
              <w:rPr>
                <w:sz w:val="20"/>
                <w:lang w:val="en-US"/>
              </w:rPr>
            </w:pPr>
          </w:p>
        </w:tc>
      </w:tr>
    </w:tbl>
    <w:p w14:paraId="2A85396B" w14:textId="77777777" w:rsidR="005236A7" w:rsidRPr="00DB0832" w:rsidRDefault="005236A7">
      <w:pPr>
        <w:rPr>
          <w:lang w:val="en-US"/>
        </w:rPr>
      </w:pPr>
    </w:p>
    <w:sectPr w:rsidR="005236A7" w:rsidRPr="00DB08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64DD1"/>
    <w:multiLevelType w:val="hybridMultilevel"/>
    <w:tmpl w:val="A674299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007FD"/>
    <w:multiLevelType w:val="hybridMultilevel"/>
    <w:tmpl w:val="FBBE4C4E"/>
    <w:lvl w:ilvl="0" w:tplc="E496007C">
      <w:start w:val="20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D0327"/>
    <w:multiLevelType w:val="hybridMultilevel"/>
    <w:tmpl w:val="456A472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502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AD"/>
    <w:rsid w:val="000803EF"/>
    <w:rsid w:val="00161CF6"/>
    <w:rsid w:val="0028376F"/>
    <w:rsid w:val="003E509D"/>
    <w:rsid w:val="0040198B"/>
    <w:rsid w:val="00470726"/>
    <w:rsid w:val="005236A7"/>
    <w:rsid w:val="00575229"/>
    <w:rsid w:val="005D1F81"/>
    <w:rsid w:val="00A27E4D"/>
    <w:rsid w:val="00AD3F55"/>
    <w:rsid w:val="00B3066B"/>
    <w:rsid w:val="00B93909"/>
    <w:rsid w:val="00BC1038"/>
    <w:rsid w:val="00BC40F0"/>
    <w:rsid w:val="00DA41E4"/>
    <w:rsid w:val="00DB0832"/>
    <w:rsid w:val="00F702AD"/>
    <w:rsid w:val="00F9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81791"/>
  <w15:chartTrackingRefBased/>
  <w15:docId w15:val="{9BD24F06-A07E-4E0B-BD53-87721D63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B0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B0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Seitz</dc:creator>
  <cp:keywords/>
  <dc:description/>
  <cp:lastModifiedBy>Rosa Seitz</cp:lastModifiedBy>
  <cp:revision>10</cp:revision>
  <dcterms:created xsi:type="dcterms:W3CDTF">2018-03-19T10:24:00Z</dcterms:created>
  <dcterms:modified xsi:type="dcterms:W3CDTF">2018-03-20T14:28:00Z</dcterms:modified>
</cp:coreProperties>
</file>