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60"/>
        <w:jc w:val="center"/>
      </w:pPr>
      <w:r>
        <w:rPr>
          <w:rFonts w:ascii="Georgia" w:cs="Georgia" w:eastAsia="Georgia" w:hAnsi="Georgia"/>
          <w:b/>
          <w:bCs/>
          <w:color w:val="C4748A"/>
          <w:sz w:val="56"/>
          <w:szCs w:val="56"/>
        </w:rPr>
        <w:t xml:space="preserve">KUT, KOLOR N B3YOND</w:t>
      </w: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3A2830"/>
          <w:sz w:val="40"/>
          <w:szCs w:val="40"/>
        </w:rPr>
        <w:t xml:space="preserve">Technical Documentation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A08890"/>
          <w:sz w:val="24"/>
          <w:szCs w:val="24"/>
        </w:rPr>
        <w:t xml:space="preserve">Developer Reference — Architecture, APIs &amp; Data Models</w:t>
      </w:r>
    </w:p>
    <w:p>
      <w:pPr>
        <w:spacing w:after="80"/>
        <w:jc w:val="center"/>
      </w:pPr>
      <w:r>
        <w:rPr>
          <w:rFonts w:ascii="Arial" w:cs="Arial" w:eastAsia="Arial" w:hAnsi="Arial"/>
          <w:color w:val="A08890"/>
          <w:sz w:val="20"/>
          <w:szCs w:val="20"/>
        </w:rPr>
        <w:t xml:space="preserve">Version 1.0 — June 2026</w:t>
      </w:r>
    </w:p>
    <w:p>
      <w:pPr>
        <w:jc w:val="center"/>
      </w:pPr>
      <w:r>
        <w:rPr>
          <w:rFonts w:ascii="Arial" w:cs="Arial" w:eastAsia="Arial" w:hAnsi="Arial"/>
          <w:color w:val="A08890"/>
          <w:sz w:val="20"/>
          <w:szCs w:val="20"/>
        </w:rPr>
        <w:t xml:space="preserve">Generated: June 11, 2026</w:t>
      </w:r>
    </w:p>
    <w:p>
      <w:r>
        <w:br w:type="page"/>
      </w:r>
    </w:p>
    <w:p>
      <w:pPr>
        <w:pStyle w:val="Heading1"/>
        <w:pBdr>
          <w:bottom w:val="single" w:color="C4748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2830"/>
          <w:sz w:val="36"/>
          <w:szCs w:val="36"/>
        </w:rPr>
        <w:t xml:space="preserve">1. Architecture Overview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project uses a standard three-tier architecture: a React single-page application on the frontend, a FastAPI REST API on the backend, and a PostgreSQL relational database. The two servers run independently on localhost during development.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Tier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Frontend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React 18, Vite 5, port 5173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Backend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FastAPI, Uvicorn, port 8000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Database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PostgreSQL 16, port 5432, db: kkb_salon</w:t>
            </w:r>
          </w:p>
        </w:tc>
      </w:tr>
    </w:tbl>
    <w:p/>
    <w:p>
      <w:pPr>
        <w:pStyle w:val="Heading1"/>
        <w:pBdr>
          <w:bottom w:val="single" w:color="C4748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2830"/>
          <w:sz w:val="36"/>
          <w:szCs w:val="36"/>
        </w:rPr>
        <w:t xml:space="preserve">2. Frontend Architecture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2.1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File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src/App.jsx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Single file containing all pages, components, carousel, admin panel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src/tokens.js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Design token object T — all colors referenced from here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src/styles.js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Template literal CSS string — customer site styles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src/admin.css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Standalone CSS file imported at module level for admin panel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src/main.jsx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React entry point — renders &lt;App /&gt; into #root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public/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Static files served at root — hero.jpg, etc.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2.2 Routing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app uses client-side state routing (no React Router). The App component holds a page state string and renders the matching page component. The only exception is the admin panel which is detected from window.location.pathname === '/admin' on first load.</w:t>
      </w:r>
    </w:p>
    <w:p>
      <w:pPr>
        <w:shd w:fill="F5F0F2" w:val="clear"/>
        <w:spacing w:after="40" w:before="40"/>
        <w:ind w:left="360"/>
      </w:pPr>
      <w:r>
        <w:rPr>
          <w:rFonts w:ascii="Courier New" w:cs="Courier New" w:eastAsia="Courier New" w:hAnsi="Courier New"/>
          <w:color w:val="3A2830"/>
          <w:sz w:val="18"/>
          <w:szCs w:val="18"/>
        </w:rPr>
        <w:t xml:space="preserve">const [page, setPage] = useState('Home');</w:t>
      </w:r>
    </w:p>
    <w:p>
      <w:pPr>
        <w:shd w:fill="F5F0F2" w:val="clear"/>
        <w:spacing w:after="40" w:before="40"/>
        <w:ind w:left="360"/>
      </w:pPr>
      <w:r>
        <w:rPr>
          <w:rFonts w:ascii="Courier New" w:cs="Courier New" w:eastAsia="Courier New" w:hAnsi="Courier New"/>
          <w:color w:val="3A2830"/>
          <w:sz w:val="18"/>
          <w:szCs w:val="18"/>
        </w:rPr>
        <w:t xml:space="preserve">const navigate = (p) =&gt; { setPage(p); window.scrollTo(0,0); };</w:t>
      </w:r>
    </w:p>
    <w:p/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A08890"/>
          <w:sz w:val="20"/>
          <w:szCs w:val="20"/>
        </w:rPr>
        <w:t xml:space="preserve">ℹ  Admin route: navigate to http://localhost:5173/admin — not visible in nav.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2.3 Design Tokens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All colors are defined in tokens.js as a single exported object T. Both styles.js (template literal CSS) and App.jsx (inline styles) import and reference T. To change any color site-wide, edit tokens.js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Token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Value &amp; Usage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T.cream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#FDFAF7 — page base background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T.blush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#EDD5DA — section alternates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T.blush2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#E2C0C8 — deeper pink, gallery tiles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T.accent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#C4748A — rose pink, all interactive elements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T.accentD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#A85C72 — hover state of accent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T.dark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#3A2830 — dark sections, footer, sidebar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T.black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#1C1C1C — primary text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T.warm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#7A5C64 — secondary body text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T.muted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#A08890 — captions, labels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T.border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#E8D8DC — dividers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2.4 Key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Component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Nav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Fixed top nav. Mobile hamburger opens full-screen mobile menu.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Footer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Links, hours, branding. Rendered by each page.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ServicesCarousel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Auto-sliding carousel, 2 visible cards, pause on hover, progress bar.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BookingPage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Full booking form with validation, conflict detection, server-down popup, confirmation screen.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ContactPage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Contact form with validation, success state, server-down fallback.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AdminPage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Full admin panel — dashboard, bookings tab, messages tab, edit modal, toasts, connection banner.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EditBookingModal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Modal for editing all booking fields. Calls PUT /bookings/{id}/admin.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2.5 API Communication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All fetch calls use the native browser fetch API. The base URL is hardcoded as http://localhost:8000 in the API const at the top of the admin section. For production this should be changed to an environment variable.</w:t>
      </w:r>
    </w:p>
    <w:p>
      <w:pPr>
        <w:shd w:fill="F5F0F2" w:val="clear"/>
        <w:spacing w:after="40" w:before="40"/>
        <w:ind w:left="360"/>
      </w:pPr>
      <w:r>
        <w:rPr>
          <w:rFonts w:ascii="Courier New" w:cs="Courier New" w:eastAsia="Courier New" w:hAnsi="Courier New"/>
          <w:color w:val="3A2830"/>
          <w:sz w:val="18"/>
          <w:szCs w:val="18"/>
        </w:rPr>
        <w:t xml:space="preserve">const API = 'http://localhost:8000';</w:t>
      </w:r>
    </w:p>
    <w:p/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C4748A"/>
          <w:sz w:val="20"/>
          <w:szCs w:val="20"/>
        </w:rPr>
        <w:t xml:space="preserve">⚠  For production: replace hardcoded localhost URLs with import.meta.env.VITE_API_URL</w:t>
      </w:r>
    </w:p>
    <w:p>
      <w:pPr>
        <w:pStyle w:val="Heading1"/>
        <w:pBdr>
          <w:bottom w:val="single" w:color="C4748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2830"/>
          <w:sz w:val="36"/>
          <w:szCs w:val="36"/>
        </w:rPr>
        <w:t xml:space="preserve">3. Backend Architecture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3.1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File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main.py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FastAPI app, CORS config, router registration, DB table creation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database.py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SQLAlchemy engine, SessionLocal, Base class, get_db dependency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models.py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ORM models — Booking, ContactMessage, enums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schemas.py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Pydantic models — BookingCreate, BookingOut, ContactCreate, ContactOut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routers/bookings.py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 /bookings/* endpoints including conflict check and admin override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routers/contact.py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 /contact/* endpoints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.env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DATABASE_URL, APP_ENV, FRONTEND_URL — never commit to version control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3.2 CORS Configuration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CORS is configured in main.py to allow requests from the frontend origin. The allowed origin is read from the FRONTEND_URL environment variable, defaulting to http://localhost:5173.</w:t>
      </w:r>
    </w:p>
    <w:p>
      <w:pPr>
        <w:shd w:fill="F5F0F2" w:val="clear"/>
        <w:spacing w:after="40" w:before="40"/>
        <w:ind w:left="360"/>
      </w:pPr>
      <w:r>
        <w:rPr>
          <w:rFonts w:ascii="Courier New" w:cs="Courier New" w:eastAsia="Courier New" w:hAnsi="Courier New"/>
          <w:color w:val="3A2830"/>
          <w:sz w:val="18"/>
          <w:szCs w:val="18"/>
        </w:rPr>
        <w:t xml:space="preserve">FRONTEND_URL = os.getenv('FRONTEND_URL', 'http://localhost:5173')</w:t>
      </w:r>
    </w:p>
    <w:p/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3.3 Database Connection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SQLAlchemy creates the engine from DATABASE_URL in .env. The get_db function is a FastAPI dependency that yields a session per request and closes it after.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Tables are created automatically on startup via Base.metadata.create_all(bind=engine). In production, use Alembic migrations instead.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C4748A"/>
          <w:sz w:val="20"/>
          <w:szCs w:val="20"/>
        </w:rPr>
        <w:t xml:space="preserve">⚠  create_all() does not handle schema migrations. Add Alembic before deploying to production.</w:t>
      </w:r>
    </w:p>
    <w:p>
      <w:pPr>
        <w:pStyle w:val="Heading1"/>
        <w:pBdr>
          <w:bottom w:val="single" w:color="C4748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2830"/>
          <w:sz w:val="36"/>
          <w:szCs w:val="36"/>
        </w:rPr>
        <w:t xml:space="preserve">4. Database Models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4.1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Column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Type / Notes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id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Integer — primary key, auto-increment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full_name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String(120) — required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email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String(255) — required, indexed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phone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String(30) — required, US 10-digit validated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String(120) — required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stylist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String(120) — optional, defaults to 'Any available'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preferred_date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String(20) — YYYY-MM-DD format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preferred_time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String(20) — e.g. '9:00 AM'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notes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Text — optional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Enum — pending | confirmed | cancelled | completed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DateTime with timezone — auto-set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updated_at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DateTime with timezone — auto-updated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4.2 ContactMessage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Column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Type / Notes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id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Integer — primary key, auto-increment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name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String(120) — required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email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String(255) — required, indexed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message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Text — required, min 10 characters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Enum — unread | read | replied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DateTime with timezone — auto-set</w:t>
            </w:r>
          </w:p>
        </w:tc>
      </w:tr>
    </w:tbl>
    <w:p/>
    <w:p>
      <w:pPr>
        <w:pStyle w:val="Heading1"/>
        <w:pBdr>
          <w:bottom w:val="single" w:color="C4748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2830"/>
          <w:sz w:val="36"/>
          <w:szCs w:val="36"/>
        </w:rPr>
        <w:t xml:space="preserve">5. API Endpoints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5.1 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POST /bookings/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Submit new booking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Runs conflict check. Returns 409 if slot taken.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/bookings/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List all bookings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Sorted by date asc, time asc. Filter by status.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/bookings/availability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Check slot availability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Params: date, time, stylist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/bookings/{id}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one booking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Returns 404 if not found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PUT /bookings/{id}/admin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Admin full update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 conflict check — admin override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PATCH /bookings/{id}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Update status only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Body: { status: 'confirmed'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DELETE /bookings/{id}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Delete booking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Permanent — no soft delete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5.2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POST /contact/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Submit contact message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Saved as status: unread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/contact/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List all messages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 by status. Latest first.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/contact/{id}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one message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Returns 404 if not found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PATCH /contact/{id}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Update status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Query param: new_status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DELETE /contact/{id}</w:t>
            </w:r>
          </w:p>
        </w:tc>
        <w:tc>
          <w:tcPr>
            <w:tcW w:type="dxa" w:w="3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Delete message</w:t>
            </w:r>
          </w:p>
        </w:tc>
        <w:tc>
          <w:tcPr>
            <w:tcW w:type="dxa" w:w="32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Permanent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5.3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Path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{ status: 'ok', message: '...', docs: '/docs' }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{ status: 'healthy' }</w:t>
            </w:r>
          </w:p>
        </w:tc>
      </w:tr>
    </w:tbl>
    <w:p/>
    <w:p>
      <w:pPr>
        <w:pStyle w:val="Heading1"/>
        <w:pBdr>
          <w:bottom w:val="single" w:color="C4748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2830"/>
          <w:sz w:val="36"/>
          <w:szCs w:val="36"/>
        </w:rPr>
        <w:t xml:space="preserve">6. Conflict Detection Logic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Conflict detection lives in the get_conflicts() helper in routers/bookings.py. It checks for existing bookings with status pending or confirmed at the same date and time.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4748A"/>
          <w:sz w:val="24"/>
          <w:szCs w:val="24"/>
        </w:rPr>
        <w:t xml:space="preserve">Specific Stylist Requested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Checks if that stylist has an active booking at the requested date and time. If yes — conflict.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4748A"/>
          <w:sz w:val="24"/>
          <w:szCs w:val="24"/>
        </w:rPr>
        <w:t xml:space="preserve">Any Available Stylist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Checks how many named stylists are already booked at that slot. A conflict only exists if ALL named stylists are booked, meaning no one is free.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C4748A"/>
          <w:sz w:val="24"/>
          <w:szCs w:val="24"/>
        </w:rPr>
        <w:t xml:space="preserve">Admin Override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PUT /bookings/{id}/admin bypasses get_conflicts() entirely. It updates the booking record directly with setattr(). No conflict check is performed.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C4748A"/>
          <w:sz w:val="20"/>
          <w:szCs w:val="20"/>
        </w:rPr>
        <w:t xml:space="preserve">⚠  Cancelled and completed bookings never count as conflicts.</w:t>
      </w:r>
    </w:p>
    <w:p>
      <w:pPr>
        <w:pStyle w:val="Heading1"/>
        <w:pBdr>
          <w:bottom w:val="single" w:color="C4748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2830"/>
          <w:sz w:val="36"/>
          <w:szCs w:val="36"/>
        </w:rPr>
        <w:t xml:space="preserve">7. Validation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7.1 Frontend (React)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Full name — not empty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Email — regex pattern /^[^\s@]+@[^\s@]+\.[^\s@]{2,}$/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Phone — strips non-digits, must be exactly 10 digits, no letters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Phone auto-formats as user types — (555) 123-4567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Service — must be selected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Date — must be selected, min set to 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Time — must be selected from slots</w:t>
      </w:r>
    </w:p>
    <w:p/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7.2 Backend (Pydantic)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Email — Pydantic EmailStr validator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Phone — regex strips non-digits, enforces exactly 10, rejects letters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All required string fields validated not empty via @field_validator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Message body — minimum 10 characters</w:t>
      </w:r>
    </w:p>
    <w:p/>
    <w:p>
      <w:pPr>
        <w:pStyle w:val="Heading1"/>
        <w:pBdr>
          <w:bottom w:val="single" w:color="C4748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2830"/>
          <w:sz w:val="36"/>
          <w:szCs w:val="36"/>
        </w:rPr>
        <w:t xml:space="preserve">8.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Variable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Full PostgreSQL connection string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APP_ENV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development | production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Allowed CORS origin for the frontend</w:t>
            </w:r>
          </w:p>
        </w:tc>
      </w:tr>
    </w:tbl>
    <w:p/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A08890"/>
          <w:sz w:val="20"/>
          <w:szCs w:val="20"/>
        </w:rPr>
        <w:t xml:space="preserve">ℹ  Copy .env.example to .env and fill in values. Never commit .env to version control.</w:t>
      </w:r>
    </w:p>
    <w:p>
      <w:pPr>
        <w:pStyle w:val="Heading1"/>
        <w:pBdr>
          <w:bottom w:val="single" w:color="C4748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2830"/>
          <w:sz w:val="36"/>
          <w:szCs w:val="36"/>
        </w:rPr>
        <w:t xml:space="preserve">9. Running &amp; Development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9.1 First-Time 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Install Node.js 20+ from nodejs.org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Install Python 3.9+ and pip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Install PostgreSQL 16 via Homebrew: brew install postgresql@16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Start PostgreSQL: brew services start postgresql@16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Create database: createdb kkb_salon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Clone or copy project files to Desktop/Salon/</w:t>
      </w:r>
    </w:p>
    <w:p/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9.2 Frontend</w:t>
      </w:r>
    </w:p>
    <w:p>
      <w:pPr>
        <w:shd w:fill="F5F0F2" w:val="clear"/>
        <w:spacing w:after="40" w:before="40"/>
        <w:ind w:left="360"/>
      </w:pPr>
      <w:r>
        <w:rPr>
          <w:rFonts w:ascii="Courier New" w:cs="Courier New" w:eastAsia="Courier New" w:hAnsi="Courier New"/>
          <w:color w:val="3A2830"/>
          <w:sz w:val="18"/>
          <w:szCs w:val="18"/>
        </w:rPr>
        <w:t xml:space="preserve">cd ~/Desktop/Salon/kkb-salon</w:t>
      </w:r>
    </w:p>
    <w:p>
      <w:pPr>
        <w:shd w:fill="F5F0F2" w:val="clear"/>
        <w:spacing w:after="40" w:before="40"/>
        <w:ind w:left="360"/>
      </w:pPr>
      <w:r>
        <w:rPr>
          <w:rFonts w:ascii="Courier New" w:cs="Courier New" w:eastAsia="Courier New" w:hAnsi="Courier New"/>
          <w:color w:val="3A2830"/>
          <w:sz w:val="18"/>
          <w:szCs w:val="18"/>
        </w:rPr>
        <w:t xml:space="preserve">npm install</w:t>
      </w:r>
    </w:p>
    <w:p>
      <w:pPr>
        <w:shd w:fill="F5F0F2" w:val="clear"/>
        <w:spacing w:after="40" w:before="40"/>
        <w:ind w:left="360"/>
      </w:pPr>
      <w:r>
        <w:rPr>
          <w:rFonts w:ascii="Courier New" w:cs="Courier New" w:eastAsia="Courier New" w:hAnsi="Courier New"/>
          <w:color w:val="3A2830"/>
          <w:sz w:val="18"/>
          <w:szCs w:val="18"/>
        </w:rPr>
        <w:t xml:space="preserve">npm run dev</w:t>
      </w:r>
    </w:p>
    <w:p/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A2830"/>
          <w:sz w:val="28"/>
          <w:szCs w:val="28"/>
        </w:rPr>
        <w:t xml:space="preserve">9.3 Backend</w:t>
      </w:r>
    </w:p>
    <w:p>
      <w:pPr>
        <w:shd w:fill="F5F0F2" w:val="clear"/>
        <w:spacing w:after="40" w:before="40"/>
        <w:ind w:left="360"/>
      </w:pPr>
      <w:r>
        <w:rPr>
          <w:rFonts w:ascii="Courier New" w:cs="Courier New" w:eastAsia="Courier New" w:hAnsi="Courier New"/>
          <w:color w:val="3A2830"/>
          <w:sz w:val="18"/>
          <w:szCs w:val="18"/>
        </w:rPr>
        <w:t xml:space="preserve">cd ~/Desktop/Salon/kkb-backend</w:t>
      </w:r>
    </w:p>
    <w:p>
      <w:pPr>
        <w:shd w:fill="F5F0F2" w:val="clear"/>
        <w:spacing w:after="40" w:before="40"/>
        <w:ind w:left="360"/>
      </w:pPr>
      <w:r>
        <w:rPr>
          <w:rFonts w:ascii="Courier New" w:cs="Courier New" w:eastAsia="Courier New" w:hAnsi="Courier New"/>
          <w:color w:val="3A2830"/>
          <w:sz w:val="18"/>
          <w:szCs w:val="18"/>
        </w:rPr>
        <w:t xml:space="preserve">python3 -m venv venv</w:t>
      </w:r>
    </w:p>
    <w:p>
      <w:pPr>
        <w:shd w:fill="F5F0F2" w:val="clear"/>
        <w:spacing w:after="40" w:before="40"/>
        <w:ind w:left="360"/>
      </w:pPr>
      <w:r>
        <w:rPr>
          <w:rFonts w:ascii="Courier New" w:cs="Courier New" w:eastAsia="Courier New" w:hAnsi="Courier New"/>
          <w:color w:val="3A2830"/>
          <w:sz w:val="18"/>
          <w:szCs w:val="18"/>
        </w:rPr>
        <w:t xml:space="preserve">source venv/bin/activate</w:t>
      </w:r>
    </w:p>
    <w:p>
      <w:pPr>
        <w:shd w:fill="F5F0F2" w:val="clear"/>
        <w:spacing w:after="40" w:before="40"/>
        <w:ind w:left="360"/>
      </w:pPr>
      <w:r>
        <w:rPr>
          <w:rFonts w:ascii="Courier New" w:cs="Courier New" w:eastAsia="Courier New" w:hAnsi="Courier New"/>
          <w:color w:val="3A2830"/>
          <w:sz w:val="18"/>
          <w:szCs w:val="18"/>
        </w:rPr>
        <w:t xml:space="preserve">pip install -r requirements.txt</w:t>
      </w:r>
    </w:p>
    <w:p>
      <w:pPr>
        <w:shd w:fill="F5F0F2" w:val="clear"/>
        <w:spacing w:after="40" w:before="40"/>
        <w:ind w:left="360"/>
      </w:pPr>
      <w:r>
        <w:rPr>
          <w:rFonts w:ascii="Courier New" w:cs="Courier New" w:eastAsia="Courier New" w:hAnsi="Courier New"/>
          <w:color w:val="3A2830"/>
          <w:sz w:val="18"/>
          <w:szCs w:val="18"/>
        </w:rPr>
        <w:t xml:space="preserve">cp .env.example .env  # then fill in DATABASE_URL</w:t>
      </w:r>
    </w:p>
    <w:p>
      <w:pPr>
        <w:shd w:fill="F5F0F2" w:val="clear"/>
        <w:spacing w:after="40" w:before="40"/>
        <w:ind w:left="360"/>
      </w:pPr>
      <w:r>
        <w:rPr>
          <w:rFonts w:ascii="Courier New" w:cs="Courier New" w:eastAsia="Courier New" w:hAnsi="Courier New"/>
          <w:color w:val="3A2830"/>
          <w:sz w:val="18"/>
          <w:szCs w:val="18"/>
        </w:rPr>
        <w:t xml:space="preserve">uvicorn main:app --reload --port 8000</w:t>
      </w:r>
    </w:p>
    <w:p/>
    <w:p>
      <w:pPr>
        <w:pStyle w:val="Heading1"/>
        <w:pBdr>
          <w:bottom w:val="single" w:color="C4748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2830"/>
          <w:sz w:val="36"/>
          <w:szCs w:val="36"/>
        </w:rPr>
        <w:t xml:space="preserve">10. Known Limitations &amp; Future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Item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9E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83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 auth on admin panel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Any user who knows /admin URL can access it. JWT login planned.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 email notifications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Parked. SendGrid or Gmail SMTP planned.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Hardcoded API URL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localhost:8000 hardcoded. Use env vars for production.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 Alembic migrations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Schema changes require manual DB intervention. Add before deploy.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 image storage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Gallery uses emoji placeholders. Cloudinary or S3 planned.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 payment processing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 Stripe or payment gateway yet.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 cancellation fees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High priority — not yet implemented.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Single stylist only</w:t>
            </w:r>
          </w:p>
        </w:tc>
        <w:tc>
          <w:tcPr>
            <w:tcW w:type="dxa" w:w="6480"/>
            <w:tcBorders>
              <w:top w:val="single" w:color="E8D8DC" w:sz="1"/>
              <w:left w:val="single" w:color="E8D8DC" w:sz="1"/>
              <w:bottom w:val="single" w:color="E8D8DC" w:sz="1"/>
              <w:right w:val="single" w:color="E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Currently hardcoded to Samina Aleem. Multi-stylist support planned.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3A283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eorgia" w:cs="Georgia" w:eastAsia="Georgia" w:hAnsi="Georgia"/>
      <w:b/>
      <w:bCs/>
      <w:color w:val="3A28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C474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2026-06-11T10:03:14.067Z</dcterms:created>
  <dcterms:modified xsi:type="dcterms:W3CDTF">2026-06-11T10:03:14.067Z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