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FCB7DE" w14:textId="72F71EB9" w:rsidR="006301C8" w:rsidRPr="006301C8" w:rsidRDefault="006301C8" w:rsidP="006301C8">
      <w:pPr>
        <w:pStyle w:val="Heading1"/>
        <w:tabs>
          <w:tab w:val="left" w:pos="460"/>
        </w:tabs>
        <w:spacing w:before="69" w:line="276" w:lineRule="auto"/>
        <w:ind w:left="0" w:firstLine="0"/>
        <w:jc w:val="center"/>
        <w:rPr>
          <w:spacing w:val="-2"/>
          <w:sz w:val="56"/>
          <w:szCs w:val="56"/>
        </w:rPr>
      </w:pPr>
      <w:r w:rsidRPr="006301C8">
        <w:rPr>
          <w:spacing w:val="-2"/>
          <w:sz w:val="56"/>
          <w:szCs w:val="56"/>
        </w:rPr>
        <w:t xml:space="preserve">Software Requirments </w:t>
      </w:r>
      <w:r>
        <w:rPr>
          <w:spacing w:val="-2"/>
          <w:sz w:val="56"/>
          <w:szCs w:val="56"/>
        </w:rPr>
        <w:t>S</w:t>
      </w:r>
      <w:r w:rsidRPr="006301C8">
        <w:rPr>
          <w:spacing w:val="-2"/>
          <w:sz w:val="56"/>
          <w:szCs w:val="56"/>
        </w:rPr>
        <w:t>pecification</w:t>
      </w:r>
    </w:p>
    <w:p w14:paraId="6B6F867A" w14:textId="51B4B8B3" w:rsidR="00851BBB" w:rsidRPr="006301C8" w:rsidRDefault="006301C8" w:rsidP="006301C8">
      <w:pPr>
        <w:pStyle w:val="Heading1"/>
        <w:tabs>
          <w:tab w:val="left" w:pos="460"/>
        </w:tabs>
        <w:spacing w:before="69" w:line="276" w:lineRule="auto"/>
        <w:ind w:left="0" w:firstLine="0"/>
        <w:jc w:val="center"/>
        <w:rPr>
          <w:spacing w:val="-2"/>
          <w:sz w:val="52"/>
          <w:szCs w:val="52"/>
        </w:rPr>
      </w:pPr>
      <w:r w:rsidRPr="006301C8">
        <w:rPr>
          <w:spacing w:val="-2"/>
          <w:sz w:val="52"/>
          <w:szCs w:val="52"/>
        </w:rPr>
        <w:t xml:space="preserve">Social Media </w:t>
      </w:r>
      <w:r>
        <w:rPr>
          <w:spacing w:val="-2"/>
          <w:sz w:val="52"/>
          <w:szCs w:val="52"/>
        </w:rPr>
        <w:t>D</w:t>
      </w:r>
      <w:r w:rsidRPr="006301C8">
        <w:rPr>
          <w:spacing w:val="-2"/>
          <w:sz w:val="52"/>
          <w:szCs w:val="52"/>
        </w:rPr>
        <w:t>evelopment</w:t>
      </w:r>
    </w:p>
    <w:p w14:paraId="48D863E5" w14:textId="77777777" w:rsidR="006301C8" w:rsidRDefault="006301C8" w:rsidP="006301C8">
      <w:pPr>
        <w:spacing w:line="276" w:lineRule="auto"/>
        <w:rPr>
          <w:spacing w:val="-2"/>
        </w:rPr>
      </w:pPr>
    </w:p>
    <w:p w14:paraId="23248616" w14:textId="77777777" w:rsidR="006301C8" w:rsidRDefault="006301C8" w:rsidP="006301C8">
      <w:pPr>
        <w:spacing w:line="276" w:lineRule="auto"/>
        <w:ind w:left="139"/>
        <w:rPr>
          <w:b/>
          <w:bCs/>
          <w:spacing w:val="-2"/>
          <w:sz w:val="40"/>
          <w:szCs w:val="40"/>
        </w:rPr>
      </w:pPr>
    </w:p>
    <w:p w14:paraId="58F07FED" w14:textId="77777777" w:rsidR="006301C8" w:rsidRDefault="006301C8" w:rsidP="006301C8">
      <w:pPr>
        <w:ind w:left="139"/>
        <w:rPr>
          <w:b/>
          <w:bCs/>
          <w:spacing w:val="-2"/>
          <w:sz w:val="40"/>
          <w:szCs w:val="40"/>
        </w:rPr>
      </w:pPr>
    </w:p>
    <w:p w14:paraId="5151B8E1" w14:textId="77777777" w:rsidR="006301C8" w:rsidRDefault="006301C8" w:rsidP="006301C8">
      <w:pPr>
        <w:ind w:left="139"/>
        <w:rPr>
          <w:b/>
          <w:bCs/>
          <w:spacing w:val="-2"/>
          <w:sz w:val="40"/>
          <w:szCs w:val="40"/>
        </w:rPr>
      </w:pPr>
    </w:p>
    <w:p w14:paraId="5B5B7B83" w14:textId="77777777" w:rsidR="006301C8" w:rsidRDefault="006301C8" w:rsidP="006301C8">
      <w:pPr>
        <w:ind w:left="139"/>
        <w:rPr>
          <w:b/>
          <w:bCs/>
          <w:spacing w:val="-2"/>
          <w:sz w:val="40"/>
          <w:szCs w:val="40"/>
        </w:rPr>
      </w:pPr>
    </w:p>
    <w:p w14:paraId="551E897B" w14:textId="77777777" w:rsidR="006301C8" w:rsidRDefault="006301C8" w:rsidP="006301C8">
      <w:pPr>
        <w:ind w:left="139"/>
        <w:rPr>
          <w:b/>
          <w:bCs/>
          <w:spacing w:val="-2"/>
          <w:sz w:val="40"/>
          <w:szCs w:val="40"/>
        </w:rPr>
      </w:pPr>
    </w:p>
    <w:p w14:paraId="326E05BD" w14:textId="5FEBEED7" w:rsidR="006301C8" w:rsidRDefault="006301C8" w:rsidP="00D054FE">
      <w:pPr>
        <w:rPr>
          <w:b/>
          <w:bCs/>
          <w:spacing w:val="-2"/>
          <w:sz w:val="40"/>
          <w:szCs w:val="40"/>
        </w:rPr>
      </w:pPr>
      <w:r w:rsidRPr="006301C8">
        <w:rPr>
          <w:b/>
          <w:bCs/>
          <w:spacing w:val="-2"/>
          <w:sz w:val="40"/>
          <w:szCs w:val="40"/>
        </w:rPr>
        <w:t xml:space="preserve">Team </w:t>
      </w:r>
      <w:r>
        <w:rPr>
          <w:b/>
          <w:bCs/>
          <w:spacing w:val="-2"/>
          <w:sz w:val="40"/>
          <w:szCs w:val="40"/>
        </w:rPr>
        <w:t>M</w:t>
      </w:r>
      <w:r w:rsidRPr="006301C8">
        <w:rPr>
          <w:b/>
          <w:bCs/>
          <w:spacing w:val="-2"/>
          <w:sz w:val="40"/>
          <w:szCs w:val="40"/>
        </w:rPr>
        <w:t>ember</w:t>
      </w:r>
      <w:r>
        <w:rPr>
          <w:b/>
          <w:bCs/>
          <w:spacing w:val="-2"/>
          <w:sz w:val="40"/>
          <w:szCs w:val="40"/>
        </w:rPr>
        <w:t>s</w:t>
      </w:r>
      <w:r w:rsidR="00D054FE">
        <w:rPr>
          <w:b/>
          <w:bCs/>
          <w:spacing w:val="-2"/>
          <w:sz w:val="40"/>
          <w:szCs w:val="40"/>
        </w:rPr>
        <w:t>:</w:t>
      </w:r>
      <w:r w:rsidR="00D054FE">
        <w:rPr>
          <w:b/>
          <w:bCs/>
          <w:spacing w:val="-2"/>
          <w:sz w:val="40"/>
          <w:szCs w:val="40"/>
        </w:rPr>
        <w:tab/>
      </w:r>
      <w:proofErr w:type="gramStart"/>
      <w:r w:rsidR="00D054FE">
        <w:rPr>
          <w:b/>
          <w:bCs/>
          <w:spacing w:val="-2"/>
          <w:sz w:val="40"/>
          <w:szCs w:val="40"/>
        </w:rPr>
        <w:t>P.MOHAMED</w:t>
      </w:r>
      <w:proofErr w:type="gramEnd"/>
      <w:r w:rsidR="00D054FE">
        <w:rPr>
          <w:b/>
          <w:bCs/>
          <w:spacing w:val="-2"/>
          <w:sz w:val="40"/>
          <w:szCs w:val="40"/>
        </w:rPr>
        <w:t xml:space="preserve"> FAWAZ</w:t>
      </w:r>
    </w:p>
    <w:p w14:paraId="793690C8" w14:textId="121D6AFB" w:rsidR="00D054FE" w:rsidRDefault="00D054FE" w:rsidP="00D054FE">
      <w:pPr>
        <w:rPr>
          <w:b/>
          <w:bCs/>
          <w:spacing w:val="-2"/>
          <w:sz w:val="40"/>
          <w:szCs w:val="40"/>
        </w:rPr>
      </w:pPr>
      <w:r>
        <w:rPr>
          <w:b/>
          <w:bCs/>
          <w:spacing w:val="-2"/>
          <w:sz w:val="40"/>
          <w:szCs w:val="40"/>
        </w:rPr>
        <w:tab/>
      </w:r>
      <w:r>
        <w:rPr>
          <w:b/>
          <w:bCs/>
          <w:spacing w:val="-2"/>
          <w:sz w:val="40"/>
          <w:szCs w:val="40"/>
        </w:rPr>
        <w:tab/>
      </w:r>
      <w:r>
        <w:rPr>
          <w:b/>
          <w:bCs/>
          <w:spacing w:val="-2"/>
          <w:sz w:val="40"/>
          <w:szCs w:val="40"/>
        </w:rPr>
        <w:tab/>
      </w:r>
      <w:r>
        <w:rPr>
          <w:b/>
          <w:bCs/>
          <w:spacing w:val="-2"/>
          <w:sz w:val="40"/>
          <w:szCs w:val="40"/>
        </w:rPr>
        <w:tab/>
      </w:r>
      <w:proofErr w:type="gramStart"/>
      <w:r>
        <w:rPr>
          <w:b/>
          <w:bCs/>
          <w:spacing w:val="-2"/>
          <w:sz w:val="40"/>
          <w:szCs w:val="40"/>
        </w:rPr>
        <w:t>P.MANAVALAN</w:t>
      </w:r>
      <w:proofErr w:type="gramEnd"/>
    </w:p>
    <w:p w14:paraId="0D9DD3DD" w14:textId="67D77653" w:rsidR="00D054FE" w:rsidRDefault="00D054FE" w:rsidP="00D054FE">
      <w:pPr>
        <w:rPr>
          <w:b/>
          <w:bCs/>
          <w:spacing w:val="-2"/>
          <w:sz w:val="40"/>
          <w:szCs w:val="40"/>
        </w:rPr>
      </w:pPr>
      <w:r>
        <w:rPr>
          <w:b/>
          <w:bCs/>
          <w:spacing w:val="-2"/>
          <w:sz w:val="40"/>
          <w:szCs w:val="40"/>
        </w:rPr>
        <w:tab/>
      </w:r>
      <w:r>
        <w:rPr>
          <w:b/>
          <w:bCs/>
          <w:spacing w:val="-2"/>
          <w:sz w:val="40"/>
          <w:szCs w:val="40"/>
        </w:rPr>
        <w:tab/>
      </w:r>
      <w:r>
        <w:rPr>
          <w:b/>
          <w:bCs/>
          <w:spacing w:val="-2"/>
          <w:sz w:val="40"/>
          <w:szCs w:val="40"/>
        </w:rPr>
        <w:tab/>
      </w:r>
      <w:r>
        <w:rPr>
          <w:b/>
          <w:bCs/>
          <w:spacing w:val="-2"/>
          <w:sz w:val="40"/>
          <w:szCs w:val="40"/>
        </w:rPr>
        <w:tab/>
      </w:r>
      <w:proofErr w:type="gramStart"/>
      <w:r>
        <w:rPr>
          <w:b/>
          <w:bCs/>
          <w:spacing w:val="-2"/>
          <w:sz w:val="40"/>
          <w:szCs w:val="40"/>
        </w:rPr>
        <w:t>S.GOPI</w:t>
      </w:r>
      <w:proofErr w:type="gramEnd"/>
      <w:r>
        <w:rPr>
          <w:b/>
          <w:bCs/>
          <w:spacing w:val="-2"/>
          <w:sz w:val="40"/>
          <w:szCs w:val="40"/>
        </w:rPr>
        <w:t xml:space="preserve"> KRISHNAN</w:t>
      </w:r>
    </w:p>
    <w:p w14:paraId="4245201A" w14:textId="2BF49FC7" w:rsidR="00851BBB" w:rsidRDefault="00D054FE" w:rsidP="00D054FE">
      <w:pPr>
        <w:rPr>
          <w:b/>
          <w:bCs/>
          <w:spacing w:val="-2"/>
          <w:sz w:val="40"/>
          <w:szCs w:val="40"/>
        </w:rPr>
      </w:pPr>
      <w:r>
        <w:rPr>
          <w:b/>
          <w:bCs/>
          <w:spacing w:val="-2"/>
          <w:sz w:val="40"/>
          <w:szCs w:val="40"/>
        </w:rPr>
        <w:tab/>
      </w:r>
      <w:r>
        <w:rPr>
          <w:b/>
          <w:bCs/>
          <w:spacing w:val="-2"/>
          <w:sz w:val="40"/>
          <w:szCs w:val="40"/>
        </w:rPr>
        <w:tab/>
      </w:r>
      <w:r>
        <w:rPr>
          <w:b/>
          <w:bCs/>
          <w:spacing w:val="-2"/>
          <w:sz w:val="40"/>
          <w:szCs w:val="40"/>
        </w:rPr>
        <w:tab/>
      </w:r>
      <w:r>
        <w:rPr>
          <w:b/>
          <w:bCs/>
          <w:spacing w:val="-2"/>
          <w:sz w:val="40"/>
          <w:szCs w:val="40"/>
        </w:rPr>
        <w:tab/>
      </w:r>
      <w:proofErr w:type="gramStart"/>
      <w:r>
        <w:rPr>
          <w:b/>
          <w:bCs/>
          <w:spacing w:val="-2"/>
          <w:sz w:val="40"/>
          <w:szCs w:val="40"/>
        </w:rPr>
        <w:t>R.SELVA</w:t>
      </w:r>
      <w:proofErr w:type="gramEnd"/>
      <w:r>
        <w:rPr>
          <w:b/>
          <w:bCs/>
          <w:spacing w:val="-2"/>
          <w:sz w:val="40"/>
          <w:szCs w:val="40"/>
        </w:rPr>
        <w:t xml:space="preserve"> KUMAR</w:t>
      </w:r>
    </w:p>
    <w:p w14:paraId="62A25641" w14:textId="77777777" w:rsidR="00D054FE" w:rsidRPr="006301C8" w:rsidRDefault="00D054FE" w:rsidP="00D054FE">
      <w:pPr>
        <w:rPr>
          <w:b/>
          <w:bCs/>
          <w:spacing w:val="-2"/>
          <w:sz w:val="40"/>
          <w:szCs w:val="40"/>
        </w:rPr>
      </w:pPr>
    </w:p>
    <w:p w14:paraId="3E33AB2D" w14:textId="3086E67D" w:rsidR="00861DD4" w:rsidRDefault="00000000">
      <w:pPr>
        <w:pStyle w:val="Heading1"/>
        <w:numPr>
          <w:ilvl w:val="0"/>
          <w:numId w:val="2"/>
        </w:numPr>
        <w:tabs>
          <w:tab w:val="left" w:pos="460"/>
        </w:tabs>
        <w:spacing w:before="69"/>
        <w:ind w:hanging="320"/>
        <w:jc w:val="both"/>
      </w:pPr>
      <w:r>
        <w:rPr>
          <w:spacing w:val="-2"/>
        </w:rPr>
        <w:t>Introduction</w:t>
      </w:r>
    </w:p>
    <w:p w14:paraId="5F3AAA73" w14:textId="77777777" w:rsidR="00861DD4" w:rsidRDefault="00000000">
      <w:pPr>
        <w:pStyle w:val="BodyText"/>
        <w:spacing w:before="289" w:line="480" w:lineRule="auto"/>
        <w:ind w:left="140" w:right="134"/>
        <w:jc w:val="both"/>
      </w:pPr>
      <w:r>
        <w:t>This</w:t>
      </w:r>
      <w:r>
        <w:rPr>
          <w:spacing w:val="-3"/>
        </w:rPr>
        <w:t xml:space="preserve"> </w:t>
      </w:r>
      <w:r>
        <w:t>paper</w:t>
      </w:r>
      <w:r>
        <w:rPr>
          <w:spacing w:val="-3"/>
        </w:rPr>
        <w:t xml:space="preserve"> </w:t>
      </w:r>
      <w:r>
        <w:t>assesses</w:t>
      </w:r>
      <w:r>
        <w:rPr>
          <w:spacing w:val="-2"/>
        </w:rPr>
        <w:t xml:space="preserve"> </w:t>
      </w:r>
      <w:r>
        <w:t>the</w:t>
      </w:r>
      <w:r>
        <w:rPr>
          <w:spacing w:val="-3"/>
        </w:rPr>
        <w:t xml:space="preserve"> </w:t>
      </w:r>
      <w:r>
        <w:t>role</w:t>
      </w:r>
      <w:r>
        <w:rPr>
          <w:spacing w:val="-2"/>
        </w:rPr>
        <w:t xml:space="preserve"> </w:t>
      </w:r>
      <w:r>
        <w:t>of</w:t>
      </w:r>
      <w:r>
        <w:rPr>
          <w:spacing w:val="-4"/>
        </w:rPr>
        <w:t xml:space="preserve"> </w:t>
      </w:r>
      <w:r>
        <w:t>social</w:t>
      </w:r>
      <w:r>
        <w:rPr>
          <w:spacing w:val="-2"/>
        </w:rPr>
        <w:t xml:space="preserve"> </w:t>
      </w:r>
      <w:r>
        <w:t>media</w:t>
      </w:r>
      <w:r>
        <w:rPr>
          <w:spacing w:val="-3"/>
        </w:rPr>
        <w:t xml:space="preserve"> </w:t>
      </w:r>
      <w:r>
        <w:t>in</w:t>
      </w:r>
      <w:r>
        <w:rPr>
          <w:spacing w:val="-2"/>
        </w:rPr>
        <w:t xml:space="preserve"> </w:t>
      </w:r>
      <w:r>
        <w:t>social</w:t>
      </w:r>
      <w:r>
        <w:rPr>
          <w:spacing w:val="-2"/>
        </w:rPr>
        <w:t xml:space="preserve"> </w:t>
      </w:r>
      <w:r>
        <w:t>and</w:t>
      </w:r>
      <w:r>
        <w:rPr>
          <w:spacing w:val="-2"/>
        </w:rPr>
        <w:t xml:space="preserve"> </w:t>
      </w:r>
      <w:r>
        <w:t>economic</w:t>
      </w:r>
      <w:r>
        <w:rPr>
          <w:spacing w:val="-3"/>
        </w:rPr>
        <w:t xml:space="preserve"> </w:t>
      </w:r>
      <w:r>
        <w:t>development.</w:t>
      </w:r>
      <w:r>
        <w:rPr>
          <w:spacing w:val="-2"/>
        </w:rPr>
        <w:t xml:space="preserve"> </w:t>
      </w:r>
      <w:r>
        <w:t>The</w:t>
      </w:r>
      <w:r>
        <w:rPr>
          <w:spacing w:val="-4"/>
        </w:rPr>
        <w:t xml:space="preserve"> </w:t>
      </w:r>
      <w:r>
        <w:t>web</w:t>
      </w:r>
      <w:r>
        <w:rPr>
          <w:spacing w:val="-2"/>
        </w:rPr>
        <w:t xml:space="preserve"> </w:t>
      </w:r>
      <w:r>
        <w:t>and in particular, social media such as social network sites (</w:t>
      </w:r>
      <w:proofErr w:type="gramStart"/>
      <w:r>
        <w:t>e.g.</w:t>
      </w:r>
      <w:proofErr w:type="gramEnd"/>
      <w:r>
        <w:t xml:space="preserve"> Facebook) and microblogs (e.g. Twitter), allows ordinary citizens to connect with one another and share information via computer-mediated networks. This behaviour is often explicitly or implicitly networked (for example, people ‘friend’ one another on Facebook and ‘follow’ one another on Twitter, leading to the formation of social and information-sharing networks). For that reason, we use an analytical framework that draws from the extensive literature on social networks. We summarize research on social networks, social learning and development and use this as a basis for assessing the potential impact of social media on social and economic development.</w:t>
      </w:r>
    </w:p>
    <w:p w14:paraId="68A9D418" w14:textId="0E5068F4" w:rsidR="00861DD4" w:rsidRDefault="00000000">
      <w:pPr>
        <w:pStyle w:val="BodyText"/>
        <w:spacing w:before="112" w:line="480" w:lineRule="auto"/>
        <w:ind w:left="140" w:right="133"/>
        <w:jc w:val="both"/>
      </w:pPr>
      <w:r>
        <w:t xml:space="preserve">There is no doubt that the advent of the web (which is not even 25 years old), and more recently social media, has had a huge impact on how people communicate with one another and access (and produce) information. However, for several reasons, it is difficult to draw </w:t>
      </w:r>
      <w:r>
        <w:lastRenderedPageBreak/>
        <w:t>definitive conclusions about the impact of social media on social and economic development at a global level. First, there is the obvious point that social media requires</w:t>
      </w:r>
      <w:r>
        <w:rPr>
          <w:spacing w:val="40"/>
        </w:rPr>
        <w:t xml:space="preserve"> </w:t>
      </w:r>
      <w:r>
        <w:t>telecommunications infrastructure and education levels such that it is often only used by the relatively well-off in developing countries and there will be urban/rural disparities in social media use. Second, there is not a lot of academic evidence on the impact of social media in developing countries and where it has been shown that social media has a positive impact on economic outcomes, this has been for specific groups in society</w:t>
      </w:r>
      <w:r>
        <w:rPr>
          <w:spacing w:val="-1"/>
        </w:rPr>
        <w:t xml:space="preserve"> </w:t>
      </w:r>
      <w:r>
        <w:t>(e.g. business owners, middle class women in secondary-earner roles). The generalizability</w:t>
      </w:r>
      <w:r>
        <w:rPr>
          <w:spacing w:val="-3"/>
        </w:rPr>
        <w:t xml:space="preserve"> </w:t>
      </w:r>
      <w:r>
        <w:t>of these findings to other groups in society, and hence assessment of overall impact of social media, is not certain. Finally, the impact</w:t>
      </w:r>
      <w:r>
        <w:rPr>
          <w:spacing w:val="24"/>
        </w:rPr>
        <w:t xml:space="preserve"> </w:t>
      </w:r>
      <w:r>
        <w:t>of</w:t>
      </w:r>
      <w:r>
        <w:rPr>
          <w:spacing w:val="24"/>
        </w:rPr>
        <w:t xml:space="preserve"> </w:t>
      </w:r>
      <w:r>
        <w:t>social</w:t>
      </w:r>
      <w:r>
        <w:rPr>
          <w:spacing w:val="25"/>
        </w:rPr>
        <w:t xml:space="preserve"> </w:t>
      </w:r>
      <w:r>
        <w:t>media</w:t>
      </w:r>
      <w:r>
        <w:rPr>
          <w:spacing w:val="23"/>
        </w:rPr>
        <w:t xml:space="preserve"> </w:t>
      </w:r>
      <w:r>
        <w:t>on</w:t>
      </w:r>
      <w:r>
        <w:rPr>
          <w:spacing w:val="25"/>
        </w:rPr>
        <w:t xml:space="preserve"> </w:t>
      </w:r>
      <w:r>
        <w:t>socia</w:t>
      </w:r>
      <w:r w:rsidR="00D054FE">
        <w:t>l</w:t>
      </w:r>
      <w:r>
        <w:rPr>
          <w:spacing w:val="25"/>
        </w:rPr>
        <w:t xml:space="preserve"> </w:t>
      </w:r>
      <w:r>
        <w:t>and</w:t>
      </w:r>
      <w:r>
        <w:rPr>
          <w:spacing w:val="24"/>
        </w:rPr>
        <w:t xml:space="preserve"> </w:t>
      </w:r>
      <w:r>
        <w:t>economic</w:t>
      </w:r>
      <w:r>
        <w:rPr>
          <w:spacing w:val="24"/>
        </w:rPr>
        <w:t xml:space="preserve"> </w:t>
      </w:r>
      <w:r>
        <w:t>development</w:t>
      </w:r>
      <w:r>
        <w:rPr>
          <w:spacing w:val="25"/>
        </w:rPr>
        <w:t xml:space="preserve"> </w:t>
      </w:r>
      <w:r>
        <w:t>within</w:t>
      </w:r>
      <w:r>
        <w:rPr>
          <w:spacing w:val="24"/>
        </w:rPr>
        <w:t xml:space="preserve"> </w:t>
      </w:r>
      <w:r>
        <w:t>a</w:t>
      </w:r>
      <w:r>
        <w:rPr>
          <w:spacing w:val="24"/>
        </w:rPr>
        <w:t xml:space="preserve"> </w:t>
      </w:r>
      <w:r>
        <w:t>given</w:t>
      </w:r>
      <w:r>
        <w:rPr>
          <w:spacing w:val="24"/>
        </w:rPr>
        <w:t xml:space="preserve"> </w:t>
      </w:r>
      <w:r>
        <w:t>country</w:t>
      </w:r>
      <w:r>
        <w:rPr>
          <w:spacing w:val="20"/>
        </w:rPr>
        <w:t xml:space="preserve"> </w:t>
      </w:r>
      <w:r>
        <w:t>will</w:t>
      </w:r>
      <w:r>
        <w:rPr>
          <w:spacing w:val="24"/>
        </w:rPr>
        <w:t xml:space="preserve"> </w:t>
      </w:r>
      <w:r>
        <w:rPr>
          <w:spacing w:val="-5"/>
        </w:rPr>
        <w:t>be</w:t>
      </w:r>
    </w:p>
    <w:p w14:paraId="563A8026" w14:textId="77777777" w:rsidR="00861DD4" w:rsidRDefault="00861DD4">
      <w:pPr>
        <w:spacing w:line="480" w:lineRule="auto"/>
        <w:jc w:val="both"/>
        <w:sectPr w:rsidR="00861DD4">
          <w:footerReference w:type="default" r:id="rId7"/>
          <w:pgSz w:w="11960" w:h="16910"/>
          <w:pgMar w:top="1780" w:right="1280" w:bottom="980" w:left="1300" w:header="0" w:footer="791" w:gutter="0"/>
          <w:cols w:space="720"/>
        </w:sectPr>
      </w:pPr>
    </w:p>
    <w:p w14:paraId="1D530D12" w14:textId="77777777" w:rsidR="00861DD4" w:rsidRDefault="00000000">
      <w:pPr>
        <w:pStyle w:val="BodyText"/>
        <w:spacing w:before="62" w:line="480" w:lineRule="auto"/>
        <w:ind w:left="140" w:right="140"/>
        <w:jc w:val="both"/>
      </w:pPr>
      <w:r>
        <w:lastRenderedPageBreak/>
        <w:t>influenced</w:t>
      </w:r>
      <w:r>
        <w:rPr>
          <w:spacing w:val="-4"/>
        </w:rPr>
        <w:t xml:space="preserve"> </w:t>
      </w:r>
      <w:r>
        <w:t>by</w:t>
      </w:r>
      <w:r>
        <w:rPr>
          <w:spacing w:val="-8"/>
        </w:rPr>
        <w:t xml:space="preserve"> </w:t>
      </w:r>
      <w:r>
        <w:t>government</w:t>
      </w:r>
      <w:r>
        <w:rPr>
          <w:spacing w:val="-4"/>
        </w:rPr>
        <w:t xml:space="preserve"> </w:t>
      </w:r>
      <w:r>
        <w:t>policies</w:t>
      </w:r>
      <w:r>
        <w:rPr>
          <w:spacing w:val="-4"/>
        </w:rPr>
        <w:t xml:space="preserve"> </w:t>
      </w:r>
      <w:r>
        <w:t>(</w:t>
      </w:r>
      <w:proofErr w:type="gramStart"/>
      <w:r>
        <w:t>e.g.</w:t>
      </w:r>
      <w:proofErr w:type="gramEnd"/>
      <w:r>
        <w:rPr>
          <w:spacing w:val="-4"/>
        </w:rPr>
        <w:t xml:space="preserve"> </w:t>
      </w:r>
      <w:r>
        <w:t>towards</w:t>
      </w:r>
      <w:r>
        <w:rPr>
          <w:spacing w:val="-4"/>
        </w:rPr>
        <w:t xml:space="preserve"> </w:t>
      </w:r>
      <w:r>
        <w:t>telecommunications</w:t>
      </w:r>
      <w:r>
        <w:rPr>
          <w:spacing w:val="-4"/>
        </w:rPr>
        <w:t xml:space="preserve"> </w:t>
      </w:r>
      <w:r>
        <w:t>infrastructure,</w:t>
      </w:r>
      <w:r>
        <w:rPr>
          <w:spacing w:val="-4"/>
        </w:rPr>
        <w:t xml:space="preserve"> </w:t>
      </w:r>
      <w:r>
        <w:t>education, censorship) and also the cultural setting of the country.</w:t>
      </w:r>
    </w:p>
    <w:p w14:paraId="16292829" w14:textId="77777777" w:rsidR="00861DD4" w:rsidRDefault="00000000">
      <w:pPr>
        <w:pStyle w:val="BodyText"/>
        <w:spacing w:before="115" w:line="480" w:lineRule="auto"/>
        <w:ind w:left="140" w:right="136"/>
        <w:jc w:val="both"/>
      </w:pPr>
      <w:r>
        <w:t>The structure of the paper is as follows. Section 2 provides a definition of social media and a summary of research findings on international patterns of social media use. Section 3 looks at how social networks impact on technology adoption and aspirational change (via social learning). The section summarizes economic perspectives on social learning but also covers social networks concepts from other disciplines (primarily sociology) such as weak/strong</w:t>
      </w:r>
      <w:r>
        <w:rPr>
          <w:spacing w:val="40"/>
        </w:rPr>
        <w:t xml:space="preserve"> </w:t>
      </w:r>
      <w:r>
        <w:t>ties, structural holes and social capital, that are relevant for evaluating the impact of social media on social and economic development. The next three sections summarize social media research relating to particular topics: economic activity (Section 4), emergencies (Section 5) and community voice (Section 6). Section 7 provides conclusions.</w:t>
      </w:r>
    </w:p>
    <w:p w14:paraId="43F65E59" w14:textId="77777777" w:rsidR="00861DD4" w:rsidRDefault="00861DD4">
      <w:pPr>
        <w:pStyle w:val="BodyText"/>
        <w:spacing w:before="2"/>
        <w:rPr>
          <w:sz w:val="31"/>
        </w:rPr>
      </w:pPr>
    </w:p>
    <w:p w14:paraId="5D8E51AD" w14:textId="77777777" w:rsidR="00861DD4" w:rsidRDefault="00000000">
      <w:pPr>
        <w:pStyle w:val="Heading1"/>
        <w:numPr>
          <w:ilvl w:val="0"/>
          <w:numId w:val="2"/>
        </w:numPr>
        <w:tabs>
          <w:tab w:val="left" w:pos="460"/>
        </w:tabs>
        <w:ind w:hanging="320"/>
        <w:jc w:val="both"/>
      </w:pPr>
      <w:bookmarkStart w:id="0" w:name="_bookmark1"/>
      <w:bookmarkEnd w:id="0"/>
      <w:r>
        <w:t>Social</w:t>
      </w:r>
      <w:r>
        <w:rPr>
          <w:spacing w:val="-6"/>
        </w:rPr>
        <w:t xml:space="preserve"> </w:t>
      </w:r>
      <w:r>
        <w:t>media</w:t>
      </w:r>
      <w:r>
        <w:rPr>
          <w:spacing w:val="-6"/>
        </w:rPr>
        <w:t xml:space="preserve"> </w:t>
      </w:r>
      <w:r>
        <w:t>–</w:t>
      </w:r>
      <w:r>
        <w:rPr>
          <w:spacing w:val="-5"/>
        </w:rPr>
        <w:t xml:space="preserve"> </w:t>
      </w:r>
      <w:r>
        <w:rPr>
          <w:spacing w:val="-2"/>
        </w:rPr>
        <w:t>overview</w:t>
      </w:r>
    </w:p>
    <w:p w14:paraId="37E02F6B" w14:textId="77777777" w:rsidR="00861DD4" w:rsidRDefault="00861DD4">
      <w:pPr>
        <w:pStyle w:val="BodyText"/>
        <w:rPr>
          <w:b/>
          <w:sz w:val="34"/>
        </w:rPr>
      </w:pPr>
    </w:p>
    <w:p w14:paraId="2E87DFFB" w14:textId="77777777" w:rsidR="00861DD4" w:rsidRDefault="00000000">
      <w:pPr>
        <w:pStyle w:val="BodyText"/>
        <w:spacing w:before="266" w:line="480" w:lineRule="auto"/>
        <w:ind w:left="140" w:right="135"/>
        <w:jc w:val="both"/>
      </w:pPr>
      <w:r>
        <w:t>This</w:t>
      </w:r>
      <w:r>
        <w:rPr>
          <w:spacing w:val="-1"/>
        </w:rPr>
        <w:t xml:space="preserve"> </w:t>
      </w:r>
      <w:r>
        <w:t>section provides a</w:t>
      </w:r>
      <w:r>
        <w:rPr>
          <w:spacing w:val="-1"/>
        </w:rPr>
        <w:t xml:space="preserve"> </w:t>
      </w:r>
      <w:r>
        <w:t>definition of</w:t>
      </w:r>
      <w:r>
        <w:rPr>
          <w:spacing w:val="-1"/>
        </w:rPr>
        <w:t xml:space="preserve"> </w:t>
      </w:r>
      <w:r>
        <w:t>social media and identifies the subset of</w:t>
      </w:r>
      <w:r>
        <w:rPr>
          <w:spacing w:val="-1"/>
        </w:rPr>
        <w:t xml:space="preserve"> </w:t>
      </w:r>
      <w:r>
        <w:t>social media</w:t>
      </w:r>
      <w:r>
        <w:rPr>
          <w:spacing w:val="-1"/>
        </w:rPr>
        <w:t xml:space="preserve"> </w:t>
      </w:r>
      <w:r>
        <w:t>that is the focus of this study. There is also a summary of cross-country data on social media use. Note that in this section, we use some social networks concepts and terminology which are formally introduced in the Annex.</w:t>
      </w:r>
    </w:p>
    <w:p w14:paraId="2DA87E4C" w14:textId="77777777" w:rsidR="00861DD4" w:rsidRDefault="00861DD4">
      <w:pPr>
        <w:pStyle w:val="BodyText"/>
        <w:spacing w:before="8"/>
        <w:rPr>
          <w:sz w:val="20"/>
        </w:rPr>
      </w:pPr>
    </w:p>
    <w:p w14:paraId="3401E27B" w14:textId="77777777" w:rsidR="00861DD4" w:rsidRDefault="00000000">
      <w:pPr>
        <w:pStyle w:val="Heading1"/>
        <w:numPr>
          <w:ilvl w:val="1"/>
          <w:numId w:val="2"/>
        </w:numPr>
        <w:tabs>
          <w:tab w:val="left" w:pos="701"/>
        </w:tabs>
        <w:ind w:hanging="561"/>
      </w:pPr>
      <w:bookmarkStart w:id="1" w:name="_bookmark2"/>
      <w:bookmarkEnd w:id="1"/>
      <w:r>
        <w:t>Definition</w:t>
      </w:r>
      <w:r>
        <w:rPr>
          <w:spacing w:val="-9"/>
        </w:rPr>
        <w:t xml:space="preserve"> </w:t>
      </w:r>
      <w:r>
        <w:t>of</w:t>
      </w:r>
      <w:r>
        <w:rPr>
          <w:spacing w:val="-6"/>
        </w:rPr>
        <w:t xml:space="preserve"> </w:t>
      </w:r>
      <w:r>
        <w:t>social</w:t>
      </w:r>
      <w:r>
        <w:rPr>
          <w:spacing w:val="-6"/>
        </w:rPr>
        <w:t xml:space="preserve"> </w:t>
      </w:r>
      <w:r>
        <w:rPr>
          <w:spacing w:val="-2"/>
        </w:rPr>
        <w:t>media</w:t>
      </w:r>
    </w:p>
    <w:p w14:paraId="475A5D5A" w14:textId="77777777" w:rsidR="00861DD4" w:rsidRDefault="00861DD4">
      <w:pPr>
        <w:pStyle w:val="BodyText"/>
        <w:rPr>
          <w:b/>
          <w:sz w:val="34"/>
        </w:rPr>
      </w:pPr>
    </w:p>
    <w:p w14:paraId="70BC2946" w14:textId="77777777" w:rsidR="00861DD4" w:rsidRDefault="00000000">
      <w:pPr>
        <w:pStyle w:val="BodyText"/>
        <w:spacing w:before="267" w:line="480" w:lineRule="auto"/>
        <w:ind w:left="140" w:right="131"/>
        <w:jc w:val="both"/>
      </w:pPr>
      <w:r>
        <w:t xml:space="preserve">The web is commonly understood to have had three overlapping phases of development or eras, Web 1.0, Web </w:t>
      </w:r>
      <w:proofErr w:type="gramStart"/>
      <w:r>
        <w:t>2.0</w:t>
      </w:r>
      <w:proofErr w:type="gramEnd"/>
      <w:r>
        <w:t xml:space="preserve"> and Web 3.0. Under Web 1.0, webmasters create content that is then read or consumed by</w:t>
      </w:r>
      <w:r>
        <w:rPr>
          <w:spacing w:val="-4"/>
        </w:rPr>
        <w:t xml:space="preserve"> </w:t>
      </w:r>
      <w:r>
        <w:t>users, while Web 2.0 allows the blurring</w:t>
      </w:r>
      <w:r>
        <w:rPr>
          <w:spacing w:val="-2"/>
        </w:rPr>
        <w:t xml:space="preserve"> </w:t>
      </w:r>
      <w:r>
        <w:t>of the distinction between users and webmasters, with blogging tools, social network sites (e.g. Facebook) and microblog services</w:t>
      </w:r>
      <w:r>
        <w:rPr>
          <w:spacing w:val="61"/>
        </w:rPr>
        <w:t xml:space="preserve"> </w:t>
      </w:r>
      <w:r>
        <w:t>(e.g.</w:t>
      </w:r>
      <w:r>
        <w:rPr>
          <w:spacing w:val="62"/>
        </w:rPr>
        <w:t xml:space="preserve"> </w:t>
      </w:r>
      <w:r>
        <w:t>Twitter)</w:t>
      </w:r>
      <w:r>
        <w:rPr>
          <w:spacing w:val="61"/>
        </w:rPr>
        <w:t xml:space="preserve"> </w:t>
      </w:r>
      <w:r>
        <w:t>enabling</w:t>
      </w:r>
      <w:r>
        <w:rPr>
          <w:spacing w:val="61"/>
        </w:rPr>
        <w:t xml:space="preserve"> </w:t>
      </w:r>
      <w:r>
        <w:t>non-technical</w:t>
      </w:r>
      <w:r>
        <w:rPr>
          <w:spacing w:val="64"/>
        </w:rPr>
        <w:t xml:space="preserve"> </w:t>
      </w:r>
      <w:r>
        <w:t>people</w:t>
      </w:r>
      <w:r>
        <w:rPr>
          <w:spacing w:val="63"/>
        </w:rPr>
        <w:t xml:space="preserve"> </w:t>
      </w:r>
      <w:r>
        <w:t>to</w:t>
      </w:r>
      <w:r>
        <w:rPr>
          <w:spacing w:val="63"/>
        </w:rPr>
        <w:t xml:space="preserve"> </w:t>
      </w:r>
      <w:r>
        <w:t>both</w:t>
      </w:r>
      <w:r>
        <w:rPr>
          <w:spacing w:val="63"/>
        </w:rPr>
        <w:t xml:space="preserve"> </w:t>
      </w:r>
      <w:r>
        <w:t>produce</w:t>
      </w:r>
      <w:r>
        <w:rPr>
          <w:spacing w:val="61"/>
        </w:rPr>
        <w:t xml:space="preserve"> </w:t>
      </w:r>
      <w:r>
        <w:t>and</w:t>
      </w:r>
      <w:r>
        <w:rPr>
          <w:spacing w:val="62"/>
        </w:rPr>
        <w:t xml:space="preserve"> </w:t>
      </w:r>
      <w:r>
        <w:t>consume</w:t>
      </w:r>
      <w:r>
        <w:rPr>
          <w:spacing w:val="61"/>
        </w:rPr>
        <w:t xml:space="preserve"> </w:t>
      </w:r>
      <w:r>
        <w:rPr>
          <w:spacing w:val="-5"/>
        </w:rPr>
        <w:t>web</w:t>
      </w:r>
    </w:p>
    <w:p w14:paraId="7D884BA0" w14:textId="77777777" w:rsidR="00861DD4" w:rsidRDefault="00861DD4">
      <w:pPr>
        <w:spacing w:line="480" w:lineRule="auto"/>
        <w:jc w:val="both"/>
        <w:sectPr w:rsidR="00861DD4">
          <w:pgSz w:w="11960" w:h="16910"/>
          <w:pgMar w:top="1540" w:right="1280" w:bottom="980" w:left="1300" w:header="0" w:footer="791" w:gutter="0"/>
          <w:cols w:space="720"/>
        </w:sectPr>
      </w:pPr>
    </w:p>
    <w:p w14:paraId="70CA3A39" w14:textId="77777777" w:rsidR="00861DD4" w:rsidRDefault="00000000">
      <w:pPr>
        <w:pStyle w:val="BodyText"/>
        <w:spacing w:before="62" w:line="480" w:lineRule="auto"/>
        <w:ind w:left="140" w:right="135"/>
        <w:jc w:val="both"/>
      </w:pPr>
      <w:r>
        <w:lastRenderedPageBreak/>
        <w:t>content (this is referred to as ‘prosumption’ (Ritzer and Jurgenson, 2010) and ‘produsage’ (Bruns, 2008)). Web</w:t>
      </w:r>
      <w:r>
        <w:rPr>
          <w:spacing w:val="-1"/>
        </w:rPr>
        <w:t xml:space="preserve"> </w:t>
      </w:r>
      <w:r>
        <w:t>3.0, or</w:t>
      </w:r>
      <w:r>
        <w:rPr>
          <w:spacing w:val="-2"/>
        </w:rPr>
        <w:t xml:space="preserve"> </w:t>
      </w:r>
      <w:r>
        <w:t>the Semantic</w:t>
      </w:r>
      <w:r>
        <w:rPr>
          <w:spacing w:val="-1"/>
        </w:rPr>
        <w:t xml:space="preserve"> </w:t>
      </w:r>
      <w:r>
        <w:t>Web, involves</w:t>
      </w:r>
      <w:r>
        <w:rPr>
          <w:spacing w:val="-1"/>
        </w:rPr>
        <w:t xml:space="preserve"> </w:t>
      </w:r>
      <w:r>
        <w:t>technologies</w:t>
      </w:r>
      <w:r>
        <w:rPr>
          <w:spacing w:val="-1"/>
        </w:rPr>
        <w:t xml:space="preserve"> </w:t>
      </w:r>
      <w:r>
        <w:t>that make</w:t>
      </w:r>
      <w:r>
        <w:rPr>
          <w:spacing w:val="-2"/>
        </w:rPr>
        <w:t xml:space="preserve"> </w:t>
      </w:r>
      <w:r>
        <w:t>the web more machine-readable, leading to a ‘web of data’, which is an evolution of the Web 1.0 ‘web of documents’ (Shadbolt et al., 2006).</w:t>
      </w:r>
    </w:p>
    <w:p w14:paraId="19289BB7" w14:textId="77777777" w:rsidR="00861DD4" w:rsidRDefault="00000000">
      <w:pPr>
        <w:pStyle w:val="BodyText"/>
        <w:spacing w:before="115" w:line="480" w:lineRule="auto"/>
        <w:ind w:left="140" w:right="131"/>
        <w:jc w:val="both"/>
      </w:pPr>
      <w:r>
        <w:t>We</w:t>
      </w:r>
      <w:r>
        <w:rPr>
          <w:spacing w:val="-1"/>
        </w:rPr>
        <w:t xml:space="preserve"> </w:t>
      </w:r>
      <w:r>
        <w:t>define</w:t>
      </w:r>
      <w:r>
        <w:rPr>
          <w:spacing w:val="-2"/>
        </w:rPr>
        <w:t xml:space="preserve"> </w:t>
      </w:r>
      <w:r>
        <w:t>social media as web platforms that enable</w:t>
      </w:r>
      <w:r>
        <w:rPr>
          <w:spacing w:val="-1"/>
        </w:rPr>
        <w:t xml:space="preserve"> </w:t>
      </w:r>
      <w:r>
        <w:t>users</w:t>
      </w:r>
      <w:r>
        <w:rPr>
          <w:spacing w:val="-1"/>
        </w:rPr>
        <w:t xml:space="preserve"> </w:t>
      </w:r>
      <w:r>
        <w:t>to create,</w:t>
      </w:r>
      <w:r>
        <w:rPr>
          <w:spacing w:val="-1"/>
        </w:rPr>
        <w:t xml:space="preserve"> </w:t>
      </w:r>
      <w:r>
        <w:t>share, and exchange</w:t>
      </w:r>
      <w:r>
        <w:rPr>
          <w:spacing w:val="-1"/>
        </w:rPr>
        <w:t xml:space="preserve"> </w:t>
      </w:r>
      <w:r>
        <w:t>their ideas, content, information, videos or photos in computer-mediated groups and communities. In this paper we focus on two main examples of social media: social network sites, and microblog sites. Social network sites (SNS) are defined as “web-based services that allow individuals to (1) construct a public or semi-public profile within a bounded system, (2) articulate a list of other users with whom they share a connection, and (3) view and traverse their list of connections and those made by others within system" (Boyd and Ellison, 2008, p. 211).</w:t>
      </w:r>
      <w:r>
        <w:rPr>
          <w:vertAlign w:val="superscript"/>
        </w:rPr>
        <w:t>1</w:t>
      </w:r>
      <w:r>
        <w:t xml:space="preserve"> The best-known social network site is Facebook, but other prominent examples are LinkedIn (for professional networking) and Renren in China.</w:t>
      </w:r>
    </w:p>
    <w:p w14:paraId="45EA6A76" w14:textId="77777777" w:rsidR="00861DD4" w:rsidRDefault="00000000">
      <w:pPr>
        <w:pStyle w:val="BodyText"/>
        <w:spacing w:before="114" w:line="480" w:lineRule="auto"/>
        <w:ind w:left="140" w:right="133"/>
        <w:jc w:val="both"/>
      </w:pPr>
      <w:r>
        <w:t>Microblogs allow subscribers to broadcast short messages to other subscribers of the service. The best-known microblog is Twitter, where the short messages are called “tweets” and are limited to 140 characters. Sina Weibo is a prominent example of a Chinese microblog (in China, both microblog services and the short messages are called “weibos”).</w:t>
      </w:r>
    </w:p>
    <w:p w14:paraId="4D03066F" w14:textId="77777777" w:rsidR="00861DD4" w:rsidRDefault="00000000">
      <w:pPr>
        <w:pStyle w:val="BodyText"/>
        <w:spacing w:before="114" w:line="480" w:lineRule="auto"/>
        <w:ind w:left="140" w:right="129"/>
        <w:jc w:val="both"/>
      </w:pPr>
      <w:r>
        <w:t>This paper is focused on social network sites and microblogs since – due to their relatively widespread use and also their functionality – these prominent examples of social media are most likely to be relevant to social and economic development. However, it is important to note that social media encompasses other types of computer-mediated interaction such as wikis, folksonomies or social tagging sites, mashups and instant messenger services (Beer 2008; Kietzmann et al., 2011, p. 519).</w:t>
      </w:r>
    </w:p>
    <w:p w14:paraId="081ABACD" w14:textId="77777777" w:rsidR="00861DD4" w:rsidRDefault="00861DD4">
      <w:pPr>
        <w:spacing w:line="480" w:lineRule="auto"/>
        <w:jc w:val="both"/>
        <w:sectPr w:rsidR="00861DD4">
          <w:pgSz w:w="11960" w:h="16910"/>
          <w:pgMar w:top="1540" w:right="1280" w:bottom="980" w:left="1300" w:header="0" w:footer="791" w:gutter="0"/>
          <w:cols w:space="720"/>
        </w:sectPr>
      </w:pPr>
    </w:p>
    <w:p w14:paraId="047D0239" w14:textId="77777777" w:rsidR="00861DD4" w:rsidRDefault="00000000">
      <w:pPr>
        <w:pStyle w:val="BodyText"/>
        <w:spacing w:before="64" w:line="480" w:lineRule="auto"/>
        <w:ind w:left="140" w:right="128"/>
        <w:jc w:val="both"/>
      </w:pPr>
      <w:r>
        <w:lastRenderedPageBreak/>
        <w:t>The typology of online networks proposed by Ackland and Zhu (2015) helps to further distinguish the different types of social media studied in the present paper. The authors</w:t>
      </w:r>
      <w:r>
        <w:rPr>
          <w:spacing w:val="40"/>
        </w:rPr>
        <w:t xml:space="preserve"> </w:t>
      </w:r>
      <w:r>
        <w:t xml:space="preserve">identify two dimensions of ties in online networks: </w:t>
      </w:r>
      <w:r>
        <w:rPr>
          <w:i/>
        </w:rPr>
        <w:t xml:space="preserve">directionality </w:t>
      </w:r>
      <w:r>
        <w:t xml:space="preserve">refers to whether a tie between any pair of nodes is directed versus undirected, while </w:t>
      </w:r>
      <w:r>
        <w:rPr>
          <w:i/>
        </w:rPr>
        <w:t xml:space="preserve">manifestation </w:t>
      </w:r>
      <w:r>
        <w:t>refers to the substantiality of the relations between nodes, with active acts (e.g., invitation, acceptance) leading to explicit ties, while implicit ties are more inferred (e.g., co-occurrence or interactions). The typology leads to four categories or types of online networks (Table 1). Explicitly undirected ties lead to networks which are the closest to the classic notion of social networks, i.e., friendships that require mutual consent to establish (Facebook is an example). Explicitly directed ties involve a one-way, public (or broadcast) mode of relations among</w:t>
      </w:r>
      <w:r>
        <w:rPr>
          <w:spacing w:val="40"/>
        </w:rPr>
        <w:t xml:space="preserve"> </w:t>
      </w:r>
      <w:r>
        <w:t>users (Twitter is an example). Implicitly undirected ties are in some ways ‘hidden’ or ‘invisible’ connections, in that they</w:t>
      </w:r>
      <w:r>
        <w:rPr>
          <w:spacing w:val="-3"/>
        </w:rPr>
        <w:t xml:space="preserve"> </w:t>
      </w:r>
      <w:r>
        <w:t>are constructed or inferred by</w:t>
      </w:r>
      <w:r>
        <w:rPr>
          <w:spacing w:val="-3"/>
        </w:rPr>
        <w:t xml:space="preserve"> </w:t>
      </w:r>
      <w:r>
        <w:t xml:space="preserve">social network analysts </w:t>
      </w:r>
      <w:r>
        <w:rPr>
          <w:i/>
        </w:rPr>
        <w:t>post hoc</w:t>
      </w:r>
      <w:r>
        <w:t xml:space="preserve">, based on semantic similarity (e.g., co-usage or co-occurrence of keywords or tags) between pairs of nodes (the Flickr photo tagging site is an example). Finally, implicitly directed ties can be extracted from the interactions of people in newsgroups or blogs (the hyperlinks between web pages on the WWW are also examples); these ties are implicit because while a person might reply or respond to another person in a newsgroup, such “opinion exchanges” are </w:t>
      </w:r>
      <w:proofErr w:type="gramStart"/>
      <w:r>
        <w:t>really only</w:t>
      </w:r>
      <w:proofErr w:type="gramEnd"/>
      <w:r>
        <w:t xml:space="preserve"> indirect or inferred connections between the people.</w:t>
      </w:r>
    </w:p>
    <w:p w14:paraId="4ACAFD94" w14:textId="77777777" w:rsidR="00861DD4" w:rsidRDefault="00861DD4">
      <w:pPr>
        <w:pStyle w:val="BodyText"/>
        <w:rPr>
          <w:sz w:val="20"/>
        </w:rPr>
      </w:pPr>
    </w:p>
    <w:p w14:paraId="686EEB6F" w14:textId="77777777" w:rsidR="00861DD4" w:rsidRDefault="00861DD4">
      <w:pPr>
        <w:pStyle w:val="BodyText"/>
        <w:rPr>
          <w:sz w:val="20"/>
        </w:rPr>
      </w:pPr>
    </w:p>
    <w:p w14:paraId="024AE4E8" w14:textId="77777777" w:rsidR="00861DD4" w:rsidRDefault="00861DD4">
      <w:pPr>
        <w:pStyle w:val="BodyText"/>
        <w:rPr>
          <w:sz w:val="20"/>
        </w:rPr>
      </w:pPr>
    </w:p>
    <w:p w14:paraId="0E3C5B1F" w14:textId="77777777" w:rsidR="00861DD4" w:rsidRDefault="00861DD4">
      <w:pPr>
        <w:pStyle w:val="BodyText"/>
        <w:rPr>
          <w:sz w:val="20"/>
        </w:rPr>
      </w:pPr>
    </w:p>
    <w:p w14:paraId="3C8068A4" w14:textId="77777777" w:rsidR="00861DD4" w:rsidRDefault="00861DD4">
      <w:pPr>
        <w:pStyle w:val="BodyText"/>
        <w:rPr>
          <w:sz w:val="20"/>
        </w:rPr>
      </w:pPr>
    </w:p>
    <w:p w14:paraId="253B24C9" w14:textId="77777777" w:rsidR="00861DD4" w:rsidRDefault="00861DD4">
      <w:pPr>
        <w:pStyle w:val="BodyText"/>
        <w:rPr>
          <w:sz w:val="20"/>
        </w:rPr>
      </w:pPr>
    </w:p>
    <w:p w14:paraId="68FEF840" w14:textId="77777777" w:rsidR="00861DD4" w:rsidRDefault="00861DD4">
      <w:pPr>
        <w:pStyle w:val="BodyText"/>
        <w:rPr>
          <w:sz w:val="20"/>
        </w:rPr>
      </w:pPr>
    </w:p>
    <w:p w14:paraId="1886A929" w14:textId="77777777" w:rsidR="00861DD4" w:rsidRDefault="00861DD4">
      <w:pPr>
        <w:pStyle w:val="BodyText"/>
        <w:rPr>
          <w:sz w:val="20"/>
        </w:rPr>
      </w:pPr>
    </w:p>
    <w:p w14:paraId="011451AE" w14:textId="77777777" w:rsidR="00861DD4" w:rsidRDefault="00861DD4">
      <w:pPr>
        <w:pStyle w:val="BodyText"/>
        <w:rPr>
          <w:sz w:val="20"/>
        </w:rPr>
      </w:pPr>
    </w:p>
    <w:p w14:paraId="038E3424" w14:textId="77777777" w:rsidR="00861DD4" w:rsidRDefault="00861DD4">
      <w:pPr>
        <w:pStyle w:val="BodyText"/>
        <w:rPr>
          <w:sz w:val="20"/>
        </w:rPr>
      </w:pPr>
    </w:p>
    <w:p w14:paraId="0172F7D7" w14:textId="77777777" w:rsidR="00861DD4" w:rsidRDefault="00861DD4">
      <w:pPr>
        <w:pStyle w:val="BodyText"/>
        <w:rPr>
          <w:sz w:val="20"/>
        </w:rPr>
      </w:pPr>
    </w:p>
    <w:p w14:paraId="329A98E7" w14:textId="77777777" w:rsidR="00861DD4" w:rsidRDefault="00861DD4">
      <w:pPr>
        <w:pStyle w:val="BodyText"/>
        <w:rPr>
          <w:sz w:val="20"/>
        </w:rPr>
      </w:pPr>
    </w:p>
    <w:p w14:paraId="6FE8AD69" w14:textId="77777777" w:rsidR="00861DD4" w:rsidRDefault="00000000">
      <w:pPr>
        <w:pStyle w:val="BodyText"/>
        <w:spacing w:before="5"/>
        <w:rPr>
          <w:sz w:val="26"/>
        </w:rPr>
      </w:pPr>
      <w:r>
        <w:pict w14:anchorId="0A77713D">
          <v:rect id="docshape8" o:spid="_x0000_s2074" style="position:absolute;margin-left:1in;margin-top:16.4pt;width:455.25pt;height:.6pt;z-index:-15727104;mso-wrap-distance-left:0;mso-wrap-distance-right:0;mso-position-horizontal-relative:page" fillcolor="black" stroked="f">
            <w10:wrap type="topAndBottom" anchorx="page"/>
          </v:rect>
        </w:pict>
      </w:r>
    </w:p>
    <w:p w14:paraId="4C5180B4" w14:textId="77777777" w:rsidR="00861DD4" w:rsidRDefault="00000000">
      <w:pPr>
        <w:pStyle w:val="BodyText"/>
        <w:spacing w:before="102"/>
        <w:ind w:left="423"/>
      </w:pPr>
      <w:r>
        <w:rPr>
          <w:vertAlign w:val="superscript"/>
        </w:rPr>
        <w:t>1</w:t>
      </w:r>
      <w:r>
        <w:t xml:space="preserve"> This</w:t>
      </w:r>
      <w:r>
        <w:rPr>
          <w:spacing w:val="-1"/>
        </w:rPr>
        <w:t xml:space="preserve"> </w:t>
      </w:r>
      <w:r>
        <w:t>definition</w:t>
      </w:r>
      <w:r>
        <w:rPr>
          <w:spacing w:val="-1"/>
        </w:rPr>
        <w:t xml:space="preserve"> </w:t>
      </w:r>
      <w:r>
        <w:t>has</w:t>
      </w:r>
      <w:r>
        <w:rPr>
          <w:spacing w:val="-1"/>
        </w:rPr>
        <w:t xml:space="preserve"> </w:t>
      </w:r>
      <w:r>
        <w:t>been</w:t>
      </w:r>
      <w:r>
        <w:rPr>
          <w:spacing w:val="1"/>
        </w:rPr>
        <w:t xml:space="preserve"> </w:t>
      </w:r>
      <w:r>
        <w:t>criticized</w:t>
      </w:r>
      <w:r>
        <w:rPr>
          <w:spacing w:val="-1"/>
        </w:rPr>
        <w:t xml:space="preserve"> </w:t>
      </w:r>
      <w:r>
        <w:t>by</w:t>
      </w:r>
      <w:r>
        <w:rPr>
          <w:spacing w:val="-4"/>
        </w:rPr>
        <w:t xml:space="preserve"> </w:t>
      </w:r>
      <w:r>
        <w:t>Beer (2008) since</w:t>
      </w:r>
      <w:r>
        <w:rPr>
          <w:spacing w:val="-3"/>
        </w:rPr>
        <w:t xml:space="preserve"> </w:t>
      </w:r>
      <w:r>
        <w:t>it</w:t>
      </w:r>
      <w:r>
        <w:rPr>
          <w:spacing w:val="-1"/>
        </w:rPr>
        <w:t xml:space="preserve"> </w:t>
      </w:r>
      <w:r>
        <w:t>is</w:t>
      </w:r>
      <w:r>
        <w:rPr>
          <w:spacing w:val="-1"/>
        </w:rPr>
        <w:t xml:space="preserve"> </w:t>
      </w:r>
      <w:proofErr w:type="gramStart"/>
      <w:r>
        <w:t>similar</w:t>
      </w:r>
      <w:r>
        <w:rPr>
          <w:spacing w:val="-1"/>
        </w:rPr>
        <w:t xml:space="preserve"> </w:t>
      </w:r>
      <w:r>
        <w:t>to</w:t>
      </w:r>
      <w:proofErr w:type="gramEnd"/>
      <w:r>
        <w:rPr>
          <w:spacing w:val="-1"/>
        </w:rPr>
        <w:t xml:space="preserve"> </w:t>
      </w:r>
      <w:r>
        <w:t>the</w:t>
      </w:r>
      <w:r>
        <w:rPr>
          <w:spacing w:val="-4"/>
        </w:rPr>
        <w:t xml:space="preserve"> </w:t>
      </w:r>
      <w:r>
        <w:t>concept</w:t>
      </w:r>
      <w:r>
        <w:rPr>
          <w:spacing w:val="-1"/>
        </w:rPr>
        <w:t xml:space="preserve"> </w:t>
      </w:r>
      <w:r>
        <w:t>of</w:t>
      </w:r>
      <w:r>
        <w:rPr>
          <w:spacing w:val="-1"/>
        </w:rPr>
        <w:t xml:space="preserve"> </w:t>
      </w:r>
      <w:r>
        <w:rPr>
          <w:spacing w:val="-5"/>
        </w:rPr>
        <w:t>Web</w:t>
      </w:r>
    </w:p>
    <w:p w14:paraId="6DC35CAB" w14:textId="77777777" w:rsidR="00861DD4" w:rsidRDefault="00000000">
      <w:pPr>
        <w:pStyle w:val="BodyText"/>
        <w:ind w:left="536"/>
      </w:pPr>
      <w:r>
        <w:t>2.0</w:t>
      </w:r>
      <w:r>
        <w:rPr>
          <w:spacing w:val="-2"/>
        </w:rPr>
        <w:t xml:space="preserve"> </w:t>
      </w:r>
      <w:r>
        <w:t>or</w:t>
      </w:r>
      <w:r>
        <w:rPr>
          <w:spacing w:val="-3"/>
        </w:rPr>
        <w:t xml:space="preserve"> </w:t>
      </w:r>
      <w:r>
        <w:t>user-generated</w:t>
      </w:r>
      <w:r>
        <w:rPr>
          <w:spacing w:val="-1"/>
        </w:rPr>
        <w:t xml:space="preserve"> </w:t>
      </w:r>
      <w:r>
        <w:t>content</w:t>
      </w:r>
      <w:r>
        <w:rPr>
          <w:spacing w:val="-2"/>
        </w:rPr>
        <w:t xml:space="preserve"> </w:t>
      </w:r>
      <w:r>
        <w:t>in</w:t>
      </w:r>
      <w:r>
        <w:rPr>
          <w:spacing w:val="-2"/>
        </w:rPr>
        <w:t xml:space="preserve"> </w:t>
      </w:r>
      <w:r>
        <w:t>terms</w:t>
      </w:r>
      <w:r>
        <w:rPr>
          <w:spacing w:val="-2"/>
        </w:rPr>
        <w:t xml:space="preserve"> </w:t>
      </w:r>
      <w:r>
        <w:t>of</w:t>
      </w:r>
      <w:r>
        <w:rPr>
          <w:spacing w:val="-2"/>
        </w:rPr>
        <w:t xml:space="preserve"> </w:t>
      </w:r>
      <w:r>
        <w:t>its</w:t>
      </w:r>
      <w:r>
        <w:rPr>
          <w:spacing w:val="-2"/>
        </w:rPr>
        <w:t xml:space="preserve"> broadness.</w:t>
      </w:r>
    </w:p>
    <w:p w14:paraId="7AC6FFCF" w14:textId="77777777" w:rsidR="00861DD4" w:rsidRDefault="00861DD4">
      <w:pPr>
        <w:sectPr w:rsidR="00861DD4">
          <w:pgSz w:w="11960" w:h="16910"/>
          <w:pgMar w:top="1540" w:right="1280" w:bottom="980" w:left="1300" w:header="0" w:footer="791" w:gutter="0"/>
          <w:cols w:space="720"/>
        </w:sectPr>
      </w:pPr>
    </w:p>
    <w:p w14:paraId="3F50936C" w14:textId="77777777" w:rsidR="00861DD4" w:rsidRDefault="00000000">
      <w:pPr>
        <w:spacing w:before="66"/>
        <w:ind w:left="4412" w:hanging="4203"/>
        <w:rPr>
          <w:b/>
          <w:sz w:val="24"/>
        </w:rPr>
      </w:pPr>
      <w:bookmarkStart w:id="2" w:name="_bookmark3"/>
      <w:bookmarkEnd w:id="2"/>
      <w:r>
        <w:rPr>
          <w:b/>
          <w:sz w:val="24"/>
        </w:rPr>
        <w:lastRenderedPageBreak/>
        <w:t>Table</w:t>
      </w:r>
      <w:r>
        <w:rPr>
          <w:b/>
          <w:spacing w:val="-3"/>
          <w:sz w:val="24"/>
        </w:rPr>
        <w:t xml:space="preserve"> </w:t>
      </w:r>
      <w:r>
        <w:rPr>
          <w:b/>
          <w:sz w:val="24"/>
        </w:rPr>
        <w:t>1:</w:t>
      </w:r>
      <w:r>
        <w:rPr>
          <w:b/>
          <w:spacing w:val="-5"/>
          <w:sz w:val="24"/>
        </w:rPr>
        <w:t xml:space="preserve"> </w:t>
      </w:r>
      <w:r>
        <w:rPr>
          <w:b/>
          <w:sz w:val="24"/>
        </w:rPr>
        <w:t>Direction</w:t>
      </w:r>
      <w:r>
        <w:rPr>
          <w:b/>
          <w:spacing w:val="-3"/>
          <w:sz w:val="24"/>
        </w:rPr>
        <w:t xml:space="preserve"> </w:t>
      </w:r>
      <w:r>
        <w:rPr>
          <w:b/>
          <w:sz w:val="24"/>
        </w:rPr>
        <w:t>and</w:t>
      </w:r>
      <w:r>
        <w:rPr>
          <w:b/>
          <w:spacing w:val="-3"/>
          <w:sz w:val="24"/>
        </w:rPr>
        <w:t xml:space="preserve"> </w:t>
      </w:r>
      <w:r>
        <w:rPr>
          <w:b/>
          <w:sz w:val="24"/>
        </w:rPr>
        <w:t>manifestation</w:t>
      </w:r>
      <w:r>
        <w:rPr>
          <w:b/>
          <w:spacing w:val="-2"/>
          <w:sz w:val="24"/>
        </w:rPr>
        <w:t xml:space="preserve"> </w:t>
      </w:r>
      <w:r>
        <w:rPr>
          <w:b/>
          <w:sz w:val="24"/>
        </w:rPr>
        <w:t>of</w:t>
      </w:r>
      <w:r>
        <w:rPr>
          <w:b/>
          <w:spacing w:val="-3"/>
          <w:sz w:val="24"/>
        </w:rPr>
        <w:t xml:space="preserve"> </w:t>
      </w:r>
      <w:r>
        <w:rPr>
          <w:b/>
          <w:sz w:val="24"/>
        </w:rPr>
        <w:t>ties</w:t>
      </w:r>
      <w:r>
        <w:rPr>
          <w:b/>
          <w:spacing w:val="-3"/>
          <w:sz w:val="24"/>
        </w:rPr>
        <w:t xml:space="preserve"> </w:t>
      </w:r>
      <w:r>
        <w:rPr>
          <w:b/>
          <w:sz w:val="24"/>
        </w:rPr>
        <w:t>in</w:t>
      </w:r>
      <w:r>
        <w:rPr>
          <w:b/>
          <w:spacing w:val="-4"/>
          <w:sz w:val="24"/>
        </w:rPr>
        <w:t xml:space="preserve"> </w:t>
      </w:r>
      <w:r>
        <w:rPr>
          <w:b/>
          <w:sz w:val="24"/>
        </w:rPr>
        <w:t>online</w:t>
      </w:r>
      <w:r>
        <w:rPr>
          <w:b/>
          <w:spacing w:val="-4"/>
          <w:sz w:val="24"/>
        </w:rPr>
        <w:t xml:space="preserve"> </w:t>
      </w:r>
      <w:r>
        <w:rPr>
          <w:b/>
          <w:sz w:val="24"/>
        </w:rPr>
        <w:t>networks</w:t>
      </w:r>
      <w:r>
        <w:rPr>
          <w:b/>
          <w:spacing w:val="-3"/>
          <w:sz w:val="24"/>
        </w:rPr>
        <w:t xml:space="preserve"> </w:t>
      </w:r>
      <w:r>
        <w:rPr>
          <w:b/>
          <w:sz w:val="24"/>
        </w:rPr>
        <w:t>(from</w:t>
      </w:r>
      <w:r>
        <w:rPr>
          <w:b/>
          <w:spacing w:val="-4"/>
          <w:sz w:val="24"/>
        </w:rPr>
        <w:t xml:space="preserve"> </w:t>
      </w:r>
      <w:r>
        <w:rPr>
          <w:b/>
          <w:sz w:val="24"/>
        </w:rPr>
        <w:t>Ackland and</w:t>
      </w:r>
      <w:r>
        <w:rPr>
          <w:b/>
          <w:spacing w:val="-2"/>
          <w:sz w:val="24"/>
        </w:rPr>
        <w:t xml:space="preserve"> </w:t>
      </w:r>
      <w:r>
        <w:rPr>
          <w:b/>
          <w:sz w:val="24"/>
        </w:rPr>
        <w:t xml:space="preserve">Zhu, </w:t>
      </w:r>
      <w:r>
        <w:rPr>
          <w:b/>
          <w:spacing w:val="-2"/>
          <w:sz w:val="24"/>
        </w:rPr>
        <w:t>2015)</w:t>
      </w:r>
    </w:p>
    <w:p w14:paraId="11346D61" w14:textId="77777777" w:rsidR="00861DD4" w:rsidRDefault="00861DD4">
      <w:pPr>
        <w:pStyle w:val="BodyText"/>
        <w:rPr>
          <w:b/>
          <w:sz w:val="21"/>
        </w:rPr>
      </w:pPr>
    </w:p>
    <w:tbl>
      <w:tblPr>
        <w:tblW w:w="0" w:type="auto"/>
        <w:tblInd w:w="1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992"/>
        <w:gridCol w:w="1557"/>
        <w:gridCol w:w="2693"/>
        <w:gridCol w:w="2860"/>
      </w:tblGrid>
      <w:tr w:rsidR="00861DD4" w14:paraId="70AFFCAB" w14:textId="77777777">
        <w:trPr>
          <w:trHeight w:val="275"/>
        </w:trPr>
        <w:tc>
          <w:tcPr>
            <w:tcW w:w="3549" w:type="dxa"/>
            <w:gridSpan w:val="2"/>
            <w:tcBorders>
              <w:right w:val="single" w:sz="6" w:space="0" w:color="000000"/>
            </w:tcBorders>
          </w:tcPr>
          <w:p w14:paraId="2354DF3B" w14:textId="77777777" w:rsidR="00861DD4" w:rsidRDefault="00861DD4">
            <w:pPr>
              <w:pStyle w:val="TableParagraph"/>
              <w:ind w:left="0"/>
              <w:rPr>
                <w:sz w:val="20"/>
              </w:rPr>
            </w:pPr>
          </w:p>
        </w:tc>
        <w:tc>
          <w:tcPr>
            <w:tcW w:w="5553" w:type="dxa"/>
            <w:gridSpan w:val="2"/>
            <w:tcBorders>
              <w:left w:val="single" w:sz="6" w:space="0" w:color="000000"/>
              <w:right w:val="single" w:sz="6" w:space="0" w:color="000000"/>
            </w:tcBorders>
          </w:tcPr>
          <w:p w14:paraId="0A04AEBB" w14:textId="77777777" w:rsidR="00861DD4" w:rsidRDefault="00000000">
            <w:pPr>
              <w:pStyle w:val="TableParagraph"/>
              <w:spacing w:line="256" w:lineRule="exact"/>
              <w:ind w:left="1951" w:right="1942"/>
              <w:jc w:val="center"/>
              <w:rPr>
                <w:b/>
                <w:sz w:val="24"/>
              </w:rPr>
            </w:pPr>
            <w:r>
              <w:rPr>
                <w:b/>
                <w:sz w:val="24"/>
              </w:rPr>
              <w:t>Direction</w:t>
            </w:r>
            <w:r>
              <w:rPr>
                <w:b/>
                <w:spacing w:val="-4"/>
                <w:sz w:val="24"/>
              </w:rPr>
              <w:t xml:space="preserve"> </w:t>
            </w:r>
            <w:r>
              <w:rPr>
                <w:b/>
                <w:sz w:val="24"/>
              </w:rPr>
              <w:t>of</w:t>
            </w:r>
            <w:r>
              <w:rPr>
                <w:b/>
                <w:spacing w:val="-2"/>
                <w:sz w:val="24"/>
              </w:rPr>
              <w:t xml:space="preserve"> </w:t>
            </w:r>
            <w:r>
              <w:rPr>
                <w:b/>
                <w:spacing w:val="-4"/>
                <w:sz w:val="24"/>
              </w:rPr>
              <w:t>ties</w:t>
            </w:r>
          </w:p>
        </w:tc>
      </w:tr>
      <w:tr w:rsidR="00861DD4" w14:paraId="6665549F" w14:textId="77777777">
        <w:trPr>
          <w:trHeight w:val="277"/>
        </w:trPr>
        <w:tc>
          <w:tcPr>
            <w:tcW w:w="3549" w:type="dxa"/>
            <w:gridSpan w:val="2"/>
            <w:tcBorders>
              <w:bottom w:val="single" w:sz="6" w:space="0" w:color="000000"/>
              <w:right w:val="single" w:sz="6" w:space="0" w:color="000000"/>
            </w:tcBorders>
          </w:tcPr>
          <w:p w14:paraId="2A7D29ED" w14:textId="77777777" w:rsidR="00861DD4" w:rsidRDefault="00861DD4">
            <w:pPr>
              <w:pStyle w:val="TableParagraph"/>
              <w:ind w:left="0"/>
              <w:rPr>
                <w:sz w:val="20"/>
              </w:rPr>
            </w:pPr>
          </w:p>
        </w:tc>
        <w:tc>
          <w:tcPr>
            <w:tcW w:w="2693" w:type="dxa"/>
            <w:tcBorders>
              <w:left w:val="single" w:sz="6" w:space="0" w:color="000000"/>
              <w:bottom w:val="single" w:sz="6" w:space="0" w:color="000000"/>
              <w:right w:val="single" w:sz="6" w:space="0" w:color="000000"/>
            </w:tcBorders>
          </w:tcPr>
          <w:p w14:paraId="1EBE420A" w14:textId="77777777" w:rsidR="00861DD4" w:rsidRDefault="00000000">
            <w:pPr>
              <w:pStyle w:val="TableParagraph"/>
              <w:spacing w:line="258" w:lineRule="exact"/>
              <w:rPr>
                <w:sz w:val="24"/>
              </w:rPr>
            </w:pPr>
            <w:r>
              <w:rPr>
                <w:spacing w:val="-2"/>
                <w:sz w:val="24"/>
              </w:rPr>
              <w:t>Undirected</w:t>
            </w:r>
          </w:p>
        </w:tc>
        <w:tc>
          <w:tcPr>
            <w:tcW w:w="2860" w:type="dxa"/>
            <w:tcBorders>
              <w:left w:val="single" w:sz="6" w:space="0" w:color="000000"/>
              <w:bottom w:val="single" w:sz="6" w:space="0" w:color="000000"/>
              <w:right w:val="single" w:sz="6" w:space="0" w:color="000000"/>
            </w:tcBorders>
          </w:tcPr>
          <w:p w14:paraId="03F8446A" w14:textId="77777777" w:rsidR="00861DD4" w:rsidRDefault="00000000">
            <w:pPr>
              <w:pStyle w:val="TableParagraph"/>
              <w:spacing w:line="258" w:lineRule="exact"/>
              <w:rPr>
                <w:sz w:val="24"/>
              </w:rPr>
            </w:pPr>
            <w:r>
              <w:rPr>
                <w:spacing w:val="-2"/>
                <w:sz w:val="24"/>
              </w:rPr>
              <w:t>Directed</w:t>
            </w:r>
          </w:p>
        </w:tc>
      </w:tr>
      <w:tr w:rsidR="00861DD4" w14:paraId="7977A003" w14:textId="77777777">
        <w:trPr>
          <w:trHeight w:val="403"/>
        </w:trPr>
        <w:tc>
          <w:tcPr>
            <w:tcW w:w="1992" w:type="dxa"/>
            <w:vMerge w:val="restart"/>
            <w:tcBorders>
              <w:top w:val="single" w:sz="6" w:space="0" w:color="000000"/>
              <w:left w:val="single" w:sz="12" w:space="0" w:color="000000"/>
              <w:bottom w:val="single" w:sz="6" w:space="0" w:color="000000"/>
              <w:right w:val="single" w:sz="6" w:space="0" w:color="000000"/>
            </w:tcBorders>
          </w:tcPr>
          <w:p w14:paraId="586C47DA" w14:textId="77777777" w:rsidR="00861DD4" w:rsidRDefault="00000000">
            <w:pPr>
              <w:pStyle w:val="TableParagraph"/>
              <w:ind w:left="688" w:right="112" w:hanging="411"/>
              <w:rPr>
                <w:b/>
                <w:sz w:val="24"/>
              </w:rPr>
            </w:pPr>
            <w:r>
              <w:rPr>
                <w:b/>
                <w:spacing w:val="-2"/>
                <w:sz w:val="24"/>
              </w:rPr>
              <w:t xml:space="preserve">Manifestation </w:t>
            </w:r>
            <w:r>
              <w:rPr>
                <w:b/>
                <w:sz w:val="24"/>
              </w:rPr>
              <w:t>of ties</w:t>
            </w:r>
          </w:p>
        </w:tc>
        <w:tc>
          <w:tcPr>
            <w:tcW w:w="1557" w:type="dxa"/>
            <w:vMerge w:val="restart"/>
            <w:tcBorders>
              <w:top w:val="single" w:sz="6" w:space="0" w:color="000000"/>
              <w:left w:val="single" w:sz="6" w:space="0" w:color="000000"/>
              <w:bottom w:val="single" w:sz="6" w:space="0" w:color="000000"/>
              <w:right w:val="single" w:sz="6" w:space="0" w:color="000000"/>
            </w:tcBorders>
          </w:tcPr>
          <w:p w14:paraId="4D0D6C35" w14:textId="77777777" w:rsidR="00861DD4" w:rsidRDefault="00000000">
            <w:pPr>
              <w:pStyle w:val="TableParagraph"/>
              <w:spacing w:line="268" w:lineRule="exact"/>
              <w:ind w:left="398"/>
              <w:rPr>
                <w:sz w:val="24"/>
              </w:rPr>
            </w:pPr>
            <w:r>
              <w:rPr>
                <w:spacing w:val="-2"/>
                <w:sz w:val="24"/>
              </w:rPr>
              <w:t>Explicit</w:t>
            </w:r>
          </w:p>
        </w:tc>
        <w:tc>
          <w:tcPr>
            <w:tcW w:w="2693" w:type="dxa"/>
            <w:tcBorders>
              <w:top w:val="single" w:sz="6" w:space="0" w:color="000000"/>
              <w:left w:val="single" w:sz="6" w:space="0" w:color="000000"/>
              <w:bottom w:val="nil"/>
              <w:right w:val="single" w:sz="6" w:space="0" w:color="000000"/>
            </w:tcBorders>
          </w:tcPr>
          <w:p w14:paraId="16FD0A51" w14:textId="77777777" w:rsidR="00861DD4" w:rsidRDefault="00000000">
            <w:pPr>
              <w:pStyle w:val="TableParagraph"/>
              <w:spacing w:line="268" w:lineRule="exact"/>
              <w:rPr>
                <w:sz w:val="24"/>
              </w:rPr>
            </w:pPr>
            <w:r>
              <w:rPr>
                <w:sz w:val="24"/>
              </w:rPr>
              <w:t>Friendship</w:t>
            </w:r>
            <w:r>
              <w:rPr>
                <w:spacing w:val="-15"/>
                <w:sz w:val="24"/>
              </w:rPr>
              <w:t xml:space="preserve"> </w:t>
            </w:r>
            <w:r>
              <w:rPr>
                <w:spacing w:val="-2"/>
                <w:sz w:val="24"/>
              </w:rPr>
              <w:t>networks</w:t>
            </w:r>
          </w:p>
        </w:tc>
        <w:tc>
          <w:tcPr>
            <w:tcW w:w="2860" w:type="dxa"/>
            <w:tcBorders>
              <w:top w:val="single" w:sz="6" w:space="0" w:color="000000"/>
              <w:left w:val="single" w:sz="6" w:space="0" w:color="000000"/>
              <w:bottom w:val="nil"/>
              <w:right w:val="single" w:sz="6" w:space="0" w:color="000000"/>
            </w:tcBorders>
          </w:tcPr>
          <w:p w14:paraId="04818FD5" w14:textId="77777777" w:rsidR="00861DD4" w:rsidRDefault="00000000">
            <w:pPr>
              <w:pStyle w:val="TableParagraph"/>
              <w:spacing w:line="268" w:lineRule="exact"/>
              <w:rPr>
                <w:sz w:val="24"/>
              </w:rPr>
            </w:pPr>
            <w:r>
              <w:rPr>
                <w:sz w:val="24"/>
              </w:rPr>
              <w:t>Microblog</w:t>
            </w:r>
            <w:r>
              <w:rPr>
                <w:spacing w:val="-14"/>
                <w:sz w:val="24"/>
              </w:rPr>
              <w:t xml:space="preserve"> </w:t>
            </w:r>
            <w:r>
              <w:rPr>
                <w:spacing w:val="-2"/>
                <w:sz w:val="24"/>
              </w:rPr>
              <w:t>networks</w:t>
            </w:r>
          </w:p>
        </w:tc>
      </w:tr>
      <w:tr w:rsidR="00861DD4" w14:paraId="4319D008" w14:textId="77777777">
        <w:trPr>
          <w:trHeight w:val="685"/>
        </w:trPr>
        <w:tc>
          <w:tcPr>
            <w:tcW w:w="1992" w:type="dxa"/>
            <w:vMerge/>
            <w:tcBorders>
              <w:top w:val="nil"/>
              <w:left w:val="single" w:sz="12" w:space="0" w:color="000000"/>
              <w:bottom w:val="single" w:sz="6" w:space="0" w:color="000000"/>
              <w:right w:val="single" w:sz="6" w:space="0" w:color="000000"/>
            </w:tcBorders>
          </w:tcPr>
          <w:p w14:paraId="7D4297C9" w14:textId="77777777" w:rsidR="00861DD4" w:rsidRDefault="00861DD4">
            <w:pPr>
              <w:rPr>
                <w:sz w:val="2"/>
                <w:szCs w:val="2"/>
              </w:rPr>
            </w:pPr>
          </w:p>
        </w:tc>
        <w:tc>
          <w:tcPr>
            <w:tcW w:w="1557" w:type="dxa"/>
            <w:vMerge/>
            <w:tcBorders>
              <w:top w:val="nil"/>
              <w:left w:val="single" w:sz="6" w:space="0" w:color="000000"/>
              <w:bottom w:val="single" w:sz="6" w:space="0" w:color="000000"/>
              <w:right w:val="single" w:sz="6" w:space="0" w:color="000000"/>
            </w:tcBorders>
          </w:tcPr>
          <w:p w14:paraId="7EC5EE3B" w14:textId="77777777" w:rsidR="00861DD4" w:rsidRDefault="00861DD4">
            <w:pPr>
              <w:rPr>
                <w:sz w:val="2"/>
                <w:szCs w:val="2"/>
              </w:rPr>
            </w:pPr>
          </w:p>
        </w:tc>
        <w:tc>
          <w:tcPr>
            <w:tcW w:w="2693" w:type="dxa"/>
            <w:tcBorders>
              <w:top w:val="nil"/>
              <w:left w:val="single" w:sz="6" w:space="0" w:color="000000"/>
              <w:bottom w:val="single" w:sz="6" w:space="0" w:color="000000"/>
              <w:right w:val="single" w:sz="6" w:space="0" w:color="000000"/>
            </w:tcBorders>
          </w:tcPr>
          <w:p w14:paraId="0A514326" w14:textId="77777777" w:rsidR="00861DD4" w:rsidRDefault="00000000">
            <w:pPr>
              <w:pStyle w:val="TableParagraph"/>
              <w:spacing w:before="125"/>
              <w:rPr>
                <w:sz w:val="24"/>
              </w:rPr>
            </w:pPr>
            <w:r>
              <w:rPr>
                <w:sz w:val="24"/>
              </w:rPr>
              <w:t>(</w:t>
            </w:r>
            <w:proofErr w:type="gramStart"/>
            <w:r>
              <w:rPr>
                <w:sz w:val="24"/>
              </w:rPr>
              <w:t>e.g.</w:t>
            </w:r>
            <w:proofErr w:type="gramEnd"/>
            <w:r>
              <w:rPr>
                <w:spacing w:val="-6"/>
                <w:sz w:val="24"/>
              </w:rPr>
              <w:t xml:space="preserve"> </w:t>
            </w:r>
            <w:r>
              <w:rPr>
                <w:sz w:val="24"/>
              </w:rPr>
              <w:t>Facebook,</w:t>
            </w:r>
            <w:r>
              <w:rPr>
                <w:spacing w:val="-5"/>
                <w:sz w:val="24"/>
              </w:rPr>
              <w:t xml:space="preserve"> </w:t>
            </w:r>
            <w:r>
              <w:rPr>
                <w:spacing w:val="-2"/>
                <w:sz w:val="24"/>
              </w:rPr>
              <w:t>Google+)</w:t>
            </w:r>
          </w:p>
        </w:tc>
        <w:tc>
          <w:tcPr>
            <w:tcW w:w="2860" w:type="dxa"/>
            <w:tcBorders>
              <w:top w:val="nil"/>
              <w:left w:val="single" w:sz="6" w:space="0" w:color="000000"/>
              <w:bottom w:val="single" w:sz="6" w:space="0" w:color="000000"/>
              <w:right w:val="single" w:sz="12" w:space="0" w:color="000000"/>
            </w:tcBorders>
          </w:tcPr>
          <w:p w14:paraId="6A89CA11" w14:textId="77777777" w:rsidR="00861DD4" w:rsidRDefault="00000000">
            <w:pPr>
              <w:pStyle w:val="TableParagraph"/>
              <w:spacing w:before="125"/>
              <w:ind w:left="3"/>
              <w:rPr>
                <w:sz w:val="24"/>
              </w:rPr>
            </w:pPr>
            <w:r>
              <w:rPr>
                <w:sz w:val="24"/>
              </w:rPr>
              <w:t>(</w:t>
            </w:r>
            <w:proofErr w:type="gramStart"/>
            <w:r>
              <w:rPr>
                <w:sz w:val="24"/>
              </w:rPr>
              <w:t>e.g.</w:t>
            </w:r>
            <w:proofErr w:type="gramEnd"/>
            <w:r>
              <w:rPr>
                <w:spacing w:val="-6"/>
                <w:sz w:val="24"/>
              </w:rPr>
              <w:t xml:space="preserve"> </w:t>
            </w:r>
            <w:r>
              <w:rPr>
                <w:sz w:val="24"/>
              </w:rPr>
              <w:t>Twitter,</w:t>
            </w:r>
            <w:r>
              <w:rPr>
                <w:spacing w:val="-5"/>
                <w:sz w:val="24"/>
              </w:rPr>
              <w:t xml:space="preserve"> </w:t>
            </w:r>
            <w:r>
              <w:rPr>
                <w:sz w:val="24"/>
              </w:rPr>
              <w:t>Sina</w:t>
            </w:r>
            <w:r>
              <w:rPr>
                <w:spacing w:val="-5"/>
                <w:sz w:val="24"/>
              </w:rPr>
              <w:t xml:space="preserve"> </w:t>
            </w:r>
            <w:r>
              <w:rPr>
                <w:spacing w:val="-2"/>
                <w:sz w:val="24"/>
              </w:rPr>
              <w:t>Weibo)</w:t>
            </w:r>
          </w:p>
        </w:tc>
      </w:tr>
      <w:tr w:rsidR="00861DD4" w14:paraId="2495E792" w14:textId="77777777">
        <w:trPr>
          <w:trHeight w:val="679"/>
        </w:trPr>
        <w:tc>
          <w:tcPr>
            <w:tcW w:w="1992" w:type="dxa"/>
            <w:vMerge/>
            <w:tcBorders>
              <w:top w:val="nil"/>
              <w:left w:val="single" w:sz="12" w:space="0" w:color="000000"/>
              <w:bottom w:val="single" w:sz="6" w:space="0" w:color="000000"/>
              <w:right w:val="single" w:sz="6" w:space="0" w:color="000000"/>
            </w:tcBorders>
          </w:tcPr>
          <w:p w14:paraId="504EA549" w14:textId="77777777" w:rsidR="00861DD4" w:rsidRDefault="00861DD4">
            <w:pPr>
              <w:rPr>
                <w:sz w:val="2"/>
                <w:szCs w:val="2"/>
              </w:rPr>
            </w:pPr>
          </w:p>
        </w:tc>
        <w:tc>
          <w:tcPr>
            <w:tcW w:w="1557" w:type="dxa"/>
            <w:vMerge w:val="restart"/>
            <w:tcBorders>
              <w:top w:val="single" w:sz="6" w:space="0" w:color="000000"/>
              <w:left w:val="single" w:sz="6" w:space="0" w:color="000000"/>
              <w:bottom w:val="single" w:sz="6" w:space="0" w:color="000000"/>
              <w:right w:val="single" w:sz="6" w:space="0" w:color="000000"/>
            </w:tcBorders>
          </w:tcPr>
          <w:p w14:paraId="7427CE50" w14:textId="77777777" w:rsidR="00861DD4" w:rsidRDefault="00000000">
            <w:pPr>
              <w:pStyle w:val="TableParagraph"/>
              <w:spacing w:line="268" w:lineRule="exact"/>
              <w:ind w:left="398"/>
              <w:rPr>
                <w:sz w:val="24"/>
              </w:rPr>
            </w:pPr>
            <w:r>
              <w:rPr>
                <w:spacing w:val="-2"/>
                <w:sz w:val="24"/>
              </w:rPr>
              <w:t>Implicit</w:t>
            </w:r>
          </w:p>
        </w:tc>
        <w:tc>
          <w:tcPr>
            <w:tcW w:w="2693" w:type="dxa"/>
            <w:tcBorders>
              <w:top w:val="single" w:sz="6" w:space="0" w:color="000000"/>
              <w:left w:val="single" w:sz="6" w:space="0" w:color="000000"/>
              <w:bottom w:val="nil"/>
              <w:right w:val="single" w:sz="6" w:space="0" w:color="000000"/>
            </w:tcBorders>
          </w:tcPr>
          <w:p w14:paraId="3622C960" w14:textId="77777777" w:rsidR="00861DD4" w:rsidRDefault="00000000">
            <w:pPr>
              <w:pStyle w:val="TableParagraph"/>
              <w:spacing w:line="268" w:lineRule="exact"/>
              <w:rPr>
                <w:sz w:val="24"/>
              </w:rPr>
            </w:pPr>
            <w:r>
              <w:rPr>
                <w:sz w:val="24"/>
              </w:rPr>
              <w:t>Semantic</w:t>
            </w:r>
            <w:r>
              <w:rPr>
                <w:spacing w:val="-3"/>
                <w:sz w:val="24"/>
              </w:rPr>
              <w:t xml:space="preserve"> </w:t>
            </w:r>
            <w:r>
              <w:rPr>
                <w:spacing w:val="-2"/>
                <w:sz w:val="24"/>
              </w:rPr>
              <w:t>networks</w:t>
            </w:r>
          </w:p>
        </w:tc>
        <w:tc>
          <w:tcPr>
            <w:tcW w:w="2860" w:type="dxa"/>
            <w:tcBorders>
              <w:top w:val="single" w:sz="6" w:space="0" w:color="000000"/>
              <w:left w:val="single" w:sz="6" w:space="0" w:color="000000"/>
              <w:bottom w:val="nil"/>
              <w:right w:val="single" w:sz="6" w:space="0" w:color="000000"/>
            </w:tcBorders>
          </w:tcPr>
          <w:p w14:paraId="6F943A85" w14:textId="77777777" w:rsidR="00861DD4" w:rsidRDefault="00000000">
            <w:pPr>
              <w:pStyle w:val="TableParagraph"/>
              <w:rPr>
                <w:sz w:val="24"/>
              </w:rPr>
            </w:pPr>
            <w:r>
              <w:rPr>
                <w:sz w:val="24"/>
              </w:rPr>
              <w:t>Threaded</w:t>
            </w:r>
            <w:r>
              <w:rPr>
                <w:spacing w:val="-15"/>
                <w:sz w:val="24"/>
              </w:rPr>
              <w:t xml:space="preserve"> </w:t>
            </w:r>
            <w:r>
              <w:rPr>
                <w:sz w:val="24"/>
              </w:rPr>
              <w:t>conversation</w:t>
            </w:r>
            <w:r>
              <w:rPr>
                <w:spacing w:val="-15"/>
                <w:sz w:val="24"/>
              </w:rPr>
              <w:t xml:space="preserve"> </w:t>
            </w:r>
            <w:r>
              <w:rPr>
                <w:sz w:val="24"/>
              </w:rPr>
              <w:t>&amp; hyperlink networks</w:t>
            </w:r>
          </w:p>
        </w:tc>
      </w:tr>
      <w:tr w:rsidR="00861DD4" w14:paraId="643EC306" w14:textId="77777777">
        <w:trPr>
          <w:trHeight w:val="1237"/>
        </w:trPr>
        <w:tc>
          <w:tcPr>
            <w:tcW w:w="1992" w:type="dxa"/>
            <w:vMerge/>
            <w:tcBorders>
              <w:top w:val="nil"/>
              <w:left w:val="single" w:sz="12" w:space="0" w:color="000000"/>
              <w:bottom w:val="single" w:sz="6" w:space="0" w:color="000000"/>
              <w:right w:val="single" w:sz="6" w:space="0" w:color="000000"/>
            </w:tcBorders>
          </w:tcPr>
          <w:p w14:paraId="25E18B35" w14:textId="77777777" w:rsidR="00861DD4" w:rsidRDefault="00861DD4">
            <w:pPr>
              <w:rPr>
                <w:sz w:val="2"/>
                <w:szCs w:val="2"/>
              </w:rPr>
            </w:pPr>
          </w:p>
        </w:tc>
        <w:tc>
          <w:tcPr>
            <w:tcW w:w="1557" w:type="dxa"/>
            <w:vMerge/>
            <w:tcBorders>
              <w:top w:val="nil"/>
              <w:left w:val="single" w:sz="6" w:space="0" w:color="000000"/>
              <w:bottom w:val="single" w:sz="6" w:space="0" w:color="000000"/>
              <w:right w:val="single" w:sz="6" w:space="0" w:color="000000"/>
            </w:tcBorders>
          </w:tcPr>
          <w:p w14:paraId="58A62873" w14:textId="77777777" w:rsidR="00861DD4" w:rsidRDefault="00861DD4">
            <w:pPr>
              <w:rPr>
                <w:sz w:val="2"/>
                <w:szCs w:val="2"/>
              </w:rPr>
            </w:pPr>
          </w:p>
        </w:tc>
        <w:tc>
          <w:tcPr>
            <w:tcW w:w="2693" w:type="dxa"/>
            <w:tcBorders>
              <w:top w:val="nil"/>
              <w:left w:val="single" w:sz="6" w:space="0" w:color="000000"/>
              <w:bottom w:val="single" w:sz="6" w:space="0" w:color="000000"/>
              <w:right w:val="single" w:sz="6" w:space="0" w:color="000000"/>
            </w:tcBorders>
          </w:tcPr>
          <w:p w14:paraId="796AA674" w14:textId="77777777" w:rsidR="00861DD4" w:rsidRDefault="00000000">
            <w:pPr>
              <w:pStyle w:val="TableParagraph"/>
              <w:spacing w:before="125"/>
              <w:rPr>
                <w:sz w:val="24"/>
              </w:rPr>
            </w:pPr>
            <w:r>
              <w:rPr>
                <w:sz w:val="24"/>
              </w:rPr>
              <w:t>(</w:t>
            </w:r>
            <w:proofErr w:type="gramStart"/>
            <w:r>
              <w:rPr>
                <w:sz w:val="24"/>
              </w:rPr>
              <w:t>e.g.</w:t>
            </w:r>
            <w:proofErr w:type="gramEnd"/>
            <w:r>
              <w:rPr>
                <w:sz w:val="24"/>
              </w:rPr>
              <w:t xml:space="preserve"> recommendation systems,</w:t>
            </w:r>
            <w:r>
              <w:rPr>
                <w:spacing w:val="-15"/>
                <w:sz w:val="24"/>
              </w:rPr>
              <w:t xml:space="preserve"> </w:t>
            </w:r>
            <w:r>
              <w:rPr>
                <w:sz w:val="24"/>
              </w:rPr>
              <w:t>social</w:t>
            </w:r>
            <w:r>
              <w:rPr>
                <w:spacing w:val="-15"/>
                <w:sz w:val="24"/>
              </w:rPr>
              <w:t xml:space="preserve"> </w:t>
            </w:r>
            <w:r>
              <w:rPr>
                <w:sz w:val="24"/>
              </w:rPr>
              <w:t xml:space="preserve">tagging </w:t>
            </w:r>
            <w:r>
              <w:rPr>
                <w:spacing w:val="-2"/>
                <w:sz w:val="24"/>
              </w:rPr>
              <w:t>systems)</w:t>
            </w:r>
          </w:p>
        </w:tc>
        <w:tc>
          <w:tcPr>
            <w:tcW w:w="2860" w:type="dxa"/>
            <w:tcBorders>
              <w:top w:val="nil"/>
              <w:left w:val="single" w:sz="6" w:space="0" w:color="000000"/>
              <w:bottom w:val="single" w:sz="6" w:space="0" w:color="000000"/>
              <w:right w:val="single" w:sz="6" w:space="0" w:color="000000"/>
            </w:tcBorders>
          </w:tcPr>
          <w:p w14:paraId="0B80B8D0" w14:textId="77777777" w:rsidR="00861DD4" w:rsidRDefault="00000000">
            <w:pPr>
              <w:pStyle w:val="TableParagraph"/>
              <w:spacing w:before="125"/>
              <w:rPr>
                <w:sz w:val="24"/>
              </w:rPr>
            </w:pPr>
            <w:r>
              <w:rPr>
                <w:sz w:val="24"/>
              </w:rPr>
              <w:t>(</w:t>
            </w:r>
            <w:proofErr w:type="gramStart"/>
            <w:r>
              <w:rPr>
                <w:sz w:val="24"/>
              </w:rPr>
              <w:t>e.g.</w:t>
            </w:r>
            <w:proofErr w:type="gramEnd"/>
            <w:r>
              <w:rPr>
                <w:sz w:val="24"/>
              </w:rPr>
              <w:t xml:space="preserve"> newsgroups, blogs, WWW</w:t>
            </w:r>
            <w:r>
              <w:rPr>
                <w:spacing w:val="-15"/>
                <w:sz w:val="24"/>
              </w:rPr>
              <w:t xml:space="preserve"> </w:t>
            </w:r>
            <w:r>
              <w:rPr>
                <w:sz w:val="24"/>
              </w:rPr>
              <w:t>hyperlink</w:t>
            </w:r>
            <w:r>
              <w:rPr>
                <w:spacing w:val="-15"/>
                <w:sz w:val="24"/>
              </w:rPr>
              <w:t xml:space="preserve"> </w:t>
            </w:r>
            <w:r>
              <w:rPr>
                <w:sz w:val="24"/>
              </w:rPr>
              <w:t>networks)</w:t>
            </w:r>
          </w:p>
        </w:tc>
      </w:tr>
    </w:tbl>
    <w:p w14:paraId="56CCB79D" w14:textId="77777777" w:rsidR="00861DD4" w:rsidRDefault="00861DD4">
      <w:pPr>
        <w:pStyle w:val="BodyText"/>
        <w:rPr>
          <w:b/>
          <w:sz w:val="26"/>
        </w:rPr>
      </w:pPr>
    </w:p>
    <w:p w14:paraId="06ACD43C" w14:textId="77777777" w:rsidR="00861DD4" w:rsidRDefault="00861DD4">
      <w:pPr>
        <w:pStyle w:val="BodyText"/>
        <w:rPr>
          <w:b/>
          <w:sz w:val="26"/>
        </w:rPr>
      </w:pPr>
    </w:p>
    <w:p w14:paraId="2F56BF3D" w14:textId="77777777" w:rsidR="00861DD4" w:rsidRDefault="00861DD4">
      <w:pPr>
        <w:pStyle w:val="BodyText"/>
        <w:rPr>
          <w:b/>
          <w:sz w:val="26"/>
        </w:rPr>
      </w:pPr>
    </w:p>
    <w:p w14:paraId="2DF35EE7" w14:textId="77777777" w:rsidR="00861DD4" w:rsidRDefault="00861DD4">
      <w:pPr>
        <w:pStyle w:val="BodyText"/>
        <w:spacing w:before="8"/>
        <w:rPr>
          <w:b/>
          <w:sz w:val="31"/>
        </w:rPr>
      </w:pPr>
    </w:p>
    <w:p w14:paraId="6C8C924A" w14:textId="77777777" w:rsidR="00861DD4" w:rsidRDefault="00000000">
      <w:pPr>
        <w:pStyle w:val="Heading1"/>
        <w:numPr>
          <w:ilvl w:val="1"/>
          <w:numId w:val="2"/>
        </w:numPr>
        <w:tabs>
          <w:tab w:val="left" w:pos="701"/>
        </w:tabs>
        <w:ind w:hanging="561"/>
      </w:pPr>
      <w:bookmarkStart w:id="3" w:name="_bookmark4"/>
      <w:bookmarkEnd w:id="3"/>
      <w:r>
        <w:t>International</w:t>
      </w:r>
      <w:r>
        <w:rPr>
          <w:spacing w:val="-10"/>
        </w:rPr>
        <w:t xml:space="preserve"> </w:t>
      </w:r>
      <w:r>
        <w:t>patterns</w:t>
      </w:r>
      <w:r>
        <w:rPr>
          <w:spacing w:val="-11"/>
        </w:rPr>
        <w:t xml:space="preserve"> </w:t>
      </w:r>
      <w:r>
        <w:t>in</w:t>
      </w:r>
      <w:r>
        <w:rPr>
          <w:spacing w:val="-11"/>
        </w:rPr>
        <w:t xml:space="preserve"> </w:t>
      </w:r>
      <w:r>
        <w:t>social</w:t>
      </w:r>
      <w:r>
        <w:rPr>
          <w:spacing w:val="-9"/>
        </w:rPr>
        <w:t xml:space="preserve"> </w:t>
      </w:r>
      <w:r>
        <w:t>media</w:t>
      </w:r>
      <w:r>
        <w:rPr>
          <w:spacing w:val="-9"/>
        </w:rPr>
        <w:t xml:space="preserve"> </w:t>
      </w:r>
      <w:r>
        <w:rPr>
          <w:spacing w:val="-5"/>
        </w:rPr>
        <w:t>use</w:t>
      </w:r>
    </w:p>
    <w:p w14:paraId="67D520EF" w14:textId="77777777" w:rsidR="00861DD4" w:rsidRDefault="00861DD4">
      <w:pPr>
        <w:pStyle w:val="BodyText"/>
        <w:rPr>
          <w:b/>
          <w:sz w:val="34"/>
        </w:rPr>
      </w:pPr>
    </w:p>
    <w:p w14:paraId="765D5AFF" w14:textId="77777777" w:rsidR="00861DD4" w:rsidRDefault="00000000">
      <w:pPr>
        <w:pStyle w:val="BodyText"/>
        <w:spacing w:before="266" w:line="477" w:lineRule="auto"/>
        <w:ind w:left="140" w:right="139"/>
        <w:jc w:val="both"/>
      </w:pPr>
      <w:r>
        <w:t xml:space="preserve">In this sub-section, we present evidence on general trends of social media use and differences by age, </w:t>
      </w:r>
      <w:proofErr w:type="gramStart"/>
      <w:r>
        <w:t>gender</w:t>
      </w:r>
      <w:proofErr w:type="gramEnd"/>
      <w:r>
        <w:t xml:space="preserve"> and nationality, using publicly available statistics and research.</w:t>
      </w:r>
    </w:p>
    <w:p w14:paraId="7678D13C" w14:textId="77777777" w:rsidR="00861DD4" w:rsidRDefault="00000000">
      <w:pPr>
        <w:pStyle w:val="BodyText"/>
        <w:spacing w:before="119" w:line="480" w:lineRule="auto"/>
        <w:ind w:left="140" w:right="135"/>
        <w:jc w:val="both"/>
      </w:pPr>
      <w:r>
        <w:t>First, we look at prevalence of social media use in different countries. The Pew Research Center surveyed adults in 21 countries (including developing countries) about their use of social media (Kohut et al., 2012).</w:t>
      </w:r>
      <w:r>
        <w:rPr>
          <w:vertAlign w:val="superscript"/>
        </w:rPr>
        <w:t>2</w:t>
      </w:r>
      <w:r>
        <w:t xml:space="preserve"> The percentage of people reporting they use the internet varied from a high of 85 percent in Britain to a low of 6 percent in Pakistan. At a country</w:t>
      </w:r>
      <w:r>
        <w:rPr>
          <w:spacing w:val="40"/>
        </w:rPr>
        <w:t xml:space="preserve"> </w:t>
      </w:r>
      <w:r>
        <w:t>level, there is a negative relationship between internet use and the propensity to use social media</w:t>
      </w:r>
      <w:r>
        <w:rPr>
          <w:spacing w:val="26"/>
        </w:rPr>
        <w:t xml:space="preserve"> </w:t>
      </w:r>
      <w:r>
        <w:t>(Figure</w:t>
      </w:r>
      <w:r>
        <w:rPr>
          <w:spacing w:val="26"/>
        </w:rPr>
        <w:t xml:space="preserve"> </w:t>
      </w:r>
      <w:r>
        <w:t>1).</w:t>
      </w:r>
      <w:r>
        <w:rPr>
          <w:spacing w:val="27"/>
        </w:rPr>
        <w:t xml:space="preserve"> </w:t>
      </w:r>
      <w:r>
        <w:t>This</w:t>
      </w:r>
      <w:r>
        <w:rPr>
          <w:spacing w:val="28"/>
        </w:rPr>
        <w:t xml:space="preserve"> </w:t>
      </w:r>
      <w:r>
        <w:t>is</w:t>
      </w:r>
      <w:r>
        <w:rPr>
          <w:spacing w:val="28"/>
        </w:rPr>
        <w:t xml:space="preserve"> </w:t>
      </w:r>
      <w:proofErr w:type="gramStart"/>
      <w:r>
        <w:t>due</w:t>
      </w:r>
      <w:r>
        <w:rPr>
          <w:spacing w:val="27"/>
        </w:rPr>
        <w:t xml:space="preserve"> </w:t>
      </w:r>
      <w:r>
        <w:t>to</w:t>
      </w:r>
      <w:r>
        <w:rPr>
          <w:spacing w:val="28"/>
        </w:rPr>
        <w:t xml:space="preserve"> </w:t>
      </w:r>
      <w:r>
        <w:t>the</w:t>
      </w:r>
      <w:r>
        <w:rPr>
          <w:spacing w:val="27"/>
        </w:rPr>
        <w:t xml:space="preserve"> </w:t>
      </w:r>
      <w:r>
        <w:t>fact</w:t>
      </w:r>
      <w:r>
        <w:rPr>
          <w:spacing w:val="29"/>
        </w:rPr>
        <w:t xml:space="preserve"> </w:t>
      </w:r>
      <w:r>
        <w:t>that</w:t>
      </w:r>
      <w:proofErr w:type="gramEnd"/>
      <w:r>
        <w:rPr>
          <w:spacing w:val="27"/>
        </w:rPr>
        <w:t xml:space="preserve"> </w:t>
      </w:r>
      <w:r>
        <w:t>in</w:t>
      </w:r>
      <w:r>
        <w:rPr>
          <w:spacing w:val="26"/>
        </w:rPr>
        <w:t xml:space="preserve"> </w:t>
      </w:r>
      <w:r>
        <w:t>richer</w:t>
      </w:r>
      <w:r>
        <w:rPr>
          <w:spacing w:val="26"/>
        </w:rPr>
        <w:t xml:space="preserve"> </w:t>
      </w:r>
      <w:r>
        <w:t>countries</w:t>
      </w:r>
      <w:r>
        <w:rPr>
          <w:spacing w:val="27"/>
        </w:rPr>
        <w:t xml:space="preserve"> </w:t>
      </w:r>
      <w:r>
        <w:t>a</w:t>
      </w:r>
      <w:r>
        <w:rPr>
          <w:spacing w:val="27"/>
        </w:rPr>
        <w:t xml:space="preserve"> </w:t>
      </w:r>
      <w:r>
        <w:t>relatively</w:t>
      </w:r>
      <w:r>
        <w:rPr>
          <w:spacing w:val="22"/>
        </w:rPr>
        <w:t xml:space="preserve"> </w:t>
      </w:r>
      <w:r>
        <w:t>wider</w:t>
      </w:r>
      <w:r>
        <w:rPr>
          <w:spacing w:val="26"/>
        </w:rPr>
        <w:t xml:space="preserve"> </w:t>
      </w:r>
      <w:r>
        <w:t>range</w:t>
      </w:r>
      <w:r>
        <w:rPr>
          <w:spacing w:val="27"/>
        </w:rPr>
        <w:t xml:space="preserve"> </w:t>
      </w:r>
      <w:r>
        <w:rPr>
          <w:spacing w:val="-5"/>
        </w:rPr>
        <w:t>of</w:t>
      </w:r>
    </w:p>
    <w:p w14:paraId="13FFDA85" w14:textId="77777777" w:rsidR="00861DD4" w:rsidRDefault="00000000">
      <w:pPr>
        <w:pStyle w:val="BodyText"/>
        <w:spacing w:before="6"/>
        <w:rPr>
          <w:sz w:val="20"/>
        </w:rPr>
      </w:pPr>
      <w:r>
        <w:pict w14:anchorId="233FD8E0">
          <v:rect id="docshape9" o:spid="_x0000_s2073" style="position:absolute;margin-left:1in;margin-top:13.05pt;width:2in;height:.6pt;z-index:-15726592;mso-wrap-distance-left:0;mso-wrap-distance-right:0;mso-position-horizontal-relative:page" fillcolor="black" stroked="f">
            <w10:wrap type="topAndBottom" anchorx="page"/>
          </v:rect>
        </w:pict>
      </w:r>
    </w:p>
    <w:p w14:paraId="596ECD32" w14:textId="77777777" w:rsidR="00861DD4" w:rsidRDefault="00000000">
      <w:pPr>
        <w:pStyle w:val="BodyText"/>
        <w:spacing w:before="102"/>
        <w:ind w:left="536" w:right="213" w:hanging="113"/>
      </w:pPr>
      <w:r>
        <w:rPr>
          <w:vertAlign w:val="superscript"/>
        </w:rPr>
        <w:t>2</w:t>
      </w:r>
      <w:r>
        <w:t xml:space="preserve"> While</w:t>
      </w:r>
      <w:r>
        <w:rPr>
          <w:spacing w:val="-2"/>
        </w:rPr>
        <w:t xml:space="preserve"> </w:t>
      </w:r>
      <w:r>
        <w:t>the</w:t>
      </w:r>
      <w:r>
        <w:rPr>
          <w:spacing w:val="-1"/>
        </w:rPr>
        <w:t xml:space="preserve"> </w:t>
      </w:r>
      <w:r>
        <w:t>Pew</w:t>
      </w:r>
      <w:r>
        <w:rPr>
          <w:spacing w:val="-2"/>
        </w:rPr>
        <w:t xml:space="preserve"> </w:t>
      </w:r>
      <w:r>
        <w:t>report</w:t>
      </w:r>
      <w:r>
        <w:rPr>
          <w:spacing w:val="-1"/>
        </w:rPr>
        <w:t xml:space="preserve"> </w:t>
      </w:r>
      <w:r>
        <w:t>refers</w:t>
      </w:r>
      <w:r>
        <w:rPr>
          <w:spacing w:val="-1"/>
        </w:rPr>
        <w:t xml:space="preserve"> </w:t>
      </w:r>
      <w:r>
        <w:t>to</w:t>
      </w:r>
      <w:r>
        <w:rPr>
          <w:spacing w:val="-1"/>
        </w:rPr>
        <w:t xml:space="preserve"> </w:t>
      </w:r>
      <w:r>
        <w:t>“social</w:t>
      </w:r>
      <w:r>
        <w:rPr>
          <w:spacing w:val="-1"/>
        </w:rPr>
        <w:t xml:space="preserve"> </w:t>
      </w:r>
      <w:r>
        <w:t>networking</w:t>
      </w:r>
      <w:r>
        <w:rPr>
          <w:spacing w:val="-1"/>
        </w:rPr>
        <w:t xml:space="preserve"> </w:t>
      </w:r>
      <w:r>
        <w:t>sites”</w:t>
      </w:r>
      <w:r>
        <w:rPr>
          <w:spacing w:val="-3"/>
        </w:rPr>
        <w:t xml:space="preserve"> </w:t>
      </w:r>
      <w:r>
        <w:t>in</w:t>
      </w:r>
      <w:r>
        <w:rPr>
          <w:spacing w:val="-1"/>
        </w:rPr>
        <w:t xml:space="preserve"> </w:t>
      </w:r>
      <w:r>
        <w:t>fact</w:t>
      </w:r>
      <w:r>
        <w:rPr>
          <w:spacing w:val="-1"/>
        </w:rPr>
        <w:t xml:space="preserve"> </w:t>
      </w:r>
      <w:r>
        <w:t>it</w:t>
      </w:r>
      <w:r>
        <w:rPr>
          <w:spacing w:val="-1"/>
        </w:rPr>
        <w:t xml:space="preserve"> </w:t>
      </w:r>
      <w:r>
        <w:t>collected data</w:t>
      </w:r>
      <w:r>
        <w:rPr>
          <w:spacing w:val="-1"/>
        </w:rPr>
        <w:t xml:space="preserve"> </w:t>
      </w:r>
      <w:r>
        <w:t>on</w:t>
      </w:r>
      <w:r>
        <w:rPr>
          <w:spacing w:val="-1"/>
        </w:rPr>
        <w:t xml:space="preserve"> </w:t>
      </w:r>
      <w:r>
        <w:t>usage of</w:t>
      </w:r>
      <w:r>
        <w:rPr>
          <w:spacing w:val="-1"/>
        </w:rPr>
        <w:t xml:space="preserve"> </w:t>
      </w:r>
      <w:r>
        <w:t>sites</w:t>
      </w:r>
      <w:r>
        <w:rPr>
          <w:spacing w:val="-2"/>
        </w:rPr>
        <w:t xml:space="preserve"> </w:t>
      </w:r>
      <w:r>
        <w:t>other</w:t>
      </w:r>
      <w:r>
        <w:rPr>
          <w:spacing w:val="-3"/>
        </w:rPr>
        <w:t xml:space="preserve"> </w:t>
      </w:r>
      <w:r>
        <w:t>than</w:t>
      </w:r>
      <w:r>
        <w:rPr>
          <w:spacing w:val="-1"/>
        </w:rPr>
        <w:t xml:space="preserve"> </w:t>
      </w:r>
      <w:r>
        <w:t>what we</w:t>
      </w:r>
      <w:r>
        <w:rPr>
          <w:spacing w:val="-3"/>
        </w:rPr>
        <w:t xml:space="preserve"> </w:t>
      </w:r>
      <w:r>
        <w:t>have</w:t>
      </w:r>
      <w:r>
        <w:rPr>
          <w:spacing w:val="-2"/>
        </w:rPr>
        <w:t xml:space="preserve"> </w:t>
      </w:r>
      <w:r>
        <w:t>defined above</w:t>
      </w:r>
      <w:r>
        <w:rPr>
          <w:spacing w:val="-2"/>
        </w:rPr>
        <w:t xml:space="preserve"> </w:t>
      </w:r>
      <w:r>
        <w:t>as</w:t>
      </w:r>
      <w:r>
        <w:rPr>
          <w:spacing w:val="-2"/>
        </w:rPr>
        <w:t xml:space="preserve"> </w:t>
      </w:r>
      <w:r>
        <w:t>“social</w:t>
      </w:r>
      <w:r>
        <w:rPr>
          <w:spacing w:val="-1"/>
        </w:rPr>
        <w:t xml:space="preserve"> </w:t>
      </w:r>
      <w:r>
        <w:t>network</w:t>
      </w:r>
      <w:r>
        <w:rPr>
          <w:spacing w:val="-2"/>
        </w:rPr>
        <w:t xml:space="preserve"> </w:t>
      </w:r>
      <w:r>
        <w:t>sites” (</w:t>
      </w:r>
      <w:proofErr w:type="gramStart"/>
      <w:r>
        <w:t>e.g.</w:t>
      </w:r>
      <w:proofErr w:type="gramEnd"/>
      <w:r>
        <w:t xml:space="preserve"> Facebook), and hence we</w:t>
      </w:r>
      <w:r>
        <w:rPr>
          <w:spacing w:val="-1"/>
        </w:rPr>
        <w:t xml:space="preserve"> </w:t>
      </w:r>
      <w:r>
        <w:t>refer to the Pew report in the context of “social media” usage. The</w:t>
      </w:r>
      <w:r>
        <w:rPr>
          <w:spacing w:val="-1"/>
        </w:rPr>
        <w:t xml:space="preserve"> </w:t>
      </w:r>
      <w:r>
        <w:t>surveys listed</w:t>
      </w:r>
      <w:r>
        <w:rPr>
          <w:spacing w:val="-4"/>
        </w:rPr>
        <w:t xml:space="preserve"> </w:t>
      </w:r>
      <w:r>
        <w:t>country-specific</w:t>
      </w:r>
      <w:r>
        <w:rPr>
          <w:spacing w:val="-3"/>
        </w:rPr>
        <w:t xml:space="preserve"> </w:t>
      </w:r>
      <w:r>
        <w:t>examples</w:t>
      </w:r>
      <w:r>
        <w:rPr>
          <w:spacing w:val="-4"/>
        </w:rPr>
        <w:t xml:space="preserve"> </w:t>
      </w:r>
      <w:r>
        <w:t>of</w:t>
      </w:r>
      <w:r>
        <w:rPr>
          <w:spacing w:val="-4"/>
        </w:rPr>
        <w:t xml:space="preserve"> </w:t>
      </w:r>
      <w:r>
        <w:t>social</w:t>
      </w:r>
      <w:r>
        <w:rPr>
          <w:spacing w:val="-4"/>
        </w:rPr>
        <w:t xml:space="preserve"> </w:t>
      </w:r>
      <w:r>
        <w:t>media</w:t>
      </w:r>
      <w:r>
        <w:rPr>
          <w:spacing w:val="-5"/>
        </w:rPr>
        <w:t xml:space="preserve"> </w:t>
      </w:r>
      <w:r>
        <w:t>sites.</w:t>
      </w:r>
      <w:r>
        <w:rPr>
          <w:spacing w:val="-4"/>
        </w:rPr>
        <w:t xml:space="preserve"> </w:t>
      </w:r>
      <w:r>
        <w:t>For</w:t>
      </w:r>
      <w:r>
        <w:rPr>
          <w:spacing w:val="-4"/>
        </w:rPr>
        <w:t xml:space="preserve"> </w:t>
      </w:r>
      <w:r>
        <w:t>example,</w:t>
      </w:r>
      <w:r>
        <w:rPr>
          <w:spacing w:val="-4"/>
        </w:rPr>
        <w:t xml:space="preserve"> </w:t>
      </w:r>
      <w:r>
        <w:t>US</w:t>
      </w:r>
      <w:r>
        <w:rPr>
          <w:spacing w:val="-4"/>
        </w:rPr>
        <w:t xml:space="preserve"> </w:t>
      </w:r>
      <w:r>
        <w:t>participants</w:t>
      </w:r>
      <w:r>
        <w:rPr>
          <w:spacing w:val="-4"/>
        </w:rPr>
        <w:t xml:space="preserve"> </w:t>
      </w:r>
      <w:r>
        <w:t>were asked about their use of sites such as Facebook and Myspace, while in Britain the list included Facebook, Twitter, YouTube and Flickr and the list for China included Facebook, Renren, MySpace, and Weibo (a generic term for microblogging).</w:t>
      </w:r>
    </w:p>
    <w:p w14:paraId="0AC2EFCD" w14:textId="77777777" w:rsidR="00861DD4" w:rsidRDefault="00861DD4">
      <w:pPr>
        <w:sectPr w:rsidR="00861DD4">
          <w:pgSz w:w="11960" w:h="16910"/>
          <w:pgMar w:top="1660" w:right="1280" w:bottom="980" w:left="1300" w:header="0" w:footer="791" w:gutter="0"/>
          <w:cols w:space="720"/>
        </w:sectPr>
      </w:pPr>
    </w:p>
    <w:p w14:paraId="73764FE1" w14:textId="77777777" w:rsidR="00861DD4" w:rsidRDefault="00000000">
      <w:pPr>
        <w:pStyle w:val="BodyText"/>
        <w:spacing w:before="62" w:line="480" w:lineRule="auto"/>
        <w:ind w:left="140" w:right="132"/>
        <w:jc w:val="both"/>
      </w:pPr>
      <w:r>
        <w:lastRenderedPageBreak/>
        <w:t>socio-demographic groups have access to the internet; specifically, older people are more likely to be using the internet, and older people are much less likely to use social media. In contrast, in lower-income countries internet use is more common among more professional (and younger) people, who are more likely to be active on social media.</w:t>
      </w:r>
    </w:p>
    <w:p w14:paraId="1CE364B9" w14:textId="77777777" w:rsidR="00861DD4" w:rsidRDefault="00000000">
      <w:pPr>
        <w:pStyle w:val="BodyText"/>
        <w:spacing w:before="2"/>
        <w:rPr>
          <w:sz w:val="8"/>
        </w:rPr>
      </w:pPr>
      <w:r>
        <w:rPr>
          <w:noProof/>
        </w:rPr>
        <w:drawing>
          <wp:anchor distT="0" distB="0" distL="0" distR="0" simplePos="0" relativeHeight="5" behindDoc="0" locked="0" layoutInCell="1" allowOverlap="1" wp14:anchorId="636FC730" wp14:editId="52397705">
            <wp:simplePos x="0" y="0"/>
            <wp:positionH relativeFrom="page">
              <wp:posOffset>1271269</wp:posOffset>
            </wp:positionH>
            <wp:positionV relativeFrom="paragraph">
              <wp:posOffset>75176</wp:posOffset>
            </wp:positionV>
            <wp:extent cx="5074093" cy="3481959"/>
            <wp:effectExtent l="0" t="0" r="0" b="0"/>
            <wp:wrapTopAndBottom/>
            <wp:docPr id="1"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3.png"/>
                    <pic:cNvPicPr/>
                  </pic:nvPicPr>
                  <pic:blipFill>
                    <a:blip r:embed="rId8" cstate="print"/>
                    <a:stretch>
                      <a:fillRect/>
                    </a:stretch>
                  </pic:blipFill>
                  <pic:spPr>
                    <a:xfrm>
                      <a:off x="0" y="0"/>
                      <a:ext cx="5074093" cy="3481959"/>
                    </a:xfrm>
                    <a:prstGeom prst="rect">
                      <a:avLst/>
                    </a:prstGeom>
                  </pic:spPr>
                </pic:pic>
              </a:graphicData>
            </a:graphic>
          </wp:anchor>
        </w:drawing>
      </w:r>
    </w:p>
    <w:p w14:paraId="5A9BDBF5" w14:textId="77777777" w:rsidR="00861DD4" w:rsidRDefault="00861DD4">
      <w:pPr>
        <w:pStyle w:val="BodyText"/>
        <w:rPr>
          <w:sz w:val="26"/>
        </w:rPr>
      </w:pPr>
    </w:p>
    <w:p w14:paraId="28521C2C" w14:textId="77777777" w:rsidR="00861DD4" w:rsidRDefault="00000000">
      <w:pPr>
        <w:pStyle w:val="Heading2"/>
        <w:spacing w:before="208"/>
        <w:ind w:right="857"/>
      </w:pPr>
      <w:bookmarkStart w:id="4" w:name="_bookmark5"/>
      <w:bookmarkEnd w:id="4"/>
      <w:r>
        <w:t>Figure</w:t>
      </w:r>
      <w:r>
        <w:rPr>
          <w:spacing w:val="-6"/>
        </w:rPr>
        <w:t xml:space="preserve"> </w:t>
      </w:r>
      <w:r>
        <w:t>1:</w:t>
      </w:r>
      <w:r>
        <w:rPr>
          <w:spacing w:val="-4"/>
        </w:rPr>
        <w:t xml:space="preserve"> </w:t>
      </w:r>
      <w:r>
        <w:t>Percentage</w:t>
      </w:r>
      <w:r>
        <w:rPr>
          <w:spacing w:val="-6"/>
        </w:rPr>
        <w:t xml:space="preserve"> </w:t>
      </w:r>
      <w:r>
        <w:t>of</w:t>
      </w:r>
      <w:r>
        <w:rPr>
          <w:spacing w:val="-4"/>
        </w:rPr>
        <w:t xml:space="preserve"> </w:t>
      </w:r>
      <w:r>
        <w:t>internet</w:t>
      </w:r>
      <w:r>
        <w:rPr>
          <w:spacing w:val="-5"/>
        </w:rPr>
        <w:t xml:space="preserve"> </w:t>
      </w:r>
      <w:r>
        <w:t>users</w:t>
      </w:r>
      <w:r>
        <w:rPr>
          <w:spacing w:val="-4"/>
        </w:rPr>
        <w:t xml:space="preserve"> </w:t>
      </w:r>
      <w:r>
        <w:t>who</w:t>
      </w:r>
      <w:r>
        <w:rPr>
          <w:spacing w:val="-5"/>
        </w:rPr>
        <w:t xml:space="preserve"> </w:t>
      </w:r>
      <w:r>
        <w:t>use</w:t>
      </w:r>
      <w:r>
        <w:rPr>
          <w:spacing w:val="-5"/>
        </w:rPr>
        <w:t xml:space="preserve"> </w:t>
      </w:r>
      <w:r>
        <w:t>social</w:t>
      </w:r>
      <w:r>
        <w:rPr>
          <w:spacing w:val="-5"/>
        </w:rPr>
        <w:t xml:space="preserve"> </w:t>
      </w:r>
      <w:r>
        <w:t>media,</w:t>
      </w:r>
      <w:r>
        <w:rPr>
          <w:spacing w:val="-4"/>
        </w:rPr>
        <w:t xml:space="preserve"> </w:t>
      </w:r>
      <w:r>
        <w:t>by</w:t>
      </w:r>
      <w:r>
        <w:rPr>
          <w:spacing w:val="-5"/>
        </w:rPr>
        <w:t xml:space="preserve"> </w:t>
      </w:r>
      <w:r>
        <w:t>internet</w:t>
      </w:r>
      <w:r>
        <w:rPr>
          <w:spacing w:val="-5"/>
        </w:rPr>
        <w:t xml:space="preserve"> use</w:t>
      </w:r>
    </w:p>
    <w:p w14:paraId="710F997A" w14:textId="77777777" w:rsidR="00861DD4" w:rsidRDefault="00861DD4">
      <w:pPr>
        <w:pStyle w:val="BodyText"/>
        <w:spacing w:before="11"/>
        <w:rPr>
          <w:b/>
          <w:sz w:val="30"/>
        </w:rPr>
      </w:pPr>
    </w:p>
    <w:p w14:paraId="7E7FC0D2" w14:textId="77777777" w:rsidR="00861DD4" w:rsidRDefault="00000000">
      <w:pPr>
        <w:pStyle w:val="BodyText"/>
        <w:ind w:left="856" w:right="855"/>
        <w:jc w:val="center"/>
      </w:pPr>
      <w:r>
        <w:t>Source:</w:t>
      </w:r>
      <w:r>
        <w:rPr>
          <w:spacing w:val="-5"/>
        </w:rPr>
        <w:t xml:space="preserve"> </w:t>
      </w:r>
      <w:r>
        <w:t>Author</w:t>
      </w:r>
      <w:r>
        <w:rPr>
          <w:spacing w:val="-4"/>
        </w:rPr>
        <w:t xml:space="preserve"> </w:t>
      </w:r>
      <w:r>
        <w:t>calculations</w:t>
      </w:r>
      <w:r>
        <w:rPr>
          <w:spacing w:val="-3"/>
        </w:rPr>
        <w:t xml:space="preserve"> </w:t>
      </w:r>
      <w:r>
        <w:t>based</w:t>
      </w:r>
      <w:r>
        <w:rPr>
          <w:spacing w:val="-4"/>
        </w:rPr>
        <w:t xml:space="preserve"> </w:t>
      </w:r>
      <w:r>
        <w:t>on</w:t>
      </w:r>
      <w:r>
        <w:rPr>
          <w:spacing w:val="-3"/>
        </w:rPr>
        <w:t xml:space="preserve"> </w:t>
      </w:r>
      <w:r>
        <w:t>data</w:t>
      </w:r>
      <w:r>
        <w:rPr>
          <w:spacing w:val="-3"/>
        </w:rPr>
        <w:t xml:space="preserve"> </w:t>
      </w:r>
      <w:r>
        <w:t>from</w:t>
      </w:r>
      <w:r>
        <w:rPr>
          <w:spacing w:val="-2"/>
        </w:rPr>
        <w:t xml:space="preserve"> </w:t>
      </w:r>
      <w:r>
        <w:t>Kohut</w:t>
      </w:r>
      <w:r>
        <w:rPr>
          <w:spacing w:val="-1"/>
        </w:rPr>
        <w:t xml:space="preserve"> </w:t>
      </w:r>
      <w:r>
        <w:t>et</w:t>
      </w:r>
      <w:r>
        <w:rPr>
          <w:spacing w:val="-4"/>
        </w:rPr>
        <w:t xml:space="preserve"> </w:t>
      </w:r>
      <w:r>
        <w:t>al.</w:t>
      </w:r>
      <w:r>
        <w:rPr>
          <w:spacing w:val="-3"/>
        </w:rPr>
        <w:t xml:space="preserve"> </w:t>
      </w:r>
      <w:r>
        <w:rPr>
          <w:spacing w:val="-2"/>
        </w:rPr>
        <w:t>(2012)</w:t>
      </w:r>
    </w:p>
    <w:p w14:paraId="061540E3" w14:textId="77777777" w:rsidR="00861DD4" w:rsidRDefault="00861DD4">
      <w:pPr>
        <w:jc w:val="center"/>
        <w:sectPr w:rsidR="00861DD4">
          <w:pgSz w:w="11960" w:h="16910"/>
          <w:pgMar w:top="1540" w:right="1280" w:bottom="980" w:left="1300" w:header="0" w:footer="791" w:gutter="0"/>
          <w:cols w:space="720"/>
        </w:sectPr>
      </w:pPr>
    </w:p>
    <w:p w14:paraId="7866FD08" w14:textId="77777777" w:rsidR="00861DD4" w:rsidRDefault="00000000">
      <w:pPr>
        <w:pStyle w:val="BodyText"/>
        <w:spacing w:before="64" w:line="480" w:lineRule="auto"/>
        <w:ind w:left="140" w:right="134"/>
        <w:jc w:val="both"/>
      </w:pPr>
      <w:r>
        <w:lastRenderedPageBreak/>
        <w:t xml:space="preserve">Figure 1 shows that in all but three countries, </w:t>
      </w:r>
      <w:proofErr w:type="gramStart"/>
      <w:r>
        <w:t>a majority of</w:t>
      </w:r>
      <w:proofErr w:type="gramEnd"/>
      <w:r>
        <w:t xml:space="preserve"> the people who use the internet</w:t>
      </w:r>
      <w:r>
        <w:rPr>
          <w:spacing w:val="40"/>
        </w:rPr>
        <w:t xml:space="preserve"> </w:t>
      </w:r>
      <w:r>
        <w:t>also use social media, leading the Pew report authors to comment that “Social networking has spread around the world with remarkable speed” (p.1). The usage of social media in Pakistan is much lower than would be expected (given the percentage of the population who use the internet) and among the richer countries, social media use is relatively lower in Germany and Japan. Among the middle-income countries it appears that Mexico and Russia might have a relatively higher propensity to use social media.</w:t>
      </w:r>
    </w:p>
    <w:p w14:paraId="2206216E" w14:textId="77777777" w:rsidR="00861DD4" w:rsidRDefault="00000000">
      <w:pPr>
        <w:pStyle w:val="BodyText"/>
        <w:rPr>
          <w:sz w:val="26"/>
        </w:rPr>
      </w:pPr>
      <w:r>
        <w:pict w14:anchorId="0197DAF4">
          <v:shapetype id="_x0000_t202" coordsize="21600,21600" o:spt="202" path="m,l,21600r21600,l21600,xe">
            <v:stroke joinstyle="miter"/>
            <v:path gradientshapeok="t" o:connecttype="rect"/>
          </v:shapetype>
          <v:shape id="docshape10" o:spid="_x0000_s2072" type="#_x0000_t202" style="position:absolute;margin-left:74.1pt;margin-top:16.6pt;width:452.15pt;height:265pt;z-index:-15725568;mso-wrap-distance-left:0;mso-wrap-distance-right:0;mso-position-horizontal-relative:page" filled="f">
            <v:textbox inset="0,0,0,0">
              <w:txbxContent>
                <w:p w14:paraId="330FE414" w14:textId="77777777" w:rsidR="00861DD4" w:rsidRDefault="00861DD4">
                  <w:pPr>
                    <w:pStyle w:val="BodyText"/>
                    <w:spacing w:before="6"/>
                    <w:rPr>
                      <w:sz w:val="36"/>
                    </w:rPr>
                  </w:pPr>
                </w:p>
                <w:p w14:paraId="03ADB367" w14:textId="77777777" w:rsidR="00861DD4" w:rsidRDefault="00000000">
                  <w:pPr>
                    <w:pStyle w:val="BodyText"/>
                    <w:spacing w:line="480" w:lineRule="auto"/>
                    <w:ind w:left="145" w:right="139"/>
                    <w:jc w:val="both"/>
                  </w:pPr>
                  <w:r>
                    <w:t>It has been noted that many Facebook users in developing countries are not aware that</w:t>
                  </w:r>
                  <w:r>
                    <w:rPr>
                      <w:spacing w:val="40"/>
                    </w:rPr>
                    <w:t xml:space="preserve"> </w:t>
                  </w:r>
                  <w:r>
                    <w:t>they are using the internet (</w:t>
                  </w:r>
                  <w:hyperlink r:id="rId9">
                    <w:r>
                      <w:t>http://qz.com/333313/millions-of-facebook-users-have-no-</w:t>
                    </w:r>
                  </w:hyperlink>
                  <w:r>
                    <w:t xml:space="preserve"> idea-theyre-using-the-internet/). This situation comes about because Facebook Corporation, via its internet.org initiative, seeks to ensure that Facebook is an easy and accessible application on mobile phones in developing countries, with users requiring a data plan in order to access other sites on the </w:t>
                  </w:r>
                  <w:hyperlink r:id="rId10">
                    <w:r>
                      <w:t>WWW.</w:t>
                    </w:r>
                  </w:hyperlink>
                  <w:r>
                    <w:t xml:space="preserve"> While the development implications of this are unclear, this does mean that some users are effectively constrained to accessing information</w:t>
                  </w:r>
                  <w:r>
                    <w:rPr>
                      <w:spacing w:val="44"/>
                    </w:rPr>
                    <w:t xml:space="preserve"> </w:t>
                  </w:r>
                  <w:r>
                    <w:t>and</w:t>
                  </w:r>
                  <w:r>
                    <w:rPr>
                      <w:spacing w:val="44"/>
                    </w:rPr>
                    <w:t xml:space="preserve"> </w:t>
                  </w:r>
                  <w:r>
                    <w:t>services</w:t>
                  </w:r>
                  <w:r>
                    <w:rPr>
                      <w:spacing w:val="44"/>
                    </w:rPr>
                    <w:t xml:space="preserve"> </w:t>
                  </w:r>
                  <w:r>
                    <w:t>under</w:t>
                  </w:r>
                  <w:r>
                    <w:rPr>
                      <w:spacing w:val="43"/>
                    </w:rPr>
                    <w:t xml:space="preserve"> </w:t>
                  </w:r>
                  <w:r>
                    <w:t>the</w:t>
                  </w:r>
                  <w:r>
                    <w:rPr>
                      <w:spacing w:val="46"/>
                    </w:rPr>
                    <w:t xml:space="preserve"> </w:t>
                  </w:r>
                  <w:r>
                    <w:t>Facebook</w:t>
                  </w:r>
                  <w:r>
                    <w:rPr>
                      <w:spacing w:val="44"/>
                    </w:rPr>
                    <w:t xml:space="preserve"> </w:t>
                  </w:r>
                  <w:r>
                    <w:t>corporate</w:t>
                  </w:r>
                  <w:r>
                    <w:rPr>
                      <w:spacing w:val="43"/>
                    </w:rPr>
                    <w:t xml:space="preserve"> </w:t>
                  </w:r>
                  <w:r>
                    <w:t>umbrella,</w:t>
                  </w:r>
                  <w:r>
                    <w:rPr>
                      <w:spacing w:val="44"/>
                    </w:rPr>
                    <w:t xml:space="preserve"> </w:t>
                  </w:r>
                  <w:r>
                    <w:t>rather</w:t>
                  </w:r>
                  <w:r>
                    <w:rPr>
                      <w:spacing w:val="43"/>
                    </w:rPr>
                    <w:t xml:space="preserve"> </w:t>
                  </w:r>
                  <w:r>
                    <w:t>than</w:t>
                  </w:r>
                  <w:r>
                    <w:rPr>
                      <w:spacing w:val="43"/>
                    </w:rPr>
                    <w:t xml:space="preserve"> </w:t>
                  </w:r>
                  <w:r>
                    <w:t>the</w:t>
                  </w:r>
                  <w:r>
                    <w:rPr>
                      <w:spacing w:val="43"/>
                    </w:rPr>
                    <w:t xml:space="preserve"> </w:t>
                  </w:r>
                  <w:r>
                    <w:rPr>
                      <w:spacing w:val="-4"/>
                    </w:rPr>
                    <w:t>open</w:t>
                  </w:r>
                </w:p>
                <w:p w14:paraId="39C82B9E" w14:textId="77777777" w:rsidR="00861DD4" w:rsidRDefault="00000000">
                  <w:pPr>
                    <w:pStyle w:val="BodyText"/>
                    <w:spacing w:line="275" w:lineRule="exact"/>
                    <w:ind w:left="145"/>
                  </w:pPr>
                  <w:r>
                    <w:rPr>
                      <w:spacing w:val="-4"/>
                    </w:rPr>
                    <w:t>web.</w:t>
                  </w:r>
                </w:p>
              </w:txbxContent>
            </v:textbox>
            <w10:wrap type="topAndBottom" anchorx="page"/>
          </v:shape>
        </w:pict>
      </w:r>
    </w:p>
    <w:p w14:paraId="603D46CF" w14:textId="77777777" w:rsidR="00861DD4" w:rsidRDefault="00000000">
      <w:pPr>
        <w:pStyle w:val="Heading2"/>
        <w:spacing w:before="190"/>
        <w:ind w:right="857"/>
      </w:pPr>
      <w:bookmarkStart w:id="5" w:name="_bookmark6"/>
      <w:bookmarkEnd w:id="5"/>
      <w:r>
        <w:t>Box</w:t>
      </w:r>
      <w:r>
        <w:rPr>
          <w:spacing w:val="-4"/>
        </w:rPr>
        <w:t xml:space="preserve"> </w:t>
      </w:r>
      <w:r>
        <w:t>1:</w:t>
      </w:r>
      <w:r>
        <w:rPr>
          <w:spacing w:val="-4"/>
        </w:rPr>
        <w:t xml:space="preserve"> </w:t>
      </w:r>
      <w:r>
        <w:t>Many</w:t>
      </w:r>
      <w:r>
        <w:rPr>
          <w:spacing w:val="-3"/>
        </w:rPr>
        <w:t xml:space="preserve"> </w:t>
      </w:r>
      <w:r>
        <w:t>Facebook</w:t>
      </w:r>
      <w:r>
        <w:rPr>
          <w:spacing w:val="-3"/>
        </w:rPr>
        <w:t xml:space="preserve"> </w:t>
      </w:r>
      <w:r>
        <w:t>users</w:t>
      </w:r>
      <w:r>
        <w:rPr>
          <w:spacing w:val="-3"/>
        </w:rPr>
        <w:t xml:space="preserve"> </w:t>
      </w:r>
      <w:r>
        <w:t>do</w:t>
      </w:r>
      <w:r>
        <w:rPr>
          <w:spacing w:val="-3"/>
        </w:rPr>
        <w:t xml:space="preserve"> </w:t>
      </w:r>
      <w:r>
        <w:t>not</w:t>
      </w:r>
      <w:r>
        <w:rPr>
          <w:spacing w:val="-4"/>
        </w:rPr>
        <w:t xml:space="preserve"> </w:t>
      </w:r>
      <w:r>
        <w:t>know</w:t>
      </w:r>
      <w:r>
        <w:rPr>
          <w:spacing w:val="-2"/>
        </w:rPr>
        <w:t xml:space="preserve"> </w:t>
      </w:r>
      <w:r>
        <w:t>they</w:t>
      </w:r>
      <w:r>
        <w:rPr>
          <w:spacing w:val="-4"/>
        </w:rPr>
        <w:t xml:space="preserve"> </w:t>
      </w:r>
      <w:r>
        <w:t>are</w:t>
      </w:r>
      <w:r>
        <w:rPr>
          <w:spacing w:val="-4"/>
        </w:rPr>
        <w:t xml:space="preserve"> </w:t>
      </w:r>
      <w:r>
        <w:t>using</w:t>
      </w:r>
      <w:r>
        <w:rPr>
          <w:spacing w:val="-3"/>
        </w:rPr>
        <w:t xml:space="preserve"> </w:t>
      </w:r>
      <w:r>
        <w:t>the</w:t>
      </w:r>
      <w:r>
        <w:rPr>
          <w:spacing w:val="-4"/>
        </w:rPr>
        <w:t xml:space="preserve"> </w:t>
      </w:r>
      <w:r>
        <w:rPr>
          <w:spacing w:val="-2"/>
        </w:rPr>
        <w:t>internet</w:t>
      </w:r>
    </w:p>
    <w:p w14:paraId="29D268D7" w14:textId="77777777" w:rsidR="00861DD4" w:rsidRDefault="00861DD4">
      <w:pPr>
        <w:pStyle w:val="BodyText"/>
        <w:rPr>
          <w:b/>
          <w:sz w:val="26"/>
        </w:rPr>
      </w:pPr>
    </w:p>
    <w:p w14:paraId="080CBA54" w14:textId="77777777" w:rsidR="00861DD4" w:rsidRDefault="00861DD4">
      <w:pPr>
        <w:pStyle w:val="BodyText"/>
        <w:spacing w:before="6"/>
        <w:rPr>
          <w:b/>
          <w:sz w:val="28"/>
        </w:rPr>
      </w:pPr>
    </w:p>
    <w:p w14:paraId="6B54E129" w14:textId="77777777" w:rsidR="00861DD4" w:rsidRDefault="00000000">
      <w:pPr>
        <w:pStyle w:val="BodyText"/>
        <w:spacing w:line="480" w:lineRule="auto"/>
        <w:ind w:left="140" w:right="134"/>
        <w:jc w:val="both"/>
      </w:pPr>
      <w:r>
        <w:t>Next,</w:t>
      </w:r>
      <w:r>
        <w:rPr>
          <w:spacing w:val="-1"/>
        </w:rPr>
        <w:t xml:space="preserve"> </w:t>
      </w:r>
      <w:r>
        <w:t>to</w:t>
      </w:r>
      <w:r>
        <w:rPr>
          <w:spacing w:val="-3"/>
        </w:rPr>
        <w:t xml:space="preserve"> </w:t>
      </w:r>
      <w:r>
        <w:t>what</w:t>
      </w:r>
      <w:r>
        <w:rPr>
          <w:spacing w:val="-1"/>
        </w:rPr>
        <w:t xml:space="preserve"> </w:t>
      </w:r>
      <w:r>
        <w:t>extent</w:t>
      </w:r>
      <w:r>
        <w:rPr>
          <w:spacing w:val="-1"/>
        </w:rPr>
        <w:t xml:space="preserve"> </w:t>
      </w:r>
      <w:r>
        <w:t>do</w:t>
      </w:r>
      <w:r>
        <w:rPr>
          <w:spacing w:val="-4"/>
        </w:rPr>
        <w:t xml:space="preserve"> </w:t>
      </w:r>
      <w:r>
        <w:t>individuals</w:t>
      </w:r>
      <w:r>
        <w:rPr>
          <w:spacing w:val="-1"/>
        </w:rPr>
        <w:t xml:space="preserve"> </w:t>
      </w:r>
      <w:r>
        <w:t>access</w:t>
      </w:r>
      <w:r>
        <w:rPr>
          <w:spacing w:val="-1"/>
        </w:rPr>
        <w:t xml:space="preserve"> </w:t>
      </w:r>
      <w:r>
        <w:t>social</w:t>
      </w:r>
      <w:r>
        <w:rPr>
          <w:spacing w:val="-1"/>
        </w:rPr>
        <w:t xml:space="preserve"> </w:t>
      </w:r>
      <w:r>
        <w:t>media? Ofcom</w:t>
      </w:r>
      <w:r>
        <w:rPr>
          <w:spacing w:val="-1"/>
        </w:rPr>
        <w:t xml:space="preserve"> </w:t>
      </w:r>
      <w:r>
        <w:t>(2013)</w:t>
      </w:r>
      <w:r>
        <w:rPr>
          <w:spacing w:val="-2"/>
        </w:rPr>
        <w:t xml:space="preserve"> </w:t>
      </w:r>
      <w:r>
        <w:t>(Figure</w:t>
      </w:r>
      <w:r>
        <w:rPr>
          <w:spacing w:val="-3"/>
        </w:rPr>
        <w:t xml:space="preserve"> </w:t>
      </w:r>
      <w:r>
        <w:t>5.26)</w:t>
      </w:r>
      <w:r>
        <w:rPr>
          <w:spacing w:val="-2"/>
        </w:rPr>
        <w:t xml:space="preserve"> </w:t>
      </w:r>
      <w:r>
        <w:t xml:space="preserve">indicates that among the surveyed countries in 2013, </w:t>
      </w:r>
      <w:proofErr w:type="gramStart"/>
      <w:r>
        <w:t>a majority of</w:t>
      </w:r>
      <w:proofErr w:type="gramEnd"/>
      <w:r>
        <w:t xml:space="preserve"> internet users accessed social media at least once a week. Spain has the highest access rate, with 72 percent of internet accessing social media at least once a week, while Japanese users are least likely to access social media (45</w:t>
      </w:r>
      <w:r>
        <w:rPr>
          <w:spacing w:val="21"/>
        </w:rPr>
        <w:t xml:space="preserve"> </w:t>
      </w:r>
      <w:r>
        <w:t>percent).</w:t>
      </w:r>
      <w:r>
        <w:rPr>
          <w:spacing w:val="21"/>
        </w:rPr>
        <w:t xml:space="preserve"> </w:t>
      </w:r>
      <w:r>
        <w:t>Also,</w:t>
      </w:r>
      <w:r>
        <w:rPr>
          <w:spacing w:val="22"/>
        </w:rPr>
        <w:t xml:space="preserve"> </w:t>
      </w:r>
      <w:r>
        <w:t>in</w:t>
      </w:r>
      <w:r>
        <w:rPr>
          <w:spacing w:val="23"/>
        </w:rPr>
        <w:t xml:space="preserve"> </w:t>
      </w:r>
      <w:r>
        <w:t>the</w:t>
      </w:r>
      <w:r>
        <w:rPr>
          <w:spacing w:val="21"/>
        </w:rPr>
        <w:t xml:space="preserve"> </w:t>
      </w:r>
      <w:r>
        <w:t>U.K.,</w:t>
      </w:r>
      <w:r>
        <w:rPr>
          <w:spacing w:val="24"/>
        </w:rPr>
        <w:t xml:space="preserve"> </w:t>
      </w:r>
      <w:r>
        <w:t>Italy,</w:t>
      </w:r>
      <w:r>
        <w:rPr>
          <w:spacing w:val="22"/>
        </w:rPr>
        <w:t xml:space="preserve"> </w:t>
      </w:r>
      <w:proofErr w:type="gramStart"/>
      <w:r>
        <w:t>Australia</w:t>
      </w:r>
      <w:proofErr w:type="gramEnd"/>
      <w:r>
        <w:rPr>
          <w:spacing w:val="20"/>
        </w:rPr>
        <w:t xml:space="preserve"> </w:t>
      </w:r>
      <w:r>
        <w:t>and</w:t>
      </w:r>
      <w:r>
        <w:rPr>
          <w:spacing w:val="21"/>
        </w:rPr>
        <w:t xml:space="preserve"> </w:t>
      </w:r>
      <w:r>
        <w:t>China,</w:t>
      </w:r>
      <w:r>
        <w:rPr>
          <w:spacing w:val="21"/>
        </w:rPr>
        <w:t xml:space="preserve"> </w:t>
      </w:r>
      <w:r>
        <w:t>over</w:t>
      </w:r>
      <w:r>
        <w:rPr>
          <w:spacing w:val="22"/>
        </w:rPr>
        <w:t xml:space="preserve"> </w:t>
      </w:r>
      <w:r>
        <w:t>60</w:t>
      </w:r>
      <w:r>
        <w:rPr>
          <w:spacing w:val="21"/>
        </w:rPr>
        <w:t xml:space="preserve"> </w:t>
      </w:r>
      <w:r>
        <w:t>percent</w:t>
      </w:r>
      <w:r>
        <w:rPr>
          <w:spacing w:val="22"/>
        </w:rPr>
        <w:t xml:space="preserve"> </w:t>
      </w:r>
      <w:r>
        <w:t>of</w:t>
      </w:r>
      <w:r>
        <w:rPr>
          <w:spacing w:val="22"/>
        </w:rPr>
        <w:t xml:space="preserve"> </w:t>
      </w:r>
      <w:r>
        <w:t>internet</w:t>
      </w:r>
      <w:r>
        <w:rPr>
          <w:spacing w:val="22"/>
        </w:rPr>
        <w:t xml:space="preserve"> </w:t>
      </w:r>
      <w:r>
        <w:rPr>
          <w:spacing w:val="-2"/>
        </w:rPr>
        <w:t>users</w:t>
      </w:r>
    </w:p>
    <w:p w14:paraId="324EC806" w14:textId="77777777" w:rsidR="00861DD4" w:rsidRDefault="00861DD4">
      <w:pPr>
        <w:spacing w:line="480" w:lineRule="auto"/>
        <w:jc w:val="both"/>
        <w:sectPr w:rsidR="00861DD4">
          <w:pgSz w:w="11960" w:h="16910"/>
          <w:pgMar w:top="1540" w:right="1280" w:bottom="980" w:left="1300" w:header="0" w:footer="791" w:gutter="0"/>
          <w:cols w:space="720"/>
        </w:sectPr>
      </w:pPr>
    </w:p>
    <w:p w14:paraId="135C57D6" w14:textId="77777777" w:rsidR="00861DD4" w:rsidRDefault="00000000">
      <w:pPr>
        <w:pStyle w:val="BodyText"/>
        <w:spacing w:before="62" w:line="480" w:lineRule="auto"/>
        <w:ind w:left="140" w:right="129"/>
        <w:jc w:val="both"/>
      </w:pPr>
      <w:r>
        <w:lastRenderedPageBreak/>
        <w:t>accessed social media weekly. Around 50 percent of respondents from the rest of countries such as France, Germany and the U.S. had accessed social media at least once a week.</w:t>
      </w:r>
    </w:p>
    <w:p w14:paraId="58A2756C" w14:textId="77777777" w:rsidR="00861DD4" w:rsidRDefault="00000000">
      <w:pPr>
        <w:pStyle w:val="BodyText"/>
        <w:spacing w:before="115" w:line="480" w:lineRule="auto"/>
        <w:ind w:left="140" w:right="131"/>
        <w:jc w:val="both"/>
      </w:pPr>
      <w:r>
        <w:t>Different social media platforms are used in different countries. While Facebook is the most popular social media service in the world, its popularity varies across countries. For example, Facebook is remarkably dominant in Indonesia with 95.7 percent of survey respondents</w:t>
      </w:r>
      <w:r>
        <w:rPr>
          <w:spacing w:val="40"/>
        </w:rPr>
        <w:t xml:space="preserve"> </w:t>
      </w:r>
      <w:r>
        <w:t xml:space="preserve">having used the application, according to data compiled by Winkels et al. (2013). </w:t>
      </w:r>
      <w:proofErr w:type="gramStart"/>
      <w:r>
        <w:t>However</w:t>
      </w:r>
      <w:proofErr w:type="gramEnd"/>
      <w:r>
        <w:t xml:space="preserve"> Facebook use</w:t>
      </w:r>
      <w:r>
        <w:rPr>
          <w:spacing w:val="-1"/>
        </w:rPr>
        <w:t xml:space="preserve"> </w:t>
      </w:r>
      <w:r>
        <w:t>in other</w:t>
      </w:r>
      <w:r>
        <w:rPr>
          <w:spacing w:val="-1"/>
        </w:rPr>
        <w:t xml:space="preserve"> </w:t>
      </w:r>
      <w:r>
        <w:t>Asian</w:t>
      </w:r>
      <w:r>
        <w:rPr>
          <w:spacing w:val="-1"/>
        </w:rPr>
        <w:t xml:space="preserve"> </w:t>
      </w:r>
      <w:r>
        <w:t>countries such as China,</w:t>
      </w:r>
      <w:r>
        <w:rPr>
          <w:spacing w:val="-1"/>
        </w:rPr>
        <w:t xml:space="preserve"> </w:t>
      </w:r>
      <w:r>
        <w:t xml:space="preserve">South Korea and Japan, is not as high as Indonesia or India. Since Western social media such as Facebook, </w:t>
      </w:r>
      <w:proofErr w:type="gramStart"/>
      <w:r>
        <w:t>Twitter</w:t>
      </w:r>
      <w:proofErr w:type="gramEnd"/>
      <w:r>
        <w:t xml:space="preserve"> and Google+ is blocked by</w:t>
      </w:r>
      <w:r>
        <w:rPr>
          <w:spacing w:val="-5"/>
        </w:rPr>
        <w:t xml:space="preserve"> </w:t>
      </w:r>
      <w:r>
        <w:t>the Chinese government, Chinese</w:t>
      </w:r>
      <w:r>
        <w:rPr>
          <w:spacing w:val="-2"/>
        </w:rPr>
        <w:t xml:space="preserve"> </w:t>
      </w:r>
      <w:r>
        <w:t>indigenous social media such as Qzone</w:t>
      </w:r>
      <w:r>
        <w:rPr>
          <w:spacing w:val="-1"/>
        </w:rPr>
        <w:t xml:space="preserve"> </w:t>
      </w:r>
      <w:r>
        <w:t>and Sina Weibo are more popular among the Chinese. There are other examples of popular indigenous social media such as KakaoStory in South Korea and Mixi in Japan, respectively. These services seem to play a role in limiting the popularity of Facebook in these countries, and this phenomenon is also seen outside of Asia. Facebook is not the dominant social media platform in Russia, for example, where homegrown social networking sites VKontakte and Odnoklassniki.ru are more popular than Western social media.</w:t>
      </w:r>
    </w:p>
    <w:p w14:paraId="6B7F916A" w14:textId="77777777" w:rsidR="00861DD4" w:rsidRDefault="00861DD4">
      <w:pPr>
        <w:pStyle w:val="BodyText"/>
        <w:spacing w:before="9"/>
        <w:rPr>
          <w:sz w:val="20"/>
        </w:rPr>
      </w:pPr>
    </w:p>
    <w:p w14:paraId="17FA7FE7" w14:textId="77777777" w:rsidR="00861DD4" w:rsidRDefault="00000000">
      <w:pPr>
        <w:pStyle w:val="Heading1"/>
        <w:numPr>
          <w:ilvl w:val="1"/>
          <w:numId w:val="2"/>
        </w:numPr>
        <w:tabs>
          <w:tab w:val="left" w:pos="701"/>
        </w:tabs>
        <w:ind w:hanging="561"/>
      </w:pPr>
      <w:bookmarkStart w:id="6" w:name="_bookmark7"/>
      <w:bookmarkEnd w:id="6"/>
      <w:r>
        <w:t>Cultural</w:t>
      </w:r>
      <w:r>
        <w:rPr>
          <w:spacing w:val="-10"/>
        </w:rPr>
        <w:t xml:space="preserve"> </w:t>
      </w:r>
      <w:r>
        <w:t>differences</w:t>
      </w:r>
      <w:r>
        <w:rPr>
          <w:spacing w:val="-10"/>
        </w:rPr>
        <w:t xml:space="preserve"> </w:t>
      </w:r>
      <w:r>
        <w:t>in</w:t>
      </w:r>
      <w:r>
        <w:rPr>
          <w:spacing w:val="-8"/>
        </w:rPr>
        <w:t xml:space="preserve"> </w:t>
      </w:r>
      <w:r>
        <w:t>social</w:t>
      </w:r>
      <w:r>
        <w:rPr>
          <w:spacing w:val="-8"/>
        </w:rPr>
        <w:t xml:space="preserve"> </w:t>
      </w:r>
      <w:r>
        <w:t>media</w:t>
      </w:r>
      <w:r>
        <w:rPr>
          <w:spacing w:val="-8"/>
        </w:rPr>
        <w:t xml:space="preserve"> </w:t>
      </w:r>
      <w:r>
        <w:rPr>
          <w:spacing w:val="-5"/>
        </w:rPr>
        <w:t>use</w:t>
      </w:r>
    </w:p>
    <w:p w14:paraId="00098615" w14:textId="77777777" w:rsidR="00861DD4" w:rsidRDefault="00861DD4">
      <w:pPr>
        <w:pStyle w:val="BodyText"/>
        <w:rPr>
          <w:b/>
          <w:sz w:val="34"/>
        </w:rPr>
      </w:pPr>
    </w:p>
    <w:p w14:paraId="086979D9" w14:textId="77777777" w:rsidR="00861DD4" w:rsidRDefault="00000000">
      <w:pPr>
        <w:pStyle w:val="BodyText"/>
        <w:spacing w:before="267" w:line="480" w:lineRule="auto"/>
        <w:ind w:left="140" w:right="135"/>
        <w:jc w:val="both"/>
      </w:pPr>
      <w:r>
        <w:t>People living in different places behave differently, and this is reflected in social media use. For instance, Poblete et al. (2011) found that Twitter users in Indonesia tend to make many more connections (not only with friends and family, but also acquaintances), compared with Twitter users in Australia. Yanai et al. (2009) identified cross-country differences in photo sharing behavior on Flickr, finding that shared photos of wedding cakes in the U.S. are taller than those in Europe.</w:t>
      </w:r>
    </w:p>
    <w:p w14:paraId="51741F5F" w14:textId="77777777" w:rsidR="00861DD4" w:rsidRDefault="00861DD4">
      <w:pPr>
        <w:spacing w:line="480" w:lineRule="auto"/>
        <w:jc w:val="both"/>
        <w:sectPr w:rsidR="00861DD4">
          <w:pgSz w:w="11960" w:h="16910"/>
          <w:pgMar w:top="1540" w:right="1280" w:bottom="980" w:left="1300" w:header="0" w:footer="791" w:gutter="0"/>
          <w:cols w:space="720"/>
        </w:sectPr>
      </w:pPr>
    </w:p>
    <w:p w14:paraId="6EE46714" w14:textId="77777777" w:rsidR="00861DD4" w:rsidRDefault="00000000">
      <w:pPr>
        <w:pStyle w:val="BodyText"/>
        <w:spacing w:before="64" w:line="480" w:lineRule="auto"/>
        <w:ind w:left="140" w:right="128"/>
        <w:jc w:val="both"/>
      </w:pPr>
      <w:r>
        <w:lastRenderedPageBreak/>
        <w:t>Where do such differences in social media use come from?</w:t>
      </w:r>
      <w:r>
        <w:rPr>
          <w:spacing w:val="40"/>
        </w:rPr>
        <w:t xml:space="preserve"> </w:t>
      </w:r>
      <w:r>
        <w:t>Hofstede’s work on “cultural dimensions” (Hofstede, 1980), despite being widely criticized (Ailon, 2008), has been influential in recent computer science research into cultural differences in social media use. Analyzing survey data on IBM employees around the world, Hofstede identified five cultural dimensions: 1) power distance, 2) individualism vs. collectivism, 3) masculinity vs.</w:t>
      </w:r>
      <w:r>
        <w:rPr>
          <w:spacing w:val="40"/>
        </w:rPr>
        <w:t xml:space="preserve"> </w:t>
      </w:r>
      <w:r>
        <w:t>femininity, 4) long-term orientation vs. short term orientation, and 5) indulgence vs. restraint. The literature on social media use has tended to highlight two of the dimensions, namely, power distance and individualism vs. collectivism. Power distance reflects “the degree of acceptance of inequality between a boss and a subordinate” (Ailon, 2008, p. 889), that is, it is</w:t>
      </w:r>
      <w:r>
        <w:rPr>
          <w:spacing w:val="40"/>
        </w:rPr>
        <w:t xml:space="preserve"> </w:t>
      </w:r>
      <w:r>
        <w:t>a measure of the extent to which the less powerful members of a society accept that power is distributed unequally. Individualism vs. collectivism is defined as “the relationship between the individual and the collectivity</w:t>
      </w:r>
      <w:r>
        <w:rPr>
          <w:spacing w:val="-3"/>
        </w:rPr>
        <w:t xml:space="preserve"> </w:t>
      </w:r>
      <w:r>
        <w:t>which prevails in a given society” (Hofstede, 1980, p. 213), and gives a measure of the extent to which a society encourages individuality and uniqueness versus conformity and interdependence.</w:t>
      </w:r>
    </w:p>
    <w:p w14:paraId="4B5363A6" w14:textId="77777777" w:rsidR="00861DD4" w:rsidRDefault="00000000">
      <w:pPr>
        <w:pStyle w:val="BodyText"/>
        <w:spacing w:before="114" w:line="480" w:lineRule="auto"/>
        <w:ind w:left="140" w:right="133"/>
        <w:jc w:val="both"/>
      </w:pPr>
      <w:r>
        <w:t>Garcia-Gavilanes et al. (2013) collected data on Twitter users from 30 countries for 10 weeks. The authors found that in countries that are more comfortable or accepting that power is distributed unequally (i.e., there exists significant power distance), there is more likely to be connections on Twitter between pairs of users with markedly different levels of popularity (i.e., the number of followers). In contrast, people in countries with low power distance (i.e., have the expectation that power is or should be equally distributed among citizens) are less likely to make connections with those who have significantly more or less followers. The authors also found a significant negative correlation between the number of tweets that</w:t>
      </w:r>
      <w:r>
        <w:rPr>
          <w:spacing w:val="40"/>
        </w:rPr>
        <w:t xml:space="preserve"> </w:t>
      </w:r>
      <w:r>
        <w:t>include mentions of other Twitter users and the Tweet author’s measure of individualism (based</w:t>
      </w:r>
      <w:r>
        <w:rPr>
          <w:spacing w:val="2"/>
        </w:rPr>
        <w:t xml:space="preserve"> </w:t>
      </w:r>
      <w:r>
        <w:t>on</w:t>
      </w:r>
      <w:r>
        <w:rPr>
          <w:spacing w:val="3"/>
        </w:rPr>
        <w:t xml:space="preserve"> </w:t>
      </w:r>
      <w:r>
        <w:t>their</w:t>
      </w:r>
      <w:r>
        <w:rPr>
          <w:spacing w:val="3"/>
        </w:rPr>
        <w:t xml:space="preserve"> </w:t>
      </w:r>
      <w:r>
        <w:t>country</w:t>
      </w:r>
      <w:r>
        <w:rPr>
          <w:spacing w:val="1"/>
        </w:rPr>
        <w:t xml:space="preserve"> </w:t>
      </w:r>
      <w:r>
        <w:t>of</w:t>
      </w:r>
      <w:r>
        <w:rPr>
          <w:spacing w:val="2"/>
        </w:rPr>
        <w:t xml:space="preserve"> </w:t>
      </w:r>
      <w:r>
        <w:t>origin).</w:t>
      </w:r>
      <w:r>
        <w:rPr>
          <w:spacing w:val="2"/>
        </w:rPr>
        <w:t xml:space="preserve"> </w:t>
      </w:r>
      <w:r>
        <w:t>This</w:t>
      </w:r>
      <w:r>
        <w:rPr>
          <w:spacing w:val="4"/>
        </w:rPr>
        <w:t xml:space="preserve"> </w:t>
      </w:r>
      <w:r>
        <w:t>suggests</w:t>
      </w:r>
      <w:r>
        <w:rPr>
          <w:spacing w:val="4"/>
        </w:rPr>
        <w:t xml:space="preserve"> </w:t>
      </w:r>
      <w:r>
        <w:t>that</w:t>
      </w:r>
      <w:r>
        <w:rPr>
          <w:spacing w:val="4"/>
        </w:rPr>
        <w:t xml:space="preserve"> </w:t>
      </w:r>
      <w:r>
        <w:t>Twitter</w:t>
      </w:r>
      <w:r>
        <w:rPr>
          <w:spacing w:val="2"/>
        </w:rPr>
        <w:t xml:space="preserve"> </w:t>
      </w:r>
      <w:r>
        <w:t>users</w:t>
      </w:r>
      <w:r>
        <w:rPr>
          <w:spacing w:val="3"/>
        </w:rPr>
        <w:t xml:space="preserve"> </w:t>
      </w:r>
      <w:r>
        <w:t>from</w:t>
      </w:r>
      <w:r>
        <w:rPr>
          <w:spacing w:val="5"/>
        </w:rPr>
        <w:t xml:space="preserve"> </w:t>
      </w:r>
      <w:r>
        <w:t>cultures</w:t>
      </w:r>
      <w:r>
        <w:rPr>
          <w:spacing w:val="3"/>
        </w:rPr>
        <w:t xml:space="preserve"> </w:t>
      </w:r>
      <w:r>
        <w:t>with</w:t>
      </w:r>
      <w:r>
        <w:rPr>
          <w:spacing w:val="4"/>
        </w:rPr>
        <w:t xml:space="preserve"> </w:t>
      </w:r>
      <w:r>
        <w:t>a</w:t>
      </w:r>
      <w:r>
        <w:rPr>
          <w:spacing w:val="2"/>
        </w:rPr>
        <w:t xml:space="preserve"> </w:t>
      </w:r>
      <w:r>
        <w:rPr>
          <w:spacing w:val="-2"/>
        </w:rPr>
        <w:t>higher</w:t>
      </w:r>
    </w:p>
    <w:p w14:paraId="5922BB08" w14:textId="77777777" w:rsidR="00861DD4" w:rsidRDefault="00861DD4">
      <w:pPr>
        <w:spacing w:line="480" w:lineRule="auto"/>
        <w:jc w:val="both"/>
        <w:sectPr w:rsidR="00861DD4">
          <w:pgSz w:w="11960" w:h="16910"/>
          <w:pgMar w:top="1540" w:right="1280" w:bottom="980" w:left="1300" w:header="0" w:footer="791" w:gutter="0"/>
          <w:cols w:space="720"/>
        </w:sectPr>
      </w:pPr>
    </w:p>
    <w:p w14:paraId="246E190B" w14:textId="77777777" w:rsidR="00861DD4" w:rsidRDefault="00000000">
      <w:pPr>
        <w:pStyle w:val="BodyText"/>
        <w:spacing w:before="62" w:line="480" w:lineRule="auto"/>
        <w:ind w:left="140" w:right="138"/>
        <w:jc w:val="both"/>
      </w:pPr>
      <w:r>
        <w:lastRenderedPageBreak/>
        <w:t xml:space="preserve">level of collectivism </w:t>
      </w:r>
      <w:proofErr w:type="gramStart"/>
      <w:r>
        <w:t>are</w:t>
      </w:r>
      <w:proofErr w:type="gramEnd"/>
      <w:r>
        <w:t xml:space="preserve"> more inclined to mention other users in their tweets (and supports the above finding regarding differences between Indonesia and Australia).</w:t>
      </w:r>
    </w:p>
    <w:p w14:paraId="2EC38D7E" w14:textId="77777777" w:rsidR="00861DD4" w:rsidRDefault="00000000">
      <w:pPr>
        <w:pStyle w:val="BodyText"/>
        <w:spacing w:before="115" w:line="480" w:lineRule="auto"/>
        <w:ind w:left="140" w:right="131"/>
        <w:jc w:val="both"/>
      </w:pPr>
      <w:r>
        <w:t>Gao</w:t>
      </w:r>
      <w:r>
        <w:rPr>
          <w:spacing w:val="-2"/>
        </w:rPr>
        <w:t xml:space="preserve"> </w:t>
      </w:r>
      <w:r>
        <w:t>et al.</w:t>
      </w:r>
      <w:r>
        <w:rPr>
          <w:spacing w:val="-2"/>
        </w:rPr>
        <w:t xml:space="preserve"> </w:t>
      </w:r>
      <w:r>
        <w:t>(2012)</w:t>
      </w:r>
      <w:r>
        <w:rPr>
          <w:spacing w:val="-3"/>
        </w:rPr>
        <w:t xml:space="preserve"> </w:t>
      </w:r>
      <w:r>
        <w:t>compared</w:t>
      </w:r>
      <w:r>
        <w:rPr>
          <w:spacing w:val="-2"/>
        </w:rPr>
        <w:t xml:space="preserve"> </w:t>
      </w:r>
      <w:r>
        <w:t>the</w:t>
      </w:r>
      <w:r>
        <w:rPr>
          <w:spacing w:val="-2"/>
        </w:rPr>
        <w:t xml:space="preserve"> </w:t>
      </w:r>
      <w:r>
        <w:t>behavior</w:t>
      </w:r>
      <w:r>
        <w:rPr>
          <w:spacing w:val="-1"/>
        </w:rPr>
        <w:t xml:space="preserve"> </w:t>
      </w:r>
      <w:r>
        <w:t>of</w:t>
      </w:r>
      <w:r>
        <w:rPr>
          <w:spacing w:val="-2"/>
        </w:rPr>
        <w:t xml:space="preserve"> </w:t>
      </w:r>
      <w:r>
        <w:t>Twitter</w:t>
      </w:r>
      <w:r>
        <w:rPr>
          <w:spacing w:val="-2"/>
        </w:rPr>
        <w:t xml:space="preserve"> </w:t>
      </w:r>
      <w:r>
        <w:t>and</w:t>
      </w:r>
      <w:r>
        <w:rPr>
          <w:spacing w:val="-2"/>
        </w:rPr>
        <w:t xml:space="preserve"> </w:t>
      </w:r>
      <w:r>
        <w:t>Sina</w:t>
      </w:r>
      <w:r>
        <w:rPr>
          <w:spacing w:val="-1"/>
        </w:rPr>
        <w:t xml:space="preserve"> </w:t>
      </w:r>
      <w:r>
        <w:t>Weibo</w:t>
      </w:r>
      <w:r>
        <w:rPr>
          <w:spacing w:val="-2"/>
        </w:rPr>
        <w:t xml:space="preserve"> </w:t>
      </w:r>
      <w:r>
        <w:t>users,</w:t>
      </w:r>
      <w:r>
        <w:rPr>
          <w:spacing w:val="-1"/>
        </w:rPr>
        <w:t xml:space="preserve"> </w:t>
      </w:r>
      <w:r>
        <w:t>and given</w:t>
      </w:r>
      <w:r>
        <w:rPr>
          <w:spacing w:val="-2"/>
        </w:rPr>
        <w:t xml:space="preserve"> </w:t>
      </w:r>
      <w:r>
        <w:t xml:space="preserve">that more than 80 percent of the Twitter users in their sample were (according to their profiles) from the U.S., while more than 95 percent of the Sina Weibo users </w:t>
      </w:r>
      <w:proofErr w:type="gramStart"/>
      <w:r>
        <w:t>were located in</w:t>
      </w:r>
      <w:proofErr w:type="gramEnd"/>
      <w:r>
        <w:t xml:space="preserve"> China, the authors contend</w:t>
      </w:r>
      <w:r>
        <w:rPr>
          <w:spacing w:val="-2"/>
        </w:rPr>
        <w:t xml:space="preserve"> </w:t>
      </w:r>
      <w:r>
        <w:t>that</w:t>
      </w:r>
      <w:r>
        <w:rPr>
          <w:spacing w:val="-2"/>
        </w:rPr>
        <w:t xml:space="preserve"> </w:t>
      </w:r>
      <w:r>
        <w:t>their</w:t>
      </w:r>
      <w:r>
        <w:rPr>
          <w:spacing w:val="-2"/>
        </w:rPr>
        <w:t xml:space="preserve"> </w:t>
      </w:r>
      <w:r>
        <w:t>study</w:t>
      </w:r>
      <w:r>
        <w:rPr>
          <w:spacing w:val="-7"/>
        </w:rPr>
        <w:t xml:space="preserve"> </w:t>
      </w:r>
      <w:r>
        <w:t>in</w:t>
      </w:r>
      <w:r>
        <w:rPr>
          <w:spacing w:val="-2"/>
        </w:rPr>
        <w:t xml:space="preserve"> </w:t>
      </w:r>
      <w:r>
        <w:t>fact</w:t>
      </w:r>
      <w:r>
        <w:rPr>
          <w:spacing w:val="-2"/>
        </w:rPr>
        <w:t xml:space="preserve"> </w:t>
      </w:r>
      <w:r>
        <w:t>comprised</w:t>
      </w:r>
      <w:r>
        <w:rPr>
          <w:spacing w:val="-1"/>
        </w:rPr>
        <w:t xml:space="preserve"> </w:t>
      </w:r>
      <w:r>
        <w:t>a</w:t>
      </w:r>
      <w:r>
        <w:rPr>
          <w:spacing w:val="-1"/>
        </w:rPr>
        <w:t xml:space="preserve"> </w:t>
      </w:r>
      <w:r>
        <w:t>U.S.-Chinese</w:t>
      </w:r>
      <w:r>
        <w:rPr>
          <w:spacing w:val="-4"/>
        </w:rPr>
        <w:t xml:space="preserve"> </w:t>
      </w:r>
      <w:r>
        <w:t>comparison. They</w:t>
      </w:r>
      <w:r>
        <w:rPr>
          <w:spacing w:val="-5"/>
        </w:rPr>
        <w:t xml:space="preserve"> </w:t>
      </w:r>
      <w:r>
        <w:t>found</w:t>
      </w:r>
      <w:r>
        <w:rPr>
          <w:spacing w:val="-2"/>
        </w:rPr>
        <w:t xml:space="preserve"> </w:t>
      </w:r>
      <w:r>
        <w:t xml:space="preserve">that Twitter users retweet more quickly than their Sina Weibo counterparts, and that information propagates more quickly on Twitter compared with Sina Weibo. The authors contend that this reflects differences in power distance between the two countries (U.S. microbloggers act as if they have the power to propagate information and thus potentially challenge existing </w:t>
      </w:r>
      <w:r>
        <w:rPr>
          <w:spacing w:val="-2"/>
        </w:rPr>
        <w:t>hierarchies).</w:t>
      </w:r>
    </w:p>
    <w:p w14:paraId="1F17F417" w14:textId="77777777" w:rsidR="00861DD4" w:rsidRDefault="00000000">
      <w:pPr>
        <w:pStyle w:val="BodyText"/>
        <w:spacing w:before="114" w:line="480" w:lineRule="auto"/>
        <w:ind w:left="140" w:right="135"/>
        <w:jc w:val="both"/>
      </w:pPr>
      <w:r>
        <w:t>Recent survey data also indicates marked cross-country variation in how people use social media. The surveys conducted by the Pew Research Center showed that Arabic users tend to access social media in order to express their political views, whereas users in Western countries are more likely to share recreational content such as photos, music, movies, and sports (Kohut et al., 2012).</w:t>
      </w:r>
    </w:p>
    <w:p w14:paraId="74FBDD9C" w14:textId="77777777" w:rsidR="00861DD4" w:rsidRDefault="00861DD4">
      <w:pPr>
        <w:pStyle w:val="BodyText"/>
        <w:spacing w:before="2"/>
        <w:rPr>
          <w:sz w:val="31"/>
        </w:rPr>
      </w:pPr>
    </w:p>
    <w:p w14:paraId="7D719FE8" w14:textId="77777777" w:rsidR="00861DD4" w:rsidRDefault="00000000">
      <w:pPr>
        <w:pStyle w:val="Heading1"/>
        <w:numPr>
          <w:ilvl w:val="0"/>
          <w:numId w:val="2"/>
        </w:numPr>
        <w:tabs>
          <w:tab w:val="left" w:pos="460"/>
        </w:tabs>
        <w:ind w:hanging="320"/>
        <w:jc w:val="both"/>
      </w:pPr>
      <w:bookmarkStart w:id="7" w:name="_bookmark8"/>
      <w:bookmarkEnd w:id="7"/>
      <w:r>
        <w:t>Social</w:t>
      </w:r>
      <w:r>
        <w:rPr>
          <w:spacing w:val="-9"/>
        </w:rPr>
        <w:t xml:space="preserve"> </w:t>
      </w:r>
      <w:r>
        <w:t>networks</w:t>
      </w:r>
      <w:r>
        <w:rPr>
          <w:spacing w:val="-9"/>
        </w:rPr>
        <w:t xml:space="preserve"> </w:t>
      </w:r>
      <w:r>
        <w:t>and</w:t>
      </w:r>
      <w:r>
        <w:rPr>
          <w:spacing w:val="-8"/>
        </w:rPr>
        <w:t xml:space="preserve"> </w:t>
      </w:r>
      <w:r>
        <w:t>social</w:t>
      </w:r>
      <w:r>
        <w:rPr>
          <w:spacing w:val="-9"/>
        </w:rPr>
        <w:t xml:space="preserve"> </w:t>
      </w:r>
      <w:r>
        <w:rPr>
          <w:spacing w:val="-2"/>
        </w:rPr>
        <w:t>learning</w:t>
      </w:r>
    </w:p>
    <w:p w14:paraId="0B107967" w14:textId="77777777" w:rsidR="00861DD4" w:rsidRDefault="00861DD4">
      <w:pPr>
        <w:pStyle w:val="BodyText"/>
        <w:rPr>
          <w:b/>
          <w:sz w:val="34"/>
        </w:rPr>
      </w:pPr>
    </w:p>
    <w:p w14:paraId="120E0A1C" w14:textId="77777777" w:rsidR="00861DD4" w:rsidRDefault="00000000">
      <w:pPr>
        <w:pStyle w:val="BodyText"/>
        <w:spacing w:before="266" w:line="477" w:lineRule="auto"/>
        <w:ind w:left="140" w:right="136"/>
        <w:jc w:val="both"/>
      </w:pPr>
      <w:r>
        <w:t xml:space="preserve">This section defines </w:t>
      </w:r>
      <w:r>
        <w:rPr>
          <w:b/>
        </w:rPr>
        <w:t>social learning</w:t>
      </w:r>
      <w:r>
        <w:t>, which we then use as a framework for assessing the potential impact of social media on social and economic development.</w:t>
      </w:r>
      <w:r>
        <w:rPr>
          <w:vertAlign w:val="superscript"/>
        </w:rPr>
        <w:t>3</w:t>
      </w:r>
    </w:p>
    <w:p w14:paraId="3FA695A9" w14:textId="77777777" w:rsidR="00861DD4" w:rsidRDefault="00000000">
      <w:pPr>
        <w:pStyle w:val="BodyText"/>
        <w:spacing w:before="118" w:line="477" w:lineRule="auto"/>
        <w:ind w:left="140" w:right="134"/>
        <w:jc w:val="both"/>
      </w:pPr>
      <w:r>
        <w:rPr>
          <w:b/>
        </w:rPr>
        <w:t xml:space="preserve">Technology adoption </w:t>
      </w:r>
      <w:r>
        <w:t>refers to households and individuals deciding whether to adopt technologies</w:t>
      </w:r>
      <w:r>
        <w:rPr>
          <w:spacing w:val="70"/>
        </w:rPr>
        <w:t xml:space="preserve"> </w:t>
      </w:r>
      <w:r>
        <w:t>that</w:t>
      </w:r>
      <w:r>
        <w:rPr>
          <w:spacing w:val="70"/>
        </w:rPr>
        <w:t xml:space="preserve"> </w:t>
      </w:r>
      <w:r>
        <w:t>can</w:t>
      </w:r>
      <w:r>
        <w:rPr>
          <w:spacing w:val="70"/>
        </w:rPr>
        <w:t xml:space="preserve"> </w:t>
      </w:r>
      <w:r>
        <w:t>improve</w:t>
      </w:r>
      <w:r>
        <w:rPr>
          <w:spacing w:val="68"/>
        </w:rPr>
        <w:t xml:space="preserve"> </w:t>
      </w:r>
      <w:r>
        <w:t>productivity</w:t>
      </w:r>
      <w:r>
        <w:rPr>
          <w:spacing w:val="65"/>
        </w:rPr>
        <w:t xml:space="preserve"> </w:t>
      </w:r>
      <w:r>
        <w:t>and</w:t>
      </w:r>
      <w:r>
        <w:rPr>
          <w:spacing w:val="70"/>
        </w:rPr>
        <w:t xml:space="preserve"> </w:t>
      </w:r>
      <w:r>
        <w:t>well-being.</w:t>
      </w:r>
      <w:r>
        <w:rPr>
          <w:spacing w:val="70"/>
        </w:rPr>
        <w:t xml:space="preserve"> </w:t>
      </w:r>
      <w:r>
        <w:t>The</w:t>
      </w:r>
      <w:r>
        <w:rPr>
          <w:spacing w:val="69"/>
        </w:rPr>
        <w:t xml:space="preserve"> </w:t>
      </w:r>
      <w:r>
        <w:t>process</w:t>
      </w:r>
      <w:r>
        <w:rPr>
          <w:spacing w:val="70"/>
        </w:rPr>
        <w:t xml:space="preserve"> </w:t>
      </w:r>
      <w:r>
        <w:t>involves</w:t>
      </w:r>
      <w:r>
        <w:rPr>
          <w:spacing w:val="71"/>
        </w:rPr>
        <w:t xml:space="preserve"> </w:t>
      </w:r>
      <w:r>
        <w:rPr>
          <w:spacing w:val="-2"/>
        </w:rPr>
        <w:t>actors</w:t>
      </w:r>
    </w:p>
    <w:p w14:paraId="74C844CA" w14:textId="77777777" w:rsidR="00861DD4" w:rsidRDefault="00861DD4">
      <w:pPr>
        <w:spacing w:line="477" w:lineRule="auto"/>
        <w:jc w:val="both"/>
        <w:sectPr w:rsidR="00861DD4">
          <w:pgSz w:w="11960" w:h="16910"/>
          <w:pgMar w:top="1540" w:right="1280" w:bottom="980" w:left="1300" w:header="0" w:footer="791" w:gutter="0"/>
          <w:cols w:space="720"/>
        </w:sectPr>
      </w:pPr>
    </w:p>
    <w:p w14:paraId="4203F5C4" w14:textId="77777777" w:rsidR="00861DD4" w:rsidRDefault="00000000">
      <w:pPr>
        <w:pStyle w:val="BodyText"/>
        <w:spacing w:before="62" w:line="480" w:lineRule="auto"/>
        <w:ind w:left="140" w:right="129"/>
        <w:jc w:val="both"/>
      </w:pPr>
      <w:r>
        <w:lastRenderedPageBreak/>
        <w:t>learning about an underlying state of the world (for example, the usefulness of a new technology or practice related to farming, or a health innovation) and as a result, changing</w:t>
      </w:r>
      <w:r>
        <w:rPr>
          <w:spacing w:val="40"/>
        </w:rPr>
        <w:t xml:space="preserve"> </w:t>
      </w:r>
      <w:r>
        <w:t xml:space="preserve">their behavior (adopting the technology). Under what conditions will this occur, and importantly, under what conditions will the actors make the correct decision </w:t>
      </w:r>
      <w:proofErr w:type="gramStart"/>
      <w:r>
        <w:t>e.g.</w:t>
      </w:r>
      <w:proofErr w:type="gramEnd"/>
      <w:r>
        <w:t xml:space="preserve"> adopt a technology</w:t>
      </w:r>
      <w:r>
        <w:rPr>
          <w:spacing w:val="-1"/>
        </w:rPr>
        <w:t xml:space="preserve"> </w:t>
      </w:r>
      <w:r>
        <w:t>or behavior that will improve their circumstances (and that of society as a whole)?</w:t>
      </w:r>
    </w:p>
    <w:p w14:paraId="2CF827C3" w14:textId="77777777" w:rsidR="00861DD4" w:rsidRDefault="00000000">
      <w:pPr>
        <w:pStyle w:val="BodyText"/>
        <w:spacing w:before="116" w:line="480" w:lineRule="auto"/>
        <w:ind w:left="140" w:right="134"/>
        <w:jc w:val="both"/>
      </w:pPr>
      <w:r>
        <w:t>The role of social interactions in technology adoption in poor rural communities has been studied by</w:t>
      </w:r>
      <w:r>
        <w:rPr>
          <w:spacing w:val="-3"/>
        </w:rPr>
        <w:t xml:space="preserve"> </w:t>
      </w:r>
      <w:r>
        <w:t>authors such as Duflo et al. (2009) in the context of adoption of fertilizer in Kenya, and Kremer and Miguel (2007) in the context of de-worming drugs (also in Kenya).</w:t>
      </w:r>
    </w:p>
    <w:p w14:paraId="471A2939" w14:textId="77777777" w:rsidR="00861DD4" w:rsidRDefault="00000000">
      <w:pPr>
        <w:pStyle w:val="BodyText"/>
        <w:spacing w:before="113" w:line="480" w:lineRule="auto"/>
        <w:ind w:left="140" w:right="130"/>
        <w:jc w:val="both"/>
      </w:pPr>
      <w:r>
        <w:t xml:space="preserve">The other aspect of economic development that we consider in this section is </w:t>
      </w:r>
      <w:r>
        <w:rPr>
          <w:b/>
        </w:rPr>
        <w:t>aspirational change</w:t>
      </w:r>
      <w:r>
        <w:t>, which refers to the process whereby</w:t>
      </w:r>
      <w:r>
        <w:rPr>
          <w:spacing w:val="-1"/>
        </w:rPr>
        <w:t xml:space="preserve"> </w:t>
      </w:r>
      <w:r>
        <w:t>poor households become more “future-oriented” in their thinking (Appadurai, 2004; Ray, 2006), leading to investments in education and productive</w:t>
      </w:r>
      <w:r>
        <w:rPr>
          <w:spacing w:val="-1"/>
        </w:rPr>
        <w:t xml:space="preserve"> </w:t>
      </w:r>
      <w:r>
        <w:t>capacity. Ray (2006)</w:t>
      </w:r>
      <w:r>
        <w:rPr>
          <w:spacing w:val="-1"/>
        </w:rPr>
        <w:t xml:space="preserve"> </w:t>
      </w:r>
      <w:r>
        <w:t>introduces the</w:t>
      </w:r>
      <w:r>
        <w:rPr>
          <w:spacing w:val="-1"/>
        </w:rPr>
        <w:t xml:space="preserve"> </w:t>
      </w:r>
      <w:r>
        <w:t>concept of</w:t>
      </w:r>
      <w:r>
        <w:rPr>
          <w:spacing w:val="-1"/>
        </w:rPr>
        <w:t xml:space="preserve"> </w:t>
      </w:r>
      <w:r>
        <w:t>the “aspiration window”</w:t>
      </w:r>
      <w:r>
        <w:rPr>
          <w:spacing w:val="-2"/>
        </w:rPr>
        <w:t xml:space="preserve"> </w:t>
      </w:r>
      <w:r>
        <w:t>and argues that more expansive future-oriented behavior (a widening window) can result from an individual’s social interaction with peers and near-peers. Macours and Vakis (2009) found evidence</w:t>
      </w:r>
      <w:r>
        <w:rPr>
          <w:spacing w:val="-2"/>
        </w:rPr>
        <w:t xml:space="preserve"> </w:t>
      </w:r>
      <w:r>
        <w:t>of</w:t>
      </w:r>
      <w:r>
        <w:rPr>
          <w:spacing w:val="-2"/>
        </w:rPr>
        <w:t xml:space="preserve"> </w:t>
      </w:r>
      <w:r>
        <w:t>improvement</w:t>
      </w:r>
      <w:r>
        <w:rPr>
          <w:spacing w:val="-1"/>
        </w:rPr>
        <w:t xml:space="preserve"> </w:t>
      </w:r>
      <w:r>
        <w:t>in aspirations</w:t>
      </w:r>
      <w:r>
        <w:rPr>
          <w:spacing w:val="-1"/>
        </w:rPr>
        <w:t xml:space="preserve"> </w:t>
      </w:r>
      <w:r>
        <w:t>of</w:t>
      </w:r>
      <w:r>
        <w:rPr>
          <w:spacing w:val="-2"/>
        </w:rPr>
        <w:t xml:space="preserve"> </w:t>
      </w:r>
      <w:r>
        <w:t>people</w:t>
      </w:r>
      <w:r>
        <w:rPr>
          <w:spacing w:val="-2"/>
        </w:rPr>
        <w:t xml:space="preserve"> </w:t>
      </w:r>
      <w:r>
        <w:t>randomly</w:t>
      </w:r>
      <w:r>
        <w:rPr>
          <w:spacing w:val="-4"/>
        </w:rPr>
        <w:t xml:space="preserve"> </w:t>
      </w:r>
      <w:r>
        <w:t>connected</w:t>
      </w:r>
      <w:r>
        <w:rPr>
          <w:spacing w:val="-1"/>
        </w:rPr>
        <w:t xml:space="preserve"> </w:t>
      </w:r>
      <w:r>
        <w:t>to</w:t>
      </w:r>
      <w:r>
        <w:rPr>
          <w:spacing w:val="-1"/>
        </w:rPr>
        <w:t xml:space="preserve"> </w:t>
      </w:r>
      <w:r>
        <w:t>women</w:t>
      </w:r>
      <w:r>
        <w:rPr>
          <w:spacing w:val="-1"/>
        </w:rPr>
        <w:t xml:space="preserve"> </w:t>
      </w:r>
      <w:r>
        <w:t>in</w:t>
      </w:r>
      <w:r>
        <w:rPr>
          <w:spacing w:val="-1"/>
        </w:rPr>
        <w:t xml:space="preserve"> </w:t>
      </w:r>
      <w:r>
        <w:t>leadership positions in their community.</w:t>
      </w:r>
    </w:p>
    <w:p w14:paraId="5B297DA2" w14:textId="74F972B6" w:rsidR="00861DD4" w:rsidRPr="00851BBB" w:rsidRDefault="00000000" w:rsidP="00851BBB">
      <w:pPr>
        <w:pStyle w:val="BodyText"/>
        <w:spacing w:before="114" w:line="480" w:lineRule="auto"/>
        <w:ind w:left="140" w:right="133"/>
        <w:jc w:val="both"/>
      </w:pPr>
      <w:r>
        <w:t>We</w:t>
      </w:r>
      <w:r>
        <w:rPr>
          <w:spacing w:val="-2"/>
        </w:rPr>
        <w:t xml:space="preserve"> </w:t>
      </w:r>
      <w:r>
        <w:t>refer</w:t>
      </w:r>
      <w:r>
        <w:rPr>
          <w:spacing w:val="-2"/>
        </w:rPr>
        <w:t xml:space="preserve"> </w:t>
      </w:r>
      <w:r>
        <w:t>to</w:t>
      </w:r>
      <w:r>
        <w:rPr>
          <w:spacing w:val="-1"/>
        </w:rPr>
        <w:t xml:space="preserve"> </w:t>
      </w:r>
      <w:r>
        <w:t xml:space="preserve">the above as </w:t>
      </w:r>
      <w:r>
        <w:rPr>
          <w:b/>
        </w:rPr>
        <w:t>economic</w:t>
      </w:r>
      <w:r>
        <w:rPr>
          <w:b/>
          <w:spacing w:val="-2"/>
        </w:rPr>
        <w:t xml:space="preserve"> </w:t>
      </w:r>
      <w:r>
        <w:rPr>
          <w:b/>
        </w:rPr>
        <w:t>aspirational</w:t>
      </w:r>
      <w:r>
        <w:rPr>
          <w:b/>
          <w:spacing w:val="-1"/>
        </w:rPr>
        <w:t xml:space="preserve"> </w:t>
      </w:r>
      <w:r>
        <w:rPr>
          <w:b/>
        </w:rPr>
        <w:t xml:space="preserve">change </w:t>
      </w:r>
      <w:r>
        <w:t>since</w:t>
      </w:r>
      <w:r>
        <w:rPr>
          <w:spacing w:val="-3"/>
        </w:rPr>
        <w:t xml:space="preserve"> </w:t>
      </w:r>
      <w:r>
        <w:t>it</w:t>
      </w:r>
      <w:r>
        <w:rPr>
          <w:spacing w:val="-1"/>
        </w:rPr>
        <w:t xml:space="preserve"> </w:t>
      </w:r>
      <w:r>
        <w:t>refers</w:t>
      </w:r>
      <w:r>
        <w:rPr>
          <w:spacing w:val="-2"/>
        </w:rPr>
        <w:t xml:space="preserve"> </w:t>
      </w:r>
      <w:r>
        <w:t>to</w:t>
      </w:r>
      <w:r>
        <w:rPr>
          <w:spacing w:val="-1"/>
        </w:rPr>
        <w:t xml:space="preserve"> </w:t>
      </w:r>
      <w:r>
        <w:t>changing</w:t>
      </w:r>
      <w:r>
        <w:rPr>
          <w:spacing w:val="-1"/>
        </w:rPr>
        <w:t xml:space="preserve"> </w:t>
      </w:r>
      <w:r>
        <w:t xml:space="preserve">aspirations that are likely to impact on the economic well-being of a household. </w:t>
      </w:r>
      <w:proofErr w:type="gramStart"/>
      <w:r>
        <w:t>However</w:t>
      </w:r>
      <w:proofErr w:type="gramEnd"/>
      <w:r>
        <w:t xml:space="preserve"> in this paper,</w:t>
      </w:r>
      <w:r>
        <w:rPr>
          <w:spacing w:val="40"/>
        </w:rPr>
        <w:t xml:space="preserve"> </w:t>
      </w:r>
      <w:r>
        <w:t xml:space="preserve">we are also concerned with the potential impact of social media on social development more broadly and so we can also define </w:t>
      </w:r>
      <w:r>
        <w:rPr>
          <w:b/>
        </w:rPr>
        <w:t xml:space="preserve">political aspirational change </w:t>
      </w:r>
      <w:r>
        <w:t>as referring to changing aspirations relating to the political situation within a community or country.</w:t>
      </w:r>
      <w:r>
        <w:pict w14:anchorId="39B777D7">
          <v:rect id="docshape11" o:spid="_x0000_s2071" style="position:absolute;left:0;text-align:left;margin-left:1in;margin-top:17.75pt;width:455.25pt;height:.6pt;z-index:-15725056;mso-wrap-distance-left:0;mso-wrap-distance-right:0;mso-position-horizontal-relative:page;mso-position-vertical-relative:text" fillcolor="black" stroked="f">
            <w10:wrap type="topAndBottom" anchorx="page"/>
          </v:rect>
        </w:pict>
      </w:r>
    </w:p>
    <w:p w14:paraId="61C58412" w14:textId="77777777" w:rsidR="00861DD4" w:rsidRDefault="00861DD4">
      <w:pPr>
        <w:sectPr w:rsidR="00861DD4">
          <w:pgSz w:w="11960" w:h="16910"/>
          <w:pgMar w:top="1540" w:right="1280" w:bottom="980" w:left="1300" w:header="0" w:footer="791" w:gutter="0"/>
          <w:cols w:space="720"/>
        </w:sectPr>
      </w:pPr>
    </w:p>
    <w:p w14:paraId="2C2B5796" w14:textId="77777777" w:rsidR="00861DD4" w:rsidRDefault="00000000">
      <w:pPr>
        <w:pStyle w:val="Heading1"/>
        <w:numPr>
          <w:ilvl w:val="0"/>
          <w:numId w:val="2"/>
        </w:numPr>
        <w:tabs>
          <w:tab w:val="left" w:pos="460"/>
        </w:tabs>
        <w:ind w:hanging="320"/>
        <w:jc w:val="both"/>
      </w:pPr>
      <w:bookmarkStart w:id="8" w:name="_bookmark9"/>
      <w:bookmarkStart w:id="9" w:name="_bookmark13"/>
      <w:bookmarkStart w:id="10" w:name="_bookmark20"/>
      <w:bookmarkStart w:id="11" w:name="_bookmark22"/>
      <w:bookmarkEnd w:id="8"/>
      <w:bookmarkEnd w:id="9"/>
      <w:bookmarkEnd w:id="10"/>
      <w:bookmarkEnd w:id="11"/>
      <w:r>
        <w:lastRenderedPageBreak/>
        <w:t>Social</w:t>
      </w:r>
      <w:r>
        <w:rPr>
          <w:spacing w:val="-8"/>
        </w:rPr>
        <w:t xml:space="preserve"> </w:t>
      </w:r>
      <w:r>
        <w:t>media</w:t>
      </w:r>
      <w:r>
        <w:rPr>
          <w:spacing w:val="-8"/>
        </w:rPr>
        <w:t xml:space="preserve"> </w:t>
      </w:r>
      <w:r>
        <w:t>and</w:t>
      </w:r>
      <w:r>
        <w:rPr>
          <w:spacing w:val="-9"/>
        </w:rPr>
        <w:t xml:space="preserve"> </w:t>
      </w:r>
      <w:r>
        <w:t>economic</w:t>
      </w:r>
      <w:r>
        <w:rPr>
          <w:spacing w:val="-9"/>
        </w:rPr>
        <w:t xml:space="preserve"> </w:t>
      </w:r>
      <w:r>
        <w:rPr>
          <w:spacing w:val="-2"/>
        </w:rPr>
        <w:t>activity</w:t>
      </w:r>
    </w:p>
    <w:p w14:paraId="15CBDD93" w14:textId="77777777" w:rsidR="00861DD4" w:rsidRDefault="00861DD4">
      <w:pPr>
        <w:pStyle w:val="BodyText"/>
        <w:rPr>
          <w:b/>
          <w:sz w:val="34"/>
        </w:rPr>
      </w:pPr>
    </w:p>
    <w:p w14:paraId="49002033" w14:textId="77777777" w:rsidR="00861DD4" w:rsidRDefault="00000000">
      <w:pPr>
        <w:pStyle w:val="BodyText"/>
        <w:spacing w:before="266" w:line="480" w:lineRule="auto"/>
        <w:ind w:left="140" w:right="131"/>
        <w:jc w:val="both"/>
      </w:pPr>
      <w:r>
        <w:t xml:space="preserve">Social media can benefit business owners and entrepreneurs in developing economies by reducing the cost of communication and increasing opportunities to find business partners and customers (similar arguments are made with respect to mobile phones). </w:t>
      </w:r>
      <w:proofErr w:type="gramStart"/>
      <w:r>
        <w:t>However</w:t>
      </w:r>
      <w:proofErr w:type="gramEnd"/>
      <w:r>
        <w:t xml:space="preserve"> compared with developed economy contexts, there is not much literature on social media and economic activity in developing countries. Nwabueze et al. (2013) claim that social media plays a</w:t>
      </w:r>
      <w:r>
        <w:rPr>
          <w:spacing w:val="40"/>
        </w:rPr>
        <w:t xml:space="preserve"> </w:t>
      </w:r>
      <w:r>
        <w:t xml:space="preserve">crucial positive role in achieving microfinance banking goals in Nigeria by facilitating information flow to the poor and small business owners who are the primary target of microfinance. However, it should be emphasized that it is very difficult to disentangle social media effects on business outcomes from other factors (e.g., innate skills and drive of entrepreneurs and business leaders, and the business environments in which they operate), because of data availability </w:t>
      </w:r>
      <w:proofErr w:type="gramStart"/>
      <w:r>
        <w:t>and also</w:t>
      </w:r>
      <w:proofErr w:type="gramEnd"/>
      <w:r>
        <w:t xml:space="preserve"> the general problem of identifying a network effect (Box </w:t>
      </w:r>
      <w:r>
        <w:rPr>
          <w:spacing w:val="-4"/>
        </w:rPr>
        <w:t>10).</w:t>
      </w:r>
    </w:p>
    <w:p w14:paraId="24E02F87" w14:textId="77777777" w:rsidR="00861DD4" w:rsidRDefault="00861DD4">
      <w:pPr>
        <w:pStyle w:val="BodyText"/>
        <w:rPr>
          <w:sz w:val="20"/>
        </w:rPr>
      </w:pPr>
    </w:p>
    <w:p w14:paraId="478C1034" w14:textId="77777777" w:rsidR="00861DD4" w:rsidRDefault="00861DD4">
      <w:pPr>
        <w:pStyle w:val="BodyText"/>
        <w:rPr>
          <w:sz w:val="20"/>
        </w:rPr>
      </w:pPr>
    </w:p>
    <w:p w14:paraId="635683A3" w14:textId="77777777" w:rsidR="00861DD4" w:rsidRDefault="00861DD4">
      <w:pPr>
        <w:pStyle w:val="BodyText"/>
        <w:rPr>
          <w:sz w:val="20"/>
        </w:rPr>
      </w:pPr>
    </w:p>
    <w:p w14:paraId="090501E0" w14:textId="77777777" w:rsidR="00861DD4" w:rsidRDefault="00861DD4">
      <w:pPr>
        <w:pStyle w:val="BodyText"/>
        <w:rPr>
          <w:sz w:val="20"/>
        </w:rPr>
      </w:pPr>
    </w:p>
    <w:p w14:paraId="202592F1" w14:textId="77777777" w:rsidR="00861DD4" w:rsidRDefault="00861DD4">
      <w:pPr>
        <w:pStyle w:val="BodyText"/>
        <w:rPr>
          <w:sz w:val="20"/>
        </w:rPr>
      </w:pPr>
    </w:p>
    <w:p w14:paraId="5C82F39A" w14:textId="77777777" w:rsidR="00861DD4" w:rsidRDefault="00861DD4">
      <w:pPr>
        <w:pStyle w:val="BodyText"/>
        <w:rPr>
          <w:sz w:val="20"/>
        </w:rPr>
      </w:pPr>
    </w:p>
    <w:p w14:paraId="26C842CC" w14:textId="77777777" w:rsidR="00861DD4" w:rsidRDefault="00861DD4">
      <w:pPr>
        <w:pStyle w:val="BodyText"/>
        <w:rPr>
          <w:sz w:val="20"/>
        </w:rPr>
      </w:pPr>
    </w:p>
    <w:p w14:paraId="6BB75C81" w14:textId="77777777" w:rsidR="00861DD4" w:rsidRDefault="00861DD4">
      <w:pPr>
        <w:pStyle w:val="BodyText"/>
        <w:rPr>
          <w:sz w:val="20"/>
        </w:rPr>
      </w:pPr>
    </w:p>
    <w:p w14:paraId="7464BD3E" w14:textId="77777777" w:rsidR="00861DD4" w:rsidRDefault="00861DD4">
      <w:pPr>
        <w:pStyle w:val="BodyText"/>
        <w:rPr>
          <w:sz w:val="20"/>
        </w:rPr>
      </w:pPr>
    </w:p>
    <w:p w14:paraId="57BCE171" w14:textId="77777777" w:rsidR="00861DD4" w:rsidRDefault="00000000">
      <w:pPr>
        <w:pStyle w:val="BodyText"/>
        <w:spacing w:before="1"/>
        <w:rPr>
          <w:sz w:val="14"/>
        </w:rPr>
      </w:pPr>
      <w:r>
        <w:pict w14:anchorId="184FF64B">
          <v:rect id="docshape24" o:spid="_x0000_s2058" style="position:absolute;margin-left:1in;margin-top:9.35pt;width:455.25pt;height:.6pt;z-index:-15717888;mso-wrap-distance-left:0;mso-wrap-distance-right:0;mso-position-horizontal-relative:page" fillcolor="black" stroked="f">
            <w10:wrap type="topAndBottom" anchorx="page"/>
          </v:rect>
        </w:pict>
      </w:r>
    </w:p>
    <w:p w14:paraId="042197E0" w14:textId="77777777" w:rsidR="00861DD4" w:rsidRDefault="00000000">
      <w:pPr>
        <w:pStyle w:val="BodyText"/>
        <w:spacing w:before="102"/>
        <w:ind w:left="536"/>
      </w:pPr>
      <w:r>
        <w:t>adjudicate),</w:t>
      </w:r>
      <w:r>
        <w:rPr>
          <w:spacing w:val="-3"/>
        </w:rPr>
        <w:t xml:space="preserve"> </w:t>
      </w:r>
      <w:r>
        <w:t>and</w:t>
      </w:r>
      <w:r>
        <w:rPr>
          <w:spacing w:val="-4"/>
        </w:rPr>
        <w:t xml:space="preserve"> </w:t>
      </w:r>
      <w:r>
        <w:t>organizational</w:t>
      </w:r>
      <w:r>
        <w:rPr>
          <w:spacing w:val="-4"/>
        </w:rPr>
        <w:t xml:space="preserve"> </w:t>
      </w:r>
      <w:r>
        <w:t>capacity</w:t>
      </w:r>
      <w:r>
        <w:rPr>
          <w:spacing w:val="-9"/>
        </w:rPr>
        <w:t xml:space="preserve"> </w:t>
      </w:r>
      <w:r>
        <w:t>(the</w:t>
      </w:r>
      <w:r>
        <w:rPr>
          <w:spacing w:val="-4"/>
        </w:rPr>
        <w:t xml:space="preserve"> </w:t>
      </w:r>
      <w:r>
        <w:t>government’s</w:t>
      </w:r>
      <w:r>
        <w:rPr>
          <w:spacing w:val="-5"/>
        </w:rPr>
        <w:t xml:space="preserve"> </w:t>
      </w:r>
      <w:r>
        <w:t>stock</w:t>
      </w:r>
      <w:r>
        <w:rPr>
          <w:spacing w:val="-4"/>
        </w:rPr>
        <w:t xml:space="preserve"> </w:t>
      </w:r>
      <w:r>
        <w:t>of</w:t>
      </w:r>
      <w:r>
        <w:rPr>
          <w:spacing w:val="-4"/>
        </w:rPr>
        <w:t xml:space="preserve"> </w:t>
      </w:r>
      <w:r>
        <w:t>human</w:t>
      </w:r>
      <w:r>
        <w:rPr>
          <w:spacing w:val="-3"/>
        </w:rPr>
        <w:t xml:space="preserve"> </w:t>
      </w:r>
      <w:r>
        <w:t>and</w:t>
      </w:r>
      <w:r>
        <w:rPr>
          <w:spacing w:val="-4"/>
        </w:rPr>
        <w:t xml:space="preserve"> </w:t>
      </w:r>
      <w:r>
        <w:t xml:space="preserve">physical </w:t>
      </w:r>
      <w:r>
        <w:rPr>
          <w:spacing w:val="-2"/>
        </w:rPr>
        <w:t>capital).</w:t>
      </w:r>
    </w:p>
    <w:p w14:paraId="17CC2E77" w14:textId="77777777" w:rsidR="00861DD4" w:rsidRDefault="00861DD4">
      <w:pPr>
        <w:sectPr w:rsidR="00861DD4">
          <w:pgSz w:w="11960" w:h="16910"/>
          <w:pgMar w:top="1540" w:right="1280" w:bottom="980" w:left="1300" w:header="0" w:footer="791" w:gutter="0"/>
          <w:cols w:space="720"/>
        </w:sectPr>
      </w:pPr>
    </w:p>
    <w:p w14:paraId="0F1F46A7" w14:textId="77777777" w:rsidR="00861DD4" w:rsidRDefault="00861DD4">
      <w:pPr>
        <w:pStyle w:val="BodyText"/>
        <w:rPr>
          <w:sz w:val="20"/>
        </w:rPr>
      </w:pPr>
    </w:p>
    <w:p w14:paraId="3DE629B8" w14:textId="77777777" w:rsidR="00861DD4" w:rsidRDefault="00861DD4">
      <w:pPr>
        <w:pStyle w:val="BodyText"/>
        <w:spacing w:before="7"/>
        <w:rPr>
          <w:sz w:val="23"/>
        </w:rPr>
      </w:pPr>
    </w:p>
    <w:p w14:paraId="41DB4266" w14:textId="77777777" w:rsidR="00861DD4" w:rsidRDefault="00000000">
      <w:pPr>
        <w:pStyle w:val="BodyText"/>
        <w:ind w:left="156"/>
        <w:rPr>
          <w:sz w:val="20"/>
        </w:rPr>
      </w:pPr>
      <w:r>
        <w:rPr>
          <w:sz w:val="20"/>
        </w:rPr>
      </w:r>
      <w:r>
        <w:rPr>
          <w:sz w:val="20"/>
        </w:rPr>
        <w:pict w14:anchorId="2BDACA1E">
          <v:shape id="docshape25" o:spid="_x0000_s2075" type="#_x0000_t202" style="width:452.8pt;height:327.8pt;mso-left-percent:-10001;mso-top-percent:-10001;mso-position-horizontal:absolute;mso-position-horizontal-relative:char;mso-position-vertical:absolute;mso-position-vertical-relative:line;mso-left-percent:-10001;mso-top-percent:-10001" filled="f">
            <v:textbox inset="0,0,0,0">
              <w:txbxContent>
                <w:p w14:paraId="56A92FB3" w14:textId="77777777" w:rsidR="00861DD4" w:rsidRDefault="00000000">
                  <w:pPr>
                    <w:pStyle w:val="BodyText"/>
                    <w:spacing w:before="68" w:line="360" w:lineRule="auto"/>
                    <w:ind w:left="144" w:right="141"/>
                    <w:jc w:val="both"/>
                  </w:pPr>
                  <w:r>
                    <w:t>Is social media good for business? It is tempting to assume that because social media</w:t>
                  </w:r>
                  <w:r>
                    <w:rPr>
                      <w:spacing w:val="40"/>
                    </w:rPr>
                    <w:t xml:space="preserve"> </w:t>
                  </w:r>
                  <w:proofErr w:type="gramStart"/>
                  <w:r>
                    <w:t>opens up</w:t>
                  </w:r>
                  <w:proofErr w:type="gramEnd"/>
                  <w:r>
                    <w:t xml:space="preserve"> channels for businesses to efficiently connect with customers, suppliers and investors</w:t>
                  </w:r>
                  <w:r>
                    <w:rPr>
                      <w:spacing w:val="-1"/>
                    </w:rPr>
                    <w:t xml:space="preserve"> </w:t>
                  </w:r>
                  <w:r>
                    <w:t>that it must be</w:t>
                  </w:r>
                  <w:r>
                    <w:rPr>
                      <w:spacing w:val="-1"/>
                    </w:rPr>
                    <w:t xml:space="preserve"> </w:t>
                  </w:r>
                  <w:r>
                    <w:t>positive</w:t>
                  </w:r>
                  <w:r>
                    <w:rPr>
                      <w:spacing w:val="-1"/>
                    </w:rPr>
                    <w:t xml:space="preserve"> </w:t>
                  </w:r>
                  <w:r>
                    <w:t>for</w:t>
                  </w:r>
                  <w:r>
                    <w:rPr>
                      <w:spacing w:val="-2"/>
                    </w:rPr>
                    <w:t xml:space="preserve"> </w:t>
                  </w:r>
                  <w:r>
                    <w:t>business outcomes. However,</w:t>
                  </w:r>
                  <w:r>
                    <w:rPr>
                      <w:spacing w:val="-1"/>
                    </w:rPr>
                    <w:t xml:space="preserve"> </w:t>
                  </w:r>
                  <w:r>
                    <w:t>empirically</w:t>
                  </w:r>
                  <w:r>
                    <w:rPr>
                      <w:spacing w:val="-5"/>
                    </w:rPr>
                    <w:t xml:space="preserve"> </w:t>
                  </w:r>
                  <w:r>
                    <w:t>establishing a causal link between social media use and business outcomes is challenging, and relates</w:t>
                  </w:r>
                  <w:r>
                    <w:rPr>
                      <w:spacing w:val="40"/>
                    </w:rPr>
                    <w:t xml:space="preserve"> </w:t>
                  </w:r>
                  <w:r>
                    <w:t>to the general problem of identifying a “network effect” – the causal link between network structure and the behavior and outcomes of actors (the foundational reference in</w:t>
                  </w:r>
                  <w:r>
                    <w:rPr>
                      <w:spacing w:val="40"/>
                    </w:rPr>
                    <w:t xml:space="preserve"> </w:t>
                  </w:r>
                  <w:r>
                    <w:t>economics is Manski (1993)). It is in the interests of businesses to use all means available (including social media) to strategically acquire connections (</w:t>
                  </w:r>
                  <w:proofErr w:type="gramStart"/>
                  <w:r>
                    <w:t>e.g.</w:t>
                  </w:r>
                  <w:proofErr w:type="gramEnd"/>
                  <w:r>
                    <w:t xml:space="preserve"> with customers,</w:t>
                  </w:r>
                  <w:r>
                    <w:rPr>
                      <w:spacing w:val="40"/>
                    </w:rPr>
                    <w:t xml:space="preserve"> </w:t>
                  </w:r>
                  <w:r>
                    <w:t>suppliers or investors), and those who succeed at this will have improved performance.</w:t>
                  </w:r>
                  <w:r>
                    <w:rPr>
                      <w:spacing w:val="40"/>
                    </w:rPr>
                    <w:t xml:space="preserve"> </w:t>
                  </w:r>
                  <w:r>
                    <w:t>But is it the social media use and improved network position that is causing the outcome (higher profitability) or is it an unobserved attribute of the business actor (for example, talent or drive) that allowed it to successfully acquire the best network structure and to perform better than its competitors? Establishing a network effect is thus complicated by the possibility of unobserved heterogeneity – variation in network position across agents also reflects the intrinsic ability of the agents, which will also affect performance.</w:t>
                  </w:r>
                </w:p>
              </w:txbxContent>
            </v:textbox>
            <w10:anchorlock/>
          </v:shape>
        </w:pict>
      </w:r>
    </w:p>
    <w:p w14:paraId="138F12A2" w14:textId="77777777" w:rsidR="00861DD4" w:rsidRDefault="00000000">
      <w:pPr>
        <w:pStyle w:val="Heading2"/>
        <w:spacing w:before="149"/>
        <w:ind w:right="855"/>
      </w:pPr>
      <w:bookmarkStart w:id="12" w:name="_bookmark23"/>
      <w:bookmarkEnd w:id="12"/>
      <w:r>
        <w:t>Box</w:t>
      </w:r>
      <w:r>
        <w:rPr>
          <w:spacing w:val="-5"/>
        </w:rPr>
        <w:t xml:space="preserve"> </w:t>
      </w:r>
      <w:r>
        <w:t>10:</w:t>
      </w:r>
      <w:r>
        <w:rPr>
          <w:spacing w:val="-5"/>
        </w:rPr>
        <w:t xml:space="preserve"> </w:t>
      </w:r>
      <w:r>
        <w:t>Identifying</w:t>
      </w:r>
      <w:r>
        <w:rPr>
          <w:spacing w:val="-4"/>
        </w:rPr>
        <w:t xml:space="preserve"> </w:t>
      </w:r>
      <w:r>
        <w:t>a</w:t>
      </w:r>
      <w:r>
        <w:rPr>
          <w:spacing w:val="-4"/>
        </w:rPr>
        <w:t xml:space="preserve"> </w:t>
      </w:r>
      <w:r>
        <w:t>network</w:t>
      </w:r>
      <w:r>
        <w:rPr>
          <w:spacing w:val="-5"/>
        </w:rPr>
        <w:t xml:space="preserve"> </w:t>
      </w:r>
      <w:r>
        <w:rPr>
          <w:spacing w:val="-2"/>
        </w:rPr>
        <w:t>effect</w:t>
      </w:r>
    </w:p>
    <w:p w14:paraId="72CA8094" w14:textId="77777777" w:rsidR="00861DD4" w:rsidRDefault="00861DD4">
      <w:pPr>
        <w:pStyle w:val="BodyText"/>
        <w:rPr>
          <w:b/>
          <w:sz w:val="26"/>
        </w:rPr>
      </w:pPr>
    </w:p>
    <w:p w14:paraId="5DB3A2A7" w14:textId="77777777" w:rsidR="00861DD4" w:rsidRDefault="00861DD4">
      <w:pPr>
        <w:pStyle w:val="BodyText"/>
        <w:spacing w:before="5"/>
        <w:rPr>
          <w:b/>
          <w:sz w:val="28"/>
        </w:rPr>
      </w:pPr>
    </w:p>
    <w:p w14:paraId="4F73C84B" w14:textId="77777777" w:rsidR="00861DD4" w:rsidRDefault="00000000">
      <w:pPr>
        <w:pStyle w:val="BodyText"/>
        <w:spacing w:before="1" w:line="480" w:lineRule="auto"/>
        <w:ind w:left="140" w:right="133"/>
        <w:jc w:val="both"/>
      </w:pPr>
      <w:r>
        <w:t>In addition, social media enables entrepreneurs to create and maintain weak ties and bridging social capital. While Facebook is generally regarded as being useful for maintaining strong</w:t>
      </w:r>
      <w:r>
        <w:rPr>
          <w:spacing w:val="40"/>
        </w:rPr>
        <w:t xml:space="preserve"> </w:t>
      </w:r>
      <w:r>
        <w:t xml:space="preserve">ties such as close friends or kin, Twitter enables entrepreneurs to expand and use their weak ties such as acquaintances. In Fischer and Reuber’s (2011) study of entrepreneurs’ use of Twitter one interviewee said “Facebook is a cocktail party and so when you are engaged in Facebook </w:t>
      </w:r>
      <w:proofErr w:type="gramStart"/>
      <w:r>
        <w:t>you’re</w:t>
      </w:r>
      <w:proofErr w:type="gramEnd"/>
      <w:r>
        <w:t xml:space="preserve"> surrounded, sometimes very peripherally but surrounded, by people that you know and you like and that are part of your social graph. </w:t>
      </w:r>
      <w:proofErr w:type="gramStart"/>
      <w:r>
        <w:t>Twitter’s</w:t>
      </w:r>
      <w:proofErr w:type="gramEnd"/>
      <w:r>
        <w:t xml:space="preserve"> not that. Twitter is more like somebody standing on the street corner with a megaphone saying, ‘Hey, if you’re interested</w:t>
      </w:r>
      <w:r>
        <w:rPr>
          <w:spacing w:val="9"/>
        </w:rPr>
        <w:t xml:space="preserve"> </w:t>
      </w:r>
      <w:r>
        <w:t>in</w:t>
      </w:r>
      <w:r>
        <w:rPr>
          <w:spacing w:val="12"/>
        </w:rPr>
        <w:t xml:space="preserve"> </w:t>
      </w:r>
      <w:r>
        <w:t>the</w:t>
      </w:r>
      <w:r>
        <w:rPr>
          <w:spacing w:val="12"/>
        </w:rPr>
        <w:t xml:space="preserve"> </w:t>
      </w:r>
      <w:r>
        <w:t>Toronto</w:t>
      </w:r>
      <w:r>
        <w:rPr>
          <w:spacing w:val="12"/>
        </w:rPr>
        <w:t xml:space="preserve"> </w:t>
      </w:r>
      <w:r>
        <w:t>Maple</w:t>
      </w:r>
      <w:r>
        <w:rPr>
          <w:spacing w:val="15"/>
        </w:rPr>
        <w:t xml:space="preserve"> </w:t>
      </w:r>
      <w:r>
        <w:t>Leafs,</w:t>
      </w:r>
      <w:r>
        <w:rPr>
          <w:spacing w:val="11"/>
        </w:rPr>
        <w:t xml:space="preserve"> </w:t>
      </w:r>
      <w:r>
        <w:t>check</w:t>
      </w:r>
      <w:r>
        <w:rPr>
          <w:spacing w:val="12"/>
        </w:rPr>
        <w:t xml:space="preserve"> </w:t>
      </w:r>
      <w:r>
        <w:t>out</w:t>
      </w:r>
      <w:r>
        <w:rPr>
          <w:spacing w:val="13"/>
        </w:rPr>
        <w:t xml:space="preserve"> </w:t>
      </w:r>
      <w:r>
        <w:t>this</w:t>
      </w:r>
      <w:r>
        <w:rPr>
          <w:spacing w:val="12"/>
        </w:rPr>
        <w:t xml:space="preserve"> </w:t>
      </w:r>
      <w:r>
        <w:t>article</w:t>
      </w:r>
      <w:proofErr w:type="gramStart"/>
      <w:r>
        <w:t>!</w:t>
      </w:r>
      <w:r>
        <w:rPr>
          <w:spacing w:val="12"/>
        </w:rPr>
        <w:t xml:space="preserve"> </w:t>
      </w:r>
      <w:r>
        <w:t>’</w:t>
      </w:r>
      <w:proofErr w:type="gramEnd"/>
      <w:r>
        <w:rPr>
          <w:spacing w:val="11"/>
        </w:rPr>
        <w:t xml:space="preserve"> </w:t>
      </w:r>
      <w:r>
        <w:t>And</w:t>
      </w:r>
      <w:r>
        <w:rPr>
          <w:spacing w:val="14"/>
        </w:rPr>
        <w:t xml:space="preserve"> </w:t>
      </w:r>
      <w:r>
        <w:t>I</w:t>
      </w:r>
      <w:r>
        <w:rPr>
          <w:spacing w:val="7"/>
        </w:rPr>
        <w:t xml:space="preserve"> </w:t>
      </w:r>
      <w:r>
        <w:t>may</w:t>
      </w:r>
      <w:r>
        <w:rPr>
          <w:spacing w:val="9"/>
        </w:rPr>
        <w:t xml:space="preserve"> </w:t>
      </w:r>
      <w:r>
        <w:t>be</w:t>
      </w:r>
      <w:r>
        <w:rPr>
          <w:spacing w:val="12"/>
        </w:rPr>
        <w:t xml:space="preserve"> </w:t>
      </w:r>
      <w:r>
        <w:t>interested</w:t>
      </w:r>
      <w:r>
        <w:rPr>
          <w:spacing w:val="11"/>
        </w:rPr>
        <w:t xml:space="preserve"> </w:t>
      </w:r>
      <w:r>
        <w:t>and</w:t>
      </w:r>
      <w:r>
        <w:rPr>
          <w:spacing w:val="15"/>
        </w:rPr>
        <w:t xml:space="preserve"> </w:t>
      </w:r>
      <w:r>
        <w:rPr>
          <w:spacing w:val="-10"/>
        </w:rPr>
        <w:t>I</w:t>
      </w:r>
    </w:p>
    <w:p w14:paraId="27D7C71B" w14:textId="77777777" w:rsidR="00861DD4" w:rsidRDefault="00861DD4">
      <w:pPr>
        <w:spacing w:line="480" w:lineRule="auto"/>
        <w:jc w:val="both"/>
        <w:sectPr w:rsidR="00861DD4">
          <w:pgSz w:w="11960" w:h="16910"/>
          <w:pgMar w:top="1940" w:right="1280" w:bottom="980" w:left="1300" w:header="0" w:footer="791" w:gutter="0"/>
          <w:cols w:space="720"/>
        </w:sectPr>
      </w:pPr>
    </w:p>
    <w:p w14:paraId="1BFE12D4" w14:textId="77777777" w:rsidR="00861DD4" w:rsidRDefault="00000000">
      <w:pPr>
        <w:pStyle w:val="BodyText"/>
        <w:spacing w:before="62" w:line="480" w:lineRule="auto"/>
        <w:ind w:left="140" w:right="132"/>
        <w:jc w:val="both"/>
      </w:pPr>
      <w:r>
        <w:lastRenderedPageBreak/>
        <w:t>might check it out or I may just walk right by” (p.3). Through interviewing entrepreneurs, the authors provide evidence that Twitter increases social interaction. Likewise, from a point of view</w:t>
      </w:r>
      <w:r>
        <w:rPr>
          <w:spacing w:val="-1"/>
        </w:rPr>
        <w:t xml:space="preserve"> </w:t>
      </w:r>
      <w:r>
        <w:t>of</w:t>
      </w:r>
      <w:r>
        <w:rPr>
          <w:spacing w:val="-1"/>
        </w:rPr>
        <w:t xml:space="preserve"> </w:t>
      </w:r>
      <w:r>
        <w:t>job opportunities, LinkedIn (a</w:t>
      </w:r>
      <w:r>
        <w:rPr>
          <w:spacing w:val="-1"/>
        </w:rPr>
        <w:t xml:space="preserve"> </w:t>
      </w:r>
      <w:r>
        <w:t>social networking</w:t>
      </w:r>
      <w:r>
        <w:rPr>
          <w:spacing w:val="-3"/>
        </w:rPr>
        <w:t xml:space="preserve"> </w:t>
      </w:r>
      <w:r>
        <w:t>site for</w:t>
      </w:r>
      <w:r>
        <w:rPr>
          <w:spacing w:val="-2"/>
        </w:rPr>
        <w:t xml:space="preserve"> </w:t>
      </w:r>
      <w:r>
        <w:t>professionals) allows</w:t>
      </w:r>
      <w:r>
        <w:rPr>
          <w:spacing w:val="-1"/>
        </w:rPr>
        <w:t xml:space="preserve"> </w:t>
      </w:r>
      <w:r>
        <w:t>users</w:t>
      </w:r>
      <w:r>
        <w:rPr>
          <w:spacing w:val="-1"/>
        </w:rPr>
        <w:t xml:space="preserve"> </w:t>
      </w:r>
      <w:r>
        <w:t>to make connections with those who are in the same circle and out of the circle. This is also helpful for utilizing weak ties, so that individuals can find new job opportunities.</w:t>
      </w:r>
    </w:p>
    <w:p w14:paraId="7D251572" w14:textId="77777777" w:rsidR="00861DD4" w:rsidRDefault="00861DD4">
      <w:pPr>
        <w:pStyle w:val="BodyText"/>
        <w:rPr>
          <w:sz w:val="20"/>
        </w:rPr>
      </w:pPr>
    </w:p>
    <w:p w14:paraId="12B4ACBB" w14:textId="77777777" w:rsidR="00861DD4" w:rsidRDefault="00861DD4">
      <w:pPr>
        <w:pStyle w:val="BodyText"/>
        <w:rPr>
          <w:sz w:val="20"/>
        </w:rPr>
      </w:pPr>
    </w:p>
    <w:p w14:paraId="38532E38" w14:textId="77777777" w:rsidR="00861DD4" w:rsidRDefault="00861DD4">
      <w:pPr>
        <w:pStyle w:val="BodyText"/>
        <w:rPr>
          <w:sz w:val="20"/>
        </w:rPr>
      </w:pPr>
    </w:p>
    <w:p w14:paraId="6A20DB3B" w14:textId="77777777" w:rsidR="00861DD4" w:rsidRDefault="00000000">
      <w:pPr>
        <w:pStyle w:val="BodyText"/>
        <w:spacing w:before="9"/>
        <w:rPr>
          <w:sz w:val="20"/>
        </w:rPr>
      </w:pPr>
      <w:r>
        <w:pict w14:anchorId="0388BDE3">
          <v:shape id="docshape26" o:spid="_x0000_s2056" type="#_x0000_t202" style="position:absolute;margin-left:74pt;margin-top:13.55pt;width:451.15pt;height:293.5pt;z-index:-15716864;mso-wrap-distance-left:0;mso-wrap-distance-right:0;mso-position-horizontal-relative:page" filled="f">
            <v:textbox inset="0,0,0,0">
              <w:txbxContent>
                <w:p w14:paraId="6126C81E" w14:textId="77777777" w:rsidR="00861DD4" w:rsidRDefault="00000000">
                  <w:pPr>
                    <w:pStyle w:val="BodyText"/>
                    <w:spacing w:before="62" w:line="360" w:lineRule="auto"/>
                    <w:ind w:left="144" w:right="141"/>
                    <w:jc w:val="both"/>
                  </w:pPr>
                  <w:r>
                    <w:t>Utomo (2015)</w:t>
                  </w:r>
                  <w:r>
                    <w:rPr>
                      <w:spacing w:val="-1"/>
                    </w:rPr>
                    <w:t xml:space="preserve"> </w:t>
                  </w:r>
                  <w:r>
                    <w:t>notes</w:t>
                  </w:r>
                  <w:r>
                    <w:rPr>
                      <w:spacing w:val="-1"/>
                    </w:rPr>
                    <w:t xml:space="preserve"> </w:t>
                  </w:r>
                  <w:r>
                    <w:t>that the</w:t>
                  </w:r>
                  <w:r>
                    <w:rPr>
                      <w:spacing w:val="-1"/>
                    </w:rPr>
                    <w:t xml:space="preserve"> </w:t>
                  </w:r>
                  <w:r>
                    <w:t>role</w:t>
                  </w:r>
                  <w:r>
                    <w:rPr>
                      <w:spacing w:val="-2"/>
                    </w:rPr>
                    <w:t xml:space="preserve"> </w:t>
                  </w:r>
                  <w:r>
                    <w:t>of</w:t>
                  </w:r>
                  <w:r>
                    <w:rPr>
                      <w:spacing w:val="-1"/>
                    </w:rPr>
                    <w:t xml:space="preserve"> </w:t>
                  </w:r>
                  <w:r>
                    <w:t>social capital in facilitating</w:t>
                  </w:r>
                  <w:r>
                    <w:rPr>
                      <w:spacing w:val="-3"/>
                    </w:rPr>
                    <w:t xml:space="preserve"> </w:t>
                  </w:r>
                  <w:r>
                    <w:t>womens’</w:t>
                  </w:r>
                  <w:r>
                    <w:rPr>
                      <w:spacing w:val="-1"/>
                    </w:rPr>
                    <w:t xml:space="preserve"> </w:t>
                  </w:r>
                  <w:r>
                    <w:t>access to income has been well-documented (see, for example, Mayoux, 2001; Silvey and Elmhirst, 2003) and assesses how Facebook is transforming womens’ economic opportunities in</w:t>
                  </w:r>
                  <w:r>
                    <w:rPr>
                      <w:spacing w:val="40"/>
                    </w:rPr>
                    <w:t xml:space="preserve"> </w:t>
                  </w:r>
                  <w:r>
                    <w:t xml:space="preserve">Indonesia. The author conducts interviews of women who use Facebook for selling products and presents evidence that the social network site does foster the entrepreneurial activities of these women. </w:t>
                  </w:r>
                  <w:proofErr w:type="gramStart"/>
                  <w:r>
                    <w:t>However</w:t>
                  </w:r>
                  <w:proofErr w:type="gramEnd"/>
                  <w:r>
                    <w:t xml:space="preserve"> Utomo (2015) is careful to point out that the positive impact of Facebook on entrepreneurial activities may be quite specific to the particular setting of her study. In particular, the author points to the importance of gender and class, since she studied middle-class women in Jakarta who are secondary earners in their families, and for whom conducting income-generation activities via Facebook fitted well with family responsibilities. She also highlights the importance of culture, arguing that Indonesian collectivist culture impacts on the way people use Facebook and hence the ability of Facebook to foster weak ties that could lead to potential sales and finding commercially-relevant information.</w:t>
                  </w:r>
                </w:p>
              </w:txbxContent>
            </v:textbox>
            <w10:wrap type="topAndBottom" anchorx="page"/>
          </v:shape>
        </w:pict>
      </w:r>
    </w:p>
    <w:p w14:paraId="779AFE8A" w14:textId="77777777" w:rsidR="00851BBB" w:rsidRDefault="00851BBB" w:rsidP="00851BBB">
      <w:pPr>
        <w:pStyle w:val="Heading2"/>
        <w:spacing w:before="190"/>
        <w:ind w:right="855"/>
      </w:pPr>
      <w:bookmarkStart w:id="13" w:name="_bookmark24"/>
      <w:bookmarkStart w:id="14" w:name="_bookmark25"/>
      <w:bookmarkEnd w:id="13"/>
      <w:bookmarkEnd w:id="14"/>
      <w:r>
        <w:t>Box</w:t>
      </w:r>
      <w:r>
        <w:rPr>
          <w:spacing w:val="-6"/>
        </w:rPr>
        <w:t xml:space="preserve"> </w:t>
      </w:r>
      <w:r>
        <w:t>11:</w:t>
      </w:r>
      <w:r>
        <w:rPr>
          <w:spacing w:val="-6"/>
        </w:rPr>
        <w:t xml:space="preserve"> </w:t>
      </w:r>
      <w:r>
        <w:t>Facebook</w:t>
      </w:r>
      <w:r>
        <w:rPr>
          <w:spacing w:val="-5"/>
        </w:rPr>
        <w:t xml:space="preserve"> </w:t>
      </w:r>
      <w:r>
        <w:t>and</w:t>
      </w:r>
      <w:r>
        <w:rPr>
          <w:spacing w:val="-6"/>
        </w:rPr>
        <w:t xml:space="preserve"> </w:t>
      </w:r>
      <w:r>
        <w:t>female</w:t>
      </w:r>
      <w:r>
        <w:rPr>
          <w:spacing w:val="-5"/>
        </w:rPr>
        <w:t xml:space="preserve"> </w:t>
      </w:r>
      <w:r>
        <w:t>entrepreneurship</w:t>
      </w:r>
      <w:r>
        <w:rPr>
          <w:spacing w:val="-5"/>
        </w:rPr>
        <w:t xml:space="preserve"> </w:t>
      </w:r>
      <w:r>
        <w:t>in</w:t>
      </w:r>
      <w:r>
        <w:rPr>
          <w:spacing w:val="-4"/>
        </w:rPr>
        <w:t xml:space="preserve"> </w:t>
      </w:r>
      <w:r>
        <w:rPr>
          <w:spacing w:val="-2"/>
        </w:rPr>
        <w:t>Indonesia</w:t>
      </w:r>
    </w:p>
    <w:p w14:paraId="1023F144" w14:textId="77777777" w:rsidR="00851BBB" w:rsidRDefault="00851BBB" w:rsidP="00851BBB">
      <w:pPr>
        <w:pStyle w:val="BodyText"/>
        <w:rPr>
          <w:b/>
          <w:sz w:val="26"/>
        </w:rPr>
      </w:pPr>
    </w:p>
    <w:p w14:paraId="4DEB7E5E" w14:textId="77777777" w:rsidR="00851BBB" w:rsidRDefault="00851BBB" w:rsidP="00851BBB">
      <w:pPr>
        <w:pStyle w:val="BodyText"/>
        <w:spacing w:before="5"/>
        <w:rPr>
          <w:b/>
          <w:sz w:val="28"/>
        </w:rPr>
      </w:pPr>
    </w:p>
    <w:p w14:paraId="5E5BAC9F" w14:textId="77777777" w:rsidR="00851BBB" w:rsidRDefault="00851BBB" w:rsidP="00851BBB">
      <w:pPr>
        <w:pStyle w:val="BodyText"/>
        <w:spacing w:before="1" w:line="480" w:lineRule="auto"/>
        <w:ind w:left="140" w:right="129"/>
        <w:jc w:val="both"/>
      </w:pPr>
      <w:r>
        <w:t>The study of Utomo (2015) is important for the present paper since it highlights the fact that the positive impacts of social media such as Facebook on economic activity will be localized to specific segments of society and this may temper our conclusion regarding the overall potential of social media to transform economic opportunities in a particular country. Further, it</w:t>
      </w:r>
      <w:r>
        <w:rPr>
          <w:spacing w:val="18"/>
        </w:rPr>
        <w:t xml:space="preserve"> </w:t>
      </w:r>
      <w:r>
        <w:t>is</w:t>
      </w:r>
      <w:r>
        <w:rPr>
          <w:spacing w:val="18"/>
        </w:rPr>
        <w:t xml:space="preserve"> </w:t>
      </w:r>
      <w:r>
        <w:t>important</w:t>
      </w:r>
      <w:r>
        <w:rPr>
          <w:spacing w:val="19"/>
        </w:rPr>
        <w:t xml:space="preserve"> </w:t>
      </w:r>
      <w:r>
        <w:t>to</w:t>
      </w:r>
      <w:r>
        <w:rPr>
          <w:spacing w:val="18"/>
        </w:rPr>
        <w:t xml:space="preserve"> </w:t>
      </w:r>
      <w:r>
        <w:t>be</w:t>
      </w:r>
      <w:r>
        <w:rPr>
          <w:spacing w:val="17"/>
        </w:rPr>
        <w:t xml:space="preserve"> </w:t>
      </w:r>
      <w:r>
        <w:t>careful</w:t>
      </w:r>
      <w:r>
        <w:rPr>
          <w:spacing w:val="18"/>
        </w:rPr>
        <w:t xml:space="preserve"> </w:t>
      </w:r>
      <w:r>
        <w:t>not</w:t>
      </w:r>
      <w:r>
        <w:rPr>
          <w:spacing w:val="18"/>
        </w:rPr>
        <w:t xml:space="preserve"> </w:t>
      </w:r>
      <w:r>
        <w:t>to</w:t>
      </w:r>
      <w:r>
        <w:rPr>
          <w:spacing w:val="18"/>
        </w:rPr>
        <w:t xml:space="preserve"> </w:t>
      </w:r>
      <w:r>
        <w:t>generalize</w:t>
      </w:r>
      <w:r>
        <w:rPr>
          <w:spacing w:val="18"/>
        </w:rPr>
        <w:t xml:space="preserve"> </w:t>
      </w:r>
      <w:r>
        <w:t>impacts</w:t>
      </w:r>
      <w:r>
        <w:rPr>
          <w:spacing w:val="18"/>
        </w:rPr>
        <w:t xml:space="preserve"> </w:t>
      </w:r>
      <w:r>
        <w:t>of</w:t>
      </w:r>
      <w:r>
        <w:rPr>
          <w:spacing w:val="17"/>
        </w:rPr>
        <w:t xml:space="preserve"> </w:t>
      </w:r>
      <w:r>
        <w:t>social</w:t>
      </w:r>
      <w:r>
        <w:rPr>
          <w:spacing w:val="19"/>
        </w:rPr>
        <w:t xml:space="preserve"> </w:t>
      </w:r>
      <w:r>
        <w:t>media</w:t>
      </w:r>
      <w:r>
        <w:rPr>
          <w:spacing w:val="17"/>
        </w:rPr>
        <w:t xml:space="preserve"> </w:t>
      </w:r>
      <w:r>
        <w:t>across</w:t>
      </w:r>
      <w:r>
        <w:rPr>
          <w:spacing w:val="18"/>
        </w:rPr>
        <w:t xml:space="preserve"> </w:t>
      </w:r>
      <w:r>
        <w:t>countries,</w:t>
      </w:r>
      <w:r>
        <w:rPr>
          <w:spacing w:val="19"/>
        </w:rPr>
        <w:t xml:space="preserve"> </w:t>
      </w:r>
      <w:r>
        <w:rPr>
          <w:spacing w:val="-2"/>
        </w:rPr>
        <w:t>since</w:t>
      </w:r>
    </w:p>
    <w:p w14:paraId="7DFA2CBF" w14:textId="77777777" w:rsidR="00851BBB" w:rsidRDefault="00851BBB" w:rsidP="00851BBB">
      <w:pPr>
        <w:spacing w:line="480" w:lineRule="auto"/>
        <w:jc w:val="both"/>
        <w:sectPr w:rsidR="00851BBB">
          <w:pgSz w:w="11960" w:h="16910"/>
          <w:pgMar w:top="1540" w:right="1280" w:bottom="980" w:left="1300" w:header="0" w:footer="791" w:gutter="0"/>
          <w:cols w:space="720"/>
        </w:sectPr>
      </w:pPr>
    </w:p>
    <w:p w14:paraId="01938531" w14:textId="77777777" w:rsidR="00851BBB" w:rsidRDefault="00851BBB" w:rsidP="00851BBB">
      <w:pPr>
        <w:pStyle w:val="BodyText"/>
        <w:spacing w:before="62" w:line="480" w:lineRule="auto"/>
        <w:ind w:left="140" w:right="141"/>
        <w:jc w:val="both"/>
      </w:pPr>
      <w:r>
        <w:lastRenderedPageBreak/>
        <w:t>culture may impact how social media is being used (and hence its potential for influencing entrepreneurial activity).</w:t>
      </w:r>
    </w:p>
    <w:p w14:paraId="13694833" w14:textId="77777777" w:rsidR="00851BBB" w:rsidRDefault="00851BBB" w:rsidP="00851BBB">
      <w:pPr>
        <w:pStyle w:val="BodyText"/>
        <w:spacing w:before="115" w:line="480" w:lineRule="auto"/>
        <w:ind w:left="140" w:right="129"/>
        <w:jc w:val="both"/>
      </w:pPr>
      <w:r>
        <w:t>Social media provides another way of potentially improving economic outcomes in</w:t>
      </w:r>
      <w:r>
        <w:rPr>
          <w:spacing w:val="40"/>
        </w:rPr>
        <w:t xml:space="preserve"> </w:t>
      </w:r>
      <w:r>
        <w:t>developing economies, namely as a source of business-related “big data</w:t>
      </w:r>
      <w:proofErr w:type="gramStart"/>
      <w:r>
        <w:t>”.</w:t>
      </w:r>
      <w:proofErr w:type="gramEnd"/>
      <w:r>
        <w:t xml:space="preserve"> Big data is often discussed in the context of the ‘internet of everything’ or ‘network of networks’ and can be thought of as data from networks of (1) people (social web) </w:t>
      </w:r>
      <w:proofErr w:type="gramStart"/>
      <w:r>
        <w:t>e.g.</w:t>
      </w:r>
      <w:proofErr w:type="gramEnd"/>
      <w:r>
        <w:t xml:space="preserve"> phone logs/GPS, social network sites (e.g. Facebook), microblogs (e.g. Twitter); (2) information (traditional web - the WWW)</w:t>
      </w:r>
      <w:r>
        <w:rPr>
          <w:spacing w:val="-3"/>
        </w:rPr>
        <w:t xml:space="preserve"> </w:t>
      </w:r>
      <w:r>
        <w:t>e.g</w:t>
      </w:r>
      <w:r>
        <w:rPr>
          <w:spacing w:val="-6"/>
        </w:rPr>
        <w:t xml:space="preserve"> </w:t>
      </w:r>
      <w:r>
        <w:t>web</w:t>
      </w:r>
      <w:r>
        <w:rPr>
          <w:spacing w:val="-3"/>
        </w:rPr>
        <w:t xml:space="preserve"> </w:t>
      </w:r>
      <w:r>
        <w:t>pages,</w:t>
      </w:r>
      <w:r>
        <w:rPr>
          <w:spacing w:val="-1"/>
        </w:rPr>
        <w:t xml:space="preserve"> </w:t>
      </w:r>
      <w:r>
        <w:t>clickstreams,</w:t>
      </w:r>
      <w:r>
        <w:rPr>
          <w:spacing w:val="-3"/>
        </w:rPr>
        <w:t xml:space="preserve"> </w:t>
      </w:r>
      <w:r>
        <w:t>website</w:t>
      </w:r>
      <w:r>
        <w:rPr>
          <w:spacing w:val="-4"/>
        </w:rPr>
        <w:t xml:space="preserve"> </w:t>
      </w:r>
      <w:r>
        <w:t>logs</w:t>
      </w:r>
      <w:r>
        <w:rPr>
          <w:spacing w:val="-1"/>
        </w:rPr>
        <w:t xml:space="preserve"> </w:t>
      </w:r>
      <w:r>
        <w:t>and</w:t>
      </w:r>
      <w:r>
        <w:rPr>
          <w:spacing w:val="-3"/>
        </w:rPr>
        <w:t xml:space="preserve"> </w:t>
      </w:r>
      <w:r>
        <w:t>(3)</w:t>
      </w:r>
      <w:r>
        <w:rPr>
          <w:spacing w:val="-3"/>
        </w:rPr>
        <w:t xml:space="preserve"> </w:t>
      </w:r>
      <w:r>
        <w:t>things</w:t>
      </w:r>
      <w:r>
        <w:rPr>
          <w:spacing w:val="-3"/>
        </w:rPr>
        <w:t xml:space="preserve"> </w:t>
      </w:r>
      <w:r>
        <w:t>(sensor</w:t>
      </w:r>
      <w:r>
        <w:rPr>
          <w:spacing w:val="-2"/>
        </w:rPr>
        <w:t xml:space="preserve"> </w:t>
      </w:r>
      <w:r>
        <w:t>web)</w:t>
      </w:r>
      <w:r>
        <w:rPr>
          <w:spacing w:val="-3"/>
        </w:rPr>
        <w:t xml:space="preserve"> </w:t>
      </w:r>
      <w:r>
        <w:t>e.g.</w:t>
      </w:r>
      <w:r>
        <w:rPr>
          <w:spacing w:val="-3"/>
        </w:rPr>
        <w:t xml:space="preserve"> </w:t>
      </w:r>
      <w:r>
        <w:t>temperature sensors, medical instruments. Big data refers to not only data that is beyond traditional analytical techniques and computational capacity, but also a phenomenon whereby analysts can access data that are unprecedented in terms of size, dynamics and variety and use these data to uncover and predict a wide range of societal phenomena. Social media is a major source of big data, especially with respect to data on human behavior. The Global Pulse</w:t>
      </w:r>
      <w:r>
        <w:rPr>
          <w:spacing w:val="40"/>
        </w:rPr>
        <w:t xml:space="preserve"> </w:t>
      </w:r>
      <w:r>
        <w:t>project in Indonesia</w:t>
      </w:r>
      <w:r>
        <w:rPr>
          <w:vertAlign w:val="superscript"/>
        </w:rPr>
        <w:t>10</w:t>
      </w:r>
      <w:r>
        <w:t xml:space="preserve"> aims to predict daily food prices using food-related tweets by users in Twitter. The goal is to provide an alternative means of officially monitoring food prices, thereby</w:t>
      </w:r>
      <w:r>
        <w:rPr>
          <w:spacing w:val="-7"/>
        </w:rPr>
        <w:t xml:space="preserve"> </w:t>
      </w:r>
      <w:r>
        <w:t>reducing</w:t>
      </w:r>
      <w:r>
        <w:rPr>
          <w:spacing w:val="-4"/>
        </w:rPr>
        <w:t xml:space="preserve"> </w:t>
      </w:r>
      <w:r>
        <w:t>cost</w:t>
      </w:r>
      <w:r>
        <w:rPr>
          <w:spacing w:val="-1"/>
        </w:rPr>
        <w:t xml:space="preserve"> </w:t>
      </w:r>
      <w:r>
        <w:t>of</w:t>
      </w:r>
      <w:r>
        <w:rPr>
          <w:spacing w:val="1"/>
        </w:rPr>
        <w:t xml:space="preserve"> </w:t>
      </w:r>
      <w:r>
        <w:t>data</w:t>
      </w:r>
      <w:r>
        <w:rPr>
          <w:spacing w:val="-2"/>
        </w:rPr>
        <w:t xml:space="preserve"> </w:t>
      </w:r>
      <w:r>
        <w:t>collection</w:t>
      </w:r>
      <w:r>
        <w:rPr>
          <w:spacing w:val="-1"/>
        </w:rPr>
        <w:t xml:space="preserve"> </w:t>
      </w:r>
      <w:r>
        <w:t>(incurred</w:t>
      </w:r>
      <w:r>
        <w:rPr>
          <w:spacing w:val="1"/>
        </w:rPr>
        <w:t xml:space="preserve"> </w:t>
      </w:r>
      <w:r>
        <w:t>by</w:t>
      </w:r>
      <w:r>
        <w:rPr>
          <w:spacing w:val="-6"/>
        </w:rPr>
        <w:t xml:space="preserve"> </w:t>
      </w:r>
      <w:r>
        <w:t>both</w:t>
      </w:r>
      <w:r>
        <w:rPr>
          <w:spacing w:val="1"/>
        </w:rPr>
        <w:t xml:space="preserve"> </w:t>
      </w:r>
      <w:r>
        <w:t>government</w:t>
      </w:r>
      <w:r>
        <w:rPr>
          <w:spacing w:val="-2"/>
        </w:rPr>
        <w:t xml:space="preserve"> </w:t>
      </w:r>
      <w:r>
        <w:t>and business</w:t>
      </w:r>
      <w:r>
        <w:rPr>
          <w:spacing w:val="-1"/>
        </w:rPr>
        <w:t xml:space="preserve"> </w:t>
      </w:r>
      <w:r>
        <w:rPr>
          <w:spacing w:val="-2"/>
        </w:rPr>
        <w:t>operators).</w:t>
      </w:r>
    </w:p>
    <w:p w14:paraId="49038420" w14:textId="77777777" w:rsidR="00851BBB" w:rsidRDefault="00851BBB" w:rsidP="00851BBB">
      <w:pPr>
        <w:pStyle w:val="BodyText"/>
        <w:spacing w:before="115" w:line="480" w:lineRule="auto"/>
        <w:ind w:left="140" w:right="132"/>
        <w:jc w:val="both"/>
      </w:pPr>
      <w:r>
        <w:t xml:space="preserve">Social media also provides opportunities for businesses to conduct experiments, for example, to better understand how social networks affect consumer demand. Aral and Walker (2014) have conducted a large-scale experiment on Facebook and note that social media such as Facebook “enables developers to customize application features for particular users, enabling feature and design randomization” to test product designs, consumer demand and so on </w:t>
      </w:r>
      <w:r>
        <w:rPr>
          <w:spacing w:val="-2"/>
        </w:rPr>
        <w:t>(p.1354).</w:t>
      </w:r>
    </w:p>
    <w:p w14:paraId="26F09C6D" w14:textId="77777777" w:rsidR="00851BBB" w:rsidRDefault="00851BBB" w:rsidP="00851BBB">
      <w:pPr>
        <w:pStyle w:val="BodyText"/>
        <w:rPr>
          <w:sz w:val="20"/>
        </w:rPr>
      </w:pPr>
    </w:p>
    <w:p w14:paraId="77ADC6D4" w14:textId="77777777" w:rsidR="00851BBB" w:rsidRDefault="00851BBB" w:rsidP="00851BBB">
      <w:pPr>
        <w:pStyle w:val="BodyText"/>
        <w:rPr>
          <w:sz w:val="20"/>
        </w:rPr>
      </w:pPr>
    </w:p>
    <w:p w14:paraId="60B1ACEC" w14:textId="77777777" w:rsidR="00851BBB" w:rsidRDefault="00851BBB" w:rsidP="00851BBB">
      <w:pPr>
        <w:pStyle w:val="BodyText"/>
        <w:rPr>
          <w:sz w:val="20"/>
        </w:rPr>
      </w:pPr>
    </w:p>
    <w:p w14:paraId="1B43C7F5" w14:textId="6AE68CC3" w:rsidR="00851BBB" w:rsidRDefault="00851BBB" w:rsidP="00851BBB">
      <w:pPr>
        <w:pStyle w:val="BodyText"/>
        <w:spacing w:before="8"/>
        <w:rPr>
          <w:sz w:val="16"/>
        </w:rPr>
      </w:pPr>
      <w:r>
        <w:rPr>
          <w:noProof/>
        </w:rPr>
        <mc:AlternateContent>
          <mc:Choice Requires="wps">
            <w:drawing>
              <wp:anchor distT="0" distB="0" distL="0" distR="0" simplePos="0" relativeHeight="487607296" behindDoc="1" locked="0" layoutInCell="1" allowOverlap="1" wp14:anchorId="3F1083BF" wp14:editId="50F1E4E2">
                <wp:simplePos x="0" y="0"/>
                <wp:positionH relativeFrom="page">
                  <wp:posOffset>914400</wp:posOffset>
                </wp:positionH>
                <wp:positionV relativeFrom="paragraph">
                  <wp:posOffset>137795</wp:posOffset>
                </wp:positionV>
                <wp:extent cx="1828800" cy="762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7A844096" id="Rectangle 2" o:spid="_x0000_s1026" style="position:absolute;margin-left:1in;margin-top:10.85pt;width:2in;height:.6pt;z-index:-1570918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" fillcolor="black" stroked="f">
                <w10:wrap type="topAndBottom" anchorx="page"/>
              </v:rect>
            </w:pict>
          </mc:Fallback>
        </mc:AlternateContent>
      </w:r>
    </w:p>
    <w:p w14:paraId="125ABCE7" w14:textId="77777777" w:rsidR="00851BBB" w:rsidRDefault="00851BBB" w:rsidP="00851BBB">
      <w:pPr>
        <w:pStyle w:val="BodyText"/>
        <w:spacing w:before="101"/>
        <w:ind w:left="423"/>
        <w:rPr>
          <w:rFonts w:ascii="Courier New"/>
        </w:rPr>
      </w:pPr>
      <w:r>
        <w:rPr>
          <w:spacing w:val="-2"/>
          <w:position w:val="9"/>
          <w:sz w:val="16"/>
        </w:rPr>
        <w:t>10</w:t>
      </w:r>
      <w:r>
        <w:rPr>
          <w:spacing w:val="70"/>
          <w:position w:val="9"/>
          <w:sz w:val="16"/>
        </w:rPr>
        <w:t xml:space="preserve"> </w:t>
      </w:r>
      <w:hyperlink r:id="rId11">
        <w:r>
          <w:rPr>
            <w:rFonts w:ascii="Courier New"/>
            <w:spacing w:val="-2"/>
          </w:rPr>
          <w:t>http://www.unglobalpulse.org/nowcasting-food-prices</w:t>
        </w:r>
      </w:hyperlink>
    </w:p>
    <w:p w14:paraId="3E0D948D" w14:textId="77777777" w:rsidR="00851BBB" w:rsidRDefault="00851BBB" w:rsidP="00851BBB">
      <w:pPr>
        <w:rPr>
          <w:rFonts w:ascii="Courier New"/>
        </w:rPr>
        <w:sectPr w:rsidR="00851BBB">
          <w:pgSz w:w="11960" w:h="16910"/>
          <w:pgMar w:top="1540" w:right="1280" w:bottom="980" w:left="1300" w:header="0" w:footer="791" w:gutter="0"/>
          <w:cols w:space="720"/>
        </w:sectPr>
      </w:pPr>
    </w:p>
    <w:p w14:paraId="2A08CCA0" w14:textId="77777777" w:rsidR="00851BBB" w:rsidRDefault="00851BBB" w:rsidP="00851BBB">
      <w:pPr>
        <w:pStyle w:val="BodyText"/>
        <w:spacing w:before="64" w:line="480" w:lineRule="auto"/>
        <w:ind w:left="140" w:right="132"/>
        <w:jc w:val="both"/>
      </w:pPr>
      <w:r>
        <w:lastRenderedPageBreak/>
        <w:t>Crowd-sourcing sites such as Mechanical Turk and freelancing websites such as eLance are online labor markets that are providing job opportunities for people in emerging economies such as India and The Philippines (Aguinis and Lawal, 2013; Ross et al., 2010). However, some researchers and commentators argue that these types of platforms can be used for exploiting cheap labor.</w:t>
      </w:r>
    </w:p>
    <w:p w14:paraId="2E9EE314" w14:textId="77777777" w:rsidR="00851BBB" w:rsidRDefault="00851BBB" w:rsidP="00851BBB">
      <w:pPr>
        <w:pStyle w:val="BodyText"/>
        <w:spacing w:before="2"/>
        <w:rPr>
          <w:sz w:val="31"/>
        </w:rPr>
      </w:pPr>
    </w:p>
    <w:p w14:paraId="35C8E64B" w14:textId="77777777" w:rsidR="00861DD4" w:rsidRDefault="00000000">
      <w:pPr>
        <w:pStyle w:val="Heading1"/>
        <w:numPr>
          <w:ilvl w:val="0"/>
          <w:numId w:val="2"/>
        </w:numPr>
        <w:tabs>
          <w:tab w:val="left" w:pos="460"/>
        </w:tabs>
        <w:ind w:hanging="320"/>
        <w:jc w:val="both"/>
      </w:pPr>
      <w:r>
        <w:t>Social</w:t>
      </w:r>
      <w:r>
        <w:rPr>
          <w:spacing w:val="-7"/>
        </w:rPr>
        <w:t xml:space="preserve"> </w:t>
      </w:r>
      <w:r>
        <w:t>media</w:t>
      </w:r>
      <w:r>
        <w:rPr>
          <w:spacing w:val="-7"/>
        </w:rPr>
        <w:t xml:space="preserve"> </w:t>
      </w:r>
      <w:r>
        <w:t>and</w:t>
      </w:r>
      <w:r>
        <w:rPr>
          <w:spacing w:val="-8"/>
        </w:rPr>
        <w:t xml:space="preserve"> </w:t>
      </w:r>
      <w:r>
        <w:rPr>
          <w:spacing w:val="-2"/>
        </w:rPr>
        <w:t>emergencies</w:t>
      </w:r>
    </w:p>
    <w:p w14:paraId="77378D8E" w14:textId="77777777" w:rsidR="00861DD4" w:rsidRDefault="00861DD4">
      <w:pPr>
        <w:pStyle w:val="BodyText"/>
        <w:rPr>
          <w:b/>
          <w:sz w:val="34"/>
        </w:rPr>
      </w:pPr>
    </w:p>
    <w:p w14:paraId="293E7746" w14:textId="77777777" w:rsidR="00861DD4" w:rsidRDefault="00000000">
      <w:pPr>
        <w:pStyle w:val="BodyText"/>
        <w:spacing w:before="266" w:line="480" w:lineRule="auto"/>
        <w:ind w:left="140" w:right="134"/>
        <w:jc w:val="both"/>
      </w:pPr>
      <w:r>
        <w:t>Twitter co-founder Jack Dorsey credits his childhood interest in listening to law enforcement and emergency services on police scanner radios as part of his inspiration for creating the microblogging</w:t>
      </w:r>
      <w:r>
        <w:rPr>
          <w:spacing w:val="-4"/>
        </w:rPr>
        <w:t xml:space="preserve"> </w:t>
      </w:r>
      <w:r>
        <w:t>platform</w:t>
      </w:r>
      <w:r>
        <w:rPr>
          <w:vertAlign w:val="superscript"/>
        </w:rPr>
        <w:t>11</w:t>
      </w:r>
      <w:r>
        <w:t>. Today</w:t>
      </w:r>
      <w:r>
        <w:rPr>
          <w:spacing w:val="-4"/>
        </w:rPr>
        <w:t xml:space="preserve"> </w:t>
      </w:r>
      <w:r>
        <w:t>Twitter</w:t>
      </w:r>
      <w:r>
        <w:rPr>
          <w:spacing w:val="-3"/>
        </w:rPr>
        <w:t xml:space="preserve"> </w:t>
      </w:r>
      <w:r>
        <w:t>is</w:t>
      </w:r>
      <w:r>
        <w:rPr>
          <w:spacing w:val="-1"/>
        </w:rPr>
        <w:t xml:space="preserve"> </w:t>
      </w:r>
      <w:r>
        <w:t>increasingly</w:t>
      </w:r>
      <w:r>
        <w:rPr>
          <w:spacing w:val="-6"/>
        </w:rPr>
        <w:t xml:space="preserve"> </w:t>
      </w:r>
      <w:r>
        <w:t>used for coordinating</w:t>
      </w:r>
      <w:r>
        <w:rPr>
          <w:spacing w:val="-1"/>
        </w:rPr>
        <w:t xml:space="preserve"> </w:t>
      </w:r>
      <w:r>
        <w:t xml:space="preserve">communication and for gathering and disseminating information during emergency, </w:t>
      </w:r>
      <w:proofErr w:type="gramStart"/>
      <w:r>
        <w:t>disaster</w:t>
      </w:r>
      <w:proofErr w:type="gramEnd"/>
      <w:r>
        <w:t xml:space="preserve"> and crisis situations. Government use of social media can educate the public on how to respond/act</w:t>
      </w:r>
      <w:r>
        <w:rPr>
          <w:spacing w:val="40"/>
        </w:rPr>
        <w:t xml:space="preserve"> </w:t>
      </w:r>
      <w:r>
        <w:t>when</w:t>
      </w:r>
      <w:r>
        <w:rPr>
          <w:spacing w:val="-1"/>
        </w:rPr>
        <w:t xml:space="preserve"> </w:t>
      </w:r>
      <w:r>
        <w:t>disasters</w:t>
      </w:r>
      <w:r>
        <w:rPr>
          <w:spacing w:val="-1"/>
        </w:rPr>
        <w:t xml:space="preserve"> </w:t>
      </w:r>
      <w:r>
        <w:t>or</w:t>
      </w:r>
      <w:r>
        <w:rPr>
          <w:spacing w:val="-2"/>
        </w:rPr>
        <w:t xml:space="preserve"> </w:t>
      </w:r>
      <w:r>
        <w:t>emergencies</w:t>
      </w:r>
      <w:r>
        <w:rPr>
          <w:spacing w:val="-2"/>
        </w:rPr>
        <w:t xml:space="preserve"> </w:t>
      </w:r>
      <w:r>
        <w:t>occur.</w:t>
      </w:r>
      <w:r>
        <w:rPr>
          <w:spacing w:val="-2"/>
        </w:rPr>
        <w:t xml:space="preserve"> </w:t>
      </w:r>
      <w:r>
        <w:t>When</w:t>
      </w:r>
      <w:r>
        <w:rPr>
          <w:spacing w:val="-1"/>
        </w:rPr>
        <w:t xml:space="preserve"> </w:t>
      </w:r>
      <w:r>
        <w:t>a</w:t>
      </w:r>
      <w:r>
        <w:rPr>
          <w:spacing w:val="-2"/>
        </w:rPr>
        <w:t xml:space="preserve"> </w:t>
      </w:r>
      <w:r>
        <w:t>disaster</w:t>
      </w:r>
      <w:r>
        <w:rPr>
          <w:spacing w:val="-3"/>
        </w:rPr>
        <w:t xml:space="preserve"> </w:t>
      </w:r>
      <w:r>
        <w:t>or</w:t>
      </w:r>
      <w:r>
        <w:rPr>
          <w:spacing w:val="-2"/>
        </w:rPr>
        <w:t xml:space="preserve"> </w:t>
      </w:r>
      <w:r>
        <w:t>emergency</w:t>
      </w:r>
      <w:r>
        <w:rPr>
          <w:spacing w:val="-8"/>
        </w:rPr>
        <w:t xml:space="preserve"> </w:t>
      </w:r>
      <w:r>
        <w:t>is</w:t>
      </w:r>
      <w:r>
        <w:rPr>
          <w:spacing w:val="-1"/>
        </w:rPr>
        <w:t xml:space="preserve"> </w:t>
      </w:r>
      <w:r>
        <w:t>unfolding,</w:t>
      </w:r>
      <w:r>
        <w:rPr>
          <w:spacing w:val="-1"/>
        </w:rPr>
        <w:t xml:space="preserve"> </w:t>
      </w:r>
      <w:r>
        <w:t>social</w:t>
      </w:r>
      <w:r>
        <w:rPr>
          <w:spacing w:val="-1"/>
        </w:rPr>
        <w:t xml:space="preserve"> </w:t>
      </w:r>
      <w:r>
        <w:t xml:space="preserve">media can provide a way for government to provide correct information. </w:t>
      </w:r>
      <w:proofErr w:type="gramStart"/>
      <w:r>
        <w:t>However</w:t>
      </w:r>
      <w:proofErr w:type="gramEnd"/>
      <w:r>
        <w:t xml:space="preserve"> the ability of government to provide useful information to citizens will depend on how influential government is on social media i.e. its centrality or ‘nodality’ in relevant conversations.</w:t>
      </w:r>
    </w:p>
    <w:p w14:paraId="5C72877A" w14:textId="77777777" w:rsidR="00861DD4" w:rsidRDefault="00000000">
      <w:pPr>
        <w:pStyle w:val="BodyText"/>
        <w:spacing w:before="114" w:line="480" w:lineRule="auto"/>
        <w:ind w:left="140" w:right="134"/>
        <w:jc w:val="both"/>
      </w:pPr>
      <w:r>
        <w:t>Alexander (2014) reviews social media use by governments during disasters and major incidents. He identified seven functions of social media in disaster situations; (1) a listening function, (2) monitoring a situation, (3) integration of social media into emergency planning and crisis management, (4) crowd-sourcing and collaborative development, (5) creating social cohesion and promoting therapeutic initiatives, (6)</w:t>
      </w:r>
      <w:r>
        <w:rPr>
          <w:spacing w:val="-1"/>
        </w:rPr>
        <w:t xml:space="preserve"> </w:t>
      </w:r>
      <w:r>
        <w:t>furthering causes (</w:t>
      </w:r>
      <w:proofErr w:type="gramStart"/>
      <w:r>
        <w:t>e.g.</w:t>
      </w:r>
      <w:proofErr w:type="gramEnd"/>
      <w:r>
        <w:t xml:space="preserve"> collecting donations after disasters), and (7) research. Reeder et al. (2014) contend that organizational use of social media</w:t>
      </w:r>
      <w:r>
        <w:rPr>
          <w:spacing w:val="32"/>
        </w:rPr>
        <w:t xml:space="preserve"> </w:t>
      </w:r>
      <w:r>
        <w:t>for</w:t>
      </w:r>
      <w:r>
        <w:rPr>
          <w:spacing w:val="34"/>
        </w:rPr>
        <w:t xml:space="preserve"> </w:t>
      </w:r>
      <w:r>
        <w:t>emergency</w:t>
      </w:r>
      <w:r>
        <w:rPr>
          <w:spacing w:val="31"/>
        </w:rPr>
        <w:t xml:space="preserve"> </w:t>
      </w:r>
      <w:r>
        <w:t>response</w:t>
      </w:r>
      <w:r>
        <w:rPr>
          <w:spacing w:val="34"/>
        </w:rPr>
        <w:t xml:space="preserve"> </w:t>
      </w:r>
      <w:r>
        <w:t>can</w:t>
      </w:r>
      <w:r>
        <w:rPr>
          <w:spacing w:val="35"/>
        </w:rPr>
        <w:t xml:space="preserve"> </w:t>
      </w:r>
      <w:r>
        <w:t>have</w:t>
      </w:r>
      <w:r>
        <w:rPr>
          <w:spacing w:val="34"/>
        </w:rPr>
        <w:t xml:space="preserve"> </w:t>
      </w:r>
      <w:r>
        <w:t>two</w:t>
      </w:r>
      <w:r>
        <w:rPr>
          <w:spacing w:val="34"/>
        </w:rPr>
        <w:t xml:space="preserve"> </w:t>
      </w:r>
      <w:r>
        <w:t>purposes:</w:t>
      </w:r>
      <w:r>
        <w:rPr>
          <w:spacing w:val="34"/>
        </w:rPr>
        <w:t xml:space="preserve"> </w:t>
      </w:r>
      <w:r>
        <w:t>information</w:t>
      </w:r>
      <w:r>
        <w:rPr>
          <w:spacing w:val="34"/>
        </w:rPr>
        <w:t xml:space="preserve"> </w:t>
      </w:r>
      <w:r>
        <w:t>dissemination</w:t>
      </w:r>
      <w:r>
        <w:rPr>
          <w:spacing w:val="34"/>
        </w:rPr>
        <w:t xml:space="preserve"> </w:t>
      </w:r>
      <w:r>
        <w:t>and</w:t>
      </w:r>
      <w:r>
        <w:rPr>
          <w:spacing w:val="33"/>
        </w:rPr>
        <w:t xml:space="preserve"> </w:t>
      </w:r>
      <w:r>
        <w:t>as</w:t>
      </w:r>
      <w:r>
        <w:rPr>
          <w:spacing w:val="36"/>
        </w:rPr>
        <w:t xml:space="preserve"> </w:t>
      </w:r>
      <w:r>
        <w:rPr>
          <w:spacing w:val="-10"/>
        </w:rPr>
        <w:t>a</w:t>
      </w:r>
    </w:p>
    <w:p w14:paraId="30C4455D" w14:textId="77777777" w:rsidR="00861DD4" w:rsidRDefault="00861DD4">
      <w:pPr>
        <w:spacing w:line="480" w:lineRule="auto"/>
        <w:jc w:val="both"/>
        <w:sectPr w:rsidR="00861DD4">
          <w:pgSz w:w="11960" w:h="16910"/>
          <w:pgMar w:top="1540" w:right="1280" w:bottom="980" w:left="1300" w:header="0" w:footer="791" w:gutter="0"/>
          <w:cols w:space="720"/>
        </w:sectPr>
      </w:pPr>
    </w:p>
    <w:p w14:paraId="74A5C5CB" w14:textId="77777777" w:rsidR="00861DD4" w:rsidRDefault="00000000">
      <w:pPr>
        <w:pStyle w:val="BodyText"/>
        <w:spacing w:before="62" w:line="480" w:lineRule="auto"/>
        <w:ind w:left="140" w:right="143"/>
        <w:jc w:val="both"/>
      </w:pPr>
      <w:r>
        <w:lastRenderedPageBreak/>
        <w:t>management tool (</w:t>
      </w:r>
      <w:proofErr w:type="gramStart"/>
      <w:r>
        <w:t>e.g.</w:t>
      </w:r>
      <w:proofErr w:type="gramEnd"/>
      <w:r>
        <w:t xml:space="preserve"> receiving requests for assistance). They summarize research which suggests that social media is generally used only for the former.</w:t>
      </w:r>
    </w:p>
    <w:p w14:paraId="16A1E1C1" w14:textId="77777777" w:rsidR="00861DD4" w:rsidRDefault="00861DD4">
      <w:pPr>
        <w:pStyle w:val="BodyText"/>
        <w:rPr>
          <w:sz w:val="20"/>
        </w:rPr>
      </w:pPr>
    </w:p>
    <w:p w14:paraId="5B5E56E5" w14:textId="77777777" w:rsidR="00861DD4" w:rsidRDefault="00861DD4">
      <w:pPr>
        <w:pStyle w:val="BodyText"/>
        <w:rPr>
          <w:sz w:val="20"/>
        </w:rPr>
      </w:pPr>
    </w:p>
    <w:p w14:paraId="3934F32E" w14:textId="41C3CA0C" w:rsidR="00861DD4" w:rsidRDefault="00861DD4" w:rsidP="00851BBB">
      <w:pPr>
        <w:pStyle w:val="BodyText"/>
        <w:spacing w:before="9"/>
        <w:rPr>
          <w:sz w:val="20"/>
        </w:rPr>
      </w:pPr>
      <w:bookmarkStart w:id="15" w:name="_bookmark26"/>
      <w:bookmarkStart w:id="16" w:name="_bookmark27"/>
      <w:bookmarkEnd w:id="15"/>
      <w:bookmarkEnd w:id="16"/>
    </w:p>
    <w:sectPr w:rsidR="00861DD4" w:rsidSect="00851BBB">
      <w:pgSz w:w="11960" w:h="16910"/>
      <w:pgMar w:top="1780" w:right="1280" w:bottom="980" w:left="1300" w:header="0" w:footer="79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1E7CF6" w14:textId="77777777" w:rsidR="00DB4266" w:rsidRDefault="00DB4266">
      <w:r>
        <w:separator/>
      </w:r>
    </w:p>
  </w:endnote>
  <w:endnote w:type="continuationSeparator" w:id="0">
    <w:p w14:paraId="04C300A3" w14:textId="77777777" w:rsidR="00DB4266" w:rsidRDefault="00DB426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inion Pro">
    <w:altName w:val="Cambria"/>
    <w:charset w:val="00"/>
    <w:family w:val="roman"/>
    <w:pitch w:val="variable"/>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2B178" w14:textId="77777777" w:rsidR="00861DD4" w:rsidRDefault="00000000">
    <w:pPr>
      <w:pStyle w:val="BodyText"/>
      <w:spacing w:line="14" w:lineRule="auto"/>
      <w:rPr>
        <w:sz w:val="20"/>
      </w:rPr>
    </w:pPr>
    <w:r>
      <w:pict w14:anchorId="00D6FB10">
        <v:shapetype id="_x0000_t202" coordsize="21600,21600" o:spt="202" path="m,l,21600r21600,l21600,xe">
          <v:stroke joinstyle="miter"/>
          <v:path gradientshapeok="t" o:connecttype="rect"/>
        </v:shapetype>
        <v:shape id="docshape6" o:spid="_x0000_s1025" type="#_x0000_t202" style="position:absolute;margin-left:290.55pt;margin-top:794.45pt;width:19pt;height:15.3pt;z-index:-251658752;mso-position-horizontal-relative:page;mso-position-vertical-relative:page" filled="f" stroked="f">
          <v:textbox style="mso-next-textbox:#docshape6" inset="0,0,0,0">
            <w:txbxContent>
              <w:p w14:paraId="04A3D3A0" w14:textId="77777777" w:rsidR="00861DD4" w:rsidRDefault="00000000">
                <w:pPr>
                  <w:pStyle w:val="BodyText"/>
                  <w:spacing w:before="10"/>
                  <w:ind w:left="60"/>
                </w:pPr>
                <w:r>
                  <w:rPr>
                    <w:spacing w:val="-5"/>
                  </w:rPr>
                  <w:fldChar w:fldCharType="begin"/>
                </w:r>
                <w:r>
                  <w:rPr>
                    <w:spacing w:val="-5"/>
                  </w:rPr>
                  <w:instrText xml:space="preserve"> PAGE </w:instrText>
                </w:r>
                <w:r>
                  <w:rPr>
                    <w:spacing w:val="-5"/>
                  </w:rPr>
                  <w:fldChar w:fldCharType="separate"/>
                </w:r>
                <w:r>
                  <w:rPr>
                    <w:spacing w:val="-5"/>
                  </w:rPr>
                  <w:t>10</w:t>
                </w:r>
                <w:r>
                  <w:rPr>
                    <w:spacing w:val="-5"/>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DD93C0" w14:textId="77777777" w:rsidR="00DB4266" w:rsidRDefault="00DB4266">
      <w:r>
        <w:separator/>
      </w:r>
    </w:p>
  </w:footnote>
  <w:footnote w:type="continuationSeparator" w:id="0">
    <w:p w14:paraId="100F3498" w14:textId="77777777" w:rsidR="00DB4266" w:rsidRDefault="00DB426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6D1C8A"/>
    <w:multiLevelType w:val="multilevel"/>
    <w:tmpl w:val="3FFC25DE"/>
    <w:lvl w:ilvl="0">
      <w:start w:val="1"/>
      <w:numFmt w:val="decimal"/>
      <w:lvlText w:val="%1"/>
      <w:lvlJc w:val="left"/>
      <w:pPr>
        <w:ind w:left="459" w:hanging="319"/>
      </w:pPr>
      <w:rPr>
        <w:rFonts w:ascii="Times New Roman" w:eastAsia="Times New Roman" w:hAnsi="Times New Roman" w:cs="Times New Roman" w:hint="default"/>
        <w:b/>
        <w:bCs/>
        <w:i w:val="0"/>
        <w:iCs w:val="0"/>
        <w:w w:val="99"/>
        <w:sz w:val="32"/>
        <w:szCs w:val="32"/>
        <w:lang w:val="en-US" w:eastAsia="en-US" w:bidi="ar-SA"/>
      </w:rPr>
    </w:lvl>
    <w:lvl w:ilvl="1">
      <w:start w:val="1"/>
      <w:numFmt w:val="decimal"/>
      <w:lvlText w:val="%1.%2"/>
      <w:lvlJc w:val="left"/>
      <w:pPr>
        <w:ind w:left="700" w:hanging="560"/>
      </w:pPr>
      <w:rPr>
        <w:rFonts w:ascii="Times New Roman" w:eastAsia="Times New Roman" w:hAnsi="Times New Roman" w:cs="Times New Roman" w:hint="default"/>
        <w:b/>
        <w:bCs/>
        <w:i w:val="0"/>
        <w:iCs w:val="0"/>
        <w:w w:val="99"/>
        <w:sz w:val="32"/>
        <w:szCs w:val="32"/>
        <w:lang w:val="en-US" w:eastAsia="en-US" w:bidi="ar-SA"/>
      </w:rPr>
    </w:lvl>
    <w:lvl w:ilvl="2">
      <w:start w:val="1"/>
      <w:numFmt w:val="decimal"/>
      <w:lvlText w:val="%1.%2.%3"/>
      <w:lvlJc w:val="left"/>
      <w:pPr>
        <w:ind w:left="740" w:hanging="600"/>
      </w:pPr>
      <w:rPr>
        <w:rFonts w:ascii="Times New Roman" w:eastAsia="Times New Roman" w:hAnsi="Times New Roman" w:cs="Times New Roman" w:hint="default"/>
        <w:b/>
        <w:bCs/>
        <w:i w:val="0"/>
        <w:iCs w:val="0"/>
        <w:w w:val="100"/>
        <w:sz w:val="24"/>
        <w:szCs w:val="24"/>
        <w:lang w:val="en-US" w:eastAsia="en-US" w:bidi="ar-SA"/>
      </w:rPr>
    </w:lvl>
    <w:lvl w:ilvl="3">
      <w:numFmt w:val="bullet"/>
      <w:lvlText w:val="•"/>
      <w:lvlJc w:val="left"/>
      <w:pPr>
        <w:ind w:left="1819" w:hanging="600"/>
      </w:pPr>
      <w:rPr>
        <w:rFonts w:hint="default"/>
        <w:lang w:val="en-US" w:eastAsia="en-US" w:bidi="ar-SA"/>
      </w:rPr>
    </w:lvl>
    <w:lvl w:ilvl="4">
      <w:numFmt w:val="bullet"/>
      <w:lvlText w:val="•"/>
      <w:lvlJc w:val="left"/>
      <w:pPr>
        <w:ind w:left="2899" w:hanging="600"/>
      </w:pPr>
      <w:rPr>
        <w:rFonts w:hint="default"/>
        <w:lang w:val="en-US" w:eastAsia="en-US" w:bidi="ar-SA"/>
      </w:rPr>
    </w:lvl>
    <w:lvl w:ilvl="5">
      <w:numFmt w:val="bullet"/>
      <w:lvlText w:val="•"/>
      <w:lvlJc w:val="left"/>
      <w:pPr>
        <w:ind w:left="3979" w:hanging="600"/>
      </w:pPr>
      <w:rPr>
        <w:rFonts w:hint="default"/>
        <w:lang w:val="en-US" w:eastAsia="en-US" w:bidi="ar-SA"/>
      </w:rPr>
    </w:lvl>
    <w:lvl w:ilvl="6">
      <w:numFmt w:val="bullet"/>
      <w:lvlText w:val="•"/>
      <w:lvlJc w:val="left"/>
      <w:pPr>
        <w:ind w:left="5059" w:hanging="600"/>
      </w:pPr>
      <w:rPr>
        <w:rFonts w:hint="default"/>
        <w:lang w:val="en-US" w:eastAsia="en-US" w:bidi="ar-SA"/>
      </w:rPr>
    </w:lvl>
    <w:lvl w:ilvl="7">
      <w:numFmt w:val="bullet"/>
      <w:lvlText w:val="•"/>
      <w:lvlJc w:val="left"/>
      <w:pPr>
        <w:ind w:left="6139" w:hanging="600"/>
      </w:pPr>
      <w:rPr>
        <w:rFonts w:hint="default"/>
        <w:lang w:val="en-US" w:eastAsia="en-US" w:bidi="ar-SA"/>
      </w:rPr>
    </w:lvl>
    <w:lvl w:ilvl="8">
      <w:numFmt w:val="bullet"/>
      <w:lvlText w:val="•"/>
      <w:lvlJc w:val="left"/>
      <w:pPr>
        <w:ind w:left="7219" w:hanging="600"/>
      </w:pPr>
      <w:rPr>
        <w:rFonts w:hint="default"/>
        <w:lang w:val="en-US" w:eastAsia="en-US" w:bidi="ar-SA"/>
      </w:rPr>
    </w:lvl>
  </w:abstractNum>
  <w:abstractNum w:abstractNumId="1" w15:restartNumberingAfterBreak="0">
    <w:nsid w:val="676A262E"/>
    <w:multiLevelType w:val="hybridMultilevel"/>
    <w:tmpl w:val="CB109B86"/>
    <w:lvl w:ilvl="0" w:tplc="0B2869CE">
      <w:numFmt w:val="bullet"/>
      <w:lvlText w:val="•"/>
      <w:lvlJc w:val="left"/>
      <w:pPr>
        <w:ind w:left="740" w:hanging="300"/>
      </w:pPr>
      <w:rPr>
        <w:rFonts w:ascii="Times New Roman" w:eastAsia="Times New Roman" w:hAnsi="Times New Roman" w:cs="Times New Roman" w:hint="default"/>
        <w:b w:val="0"/>
        <w:bCs w:val="0"/>
        <w:i w:val="0"/>
        <w:iCs w:val="0"/>
        <w:w w:val="100"/>
        <w:sz w:val="24"/>
        <w:szCs w:val="24"/>
        <w:lang w:val="en-US" w:eastAsia="en-US" w:bidi="ar-SA"/>
      </w:rPr>
    </w:lvl>
    <w:lvl w:ilvl="1" w:tplc="604E18C4">
      <w:numFmt w:val="bullet"/>
      <w:lvlText w:val="•"/>
      <w:lvlJc w:val="left"/>
      <w:pPr>
        <w:ind w:left="1603" w:hanging="300"/>
      </w:pPr>
      <w:rPr>
        <w:rFonts w:hint="default"/>
        <w:lang w:val="en-US" w:eastAsia="en-US" w:bidi="ar-SA"/>
      </w:rPr>
    </w:lvl>
    <w:lvl w:ilvl="2" w:tplc="922E56AA">
      <w:numFmt w:val="bullet"/>
      <w:lvlText w:val="•"/>
      <w:lvlJc w:val="left"/>
      <w:pPr>
        <w:ind w:left="2467" w:hanging="300"/>
      </w:pPr>
      <w:rPr>
        <w:rFonts w:hint="default"/>
        <w:lang w:val="en-US" w:eastAsia="en-US" w:bidi="ar-SA"/>
      </w:rPr>
    </w:lvl>
    <w:lvl w:ilvl="3" w:tplc="09FEA0C4">
      <w:numFmt w:val="bullet"/>
      <w:lvlText w:val="•"/>
      <w:lvlJc w:val="left"/>
      <w:pPr>
        <w:ind w:left="3331" w:hanging="300"/>
      </w:pPr>
      <w:rPr>
        <w:rFonts w:hint="default"/>
        <w:lang w:val="en-US" w:eastAsia="en-US" w:bidi="ar-SA"/>
      </w:rPr>
    </w:lvl>
    <w:lvl w:ilvl="4" w:tplc="F4667330">
      <w:numFmt w:val="bullet"/>
      <w:lvlText w:val="•"/>
      <w:lvlJc w:val="left"/>
      <w:pPr>
        <w:ind w:left="4195" w:hanging="300"/>
      </w:pPr>
      <w:rPr>
        <w:rFonts w:hint="default"/>
        <w:lang w:val="en-US" w:eastAsia="en-US" w:bidi="ar-SA"/>
      </w:rPr>
    </w:lvl>
    <w:lvl w:ilvl="5" w:tplc="9BCC8538">
      <w:numFmt w:val="bullet"/>
      <w:lvlText w:val="•"/>
      <w:lvlJc w:val="left"/>
      <w:pPr>
        <w:ind w:left="5059" w:hanging="300"/>
      </w:pPr>
      <w:rPr>
        <w:rFonts w:hint="default"/>
        <w:lang w:val="en-US" w:eastAsia="en-US" w:bidi="ar-SA"/>
      </w:rPr>
    </w:lvl>
    <w:lvl w:ilvl="6" w:tplc="18FCFC50">
      <w:numFmt w:val="bullet"/>
      <w:lvlText w:val="•"/>
      <w:lvlJc w:val="left"/>
      <w:pPr>
        <w:ind w:left="5923" w:hanging="300"/>
      </w:pPr>
      <w:rPr>
        <w:rFonts w:hint="default"/>
        <w:lang w:val="en-US" w:eastAsia="en-US" w:bidi="ar-SA"/>
      </w:rPr>
    </w:lvl>
    <w:lvl w:ilvl="7" w:tplc="273A5048">
      <w:numFmt w:val="bullet"/>
      <w:lvlText w:val="•"/>
      <w:lvlJc w:val="left"/>
      <w:pPr>
        <w:ind w:left="6787" w:hanging="300"/>
      </w:pPr>
      <w:rPr>
        <w:rFonts w:hint="default"/>
        <w:lang w:val="en-US" w:eastAsia="en-US" w:bidi="ar-SA"/>
      </w:rPr>
    </w:lvl>
    <w:lvl w:ilvl="8" w:tplc="59C6741E">
      <w:numFmt w:val="bullet"/>
      <w:lvlText w:val="•"/>
      <w:lvlJc w:val="left"/>
      <w:pPr>
        <w:ind w:left="7651" w:hanging="300"/>
      </w:pPr>
      <w:rPr>
        <w:rFonts w:hint="default"/>
        <w:lang w:val="en-US" w:eastAsia="en-US" w:bidi="ar-SA"/>
      </w:rPr>
    </w:lvl>
  </w:abstractNum>
  <w:abstractNum w:abstractNumId="2" w15:restartNumberingAfterBreak="0">
    <w:nsid w:val="7D520FEE"/>
    <w:multiLevelType w:val="multilevel"/>
    <w:tmpl w:val="3F283ACE"/>
    <w:lvl w:ilvl="0">
      <w:start w:val="1"/>
      <w:numFmt w:val="decimal"/>
      <w:lvlText w:val="%1"/>
      <w:lvlJc w:val="left"/>
      <w:pPr>
        <w:ind w:left="893" w:hanging="243"/>
      </w:pPr>
      <w:rPr>
        <w:rFonts w:ascii="Times New Roman" w:eastAsia="Times New Roman" w:hAnsi="Times New Roman" w:cs="Times New Roman" w:hint="default"/>
        <w:b w:val="0"/>
        <w:bCs w:val="0"/>
        <w:i w:val="0"/>
        <w:iCs w:val="0"/>
        <w:w w:val="100"/>
        <w:sz w:val="24"/>
        <w:szCs w:val="24"/>
        <w:lang w:val="en-US" w:eastAsia="en-US" w:bidi="ar-SA"/>
      </w:rPr>
    </w:lvl>
    <w:lvl w:ilvl="1">
      <w:start w:val="1"/>
      <w:numFmt w:val="decimal"/>
      <w:lvlText w:val="%1.%2"/>
      <w:lvlJc w:val="left"/>
      <w:pPr>
        <w:ind w:left="1585" w:hanging="420"/>
      </w:pPr>
      <w:rPr>
        <w:rFonts w:ascii="Times New Roman" w:eastAsia="Times New Roman" w:hAnsi="Times New Roman" w:cs="Times New Roman" w:hint="default"/>
        <w:b w:val="0"/>
        <w:bCs w:val="0"/>
        <w:i w:val="0"/>
        <w:iCs w:val="0"/>
        <w:w w:val="100"/>
        <w:sz w:val="24"/>
        <w:szCs w:val="24"/>
        <w:lang w:val="en-US" w:eastAsia="en-US" w:bidi="ar-SA"/>
      </w:rPr>
    </w:lvl>
    <w:lvl w:ilvl="2">
      <w:numFmt w:val="bullet"/>
      <w:lvlText w:val="•"/>
      <w:lvlJc w:val="left"/>
      <w:pPr>
        <w:ind w:left="2446" w:hanging="420"/>
      </w:pPr>
      <w:rPr>
        <w:rFonts w:hint="default"/>
        <w:lang w:val="en-US" w:eastAsia="en-US" w:bidi="ar-SA"/>
      </w:rPr>
    </w:lvl>
    <w:lvl w:ilvl="3">
      <w:numFmt w:val="bullet"/>
      <w:lvlText w:val="•"/>
      <w:lvlJc w:val="left"/>
      <w:pPr>
        <w:ind w:left="3313" w:hanging="420"/>
      </w:pPr>
      <w:rPr>
        <w:rFonts w:hint="default"/>
        <w:lang w:val="en-US" w:eastAsia="en-US" w:bidi="ar-SA"/>
      </w:rPr>
    </w:lvl>
    <w:lvl w:ilvl="4">
      <w:numFmt w:val="bullet"/>
      <w:lvlText w:val="•"/>
      <w:lvlJc w:val="left"/>
      <w:pPr>
        <w:ind w:left="4179" w:hanging="420"/>
      </w:pPr>
      <w:rPr>
        <w:rFonts w:hint="default"/>
        <w:lang w:val="en-US" w:eastAsia="en-US" w:bidi="ar-SA"/>
      </w:rPr>
    </w:lvl>
    <w:lvl w:ilvl="5">
      <w:numFmt w:val="bullet"/>
      <w:lvlText w:val="•"/>
      <w:lvlJc w:val="left"/>
      <w:pPr>
        <w:ind w:left="5046" w:hanging="420"/>
      </w:pPr>
      <w:rPr>
        <w:rFonts w:hint="default"/>
        <w:lang w:val="en-US" w:eastAsia="en-US" w:bidi="ar-SA"/>
      </w:rPr>
    </w:lvl>
    <w:lvl w:ilvl="6">
      <w:numFmt w:val="bullet"/>
      <w:lvlText w:val="•"/>
      <w:lvlJc w:val="left"/>
      <w:pPr>
        <w:ind w:left="5912" w:hanging="420"/>
      </w:pPr>
      <w:rPr>
        <w:rFonts w:hint="default"/>
        <w:lang w:val="en-US" w:eastAsia="en-US" w:bidi="ar-SA"/>
      </w:rPr>
    </w:lvl>
    <w:lvl w:ilvl="7">
      <w:numFmt w:val="bullet"/>
      <w:lvlText w:val="•"/>
      <w:lvlJc w:val="left"/>
      <w:pPr>
        <w:ind w:left="6779" w:hanging="420"/>
      </w:pPr>
      <w:rPr>
        <w:rFonts w:hint="default"/>
        <w:lang w:val="en-US" w:eastAsia="en-US" w:bidi="ar-SA"/>
      </w:rPr>
    </w:lvl>
    <w:lvl w:ilvl="8">
      <w:numFmt w:val="bullet"/>
      <w:lvlText w:val="•"/>
      <w:lvlJc w:val="left"/>
      <w:pPr>
        <w:ind w:left="7646" w:hanging="420"/>
      </w:pPr>
      <w:rPr>
        <w:rFonts w:hint="default"/>
        <w:lang w:val="en-US" w:eastAsia="en-US" w:bidi="ar-SA"/>
      </w:rPr>
    </w:lvl>
  </w:abstractNum>
  <w:num w:numId="1" w16cid:durableId="64231730">
    <w:abstractNumId w:val="1"/>
  </w:num>
  <w:num w:numId="2" w16cid:durableId="1100222998">
    <w:abstractNumId w:val="0"/>
  </w:num>
  <w:num w:numId="3" w16cid:durableId="196596688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drawingGridHorizontalSpacing w:val="110"/>
  <w:displayHorizontalDrawingGridEvery w:val="2"/>
  <w:characterSpacingControl w:val="doNotCompress"/>
  <w:hdrShapeDefaults>
    <o:shapedefaults v:ext="edit" spidmax="2076"/>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61DD4"/>
    <w:rsid w:val="000727EB"/>
    <w:rsid w:val="006301C8"/>
    <w:rsid w:val="00724A7F"/>
    <w:rsid w:val="00851BBB"/>
    <w:rsid w:val="00861DD4"/>
    <w:rsid w:val="00B97E5A"/>
    <w:rsid w:val="00D054FE"/>
    <w:rsid w:val="00D729EC"/>
    <w:rsid w:val="00DB42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76"/>
    <o:shapelayout v:ext="edit">
      <o:idmap v:ext="edit" data="2"/>
    </o:shapelayout>
  </w:shapeDefaults>
  <w:decimalSymbol w:val="."/>
  <w:listSeparator w:val=","/>
  <w14:docId w14:val="1D1CA5BF"/>
  <w15:docId w15:val="{C519AB28-0B2C-473E-8568-C0D1A4431C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459" w:hanging="320"/>
      <w:outlineLvl w:val="0"/>
    </w:pPr>
    <w:rPr>
      <w:b/>
      <w:bCs/>
      <w:sz w:val="32"/>
      <w:szCs w:val="32"/>
    </w:rPr>
  </w:style>
  <w:style w:type="paragraph" w:styleId="Heading2">
    <w:name w:val="heading 2"/>
    <w:basedOn w:val="Normal"/>
    <w:uiPriority w:val="9"/>
    <w:unhideWhenUsed/>
    <w:qFormat/>
    <w:pPr>
      <w:spacing w:before="90"/>
      <w:ind w:left="856"/>
      <w:jc w:val="center"/>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20"/>
      <w:ind w:left="891" w:hanging="241"/>
    </w:pPr>
    <w:rPr>
      <w:sz w:val="24"/>
      <w:szCs w:val="24"/>
    </w:rPr>
  </w:style>
  <w:style w:type="paragraph" w:styleId="TOC2">
    <w:name w:val="toc 2"/>
    <w:basedOn w:val="Normal"/>
    <w:uiPriority w:val="1"/>
    <w:qFormat/>
    <w:pPr>
      <w:spacing w:before="120"/>
      <w:ind w:left="1585" w:hanging="421"/>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ind w:left="1589" w:right="2"/>
    </w:pPr>
    <w:rPr>
      <w:rFonts w:ascii="Minion Pro" w:eastAsia="Minion Pro" w:hAnsi="Minion Pro" w:cs="Minion Pro"/>
      <w:b/>
      <w:bCs/>
      <w:sz w:val="72"/>
      <w:szCs w:val="72"/>
    </w:rPr>
  </w:style>
  <w:style w:type="paragraph" w:styleId="ListParagraph">
    <w:name w:val="List Paragraph"/>
    <w:basedOn w:val="Normal"/>
    <w:uiPriority w:val="1"/>
    <w:qFormat/>
    <w:pPr>
      <w:ind w:left="740" w:hanging="320"/>
    </w:pPr>
  </w:style>
  <w:style w:type="paragraph" w:customStyle="1" w:styleId="TableParagraph">
    <w:name w:val="Table Paragraph"/>
    <w:basedOn w:val="Normal"/>
    <w:uiPriority w:val="1"/>
    <w:qFormat/>
    <w:pPr>
      <w:ind w:left="10"/>
    </w:pPr>
  </w:style>
  <w:style w:type="paragraph" w:styleId="NoSpacing">
    <w:name w:val="No Spacing"/>
    <w:link w:val="NoSpacingChar"/>
    <w:uiPriority w:val="1"/>
    <w:qFormat/>
    <w:rsid w:val="00851BBB"/>
    <w:pPr>
      <w:widowControl/>
      <w:autoSpaceDE/>
      <w:autoSpaceDN/>
    </w:pPr>
    <w:rPr>
      <w:rFonts w:eastAsiaTheme="minorEastAsia"/>
    </w:rPr>
  </w:style>
  <w:style w:type="character" w:customStyle="1" w:styleId="NoSpacingChar">
    <w:name w:val="No Spacing Char"/>
    <w:basedOn w:val="DefaultParagraphFont"/>
    <w:link w:val="NoSpacing"/>
    <w:uiPriority w:val="1"/>
    <w:rsid w:val="00851BBB"/>
    <w:rPr>
      <w:rFonts w:eastAsiaTheme="minorEastAsia"/>
    </w:rPr>
  </w:style>
  <w:style w:type="paragraph" w:styleId="Header">
    <w:name w:val="header"/>
    <w:basedOn w:val="Normal"/>
    <w:link w:val="HeaderChar"/>
    <w:uiPriority w:val="99"/>
    <w:unhideWhenUsed/>
    <w:rsid w:val="00851BBB"/>
    <w:pPr>
      <w:tabs>
        <w:tab w:val="center" w:pos="4513"/>
        <w:tab w:val="right" w:pos="9026"/>
      </w:tabs>
    </w:pPr>
  </w:style>
  <w:style w:type="character" w:customStyle="1" w:styleId="HeaderChar">
    <w:name w:val="Header Char"/>
    <w:basedOn w:val="DefaultParagraphFont"/>
    <w:link w:val="Header"/>
    <w:uiPriority w:val="99"/>
    <w:rsid w:val="00851BBB"/>
    <w:rPr>
      <w:rFonts w:ascii="Times New Roman" w:eastAsia="Times New Roman" w:hAnsi="Times New Roman" w:cs="Times New Roman"/>
    </w:rPr>
  </w:style>
  <w:style w:type="paragraph" w:styleId="Footer">
    <w:name w:val="footer"/>
    <w:basedOn w:val="Normal"/>
    <w:link w:val="FooterChar"/>
    <w:uiPriority w:val="99"/>
    <w:unhideWhenUsed/>
    <w:rsid w:val="00851BBB"/>
    <w:pPr>
      <w:tabs>
        <w:tab w:val="center" w:pos="4513"/>
        <w:tab w:val="right" w:pos="9026"/>
      </w:tabs>
    </w:pPr>
  </w:style>
  <w:style w:type="character" w:customStyle="1" w:styleId="FooterChar">
    <w:name w:val="Footer Char"/>
    <w:basedOn w:val="DefaultParagraphFont"/>
    <w:link w:val="Footer"/>
    <w:uiPriority w:val="99"/>
    <w:rsid w:val="00851BBB"/>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unglobalpulse.org/nowcasting-food-prices" TargetMode="External"/><Relationship Id="rId5" Type="http://schemas.openxmlformats.org/officeDocument/2006/relationships/footnotes" Target="footnotes.xml"/><Relationship Id="rId10" Type="http://schemas.openxmlformats.org/officeDocument/2006/relationships/hyperlink" Target="http://WWW/" TargetMode="External"/><Relationship Id="rId4" Type="http://schemas.openxmlformats.org/officeDocument/2006/relationships/webSettings" Target="webSettings.xml"/><Relationship Id="rId9" Type="http://schemas.openxmlformats.org/officeDocument/2006/relationships/hyperlink" Target="http://qz.com/333313/millions-of-facebook-users-have-n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18</Pages>
  <Words>3831</Words>
  <Characters>21841</Characters>
  <Application>Microsoft Office Word</Application>
  <DocSecurity>0</DocSecurity>
  <Lines>182</Lines>
  <Paragraphs>51</Paragraphs>
  <ScaleCrop>false</ScaleCrop>
  <HeadingPairs>
    <vt:vector size="2" baseType="variant">
      <vt:variant>
        <vt:lpstr>Title</vt:lpstr>
      </vt:variant>
      <vt:variant>
        <vt:i4>1</vt:i4>
      </vt:variant>
    </vt:vector>
  </HeadingPairs>
  <TitlesOfParts>
    <vt:vector size="1" baseType="lpstr">
      <vt:lpstr>Original file was WDR16_SocialMedia14.tex</vt:lpstr>
    </vt:vector>
  </TitlesOfParts>
  <Company/>
  <LinksUpToDate>false</LinksUpToDate>
  <CharactersWithSpaces>25621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file was WDR16_SocialMedia14.tex</dc:title>
  <dc:creator>Rob</dc:creator>
  <cp:lastModifiedBy>Mohamed Fawaz</cp:lastModifiedBy>
  <cp:revision>5</cp:revision>
  <dcterms:created xsi:type="dcterms:W3CDTF">2023-03-04T04:09:00Z</dcterms:created>
  <dcterms:modified xsi:type="dcterms:W3CDTF">2023-03-06T08:00:00Z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2016-01-05T00:00:00Z</vt:filetime>
  </property>
  <property fmtid="{D5CDD505-2E9C-101B-9397-08002B2CF9AE}" pid="3" name="Creator">
    <vt:lpwstr>Microsoft® Word 2013</vt:lpwstr>
  </property>
  <property fmtid="{D5CDD505-2E9C-101B-9397-08002B2CF9AE}" pid="4" name="LastSaved">
    <vt:filetime>2023-03-04T00:00:00Z</vt:filetime>
  </property>
  <property fmtid="{D5CDD505-2E9C-101B-9397-08002B2CF9AE}" pid="5" name="Producer">
    <vt:lpwstr>Microsoft® Word 2013</vt:lpwstr>
  </property>
</Properties>
</file>