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4F3D5A61"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
    <w:p w14:paraId="7A69F800" w14:textId="77777777" w:rsidR="003F4D2A" w:rsidRDefault="003F4D2A" w:rsidP="00654E52">
      <w:pPr>
        <w:spacing w:after="0"/>
        <w:rPr>
          <w:rFonts w:ascii="Times New Roman" w:hAnsi="Times New Roman" w:cs="Times New Roman"/>
          <w:i/>
          <w:iCs/>
          <w:sz w:val="24"/>
          <w:szCs w:val="24"/>
        </w:rPr>
      </w:pPr>
    </w:p>
    <w:p w14:paraId="7511A30E" w14:textId="593D5EA5"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manuscript </w:t>
      </w:r>
      <w:r w:rsidRPr="003F4D2A">
        <w:rPr>
          <w:rFonts w:ascii="Times New Roman" w:hAnsi="Times New Roman" w:cs="Times New Roman"/>
          <w:i/>
          <w:iCs/>
          <w:sz w:val="24"/>
          <w:szCs w:val="24"/>
          <w:highlight w:val="yellow"/>
        </w:rPr>
        <w:t>by</w:t>
      </w:r>
      <w:r>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From the second paragraph: “</w:t>
      </w:r>
      <w:r w:rsidR="005172A5" w:rsidRPr="005172A5">
        <w:rPr>
          <w:rFonts w:ascii="Times New Roman" w:hAnsi="Times New Roman" w:cs="Times New Roman"/>
          <w:i/>
          <w:iCs/>
          <w:sz w:val="24"/>
          <w:szCs w:val="24"/>
        </w:rPr>
        <w:t xml:space="preserve">In the United States, the CWA gives power to states, tribes, and territories </w:t>
      </w:r>
      <w:r w:rsidR="005172A5" w:rsidRPr="005172A5">
        <w:rPr>
          <w:rFonts w:ascii="Times New Roman" w:hAnsi="Times New Roman" w:cs="Times New Roman"/>
          <w:i/>
          <w:iCs/>
          <w:sz w:val="24"/>
          <w:szCs w:val="24"/>
        </w:rPr>
        <w:lastRenderedPageBreak/>
        <w:t xml:space="preserve">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004557E5" w:rsidRPr="004557E5">
        <w:rPr>
          <w:rFonts w:ascii="Times New Roman" w:hAnsi="Times New Roman" w:cs="Times New Roman"/>
          <w:sz w:val="24"/>
          <w:szCs w:val="24"/>
        </w:rPr>
        <w:t>The SUM,</w:t>
      </w:r>
      <w:proofErr w:type="gramEnd"/>
      <w:r w:rsidR="004557E5" w:rsidRPr="004557E5">
        <w:rPr>
          <w:rFonts w:ascii="Times New Roman" w:hAnsi="Times New Roman" w:cs="Times New Roman"/>
          <w:sz w:val="24"/>
          <w:szCs w:val="24"/>
        </w:rPr>
        <w:t xml:space="preserve">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lastRenderedPageBreak/>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570-639: Pointing to this tool is a good idea, but you go into WAY too much detail about its development. Reduce these paragraphs by 90% by simply stating the problem that the tool was developed solve, that it was developed using open science principles (no need for detail </w:t>
      </w:r>
      <w:r w:rsidR="004557E5" w:rsidRPr="004557E5">
        <w:rPr>
          <w:rFonts w:ascii="Times New Roman" w:hAnsi="Times New Roman" w:cs="Times New Roman"/>
          <w:sz w:val="24"/>
          <w:szCs w:val="24"/>
        </w:rPr>
        <w:lastRenderedPageBreak/>
        <w:t>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w:t>
      </w:r>
      <w:r w:rsidR="004557E5" w:rsidRPr="004557E5">
        <w:rPr>
          <w:rFonts w:ascii="Times New Roman" w:hAnsi="Times New Roman" w:cs="Times New Roman"/>
          <w:sz w:val="24"/>
          <w:szCs w:val="24"/>
        </w:rPr>
        <w:lastRenderedPageBreak/>
        <w:t>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p>
    <w:p w14:paraId="7D8DFA9C" w14:textId="77777777" w:rsidR="00800777" w:rsidRDefault="00960AE8"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above points are well </w:t>
      </w:r>
      <w:proofErr w:type="gramStart"/>
      <w:r>
        <w:rPr>
          <w:rFonts w:ascii="Times New Roman" w:hAnsi="Times New Roman" w:cs="Times New Roman"/>
          <w:i/>
          <w:iCs/>
          <w:sz w:val="24"/>
          <w:szCs w:val="24"/>
        </w:rPr>
        <w:t>taken</w:t>
      </w:r>
      <w:proofErr w:type="gramEnd"/>
      <w:r>
        <w:rPr>
          <w:rFonts w:ascii="Times New Roman" w:hAnsi="Times New Roman" w:cs="Times New Roman"/>
          <w:i/>
          <w:iCs/>
          <w:sz w:val="24"/>
          <w:szCs w:val="24"/>
        </w:rPr>
        <w:t xml:space="preserve"> and they do provide an appealing counter-argument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165D58B"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w:t>
      </w:r>
      <w:proofErr w:type="spellStart"/>
      <w:r w:rsidR="009E4483">
        <w:rPr>
          <w:rFonts w:ascii="Times New Roman" w:hAnsi="Times New Roman" w:cs="Times New Roman"/>
          <w:i/>
          <w:iCs/>
          <w:sz w:val="24"/>
          <w:szCs w:val="24"/>
        </w:rPr>
        <w:t>Ihle</w:t>
      </w:r>
      <w:proofErr w:type="spellEnd"/>
      <w:r w:rsidR="009E4483">
        <w:rPr>
          <w:rFonts w:ascii="Times New Roman" w:hAnsi="Times New Roman" w:cs="Times New Roman"/>
          <w:i/>
          <w:iCs/>
          <w:sz w:val="24"/>
          <w:szCs w:val="24"/>
        </w:rPr>
        <w:t xml:space="preserv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proofErr w:type="spellStart"/>
      <w:r w:rsidR="009A246A">
        <w:rPr>
          <w:rFonts w:ascii="Times New Roman" w:hAnsi="Times New Roman" w:cs="Times New Roman"/>
          <w:i/>
          <w:iCs/>
          <w:sz w:val="24"/>
          <w:szCs w:val="24"/>
        </w:rPr>
        <w:t>siloing</w:t>
      </w:r>
      <w:proofErr w:type="spellEnd"/>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 xml:space="preserve">.  </w:t>
      </w:r>
      <w:r w:rsidR="009E4483">
        <w:rPr>
          <w:rFonts w:ascii="Times New Roman" w:hAnsi="Times New Roman" w:cs="Times New Roman"/>
          <w:i/>
          <w:iCs/>
          <w:sz w:val="24"/>
          <w:szCs w:val="24"/>
        </w:rPr>
        <w:t xml:space="preserve">  </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r>
      <w:proofErr w:type="spellStart"/>
      <w:r w:rsidR="004557E5" w:rsidRPr="004557E5">
        <w:rPr>
          <w:rFonts w:ascii="Times New Roman" w:hAnsi="Times New Roman" w:cs="Times New Roman"/>
          <w:sz w:val="24"/>
          <w:szCs w:val="24"/>
        </w:rPr>
        <w:t xml:space="preserve">2. The </w:t>
      </w:r>
      <w:proofErr w:type="spellEnd"/>
      <w:r w:rsidR="004557E5" w:rsidRPr="004557E5">
        <w:rPr>
          <w:rFonts w:ascii="Times New Roman" w:hAnsi="Times New Roman" w:cs="Times New Roman"/>
          <w:sz w:val="24"/>
          <w:szCs w:val="24"/>
        </w:rPr>
        <w:t>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77777777"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w:t>
      </w:r>
      <w:r>
        <w:rPr>
          <w:rFonts w:ascii="Times New Roman" w:hAnsi="Times New Roman" w:cs="Times New Roman"/>
          <w:i/>
          <w:iCs/>
          <w:sz w:val="24"/>
          <w:szCs w:val="24"/>
        </w:rPr>
        <w:lastRenderedPageBreak/>
        <w:t xml:space="preserve">one of many fields in the latter category that provide valuable knowledge and services, often with the objective of protecting public goods and services.  One of our statements in the introduction clarifies this </w:t>
      </w:r>
      <w:proofErr w:type="spellStart"/>
      <w:r>
        <w:rPr>
          <w:rFonts w:ascii="Times New Roman" w:hAnsi="Times New Roman" w:cs="Times New Roman"/>
          <w:i/>
          <w:iCs/>
          <w:sz w:val="24"/>
          <w:szCs w:val="24"/>
        </w:rPr>
        <w:t>point:“</w:t>
      </w:r>
      <w:r w:rsidRPr="0052074A">
        <w:rPr>
          <w:rFonts w:ascii="Times New Roman" w:hAnsi="Times New Roman" w:cs="Times New Roman"/>
          <w:i/>
          <w:iCs/>
          <w:sz w:val="24"/>
          <w:szCs w:val="24"/>
        </w:rPr>
        <w:t>The</w:t>
      </w:r>
      <w:proofErr w:type="spellEnd"/>
      <w:r w:rsidRPr="0052074A">
        <w:rPr>
          <w:rFonts w:ascii="Times New Roman" w:hAnsi="Times New Roman" w:cs="Times New Roman"/>
          <w:i/>
          <w:iCs/>
          <w:sz w:val="24"/>
          <w:szCs w:val="24"/>
        </w:rPr>
        <w:t xml:space="preserve"> explicit link to environmental management distinguishes bioassessment from basic ecological research.  Although bioassessment can and has been used to inform basic 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7EDB3460"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 xml:space="preserve">has somehow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0"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0"/>
    </w:p>
    <w:p w14:paraId="39232EF1" w14:textId="7CEB8291" w:rsidR="009D09D7" w:rsidRDefault="009D09D7" w:rsidP="00654E52">
      <w:pPr>
        <w:spacing w:after="0"/>
        <w:rPr>
          <w:rFonts w:ascii="Times New Roman" w:hAnsi="Times New Roman" w:cs="Times New Roman"/>
          <w:i/>
          <w:iCs/>
          <w:sz w:val="24"/>
          <w:szCs w:val="24"/>
        </w:rPr>
      </w:pPr>
    </w:p>
    <w:p w14:paraId="71FD0090" w14:textId="28442983" w:rsidR="009D09D7"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To 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p>
    <w:p w14:paraId="6697F8D8" w14:textId="77777777" w:rsidR="009D09D7" w:rsidRDefault="009D09D7" w:rsidP="00654E52">
      <w:pPr>
        <w:spacing w:after="0"/>
        <w:rPr>
          <w:rFonts w:ascii="Times New Roman" w:hAnsi="Times New Roman" w:cs="Times New Roman"/>
          <w:i/>
          <w:iCs/>
          <w:sz w:val="24"/>
          <w:szCs w:val="24"/>
        </w:rPr>
      </w:pPr>
    </w:p>
    <w:p w14:paraId="218FCD18" w14:textId="686DA779" w:rsidR="00F30D56" w:rsidRDefault="009D09D7" w:rsidP="00654E52">
      <w:pPr>
        <w:spacing w:after="0"/>
        <w:rPr>
          <w:rFonts w:ascii="Times New Roman" w:hAnsi="Times New Roman" w:cs="Times New Roman"/>
          <w:i/>
          <w:iCs/>
          <w:sz w:val="24"/>
          <w:szCs w:val="24"/>
        </w:rPr>
      </w:pPr>
      <w:r>
        <w:rPr>
          <w:rFonts w:ascii="Times New Roman" w:hAnsi="Times New Roman" w:cs="Times New Roman"/>
          <w:i/>
          <w:iCs/>
          <w:sz w:val="24"/>
          <w:szCs w:val="24"/>
        </w:rPr>
        <w:t>“</w:t>
      </w:r>
      <w:r w:rsidR="000B5B2C" w:rsidRPr="000B5B2C">
        <w:rPr>
          <w:rFonts w:ascii="Times New Roman" w:hAnsi="Times New Roman" w:cs="Times New Roman"/>
          <w:i/>
          <w:iCs/>
          <w:sz w:val="24"/>
          <w:szCs w:val="24"/>
        </w:rPr>
        <w:t xml:space="preserve">Feedback and criticism are fundamental and natural parts of the scientific process.  Scientific receive feedback at many stages in the conventional scientific workflow (e.g., internal review, peer-review, presentations at conferences), and through potentially new and challenging </w:t>
      </w:r>
      <w:r w:rsidR="000B5B2C" w:rsidRPr="000B5B2C">
        <w:rPr>
          <w:rFonts w:ascii="Times New Roman" w:hAnsi="Times New Roman" w:cs="Times New Roman"/>
          <w:i/>
          <w:iCs/>
          <w:sz w:val="24"/>
          <w:szCs w:val="24"/>
        </w:rPr>
        <w:lastRenderedPageBreak/>
        <w:t>avenues in a more open workflow.  A concern is that openness can provide a platform for antagonistic or even hostile views, which could negatively affect the quality of the science.  However, we argue that these increased opportunities for alternative viewpoints to be known are critical to the open process of creating applied products</w:t>
      </w:r>
      <w:r w:rsidR="000B5B2C">
        <w:rPr>
          <w:rFonts w:ascii="Times New Roman" w:hAnsi="Times New Roman" w:cs="Times New Roman"/>
          <w:i/>
          <w:iCs/>
          <w:sz w:val="24"/>
          <w:szCs w:val="24"/>
        </w:rPr>
        <w:t>, even if some voices are politically charged</w:t>
      </w:r>
      <w:r w:rsidR="000B5B2C" w:rsidRPr="000B5B2C">
        <w:rPr>
          <w:rFonts w:ascii="Times New Roman" w:hAnsi="Times New Roman" w:cs="Times New Roman"/>
          <w:i/>
          <w:iCs/>
          <w:sz w:val="24"/>
          <w:szCs w:val="24"/>
        </w:rPr>
        <w:t>.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Ultimately, these products are developed to improve the environment as a public resource and the ideals promoted by an open science process directly align with these goals.</w:t>
      </w:r>
      <w:r w:rsidR="000B5B2C">
        <w:rPr>
          <w:rFonts w:ascii="Times New Roman" w:hAnsi="Times New Roman" w:cs="Times New Roman"/>
          <w:i/>
          <w:iCs/>
          <w:sz w:val="24"/>
          <w:szCs w:val="24"/>
        </w:rPr>
        <w:t>”</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 xml:space="preserve">d. (Side note - the SCAPE model described in this article appears to have been built on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xml:space="preserve">, an EPA produced, publicly available geospatial dataset. The SCAPE website clearly credits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w:t>
      </w:r>
      <w:r w:rsidR="00BE06A1" w:rsidRPr="00BE06A1">
        <w:rPr>
          <w:rFonts w:ascii="Times New Roman" w:hAnsi="Times New Roman" w:cs="Times New Roman"/>
          <w:i/>
          <w:iCs/>
          <w:sz w:val="24"/>
          <w:szCs w:val="24"/>
        </w:rPr>
        <w:t xml:space="preserve">Many national-level data products already exist that embrace openness to invest in the quality and availability of data (e.g., National </w:t>
      </w:r>
      <w:proofErr w:type="spellStart"/>
      <w:r w:rsidR="00BE06A1" w:rsidRPr="00BE06A1">
        <w:rPr>
          <w:rFonts w:ascii="Times New Roman" w:hAnsi="Times New Roman" w:cs="Times New Roman"/>
          <w:i/>
          <w:iCs/>
          <w:sz w:val="24"/>
          <w:szCs w:val="24"/>
        </w:rPr>
        <w:t>Wata</w:t>
      </w:r>
      <w:proofErr w:type="spellEnd"/>
      <w:r w:rsidR="00BE06A1" w:rsidRPr="00BE06A1">
        <w:rPr>
          <w:rFonts w:ascii="Times New Roman" w:hAnsi="Times New Roman" w:cs="Times New Roman"/>
          <w:i/>
          <w:iCs/>
          <w:sz w:val="24"/>
          <w:szCs w:val="24"/>
        </w:rPr>
        <w:t xml:space="preserve"> Quality Monitoring Council </w:t>
      </w:r>
      <w:hyperlink r:id="rId4"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5"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6" w:history="1">
        <w:proofErr w:type="spellStart"/>
        <w:r w:rsidR="00BE06A1" w:rsidRPr="00BE06A1">
          <w:rPr>
            <w:rStyle w:val="Hyperlink"/>
            <w:rFonts w:ascii="Times New Roman" w:hAnsi="Times New Roman" w:cs="Times New Roman"/>
            <w:i/>
            <w:iCs/>
            <w:sz w:val="24"/>
            <w:szCs w:val="24"/>
          </w:rPr>
          <w:t>BioData</w:t>
        </w:r>
        <w:proofErr w:type="spellEnd"/>
      </w:hyperlink>
      <w:r w:rsidR="00BE06A1" w:rsidRPr="00BE06A1">
        <w:rPr>
          <w:rFonts w:ascii="Times New Roman" w:hAnsi="Times New Roman" w:cs="Times New Roman"/>
          <w:i/>
          <w:iCs/>
          <w:sz w:val="24"/>
          <w:szCs w:val="24"/>
        </w:rPr>
        <w:t xml:space="preserve">, US Environmental Protection Agency through </w:t>
      </w:r>
      <w:hyperlink r:id="rId7"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and NHD-Plus were also added to line 564: “</w:t>
      </w:r>
      <w:r w:rsidRPr="00BE06A1">
        <w:rPr>
          <w:rFonts w:ascii="Times New Roman" w:hAnsi="Times New Roman" w:cs="Times New Roman"/>
          <w:i/>
          <w:iCs/>
          <w:sz w:val="24"/>
          <w:szCs w:val="24"/>
        </w:rPr>
        <w:t xml:space="preserve">Using the National Hydrography Dataset (NHD-Plus; McKay et al. </w:t>
      </w:r>
      <w:hyperlink r:id="rId8"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and watershed predictors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w:t>
      </w:r>
      <w:r w:rsidRPr="00BE06A1">
        <w:rPr>
          <w:rFonts w:ascii="Times New Roman" w:hAnsi="Times New Roman" w:cs="Times New Roman"/>
          <w:i/>
          <w:iCs/>
          <w:sz w:val="24"/>
          <w:szCs w:val="24"/>
        </w:rPr>
        <w:lastRenderedPageBreak/>
        <w:t xml:space="preserve">Hill et al. </w:t>
      </w:r>
      <w:hyperlink r:id="rId9"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r w:rsidRPr="00BE06A1">
        <w:rPr>
          <w:rFonts w:ascii="Times New Roman" w:hAnsi="Times New Roman" w:cs="Times New Roman"/>
          <w:i/>
          <w:iCs/>
          <w:sz w:val="24"/>
          <w:szCs w:val="24"/>
        </w:rPr>
        <w:t>”</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br/>
        <w:t xml:space="preserve">5. Although some thresholds </w:t>
      </w:r>
      <w:r w:rsidRPr="004557E5">
        <w:rPr>
          <w:rFonts w:ascii="Times New Roman" w:hAnsi="Times New Roman" w:cs="Times New Roman"/>
          <w:sz w:val="24"/>
          <w:szCs w:val="24"/>
        </w:rPr>
        <w:t xml:space="preserve">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p>
    <w:p w14:paraId="6DAFC0F1" w14:textId="77777777"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w:t>
      </w:r>
      <w:proofErr w:type="spellStart"/>
      <w:r w:rsidR="005D5DFD">
        <w:rPr>
          <w:rFonts w:ascii="Times New Roman" w:hAnsi="Times New Roman" w:cs="Times New Roman"/>
          <w:i/>
          <w:iCs/>
          <w:sz w:val="24"/>
          <w:szCs w:val="24"/>
        </w:rPr>
        <w:t>biointegrity</w:t>
      </w:r>
      <w:proofErr w:type="spellEnd"/>
      <w:r w:rsidR="005D5DFD">
        <w:rPr>
          <w:rFonts w:ascii="Times New Roman" w:hAnsi="Times New Roman" w:cs="Times New Roman"/>
          <w:i/>
          <w:iCs/>
          <w:sz w:val="24"/>
          <w:szCs w:val="24"/>
        </w:rPr>
        <w:t xml:space="preserve">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 xml:space="preserve">Our intent was to allow managers to use this information to prioritize among the “bad”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56C9CD4B" w14:textId="269CEE44" w:rsidR="009479B1"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we feel there is more likelihood that SCAPE will be used as intended.  There still remains the possibility that some 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28942E3E" w14:textId="57BEC9BA" w:rsidR="00B27AE5" w:rsidRDefault="00B27AE5" w:rsidP="00654E52">
      <w:pPr>
        <w:spacing w:after="0"/>
        <w:rPr>
          <w:rFonts w:ascii="Times New Roman" w:hAnsi="Times New Roman" w:cs="Times New Roman"/>
          <w:i/>
          <w:iCs/>
          <w:sz w:val="24"/>
          <w:szCs w:val="24"/>
        </w:rPr>
      </w:pPr>
    </w:p>
    <w:p w14:paraId="4C8E7D08" w14:textId="299C0A35" w:rsidR="00090CB4" w:rsidRPr="007A49CE" w:rsidRDefault="00B27AE5" w:rsidP="007A49CE">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004557E5" w:rsidRPr="004557E5">
        <w:rPr>
          <w:rFonts w:cs="Times New Roman"/>
        </w:rPr>
        <w:t>Cuffney</w:t>
      </w:r>
      <w:proofErr w:type="spellEnd"/>
      <w:r w:rsidR="004557E5" w:rsidRPr="004557E5">
        <w:rPr>
          <w:rFonts w:cs="Times New Roman"/>
        </w:rPr>
        <w:t xml:space="preserve"> et al 2007 (JNABS 26:286), </w:t>
      </w:r>
      <w:proofErr w:type="spellStart"/>
      <w:r w:rsidR="004557E5" w:rsidRPr="004557E5">
        <w:rPr>
          <w:rFonts w:cs="Times New Roman"/>
        </w:rPr>
        <w:t>Lenat</w:t>
      </w:r>
      <w:proofErr w:type="spellEnd"/>
      <w:r w:rsidR="004557E5" w:rsidRPr="004557E5">
        <w:rPr>
          <w:rFonts w:cs="Times New Roman"/>
        </w:rPr>
        <w:t xml:space="preserve"> &amp; </w:t>
      </w:r>
      <w:proofErr w:type="spellStart"/>
      <w:r w:rsidR="004557E5" w:rsidRPr="004557E5">
        <w:rPr>
          <w:rFonts w:cs="Times New Roman"/>
        </w:rPr>
        <w:t>Resh</w:t>
      </w:r>
      <w:proofErr w:type="spellEnd"/>
      <w:r w:rsidR="004557E5" w:rsidRPr="004557E5">
        <w:rPr>
          <w:rFonts w:cs="Times New Roman"/>
        </w:rPr>
        <w:t xml:space="preserve"> 2001 (JNABS 20:287), Chessman et al 2007 (JNABS 26:546) and Stribling 2011 </w:t>
      </w:r>
      <w:r w:rsidR="004557E5" w:rsidRPr="004557E5">
        <w:rPr>
          <w:rFonts w:cs="Times New Roman"/>
        </w:rPr>
        <w:lastRenderedPageBreak/>
        <w:t>(Chapter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ollowing was added to the beginning of the section “curating bioassessment data” to provide some context on specific challenges with these data: “</w:t>
      </w:r>
      <w:r w:rsidR="007A49CE" w:rsidRPr="007A49CE">
        <w:rPr>
          <w:i/>
          <w:iCs/>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hyperlink w:anchor="ref-Cao11">
        <w:r w:rsidR="007A49CE" w:rsidRPr="007A49CE">
          <w:rPr>
            <w:rStyle w:val="Hyperlink"/>
            <w:i/>
            <w:iCs/>
          </w:rPr>
          <w:t>2011</w:t>
        </w:r>
      </w:hyperlink>
      <w:r w:rsidR="007A49CE" w:rsidRPr="007A49CE">
        <w:rPr>
          <w:i/>
          <w:iCs/>
        </w:rPr>
        <w:t>). Taxonomic resolution requires a tradeoff between specificity with added cost (</w:t>
      </w:r>
      <w:proofErr w:type="spellStart"/>
      <w:r w:rsidR="007A49CE" w:rsidRPr="007A49CE">
        <w:rPr>
          <w:i/>
          <w:iCs/>
        </w:rPr>
        <w:t>Lenat</w:t>
      </w:r>
      <w:proofErr w:type="spellEnd"/>
      <w:r w:rsidR="007A49CE" w:rsidRPr="007A49CE">
        <w:rPr>
          <w:i/>
          <w:iCs/>
        </w:rPr>
        <w:t xml:space="preserve"> and </w:t>
      </w:r>
      <w:proofErr w:type="spellStart"/>
      <w:r w:rsidR="007A49CE" w:rsidRPr="007A49CE">
        <w:rPr>
          <w:i/>
          <w:iCs/>
        </w:rPr>
        <w:t>Resh</w:t>
      </w:r>
      <w:proofErr w:type="spellEnd"/>
      <w:r w:rsidR="007A49CE" w:rsidRPr="007A49CE">
        <w:rPr>
          <w:i/>
          <w:iCs/>
        </w:rPr>
        <w:t xml:space="preserve">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0">
        <w:r w:rsidR="007A49CE" w:rsidRPr="007A49CE">
          <w:rPr>
            <w:rStyle w:val="Hyperlink"/>
            <w:i/>
            <w:iCs/>
          </w:rPr>
          <w:t>STE</w:t>
        </w:r>
      </w:hyperlink>
      <w:r w:rsidR="007A49CE" w:rsidRPr="007A49CE">
        <w:rPr>
          <w:i/>
          <w:iCs/>
        </w:rPr>
        <w:t>) tables that are critical for many biological indices. Unidentified or ambiguous individuals or taxa must also be explicitly treated in analysis workflows (</w:t>
      </w:r>
      <w:proofErr w:type="spellStart"/>
      <w:r w:rsidR="007A49CE" w:rsidRPr="007A49CE">
        <w:rPr>
          <w:i/>
          <w:iCs/>
        </w:rPr>
        <w:t>Cuffney</w:t>
      </w:r>
      <w:proofErr w:type="spellEnd"/>
      <w:r w:rsidR="007A49CE" w:rsidRPr="007A49CE">
        <w:rPr>
          <w:i/>
          <w:iCs/>
        </w:rPr>
        <w:t xml:space="preserve">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w:t>
      </w:r>
      <w:bookmarkStart w:id="1" w:name="_GoBack"/>
      <w:bookmarkEnd w:id="1"/>
      <w:r w:rsidR="007A49CE" w:rsidRPr="007A49CE">
        <w:rPr>
          <w:i/>
          <w:iCs/>
        </w:rPr>
        <w:t>nd condition that could influence biological condition.</w:t>
      </w:r>
      <w:r w:rsidR="007A49CE" w:rsidRPr="007A49CE">
        <w:rPr>
          <w:i/>
          <w:iCs/>
        </w:rPr>
        <w:t>”</w:t>
      </w:r>
    </w:p>
    <w:p w14:paraId="596EC620" w14:textId="77777777" w:rsidR="007A49CE" w:rsidRPr="00B26451" w:rsidRDefault="007A49CE" w:rsidP="00654E52">
      <w:pPr>
        <w:spacing w:after="0"/>
        <w:rPr>
          <w:rFonts w:ascii="Times New Roman" w:hAnsi="Times New Roman" w:cs="Times New Roman"/>
          <w:i/>
          <w:iCs/>
          <w:sz w:val="24"/>
          <w:szCs w:val="24"/>
        </w:rPr>
      </w:pP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41D7C4" w14:textId="79F8952D"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article would be stronger if it were shorter and focused less on convincing the reader, and more on encouraging/hand-holding by 1) demonstrating the benefits 2) frankly acknowledging challenges, and 3) presenting open science as a series of "components" that facilitate a more </w:t>
      </w:r>
      <w:r w:rsidRPr="004557E5">
        <w:rPr>
          <w:rFonts w:ascii="Times New Roman" w:hAnsi="Times New Roman" w:cs="Times New Roman"/>
          <w:sz w:val="24"/>
          <w:szCs w:val="24"/>
        </w:rPr>
        <w:lastRenderedPageBreak/>
        <w:t>transparent, repeatable, and iterative/engaging process (vs. assessment itself being "open" or "closed').</w:t>
      </w:r>
      <w:r w:rsidRPr="004557E5">
        <w:rPr>
          <w:rFonts w:ascii="Times New Roman" w:hAnsi="Times New Roman" w:cs="Times New Roman"/>
          <w:sz w:val="24"/>
          <w:szCs w:val="24"/>
        </w:rPr>
        <w:br/>
      </w:r>
      <w:r w:rsidRPr="004557E5">
        <w:rPr>
          <w:rFonts w:ascii="Times New Roman" w:hAnsi="Times New Roman" w:cs="Times New Roman"/>
          <w:sz w:val="24"/>
          <w:szCs w:val="24"/>
        </w:rPr>
        <w:br/>
        <w:t>The specific comments below all stem from the general notes.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Introduction: Is too long. It has good </w:t>
      </w:r>
      <w:proofErr w:type="gramStart"/>
      <w:r w:rsidRPr="004557E5">
        <w:rPr>
          <w:rFonts w:ascii="Times New Roman" w:hAnsi="Times New Roman" w:cs="Times New Roman"/>
          <w:sz w:val="24"/>
          <w:szCs w:val="24"/>
        </w:rPr>
        <w:t>information, but</w:t>
      </w:r>
      <w:proofErr w:type="gramEnd"/>
      <w:r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Pr="004557E5">
        <w:rPr>
          <w:rFonts w:ascii="Times New Roman" w:hAnsi="Times New Roman" w:cs="Times New Roman"/>
          <w:sz w:val="24"/>
          <w:szCs w:val="24"/>
        </w:rPr>
        <w:t>problem, but</w:t>
      </w:r>
      <w:proofErr w:type="gramEnd"/>
      <w:r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Pr="004557E5">
        <w:rPr>
          <w:rFonts w:ascii="Times New Roman" w:hAnsi="Times New Roman" w:cs="Times New Roman"/>
          <w:sz w:val="24"/>
          <w:szCs w:val="24"/>
        </w:rPr>
        <w:br/>
      </w: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r w:rsidRPr="004557E5">
        <w:rPr>
          <w:rFonts w:ascii="Times New Roman" w:hAnsi="Times New Roman" w:cs="Times New Roman"/>
          <w:sz w:val="24"/>
          <w:szCs w:val="24"/>
        </w:rPr>
        <w:br/>
      </w:r>
      <w:r w:rsidRPr="004557E5">
        <w:rPr>
          <w:rFonts w:ascii="Times New Roman" w:hAnsi="Times New Roman" w:cs="Times New Roman"/>
          <w:sz w:val="24"/>
          <w:szCs w:val="24"/>
        </w:rPr>
        <w:br/>
        <w:t>Line 56-58: What is "imbalance" here? Seems to need a citation too</w:t>
      </w:r>
      <w:r w:rsidRPr="004557E5">
        <w:rPr>
          <w:rFonts w:ascii="Times New Roman" w:hAnsi="Times New Roman" w:cs="Times New Roman"/>
          <w:sz w:val="24"/>
          <w:szCs w:val="24"/>
        </w:rPr>
        <w:br/>
      </w:r>
      <w:r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Pr="004557E5">
        <w:rPr>
          <w:rFonts w:ascii="Times New Roman" w:hAnsi="Times New Roman" w:cs="Times New Roman"/>
          <w:sz w:val="24"/>
          <w:szCs w:val="24"/>
        </w:rPr>
        <w:br/>
      </w: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r w:rsidRPr="004557E5">
        <w:rPr>
          <w:rFonts w:ascii="Times New Roman" w:hAnsi="Times New Roman" w:cs="Times New Roman"/>
          <w:sz w:val="24"/>
          <w:szCs w:val="24"/>
        </w:rPr>
        <w:br/>
      </w:r>
      <w:r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 154-201: Why is open data not part of the open science principles section? This section also </w:t>
      </w:r>
      <w:r w:rsidRPr="004557E5">
        <w:rPr>
          <w:rFonts w:ascii="Times New Roman" w:hAnsi="Times New Roman" w:cs="Times New Roman"/>
          <w:sz w:val="24"/>
          <w:szCs w:val="24"/>
        </w:rPr>
        <w:lastRenderedPageBreak/>
        <w:t>seems very long to make a point that is widely accepted (although one that can be difficult to implement and - more importantly - sustain)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Pr="004557E5">
        <w:rPr>
          <w:rFonts w:ascii="Times New Roman" w:hAnsi="Times New Roman" w:cs="Times New Roman"/>
          <w:sz w:val="24"/>
          <w:szCs w:val="24"/>
        </w:rPr>
        <w:t>So</w:t>
      </w:r>
      <w:proofErr w:type="gramEnd"/>
      <w:r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some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1B9506BA" w14:textId="77777777" w:rsidR="0078771E" w:rsidRDefault="00A00B8B" w:rsidP="00654E52">
      <w:pPr>
        <w:spacing w:after="0"/>
        <w:rPr>
          <w:rFonts w:ascii="Times New Roman" w:hAnsi="Times New Roman" w:cs="Times New Roman"/>
          <w:sz w:val="24"/>
          <w:szCs w:val="24"/>
        </w:rPr>
      </w:pPr>
      <w:r>
        <w:rPr>
          <w:rFonts w:ascii="Times New Roman" w:hAnsi="Times New Roman" w:cs="Times New Roman"/>
          <w:i/>
          <w:iCs/>
          <w:sz w:val="24"/>
          <w:szCs w:val="24"/>
        </w:rPr>
        <w:t>This sentence was revised to place</w:t>
      </w:r>
      <w:r w:rsidR="00161FFD">
        <w:rPr>
          <w:rFonts w:ascii="Times New Roman" w:hAnsi="Times New Roman" w:cs="Times New Roman"/>
          <w:i/>
          <w:iCs/>
          <w:sz w:val="24"/>
          <w:szCs w:val="24"/>
        </w:rPr>
        <w:t xml:space="preserve"> a more positive</w:t>
      </w:r>
      <w:r>
        <w:rPr>
          <w:rFonts w:ascii="Times New Roman" w:hAnsi="Times New Roman" w:cs="Times New Roman"/>
          <w:i/>
          <w:iCs/>
          <w:sz w:val="24"/>
          <w:szCs w:val="24"/>
        </w:rPr>
        <w:t xml:space="preserve"> emphasis on inclusion of these tools, rather than their current exclusion from bioassessment.  We feel this creates a more </w:t>
      </w:r>
      <w:r w:rsidR="00161FFD">
        <w:rPr>
          <w:rFonts w:ascii="Times New Roman" w:hAnsi="Times New Roman" w:cs="Times New Roman"/>
          <w:i/>
          <w:iCs/>
          <w:sz w:val="24"/>
          <w:szCs w:val="24"/>
        </w:rPr>
        <w:t xml:space="preserve">pragmatic </w:t>
      </w:r>
      <w:r>
        <w:rPr>
          <w:rFonts w:ascii="Times New Roman" w:hAnsi="Times New Roman" w:cs="Times New Roman"/>
          <w:i/>
          <w:iCs/>
          <w:sz w:val="24"/>
          <w:szCs w:val="24"/>
        </w:rPr>
        <w:t xml:space="preserve">description. “…from conception to completion (e.g., for environmental flows, </w:t>
      </w:r>
      <w:hyperlink r:id="rId11" w:history="1">
        <w:r w:rsidRPr="009B54A3">
          <w:rPr>
            <w:rStyle w:val="Hyperlink"/>
            <w:rFonts w:ascii="Times New Roman" w:hAnsi="Times New Roman" w:cs="Times New Roman"/>
            <w:i/>
            <w:iCs/>
            <w:sz w:val="24"/>
            <w:szCs w:val="24"/>
          </w:rPr>
          <w:t>https://eflows.ucdavis.edu/</w:t>
        </w:r>
      </w:hyperlink>
      <w:r>
        <w:rPr>
          <w:rFonts w:ascii="Times New Roman" w:hAnsi="Times New Roman" w:cs="Times New Roman"/>
          <w:i/>
          <w:iCs/>
          <w:sz w:val="24"/>
          <w:szCs w:val="24"/>
        </w:rPr>
        <w:t xml:space="preserve">).  Similar approaches could be useful in bioassessment </w:t>
      </w:r>
      <w:r w:rsidR="00161FFD">
        <w:rPr>
          <w:rFonts w:ascii="Times New Roman" w:hAnsi="Times New Roman" w:cs="Times New Roman"/>
          <w:i/>
          <w:iCs/>
          <w:sz w:val="24"/>
          <w:szCs w:val="24"/>
        </w:rPr>
        <w:t>to remediate data accessibility and reproducibility issues.”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p>
    <w:p w14:paraId="5081501F" w14:textId="77777777"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lastRenderedPageBreak/>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2045E3C7" w14:textId="5F5F86ED" w:rsidR="00C95648" w:rsidRPr="00090CB4" w:rsidRDefault="00AC34FB" w:rsidP="00654E52">
      <w:pPr>
        <w:spacing w:after="0"/>
        <w:rPr>
          <w:rFonts w:ascii="Times New Roman" w:hAnsi="Times New Roman" w:cs="Times New Roman"/>
          <w:b/>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Table and Figures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004557E5" w:rsidRPr="004557E5">
        <w:rPr>
          <w:rFonts w:ascii="Times New Roman" w:hAnsi="Times New Roman" w:cs="Times New Roman"/>
          <w:sz w:val="24"/>
          <w:szCs w:val="24"/>
        </w:rPr>
        <w:t>buyin</w:t>
      </w:r>
      <w:proofErr w:type="spellEnd"/>
      <w:r w:rsidR="004557E5" w:rsidRPr="004557E5">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sectPr w:rsidR="00C95648" w:rsidRPr="000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90CB4"/>
    <w:rsid w:val="000B5B2C"/>
    <w:rsid w:val="00161FFD"/>
    <w:rsid w:val="001D52E3"/>
    <w:rsid w:val="002E78D8"/>
    <w:rsid w:val="003F4D2A"/>
    <w:rsid w:val="004471CA"/>
    <w:rsid w:val="004557E5"/>
    <w:rsid w:val="004766E8"/>
    <w:rsid w:val="004D288E"/>
    <w:rsid w:val="004D76CE"/>
    <w:rsid w:val="00506409"/>
    <w:rsid w:val="00511358"/>
    <w:rsid w:val="005172A5"/>
    <w:rsid w:val="0052074A"/>
    <w:rsid w:val="005A590E"/>
    <w:rsid w:val="005D5DFD"/>
    <w:rsid w:val="005F685A"/>
    <w:rsid w:val="00627499"/>
    <w:rsid w:val="00654E52"/>
    <w:rsid w:val="007169CB"/>
    <w:rsid w:val="00737E33"/>
    <w:rsid w:val="0078771E"/>
    <w:rsid w:val="007A49CE"/>
    <w:rsid w:val="00800777"/>
    <w:rsid w:val="008A5DA1"/>
    <w:rsid w:val="00911A3B"/>
    <w:rsid w:val="009479B1"/>
    <w:rsid w:val="00960AE8"/>
    <w:rsid w:val="00981916"/>
    <w:rsid w:val="009A246A"/>
    <w:rsid w:val="009C0AF9"/>
    <w:rsid w:val="009C6839"/>
    <w:rsid w:val="009D09D7"/>
    <w:rsid w:val="009E4483"/>
    <w:rsid w:val="00A00B8B"/>
    <w:rsid w:val="00AC34FB"/>
    <w:rsid w:val="00AE5BC9"/>
    <w:rsid w:val="00B26451"/>
    <w:rsid w:val="00B27AE5"/>
    <w:rsid w:val="00BB6ED3"/>
    <w:rsid w:val="00BE06A1"/>
    <w:rsid w:val="00C13591"/>
    <w:rsid w:val="00C2653E"/>
    <w:rsid w:val="00C76F70"/>
    <w:rsid w:val="00C95648"/>
    <w:rsid w:val="00CB5C6F"/>
    <w:rsid w:val="00CD6AC3"/>
    <w:rsid w:val="00CE1106"/>
    <w:rsid w:val="00CF42CC"/>
    <w:rsid w:val="00D16D97"/>
    <w:rsid w:val="00D63ED5"/>
    <w:rsid w:val="00DA50FE"/>
    <w:rsid w:val="00DA6FFA"/>
    <w:rsid w:val="00DF6DC2"/>
    <w:rsid w:val="00E51D5B"/>
    <w:rsid w:val="00E71EAE"/>
    <w:rsid w:val="00ED1C32"/>
    <w:rsid w:val="00F30D56"/>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semiHidden/>
    <w:unhideWhenUsed/>
    <w:rsid w:val="007A49CE"/>
    <w:pPr>
      <w:spacing w:after="120"/>
    </w:pPr>
  </w:style>
  <w:style w:type="character" w:customStyle="1" w:styleId="BodyTextChar">
    <w:name w:val="Body Text Char"/>
    <w:basedOn w:val="DefaultParagraphFont"/>
    <w:link w:val="BodyText"/>
    <w:uiPriority w:val="99"/>
    <w:semiHidden/>
    <w:rsid w:val="007A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j\manuscripts\bioassess_opensci\manu_draft.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pa.gov/waterdata/water-quality-data-wq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quatic.biodata.usgs.gov/" TargetMode="External"/><Relationship Id="rId11" Type="http://schemas.openxmlformats.org/officeDocument/2006/relationships/hyperlink" Target="https://eflows.ucdavis.edu/" TargetMode="External"/><Relationship Id="rId5" Type="http://schemas.openxmlformats.org/officeDocument/2006/relationships/hyperlink" Target="https://waterdata.usgs.gov/nwis" TargetMode="External"/><Relationship Id="rId10" Type="http://schemas.openxmlformats.org/officeDocument/2006/relationships/hyperlink" Target="http://www.safit.org/Docs/STE_1_March_2011_7MB.pdf" TargetMode="External"/><Relationship Id="rId4" Type="http://schemas.openxmlformats.org/officeDocument/2006/relationships/hyperlink" Target="https://acwi.gov/methods/pubs/over_pubs/valcomp_fs.pdf" TargetMode="External"/><Relationship Id="rId9" Type="http://schemas.openxmlformats.org/officeDocument/2006/relationships/hyperlink" Target="file:///C:\proj\manuscripts\bioassess_opensci\manu_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13</Pages>
  <Words>6152</Words>
  <Characters>35072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47</cp:revision>
  <dcterms:created xsi:type="dcterms:W3CDTF">2019-08-04T17:28:00Z</dcterms:created>
  <dcterms:modified xsi:type="dcterms:W3CDTF">2019-08-08T00:55:00Z</dcterms:modified>
</cp:coreProperties>
</file>