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044CFE" w:rsidP="000F5F85">
      <w:pPr>
        <w:jc w:val="right"/>
        <w:rPr>
          <w:szCs w:val="24"/>
        </w:rPr>
      </w:pPr>
      <w:r>
        <w:rPr>
          <w:szCs w:val="24"/>
        </w:rPr>
        <w:t>A</w:t>
      </w:r>
      <w:r w:rsidR="008A119F">
        <w:rPr>
          <w:szCs w:val="24"/>
        </w:rPr>
        <w:t>ugust 31</w:t>
      </w:r>
      <w:r w:rsidR="008A119F" w:rsidRPr="008A119F">
        <w:rPr>
          <w:szCs w:val="24"/>
          <w:vertAlign w:val="superscript"/>
        </w:rPr>
        <w:t>st</w:t>
      </w:r>
      <w:r>
        <w:rPr>
          <w:szCs w:val="24"/>
        </w:rPr>
        <w:t>, 2017</w:t>
      </w:r>
    </w:p>
    <w:p w:rsidR="000F5F85" w:rsidRDefault="000F5F85" w:rsidP="000F5F85">
      <w:pPr>
        <w:jc w:val="right"/>
        <w:rPr>
          <w:szCs w:val="24"/>
        </w:rPr>
      </w:pPr>
    </w:p>
    <w:p w:rsidR="000F5F85" w:rsidRDefault="008A119F" w:rsidP="000F5F85">
      <w:pPr>
        <w:rPr>
          <w:szCs w:val="24"/>
        </w:rPr>
      </w:pPr>
      <w:r>
        <w:rPr>
          <w:szCs w:val="24"/>
        </w:rPr>
        <w:t>Mark S. Peterson</w:t>
      </w:r>
    </w:p>
    <w:p w:rsidR="000F5F85" w:rsidRDefault="00A05097" w:rsidP="000F5F85">
      <w:pPr>
        <w:rPr>
          <w:szCs w:val="24"/>
        </w:rPr>
      </w:pPr>
      <w:r>
        <w:rPr>
          <w:szCs w:val="24"/>
        </w:rPr>
        <w:t>Editor</w:t>
      </w:r>
      <w:r w:rsidR="000F5F85">
        <w:rPr>
          <w:szCs w:val="24"/>
        </w:rPr>
        <w:t>-</w:t>
      </w:r>
      <w:r>
        <w:rPr>
          <w:szCs w:val="24"/>
        </w:rPr>
        <w:t>In</w:t>
      </w:r>
      <w:r w:rsidR="000F5F85">
        <w:rPr>
          <w:szCs w:val="24"/>
        </w:rPr>
        <w:t>-Chief</w:t>
      </w:r>
    </w:p>
    <w:p w:rsidR="000F5F85" w:rsidRDefault="008A119F" w:rsidP="000F5F85">
      <w:pPr>
        <w:rPr>
          <w:szCs w:val="24"/>
        </w:rPr>
      </w:pPr>
      <w:r>
        <w:rPr>
          <w:szCs w:val="24"/>
        </w:rPr>
        <w:t>Gulf and Caribbean Research</w:t>
      </w:r>
    </w:p>
    <w:p w:rsidR="000F5F85" w:rsidRDefault="000F5F85" w:rsidP="000F5F85">
      <w:pPr>
        <w:rPr>
          <w:szCs w:val="24"/>
        </w:rPr>
      </w:pPr>
    </w:p>
    <w:p w:rsidR="000F5F85" w:rsidRDefault="00E9098C" w:rsidP="000F5F85">
      <w:pPr>
        <w:rPr>
          <w:szCs w:val="24"/>
        </w:rPr>
      </w:pPr>
      <w:r>
        <w:rPr>
          <w:szCs w:val="24"/>
        </w:rPr>
        <w:t xml:space="preserve">I am </w:t>
      </w:r>
      <w:r w:rsidR="00A05097">
        <w:rPr>
          <w:szCs w:val="24"/>
        </w:rPr>
        <w:t xml:space="preserve">pleased to submit our </w:t>
      </w:r>
      <w:r w:rsidR="000F5F85">
        <w:rPr>
          <w:szCs w:val="24"/>
        </w:rPr>
        <w:t>manuscript, “</w:t>
      </w:r>
      <w:r w:rsidR="008A119F">
        <w:rPr>
          <w:szCs w:val="24"/>
        </w:rPr>
        <w:t>Water quality trends following anomalous phosphorus inputs to Grand Bay, Mississippi, USA</w:t>
      </w:r>
      <w:r w:rsidR="000F5F85">
        <w:rPr>
          <w:szCs w:val="24"/>
        </w:rPr>
        <w:t>”</w:t>
      </w:r>
      <w:r w:rsidR="008A119F">
        <w:rPr>
          <w:szCs w:val="24"/>
        </w:rPr>
        <w:t>,</w:t>
      </w:r>
      <w:r w:rsidR="000F5F85">
        <w:rPr>
          <w:szCs w:val="24"/>
        </w:rPr>
        <w:t xml:space="preserve"> </w:t>
      </w:r>
      <w:r w:rsidR="00044CFE">
        <w:rPr>
          <w:szCs w:val="24"/>
        </w:rPr>
        <w:t>to be considered</w:t>
      </w:r>
      <w:r w:rsidR="00BA03E5">
        <w:rPr>
          <w:szCs w:val="24"/>
        </w:rPr>
        <w:t xml:space="preserve"> as an original research article</w:t>
      </w:r>
      <w:r w:rsidR="00044CFE">
        <w:rPr>
          <w:szCs w:val="24"/>
        </w:rPr>
        <w:t xml:space="preserve"> f</w:t>
      </w:r>
      <w:r w:rsidR="00A05097">
        <w:rPr>
          <w:szCs w:val="24"/>
        </w:rPr>
        <w:t xml:space="preserve">or publication </w:t>
      </w:r>
      <w:r w:rsidR="000F5F85">
        <w:rPr>
          <w:szCs w:val="24"/>
        </w:rPr>
        <w:t xml:space="preserve">in </w:t>
      </w:r>
      <w:r w:rsidR="008A119F">
        <w:rPr>
          <w:szCs w:val="24"/>
        </w:rPr>
        <w:t>Gulf and Caribbean Research</w:t>
      </w:r>
      <w:r w:rsidR="000F5F85">
        <w:rPr>
          <w:szCs w:val="24"/>
        </w:rPr>
        <w:t xml:space="preserve">. </w:t>
      </w:r>
    </w:p>
    <w:p w:rsidR="000F5F85" w:rsidRDefault="000F5F85" w:rsidP="000F5F85">
      <w:pPr>
        <w:rPr>
          <w:szCs w:val="24"/>
        </w:rPr>
      </w:pPr>
    </w:p>
    <w:p w:rsidR="000F5F85" w:rsidRDefault="0072223B" w:rsidP="00044CFE">
      <w:pPr>
        <w:rPr>
          <w:szCs w:val="24"/>
        </w:rPr>
      </w:pPr>
      <w:r>
        <w:rPr>
          <w:szCs w:val="24"/>
        </w:rPr>
        <w:t xml:space="preserve">Grand Bay on the coast of Mississippi is a 7500-ha protected area that is part of the NOAA-funded National Estuarine Research Reserve System.  A large fertilizer production facility operated adjacent to the bay from the 1960s to 2014.  Storm events in 2005 and 2012 contributed to the release of wastewater effluent from the plant into the bay.  This study provides an analysis of the potential impacts of the spill events using water quality data from the continuous monitoring network within the bay.  In particular, very little is known regarding the long-term impacts of phosphate inputs to nitrogen-limited systems and our study provides a valuable description of the acute and chronic effects of each event. </w:t>
      </w:r>
      <w:r w:rsidR="00E9098C">
        <w:rPr>
          <w:szCs w:val="24"/>
        </w:rPr>
        <w:t>Both the questions that we address and our methods</w:t>
      </w:r>
      <w:r w:rsidR="008A119F">
        <w:rPr>
          <w:szCs w:val="24"/>
        </w:rPr>
        <w:t xml:space="preserve"> should be of broad interest to researchers in t</w:t>
      </w:r>
      <w:bookmarkStart w:id="0" w:name="_GoBack"/>
      <w:bookmarkEnd w:id="0"/>
      <w:r w:rsidR="008A119F">
        <w:rPr>
          <w:szCs w:val="24"/>
        </w:rPr>
        <w:t xml:space="preserve">he Gulf region </w:t>
      </w:r>
      <w:r w:rsidR="00E9098C">
        <w:rPr>
          <w:szCs w:val="24"/>
        </w:rPr>
        <w:t xml:space="preserve">and to those interested in managing </w:t>
      </w:r>
      <w:r w:rsidR="00496FC3">
        <w:rPr>
          <w:szCs w:val="24"/>
        </w:rPr>
        <w:t xml:space="preserve">environmental </w:t>
      </w:r>
      <w:r w:rsidR="00E9098C">
        <w:rPr>
          <w:szCs w:val="24"/>
        </w:rPr>
        <w:t>systems.</w:t>
      </w:r>
    </w:p>
    <w:p w:rsidR="000C07FA" w:rsidRDefault="000C07FA" w:rsidP="000F5F85">
      <w:pPr>
        <w:rPr>
          <w:szCs w:val="24"/>
        </w:rPr>
      </w:pPr>
    </w:p>
    <w:p w:rsidR="000C07FA" w:rsidRDefault="000C07FA" w:rsidP="000F5F85">
      <w:pPr>
        <w:rPr>
          <w:szCs w:val="24"/>
        </w:rPr>
      </w:pPr>
      <w:r>
        <w:rPr>
          <w:szCs w:val="24"/>
        </w:rPr>
        <w:t xml:space="preserve">Please feel free to contact me with any questions or concerns about our submission.  We appreciate the opportunity to publish our work with </w:t>
      </w:r>
      <w:r w:rsidR="008A119F">
        <w:rPr>
          <w:szCs w:val="24"/>
        </w:rPr>
        <w:t>Gulf and Caribbean Research.</w:t>
      </w:r>
      <w:r>
        <w:rPr>
          <w:szCs w:val="24"/>
        </w:rPr>
        <w:t xml:space="preserve">  </w:t>
      </w:r>
    </w:p>
    <w:p w:rsidR="00134707" w:rsidRDefault="00134707" w:rsidP="00F34065">
      <w:pPr>
        <w:rPr>
          <w:szCs w:val="24"/>
        </w:rPr>
      </w:pPr>
    </w:p>
    <w:p w:rsidR="003567EE" w:rsidRDefault="00BB3CF8" w:rsidP="00F34065">
      <w:pPr>
        <w:rPr>
          <w:szCs w:val="24"/>
        </w:rPr>
      </w:pPr>
      <w:r>
        <w:rPr>
          <w:szCs w:val="24"/>
        </w:rPr>
        <w:t>Sincerely</w:t>
      </w:r>
      <w:r w:rsidR="003567EE">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3567EE" w:rsidP="00BB3CF8">
      <w:pPr>
        <w:rPr>
          <w:szCs w:val="24"/>
        </w:rPr>
      </w:pPr>
      <w:r>
        <w:rPr>
          <w:szCs w:val="24"/>
        </w:rPr>
        <w:t>Marcus W. Beck, PhD</w:t>
      </w:r>
    </w:p>
    <w:p w:rsidR="00044CFE" w:rsidRDefault="00044CFE" w:rsidP="00BB3CF8">
      <w:pPr>
        <w:rPr>
          <w:szCs w:val="24"/>
        </w:rPr>
      </w:pPr>
      <w:r>
        <w:rPr>
          <w:szCs w:val="24"/>
        </w:rPr>
        <w:t>Post-Doctoral Research Fellow</w:t>
      </w:r>
    </w:p>
    <w:p w:rsidR="00044CFE" w:rsidRDefault="00044CFE" w:rsidP="00BB3CF8">
      <w:pPr>
        <w:rPr>
          <w:szCs w:val="24"/>
        </w:rPr>
      </w:pPr>
      <w:r>
        <w:rPr>
          <w:szCs w:val="24"/>
        </w:rPr>
        <w:t>U.S. Environmental Protection Agency</w:t>
      </w:r>
    </w:p>
    <w:p w:rsidR="00044CFE" w:rsidRDefault="00044CFE" w:rsidP="00BB3CF8">
      <w:pPr>
        <w:rPr>
          <w:szCs w:val="24"/>
        </w:rPr>
      </w:pPr>
      <w:r>
        <w:rPr>
          <w:szCs w:val="24"/>
        </w:rPr>
        <w:t>1 Sabine Island Drive</w:t>
      </w:r>
    </w:p>
    <w:p w:rsidR="003567EE" w:rsidRPr="00F34065" w:rsidRDefault="00044CFE" w:rsidP="00F34065">
      <w:pPr>
        <w:rPr>
          <w:szCs w:val="24"/>
        </w:rPr>
      </w:pPr>
      <w:r>
        <w:rPr>
          <w:szCs w:val="24"/>
        </w:rPr>
        <w:t>Gulf Breeze, FL 32561</w:t>
      </w:r>
    </w:p>
    <w:sectPr w:rsidR="003567EE" w:rsidRPr="00F34065" w:rsidSect="00424AF4">
      <w:footerReference w:type="default" r:id="rId8"/>
      <w:headerReference w:type="first" r:id="rId9"/>
      <w:footerReference w:type="first" r:id="rId10"/>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0270C"/>
    <w:rsid w:val="00014066"/>
    <w:rsid w:val="000231BC"/>
    <w:rsid w:val="00044CFE"/>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E2E1A"/>
    <w:rsid w:val="003F0C29"/>
    <w:rsid w:val="0041161A"/>
    <w:rsid w:val="00424AF4"/>
    <w:rsid w:val="0045169C"/>
    <w:rsid w:val="00471693"/>
    <w:rsid w:val="00496FC3"/>
    <w:rsid w:val="004D31F9"/>
    <w:rsid w:val="004E5020"/>
    <w:rsid w:val="005169E5"/>
    <w:rsid w:val="0052552E"/>
    <w:rsid w:val="00532D15"/>
    <w:rsid w:val="00547CDD"/>
    <w:rsid w:val="00551DBA"/>
    <w:rsid w:val="005A3EC9"/>
    <w:rsid w:val="005A3F5E"/>
    <w:rsid w:val="005B22D2"/>
    <w:rsid w:val="005F4D60"/>
    <w:rsid w:val="00601E0F"/>
    <w:rsid w:val="00633D8A"/>
    <w:rsid w:val="00647735"/>
    <w:rsid w:val="00656D64"/>
    <w:rsid w:val="006614AA"/>
    <w:rsid w:val="006D6E0C"/>
    <w:rsid w:val="00703E46"/>
    <w:rsid w:val="0072223B"/>
    <w:rsid w:val="00725125"/>
    <w:rsid w:val="00747761"/>
    <w:rsid w:val="007C4374"/>
    <w:rsid w:val="007C56A1"/>
    <w:rsid w:val="007D2ADC"/>
    <w:rsid w:val="007D4E6B"/>
    <w:rsid w:val="00804348"/>
    <w:rsid w:val="008140C5"/>
    <w:rsid w:val="0081778E"/>
    <w:rsid w:val="00836DC1"/>
    <w:rsid w:val="00861632"/>
    <w:rsid w:val="00874CE4"/>
    <w:rsid w:val="008A119F"/>
    <w:rsid w:val="008B0A8C"/>
    <w:rsid w:val="008C1541"/>
    <w:rsid w:val="008F6B3A"/>
    <w:rsid w:val="00924D26"/>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03E5"/>
    <w:rsid w:val="00BA73FE"/>
    <w:rsid w:val="00BB3CF8"/>
    <w:rsid w:val="00BC5F3B"/>
    <w:rsid w:val="00BE4CFA"/>
    <w:rsid w:val="00C17930"/>
    <w:rsid w:val="00C30DD6"/>
    <w:rsid w:val="00C7236A"/>
    <w:rsid w:val="00CA2888"/>
    <w:rsid w:val="00D310F3"/>
    <w:rsid w:val="00D902A5"/>
    <w:rsid w:val="00DC5541"/>
    <w:rsid w:val="00DD558F"/>
    <w:rsid w:val="00DE6E59"/>
    <w:rsid w:val="00E063F4"/>
    <w:rsid w:val="00E14B32"/>
    <w:rsid w:val="00E25371"/>
    <w:rsid w:val="00E46615"/>
    <w:rsid w:val="00E678F2"/>
    <w:rsid w:val="00E9098C"/>
    <w:rsid w:val="00EB0281"/>
    <w:rsid w:val="00EB5F53"/>
    <w:rsid w:val="00EC7D04"/>
    <w:rsid w:val="00ED6C2B"/>
    <w:rsid w:val="00F1263C"/>
    <w:rsid w:val="00F20DF1"/>
    <w:rsid w:val="00F34065"/>
    <w:rsid w:val="00F5458F"/>
    <w:rsid w:val="00F55A4F"/>
    <w:rsid w:val="00F57CC1"/>
    <w:rsid w:val="00F67E08"/>
    <w:rsid w:val="00F77A97"/>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FBC172"/>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1630</TotalTime>
  <Pages>1</Pages>
  <Words>234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1513</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12</cp:revision>
  <cp:lastPrinted>2012-11-01T13:52:00Z</cp:lastPrinted>
  <dcterms:created xsi:type="dcterms:W3CDTF">2016-07-25T17:33:00Z</dcterms:created>
  <dcterms:modified xsi:type="dcterms:W3CDTF">2017-08-31T16:53:00Z</dcterms:modified>
</cp:coreProperties>
</file>