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B6C" w:rsidRDefault="008C19BE" w:rsidP="008C19BE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March </w:t>
      </w:r>
      <w:r w:rsidR="00234386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, 2016</w:t>
      </w:r>
    </w:p>
    <w:p w:rsidR="008C19BE" w:rsidRDefault="008C19BE" w:rsidP="008C19BE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</w:p>
    <w:p w:rsidR="00EB00CC" w:rsidRDefault="00EB00CC" w:rsidP="008C19BE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EB00CC" w:rsidRDefault="00EB00CC" w:rsidP="008C19BE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8C19BE" w:rsidRDefault="008C19BE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C19BE" w:rsidRDefault="008C19BE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19BE" w:rsidRDefault="008C19BE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r w:rsidR="00234386">
        <w:rPr>
          <w:rFonts w:ascii="Times New Roman" w:hAnsi="Times New Roman" w:cs="Times New Roman"/>
          <w:sz w:val="24"/>
          <w:szCs w:val="24"/>
        </w:rPr>
        <w:t xml:space="preserve">Parker J. </w:t>
      </w:r>
      <w:proofErr w:type="spellStart"/>
      <w:r w:rsidR="00234386">
        <w:rPr>
          <w:rFonts w:ascii="Times New Roman" w:hAnsi="Times New Roman" w:cs="Times New Roman"/>
          <w:sz w:val="24"/>
          <w:szCs w:val="24"/>
        </w:rPr>
        <w:t>Wigington</w:t>
      </w:r>
      <w:proofErr w:type="spellEnd"/>
      <w:r w:rsidR="00234386">
        <w:rPr>
          <w:rFonts w:ascii="Times New Roman" w:hAnsi="Times New Roman" w:cs="Times New Roman"/>
          <w:sz w:val="24"/>
          <w:szCs w:val="24"/>
        </w:rPr>
        <w:t>, Jr.</w:t>
      </w:r>
    </w:p>
    <w:p w:rsidR="008C19BE" w:rsidRDefault="008C19BE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Editor-in-Chief</w:t>
      </w:r>
    </w:p>
    <w:p w:rsidR="008C19BE" w:rsidRDefault="00234386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JAWRA</w:t>
      </w:r>
    </w:p>
    <w:p w:rsidR="008C19BE" w:rsidRDefault="008C19BE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19BE" w:rsidRDefault="008C19BE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C19BE" w:rsidRDefault="008C19BE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19BE" w:rsidRDefault="008C19BE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Marcus W. Beck</w:t>
      </w:r>
    </w:p>
    <w:p w:rsidR="008C19BE" w:rsidRDefault="008C19BE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 Environmental Protection Agency</w:t>
      </w:r>
    </w:p>
    <w:p w:rsidR="008C19BE" w:rsidRDefault="00A34229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4" w:history="1">
        <w:r w:rsidR="008C19BE" w:rsidRPr="008559ED">
          <w:rPr>
            <w:rStyle w:val="Hyperlink"/>
            <w:rFonts w:ascii="Times New Roman" w:hAnsi="Times New Roman" w:cs="Times New Roman"/>
            <w:sz w:val="24"/>
            <w:szCs w:val="24"/>
          </w:rPr>
          <w:t>beck.marcus@epa.gov</w:t>
        </w:r>
      </w:hyperlink>
      <w:r w:rsidR="008C19BE">
        <w:rPr>
          <w:rFonts w:ascii="Times New Roman" w:hAnsi="Times New Roman" w:cs="Times New Roman"/>
          <w:sz w:val="24"/>
          <w:szCs w:val="24"/>
        </w:rPr>
        <w:t>, 850-934-2480</w:t>
      </w:r>
    </w:p>
    <w:p w:rsidR="008C19BE" w:rsidRDefault="008C19BE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4229" w:rsidRDefault="00A34229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Rebecca Murphy</w:t>
      </w:r>
    </w:p>
    <w:p w:rsidR="00A34229" w:rsidRDefault="00A34229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UMCES at Chesapeake Bay Program</w:t>
      </w:r>
    </w:p>
    <w:p w:rsidR="00A34229" w:rsidRDefault="00A34229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FA1D39">
          <w:rPr>
            <w:rStyle w:val="Hyperlink"/>
            <w:rFonts w:ascii="Times New Roman" w:hAnsi="Times New Roman" w:cs="Times New Roman"/>
            <w:sz w:val="24"/>
            <w:szCs w:val="24"/>
          </w:rPr>
          <w:t>rmurphy@chesapeakebay.net</w:t>
        </w:r>
      </w:hyperlink>
    </w:p>
    <w:p w:rsidR="008C19BE" w:rsidRDefault="008C19BE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19BE" w:rsidRDefault="00BF3187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Enclosed please find our</w:t>
      </w:r>
      <w:r w:rsidR="008C19BE">
        <w:rPr>
          <w:rFonts w:ascii="Times New Roman" w:hAnsi="Times New Roman" w:cs="Times New Roman"/>
          <w:sz w:val="24"/>
          <w:szCs w:val="24"/>
        </w:rPr>
        <w:t xml:space="preserve"> manuscript, entitled “</w:t>
      </w:r>
      <w:r w:rsidR="00234386">
        <w:rPr>
          <w:rFonts w:ascii="Times New Roman" w:hAnsi="Times New Roman" w:cs="Times New Roman"/>
          <w:sz w:val="24"/>
          <w:szCs w:val="24"/>
        </w:rPr>
        <w:t>Comparison of weighted regression and additive models for tre</w:t>
      </w:r>
      <w:r w:rsidR="00BE6974">
        <w:rPr>
          <w:rFonts w:ascii="Times New Roman" w:hAnsi="Times New Roman" w:cs="Times New Roman"/>
          <w:sz w:val="24"/>
          <w:szCs w:val="24"/>
        </w:rPr>
        <w:t>nd evaluation of water quality in</w:t>
      </w:r>
      <w:r w:rsidR="00234386">
        <w:rPr>
          <w:rFonts w:ascii="Times New Roman" w:hAnsi="Times New Roman" w:cs="Times New Roman"/>
          <w:sz w:val="24"/>
          <w:szCs w:val="24"/>
        </w:rPr>
        <w:t xml:space="preserve"> tidal waters</w:t>
      </w:r>
      <w:r w:rsidR="008C19BE">
        <w:rPr>
          <w:rFonts w:ascii="Times New Roman" w:hAnsi="Times New Roman" w:cs="Times New Roman"/>
          <w:sz w:val="24"/>
          <w:szCs w:val="24"/>
        </w:rPr>
        <w:t>”,</w:t>
      </w:r>
      <w:r w:rsidR="000D4A53">
        <w:rPr>
          <w:rFonts w:ascii="Times New Roman" w:hAnsi="Times New Roman" w:cs="Times New Roman"/>
          <w:sz w:val="24"/>
          <w:szCs w:val="24"/>
        </w:rPr>
        <w:t xml:space="preserve"> to be considered as a </w:t>
      </w:r>
      <w:r w:rsidR="00234386">
        <w:rPr>
          <w:rFonts w:ascii="Times New Roman" w:hAnsi="Times New Roman" w:cs="Times New Roman"/>
          <w:sz w:val="24"/>
          <w:szCs w:val="24"/>
        </w:rPr>
        <w:t xml:space="preserve">technical paper </w:t>
      </w:r>
      <w:r w:rsidR="008C19BE">
        <w:rPr>
          <w:rFonts w:ascii="Times New Roman" w:hAnsi="Times New Roman" w:cs="Times New Roman"/>
          <w:sz w:val="24"/>
          <w:szCs w:val="24"/>
        </w:rPr>
        <w:t xml:space="preserve">in </w:t>
      </w:r>
      <w:r w:rsidR="00234386">
        <w:rPr>
          <w:rFonts w:ascii="Times New Roman" w:hAnsi="Times New Roman" w:cs="Times New Roman"/>
          <w:sz w:val="24"/>
          <w:szCs w:val="24"/>
        </w:rPr>
        <w:t>JAWRA</w:t>
      </w:r>
      <w:r w:rsidR="008C19BE">
        <w:rPr>
          <w:rFonts w:ascii="Times New Roman" w:hAnsi="Times New Roman" w:cs="Times New Roman"/>
          <w:sz w:val="24"/>
          <w:szCs w:val="24"/>
        </w:rPr>
        <w:t>.</w:t>
      </w:r>
      <w:r w:rsidR="005B2FF0">
        <w:rPr>
          <w:rFonts w:ascii="Times New Roman" w:hAnsi="Times New Roman" w:cs="Times New Roman"/>
          <w:sz w:val="24"/>
          <w:szCs w:val="24"/>
        </w:rPr>
        <w:t xml:space="preserve">  </w:t>
      </w:r>
      <w:r w:rsidR="009D1077">
        <w:rPr>
          <w:rFonts w:ascii="Times New Roman" w:hAnsi="Times New Roman" w:cs="Times New Roman"/>
          <w:sz w:val="24"/>
          <w:szCs w:val="24"/>
        </w:rPr>
        <w:t xml:space="preserve">The increasing quantity of monitoring data in coastal environments requires the use of statistical methods that fully utilize </w:t>
      </w:r>
      <w:r w:rsidR="00BE6974">
        <w:rPr>
          <w:rFonts w:ascii="Times New Roman" w:hAnsi="Times New Roman" w:cs="Times New Roman"/>
          <w:sz w:val="24"/>
          <w:szCs w:val="24"/>
        </w:rPr>
        <w:t>the</w:t>
      </w:r>
      <w:r w:rsidR="009D1077">
        <w:rPr>
          <w:rFonts w:ascii="Times New Roman" w:hAnsi="Times New Roman" w:cs="Times New Roman"/>
          <w:sz w:val="24"/>
          <w:szCs w:val="24"/>
        </w:rPr>
        <w:t xml:space="preserve"> information provided by decadal time series.  Two recently developed methods, Weighted Regression on Time, Discharge, and Season and Generalized Additive Models, have been used to describe long-term water quality trends in tidal waters, yet the quantitative merits of eithe</w:t>
      </w:r>
      <w:r w:rsidR="00A34229">
        <w:rPr>
          <w:rFonts w:ascii="Times New Roman" w:hAnsi="Times New Roman" w:cs="Times New Roman"/>
          <w:sz w:val="24"/>
          <w:szCs w:val="24"/>
        </w:rPr>
        <w:t>r have not been rigorously compared</w:t>
      </w:r>
      <w:r w:rsidR="009D1077">
        <w:rPr>
          <w:rFonts w:ascii="Times New Roman" w:hAnsi="Times New Roman" w:cs="Times New Roman"/>
          <w:sz w:val="24"/>
          <w:szCs w:val="24"/>
        </w:rPr>
        <w:t xml:space="preserve">.  Our paper provides an empirical </w:t>
      </w:r>
      <w:r w:rsidR="000D4A53">
        <w:rPr>
          <w:rFonts w:ascii="Times New Roman" w:hAnsi="Times New Roman" w:cs="Times New Roman"/>
          <w:sz w:val="24"/>
          <w:szCs w:val="24"/>
        </w:rPr>
        <w:t xml:space="preserve">description of each with application to </w:t>
      </w:r>
      <w:r w:rsidR="009D1077">
        <w:rPr>
          <w:rFonts w:ascii="Times New Roman" w:hAnsi="Times New Roman" w:cs="Times New Roman"/>
          <w:sz w:val="24"/>
          <w:szCs w:val="24"/>
        </w:rPr>
        <w:t xml:space="preserve">a thirty-year time series of chlorophyll data in the Patuxent River estuary.  </w:t>
      </w:r>
      <w:r w:rsidR="000D4A53">
        <w:rPr>
          <w:rFonts w:ascii="Times New Roman" w:hAnsi="Times New Roman" w:cs="Times New Roman"/>
          <w:sz w:val="24"/>
          <w:szCs w:val="24"/>
        </w:rPr>
        <w:t xml:space="preserve">The models are also applied to simulated datasets to evaluate flow-normalized trends.  </w:t>
      </w:r>
      <w:r w:rsidR="009D1077">
        <w:rPr>
          <w:rFonts w:ascii="Times New Roman" w:hAnsi="Times New Roman" w:cs="Times New Roman"/>
          <w:sz w:val="24"/>
          <w:szCs w:val="24"/>
        </w:rPr>
        <w:t>We feel this information is timely as both methods are used by monitoring and regulatory agencies for trend analysis</w:t>
      </w:r>
      <w:r w:rsidR="00A34229">
        <w:rPr>
          <w:rFonts w:ascii="Times New Roman" w:hAnsi="Times New Roman" w:cs="Times New Roman"/>
          <w:sz w:val="24"/>
          <w:szCs w:val="24"/>
        </w:rPr>
        <w:t xml:space="preserve">.  </w:t>
      </w:r>
      <w:r w:rsidR="009D1077">
        <w:rPr>
          <w:rFonts w:ascii="Times New Roman" w:hAnsi="Times New Roman" w:cs="Times New Roman"/>
          <w:sz w:val="24"/>
          <w:szCs w:val="24"/>
        </w:rPr>
        <w:t xml:space="preserve">A quantitative </w:t>
      </w:r>
      <w:r w:rsidR="004E29AB">
        <w:rPr>
          <w:rFonts w:ascii="Times New Roman" w:hAnsi="Times New Roman" w:cs="Times New Roman"/>
          <w:sz w:val="24"/>
          <w:szCs w:val="24"/>
        </w:rPr>
        <w:t>comparison that evaluates predictive</w:t>
      </w:r>
      <w:r w:rsidR="009D1077">
        <w:rPr>
          <w:rFonts w:ascii="Times New Roman" w:hAnsi="Times New Roman" w:cs="Times New Roman"/>
          <w:sz w:val="24"/>
          <w:szCs w:val="24"/>
        </w:rPr>
        <w:t xml:space="preserve"> performance</w:t>
      </w:r>
      <w:r w:rsidR="004E29AB">
        <w:rPr>
          <w:rFonts w:ascii="Times New Roman" w:hAnsi="Times New Roman" w:cs="Times New Roman"/>
          <w:sz w:val="24"/>
          <w:szCs w:val="24"/>
        </w:rPr>
        <w:t xml:space="preserve"> and trend summaries will provide valuable guidance on appropriate </w:t>
      </w:r>
      <w:r w:rsidR="00A34229">
        <w:rPr>
          <w:rFonts w:ascii="Times New Roman" w:hAnsi="Times New Roman" w:cs="Times New Roman"/>
          <w:sz w:val="24"/>
          <w:szCs w:val="24"/>
        </w:rPr>
        <w:t xml:space="preserve">use </w:t>
      </w:r>
      <w:r w:rsidR="004E29AB">
        <w:rPr>
          <w:rFonts w:ascii="Times New Roman" w:hAnsi="Times New Roman" w:cs="Times New Roman"/>
          <w:sz w:val="24"/>
          <w:szCs w:val="24"/>
        </w:rPr>
        <w:t xml:space="preserve">of statistical tools for trend analysis. </w:t>
      </w:r>
    </w:p>
    <w:p w:rsidR="009D1077" w:rsidRPr="008C19BE" w:rsidRDefault="009D1077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54743" w:rsidRDefault="00234386" w:rsidP="008C19B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Please note that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Drs.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Jeffrey Chanat and Jeremy Testa have provided informal reviews of an earlier draft.  Further, the co-authors work closely with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Drs.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Jim Hagy, Bob Hirsch, Jennifer Keisman, and Elgin Perry.  Reviews by either of these individuals would be a conflict of interest.</w:t>
      </w:r>
      <w:r w:rsidR="009D1077">
        <w:rPr>
          <w:rFonts w:ascii="Times New Roman" w:hAnsi="Times New Roman" w:cs="Times New Roman"/>
          <w:sz w:val="24"/>
          <w:szCs w:val="24"/>
          <w:lang w:val="en-GB"/>
        </w:rPr>
        <w:t xml:space="preserve">  All figures are provided in </w:t>
      </w:r>
      <w:proofErr w:type="spellStart"/>
      <w:r w:rsidR="009D1077">
        <w:rPr>
          <w:rFonts w:ascii="Times New Roman" w:hAnsi="Times New Roman" w:cs="Times New Roman"/>
          <w:sz w:val="24"/>
          <w:szCs w:val="24"/>
          <w:lang w:val="en-GB"/>
        </w:rPr>
        <w:t>color</w:t>
      </w:r>
      <w:proofErr w:type="spellEnd"/>
      <w:r w:rsidR="009D1077">
        <w:rPr>
          <w:rFonts w:ascii="Times New Roman" w:hAnsi="Times New Roman" w:cs="Times New Roman"/>
          <w:sz w:val="24"/>
          <w:szCs w:val="24"/>
          <w:lang w:val="en-GB"/>
        </w:rPr>
        <w:t xml:space="preserve">.  Grey-tone images will be provided for print publishing should the manuscript be accepted.  </w:t>
      </w:r>
      <w:r w:rsidR="00454743">
        <w:rPr>
          <w:rFonts w:ascii="Times New Roman" w:hAnsi="Times New Roman" w:cs="Times New Roman"/>
          <w:sz w:val="24"/>
          <w:szCs w:val="24"/>
          <w:lang w:val="en-GB"/>
        </w:rPr>
        <w:t>Please do not hesitate to contact</w:t>
      </w:r>
      <w:r w:rsidR="00EB00CC">
        <w:rPr>
          <w:rFonts w:ascii="Times New Roman" w:hAnsi="Times New Roman" w:cs="Times New Roman"/>
          <w:sz w:val="24"/>
          <w:szCs w:val="24"/>
          <w:lang w:val="en-GB"/>
        </w:rPr>
        <w:t xml:space="preserve"> us with questions regarding our</w:t>
      </w:r>
      <w:r w:rsidR="00454743">
        <w:rPr>
          <w:rFonts w:ascii="Times New Roman" w:hAnsi="Times New Roman" w:cs="Times New Roman"/>
          <w:sz w:val="24"/>
          <w:szCs w:val="24"/>
          <w:lang w:val="en-GB"/>
        </w:rPr>
        <w:t xml:space="preserve"> manuscript.  We greatly appreciate the opportunity to publish our work in </w:t>
      </w:r>
      <w:r>
        <w:rPr>
          <w:rFonts w:ascii="Times New Roman" w:hAnsi="Times New Roman" w:cs="Times New Roman"/>
          <w:sz w:val="24"/>
          <w:szCs w:val="24"/>
          <w:lang w:val="en-GB"/>
        </w:rPr>
        <w:t>JAWRA</w:t>
      </w:r>
      <w:r w:rsidR="0045474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A34229" w:rsidRDefault="00A34229" w:rsidP="008C19B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454743" w:rsidRDefault="00454743" w:rsidP="008C19B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Respectfully, </w:t>
      </w:r>
    </w:p>
    <w:p w:rsidR="008C19BE" w:rsidRPr="008C19BE" w:rsidRDefault="00454743" w:rsidP="00A34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Marcus W. Beck</w:t>
      </w:r>
      <w:bookmarkStart w:id="0" w:name="_GoBack"/>
      <w:bookmarkEnd w:id="0"/>
    </w:p>
    <w:sectPr w:rsidR="008C19BE" w:rsidRPr="008C1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9BE"/>
    <w:rsid w:val="000D4A53"/>
    <w:rsid w:val="00234386"/>
    <w:rsid w:val="00454743"/>
    <w:rsid w:val="00494CC9"/>
    <w:rsid w:val="004E29AB"/>
    <w:rsid w:val="005B2FF0"/>
    <w:rsid w:val="008C19BE"/>
    <w:rsid w:val="008E5B6C"/>
    <w:rsid w:val="009D1077"/>
    <w:rsid w:val="00A34229"/>
    <w:rsid w:val="00BE6974"/>
    <w:rsid w:val="00BF3187"/>
    <w:rsid w:val="00EB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3E82D-B6DD-4A74-8420-6BCE8C3F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19B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C19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murphy@chesapeakebay.net" TargetMode="External"/><Relationship Id="rId4" Type="http://schemas.openxmlformats.org/officeDocument/2006/relationships/hyperlink" Target="mailto:beck.marcus@ep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Marcus</dc:creator>
  <cp:keywords/>
  <dc:description/>
  <cp:lastModifiedBy>Beck, Marcus</cp:lastModifiedBy>
  <cp:revision>7</cp:revision>
  <dcterms:created xsi:type="dcterms:W3CDTF">2016-03-16T14:01:00Z</dcterms:created>
  <dcterms:modified xsi:type="dcterms:W3CDTF">2016-03-29T19:43:00Z</dcterms:modified>
</cp:coreProperties>
</file>