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414" w:rsidRPr="00CD1AB2" w:rsidRDefault="00444414" w:rsidP="002402B9">
      <w:pPr>
        <w:pStyle w:val="PlainText"/>
        <w:jc w:val="both"/>
        <w:rPr>
          <w:rFonts w:ascii="Times New Roman" w:eastAsia="MS Mincho" w:hAnsi="Times New Roman" w:cs="Times New Roman"/>
          <w:b/>
          <w:sz w:val="22"/>
          <w:szCs w:val="22"/>
        </w:rPr>
      </w:pPr>
      <w:r w:rsidRPr="00CD1AB2">
        <w:rPr>
          <w:rFonts w:ascii="Times New Roman" w:eastAsia="MS Mincho" w:hAnsi="Times New Roman" w:cs="Times New Roman"/>
          <w:b/>
          <w:sz w:val="22"/>
          <w:szCs w:val="22"/>
        </w:rPr>
        <w:t xml:space="preserve">Apalachicola NERR Meteorological Metadata </w:t>
      </w:r>
    </w:p>
    <w:p w:rsidR="00444414" w:rsidRPr="00CD1AB2" w:rsidRDefault="00A32696" w:rsidP="002402B9">
      <w:pPr>
        <w:pStyle w:val="PlainText"/>
        <w:jc w:val="both"/>
        <w:rPr>
          <w:rFonts w:ascii="Times New Roman" w:eastAsia="MS Mincho" w:hAnsi="Times New Roman" w:cs="Times New Roman"/>
          <w:b/>
          <w:sz w:val="22"/>
          <w:szCs w:val="22"/>
        </w:rPr>
      </w:pPr>
      <w:r w:rsidRPr="00CD1AB2">
        <w:rPr>
          <w:rFonts w:ascii="Times New Roman" w:eastAsia="MS Mincho" w:hAnsi="Times New Roman" w:cs="Times New Roman"/>
          <w:b/>
          <w:sz w:val="22"/>
          <w:szCs w:val="22"/>
        </w:rPr>
        <w:t>January</w:t>
      </w:r>
      <w:r w:rsidR="00747EA8" w:rsidRPr="00CD1AB2">
        <w:rPr>
          <w:rFonts w:ascii="Times New Roman" w:eastAsia="MS Mincho" w:hAnsi="Times New Roman" w:cs="Times New Roman"/>
          <w:b/>
          <w:sz w:val="22"/>
          <w:szCs w:val="22"/>
        </w:rPr>
        <w:t xml:space="preserve"> 2012</w:t>
      </w:r>
      <w:r w:rsidR="00444414" w:rsidRPr="00CD1AB2">
        <w:rPr>
          <w:rFonts w:ascii="Times New Roman" w:eastAsia="MS Mincho" w:hAnsi="Times New Roman" w:cs="Times New Roman"/>
          <w:b/>
          <w:sz w:val="22"/>
          <w:szCs w:val="22"/>
        </w:rPr>
        <w:t xml:space="preserve"> </w:t>
      </w:r>
      <w:r w:rsidR="00EA5F97" w:rsidRPr="00CD1AB2">
        <w:rPr>
          <w:rFonts w:ascii="Times New Roman" w:eastAsia="MS Mincho" w:hAnsi="Times New Roman" w:cs="Times New Roman"/>
          <w:b/>
          <w:sz w:val="22"/>
          <w:szCs w:val="22"/>
        </w:rPr>
        <w:t>–</w:t>
      </w:r>
      <w:r w:rsidR="00444414" w:rsidRPr="00CD1AB2">
        <w:rPr>
          <w:rFonts w:ascii="Times New Roman" w:eastAsia="MS Mincho" w:hAnsi="Times New Roman" w:cs="Times New Roman"/>
          <w:b/>
          <w:sz w:val="22"/>
          <w:szCs w:val="22"/>
        </w:rPr>
        <w:t xml:space="preserve"> </w:t>
      </w:r>
      <w:r w:rsidR="000047BE" w:rsidRPr="00CD1AB2">
        <w:rPr>
          <w:rFonts w:ascii="Times New Roman" w:eastAsia="MS Mincho" w:hAnsi="Times New Roman" w:cs="Times New Roman"/>
          <w:b/>
          <w:sz w:val="22"/>
          <w:szCs w:val="22"/>
        </w:rPr>
        <w:t>December</w:t>
      </w:r>
      <w:r w:rsidR="00EA5F97" w:rsidRPr="00CD1AB2">
        <w:rPr>
          <w:rFonts w:ascii="Times New Roman" w:eastAsia="MS Mincho" w:hAnsi="Times New Roman" w:cs="Times New Roman"/>
          <w:b/>
          <w:sz w:val="22"/>
          <w:szCs w:val="22"/>
        </w:rPr>
        <w:t xml:space="preserve"> </w:t>
      </w:r>
      <w:r w:rsidR="00444414" w:rsidRPr="00CD1AB2">
        <w:rPr>
          <w:rFonts w:ascii="Times New Roman" w:eastAsia="MS Mincho" w:hAnsi="Times New Roman" w:cs="Times New Roman"/>
          <w:b/>
          <w:sz w:val="22"/>
          <w:szCs w:val="22"/>
        </w:rPr>
        <w:t>20</w:t>
      </w:r>
      <w:r w:rsidR="00F1247C" w:rsidRPr="00CD1AB2">
        <w:rPr>
          <w:rFonts w:ascii="Times New Roman" w:eastAsia="MS Mincho" w:hAnsi="Times New Roman" w:cs="Times New Roman"/>
          <w:b/>
          <w:sz w:val="22"/>
          <w:szCs w:val="22"/>
        </w:rPr>
        <w:t>1</w:t>
      </w:r>
      <w:r w:rsidR="00747EA8" w:rsidRPr="00CD1AB2">
        <w:rPr>
          <w:rFonts w:ascii="Times New Roman" w:eastAsia="MS Mincho" w:hAnsi="Times New Roman" w:cs="Times New Roman"/>
          <w:b/>
          <w:sz w:val="22"/>
          <w:szCs w:val="22"/>
        </w:rPr>
        <w:t>2</w:t>
      </w:r>
    </w:p>
    <w:p w:rsidR="00E06EEF" w:rsidRPr="00CD1AB2" w:rsidRDefault="00B55EC6" w:rsidP="002402B9">
      <w:pPr>
        <w:pStyle w:val="PlainText"/>
        <w:jc w:val="both"/>
        <w:rPr>
          <w:rFonts w:ascii="Times New Roman" w:eastAsia="MS Mincho" w:hAnsi="Times New Roman" w:cs="Times New Roman"/>
          <w:b/>
          <w:sz w:val="22"/>
          <w:szCs w:val="22"/>
        </w:rPr>
      </w:pPr>
      <w:r w:rsidRPr="00CD1AB2">
        <w:rPr>
          <w:rFonts w:ascii="Times New Roman" w:eastAsia="MS Mincho" w:hAnsi="Times New Roman" w:cs="Times New Roman"/>
          <w:b/>
          <w:sz w:val="22"/>
          <w:szCs w:val="22"/>
        </w:rPr>
        <w:t>La</w:t>
      </w:r>
      <w:r w:rsidR="00BB1D5B" w:rsidRPr="00CD1AB2">
        <w:rPr>
          <w:rFonts w:ascii="Times New Roman" w:eastAsia="MS Mincho" w:hAnsi="Times New Roman" w:cs="Times New Roman"/>
          <w:b/>
          <w:sz w:val="22"/>
          <w:szCs w:val="22"/>
        </w:rPr>
        <w:t>test</w:t>
      </w:r>
      <w:r w:rsidRPr="00CD1AB2">
        <w:rPr>
          <w:rFonts w:ascii="Times New Roman" w:eastAsia="MS Mincho" w:hAnsi="Times New Roman" w:cs="Times New Roman"/>
          <w:b/>
          <w:sz w:val="22"/>
          <w:szCs w:val="22"/>
        </w:rPr>
        <w:t xml:space="preserve"> Update:  </w:t>
      </w:r>
      <w:r w:rsidR="00784A05">
        <w:rPr>
          <w:rFonts w:ascii="Times New Roman" w:eastAsia="MS Mincho" w:hAnsi="Times New Roman" w:cs="Times New Roman"/>
          <w:b/>
          <w:sz w:val="22"/>
          <w:szCs w:val="22"/>
        </w:rPr>
        <w:t>March 18, 2013</w:t>
      </w:r>
    </w:p>
    <w:p w:rsidR="00DD3945" w:rsidRPr="00DD3945" w:rsidRDefault="00DD3945" w:rsidP="002402B9">
      <w:pPr>
        <w:pStyle w:val="PlainText"/>
        <w:jc w:val="both"/>
        <w:rPr>
          <w:rFonts w:ascii="Times New Roman" w:eastAsia="MS Mincho" w:hAnsi="Times New Roman" w:cs="Times New Roman"/>
          <w:sz w:val="22"/>
          <w:szCs w:val="22"/>
        </w:rPr>
      </w:pPr>
    </w:p>
    <w:p w:rsidR="00806247" w:rsidRPr="00DD3945" w:rsidRDefault="00806247" w:rsidP="002402B9">
      <w:pPr>
        <w:pStyle w:val="HTMLPreformatted"/>
        <w:jc w:val="both"/>
        <w:rPr>
          <w:rFonts w:ascii="Times New Roman" w:hAnsi="Times New Roman" w:cs="Times New Roman"/>
          <w:sz w:val="22"/>
          <w:szCs w:val="22"/>
        </w:rPr>
      </w:pPr>
      <w:r w:rsidRPr="00DD3945">
        <w:rPr>
          <w:rFonts w:ascii="Times New Roman" w:hAnsi="Times New Roman" w:cs="Times New Roman"/>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8" w:history="1">
        <w:r w:rsidRPr="00DD3945">
          <w:rPr>
            <w:rStyle w:val="Hyperlink"/>
            <w:rFonts w:ascii="Times New Roman" w:hAnsi="Times New Roman" w:cs="Times New Roman"/>
            <w:sz w:val="22"/>
            <w:szCs w:val="22"/>
          </w:rPr>
          <w:t>cdmosupport@belle.baruch.sc.edu</w:t>
        </w:r>
      </w:hyperlink>
      <w:r w:rsidRPr="00DD3945">
        <w:rPr>
          <w:rFonts w:ascii="Times New Roman" w:hAnsi="Times New Roman" w:cs="Times New Roman"/>
          <w:sz w:val="22"/>
          <w:szCs w:val="22"/>
        </w:rPr>
        <w:t>) or Reserve with any additional questions.</w:t>
      </w:r>
    </w:p>
    <w:p w:rsidR="00806247" w:rsidRPr="00DD3945" w:rsidRDefault="00806247" w:rsidP="002402B9">
      <w:pPr>
        <w:pStyle w:val="PlainText"/>
        <w:jc w:val="both"/>
        <w:rPr>
          <w:rFonts w:ascii="Times New Roman" w:eastAsia="MS Mincho" w:hAnsi="Times New Roman" w:cs="Times New Roman"/>
          <w:sz w:val="22"/>
          <w:szCs w:val="22"/>
        </w:rPr>
      </w:pPr>
    </w:p>
    <w:p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I. Data Set &amp; Research Descriptors</w:t>
      </w:r>
    </w:p>
    <w:p w:rsidR="00444414" w:rsidRPr="00DD3945" w:rsidRDefault="00444414" w:rsidP="002402B9">
      <w:pPr>
        <w:pStyle w:val="PlainText"/>
        <w:jc w:val="both"/>
        <w:rPr>
          <w:rFonts w:ascii="Times New Roman" w:eastAsia="MS Mincho" w:hAnsi="Times New Roman" w:cs="Times New Roman"/>
          <w:sz w:val="22"/>
          <w:szCs w:val="22"/>
        </w:rPr>
      </w:pPr>
    </w:p>
    <w:p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1) Principal investigator &amp; contact persons:</w:t>
      </w:r>
    </w:p>
    <w:p w:rsidR="00444414" w:rsidRPr="00DD3945" w:rsidRDefault="00444414" w:rsidP="002402B9">
      <w:pPr>
        <w:pStyle w:val="PlainText"/>
        <w:jc w:val="both"/>
        <w:rPr>
          <w:rFonts w:ascii="Times New Roman" w:eastAsia="MS Mincho" w:hAnsi="Times New Roman" w:cs="Times New Roman"/>
          <w:sz w:val="22"/>
          <w:szCs w:val="22"/>
        </w:rPr>
      </w:pPr>
    </w:p>
    <w:p w:rsidR="00444414" w:rsidRDefault="00A1495F"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Jenna </w:t>
      </w:r>
      <w:r w:rsidR="00B34BDB">
        <w:rPr>
          <w:rFonts w:ascii="Times New Roman" w:eastAsia="MS Mincho" w:hAnsi="Times New Roman" w:cs="Times New Roman"/>
          <w:sz w:val="22"/>
          <w:szCs w:val="22"/>
        </w:rPr>
        <w:t>Harper</w:t>
      </w:r>
      <w:r w:rsidR="00444414" w:rsidRPr="00DD3945">
        <w:rPr>
          <w:rFonts w:ascii="Times New Roman" w:eastAsia="MS Mincho" w:hAnsi="Times New Roman" w:cs="Times New Roman"/>
          <w:sz w:val="22"/>
          <w:szCs w:val="22"/>
        </w:rPr>
        <w:t>, Research Coordinator</w:t>
      </w:r>
    </w:p>
    <w:p w:rsidR="00574C15" w:rsidRPr="00DD3945" w:rsidRDefault="00574C15" w:rsidP="002402B9">
      <w:pPr>
        <w:pStyle w:val="PlainText"/>
        <w:ind w:firstLine="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Jennifer.</w:t>
      </w:r>
      <w:r w:rsidR="00B34BDB">
        <w:rPr>
          <w:rFonts w:ascii="Times New Roman" w:eastAsia="MS Mincho" w:hAnsi="Times New Roman" w:cs="Times New Roman"/>
          <w:sz w:val="22"/>
          <w:szCs w:val="22"/>
        </w:rPr>
        <w:t>harper</w:t>
      </w:r>
      <w:r w:rsidRPr="00DD3945">
        <w:rPr>
          <w:rFonts w:ascii="Times New Roman" w:eastAsia="MS Mincho" w:hAnsi="Times New Roman" w:cs="Times New Roman"/>
          <w:sz w:val="22"/>
          <w:szCs w:val="22"/>
        </w:rPr>
        <w:t>@dep.state.fl.us</w:t>
      </w:r>
    </w:p>
    <w:p w:rsidR="00444414" w:rsidRPr="00DD3945" w:rsidRDefault="00444414" w:rsidP="002402B9">
      <w:pPr>
        <w:pStyle w:val="PlainText"/>
        <w:ind w:firstLine="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850-670-</w:t>
      </w:r>
      <w:r w:rsidR="009A1769" w:rsidRPr="00DD3945">
        <w:rPr>
          <w:rFonts w:ascii="Times New Roman" w:eastAsia="MS Mincho" w:hAnsi="Times New Roman" w:cs="Times New Roman"/>
          <w:sz w:val="22"/>
          <w:szCs w:val="22"/>
        </w:rPr>
        <w:t>7716</w:t>
      </w:r>
    </w:p>
    <w:p w:rsidR="00444414" w:rsidRPr="00DD3945" w:rsidRDefault="00444414" w:rsidP="002402B9">
      <w:pPr>
        <w:pStyle w:val="PlainText"/>
        <w:jc w:val="both"/>
        <w:rPr>
          <w:rFonts w:ascii="Times New Roman" w:eastAsia="MS Mincho" w:hAnsi="Times New Roman" w:cs="Times New Roman"/>
          <w:sz w:val="22"/>
          <w:szCs w:val="22"/>
        </w:rPr>
      </w:pPr>
    </w:p>
    <w:p w:rsidR="00444414" w:rsidRPr="00DD3945" w:rsidRDefault="00444414"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Lauren Levi</w:t>
      </w:r>
      <w:r w:rsidR="00B97ED8" w:rsidRPr="00DD3945">
        <w:rPr>
          <w:rFonts w:ascii="Times New Roman" w:eastAsia="MS Mincho" w:hAnsi="Times New Roman" w:cs="Times New Roman"/>
          <w:sz w:val="22"/>
          <w:szCs w:val="22"/>
        </w:rPr>
        <w:t>, Environmental Specialist</w:t>
      </w:r>
    </w:p>
    <w:p w:rsidR="00444414" w:rsidRPr="00DD3945" w:rsidRDefault="00C14202" w:rsidP="002402B9">
      <w:pPr>
        <w:pStyle w:val="PlainText"/>
        <w:ind w:left="720"/>
        <w:jc w:val="both"/>
        <w:rPr>
          <w:rFonts w:ascii="Times New Roman" w:eastAsia="MS Mincho" w:hAnsi="Times New Roman" w:cs="Times New Roman"/>
          <w:sz w:val="22"/>
          <w:szCs w:val="22"/>
        </w:rPr>
      </w:pPr>
      <w:hyperlink r:id="rId9" w:history="1">
        <w:r w:rsidR="00574C15" w:rsidRPr="00DD3945">
          <w:rPr>
            <w:rStyle w:val="Hyperlink"/>
            <w:rFonts w:ascii="Times New Roman" w:eastAsia="MS Mincho" w:hAnsi="Times New Roman" w:cs="Times New Roman"/>
            <w:sz w:val="22"/>
            <w:szCs w:val="22"/>
          </w:rPr>
          <w:t>lauren.levi@dep.state.fl.us</w:t>
        </w:r>
      </w:hyperlink>
    </w:p>
    <w:p w:rsidR="00444414" w:rsidRPr="00DD3945" w:rsidRDefault="009A1769"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850-670-7710</w:t>
      </w:r>
    </w:p>
    <w:p w:rsidR="00B97ED8" w:rsidRPr="00DD3945" w:rsidRDefault="00B97ED8" w:rsidP="002402B9">
      <w:pPr>
        <w:pStyle w:val="PlainText"/>
        <w:ind w:left="720"/>
        <w:jc w:val="both"/>
        <w:rPr>
          <w:rFonts w:ascii="Times New Roman" w:eastAsia="MS Mincho" w:hAnsi="Times New Roman" w:cs="Times New Roman"/>
          <w:sz w:val="22"/>
          <w:szCs w:val="22"/>
        </w:rPr>
      </w:pPr>
    </w:p>
    <w:p w:rsidR="00B97ED8" w:rsidRPr="00DD3945" w:rsidRDefault="00B97ED8"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Jason Garwood, Enviro</w:t>
      </w:r>
      <w:r w:rsidR="00544C09">
        <w:rPr>
          <w:rFonts w:ascii="Times New Roman" w:eastAsia="MS Mincho" w:hAnsi="Times New Roman" w:cs="Times New Roman"/>
          <w:sz w:val="22"/>
          <w:szCs w:val="22"/>
        </w:rPr>
        <w:t>n</w:t>
      </w:r>
      <w:r w:rsidRPr="00DD3945">
        <w:rPr>
          <w:rFonts w:ascii="Times New Roman" w:eastAsia="MS Mincho" w:hAnsi="Times New Roman" w:cs="Times New Roman"/>
          <w:sz w:val="22"/>
          <w:szCs w:val="22"/>
        </w:rPr>
        <w:t>mental Specialist</w:t>
      </w:r>
    </w:p>
    <w:p w:rsidR="00B97ED8" w:rsidRPr="00DD3945" w:rsidRDefault="00C14202" w:rsidP="002402B9">
      <w:pPr>
        <w:pStyle w:val="PlainText"/>
        <w:ind w:left="720"/>
        <w:jc w:val="both"/>
        <w:rPr>
          <w:rFonts w:ascii="Times New Roman" w:eastAsia="MS Mincho" w:hAnsi="Times New Roman" w:cs="Times New Roman"/>
          <w:sz w:val="22"/>
          <w:szCs w:val="22"/>
        </w:rPr>
      </w:pPr>
      <w:hyperlink r:id="rId10" w:history="1">
        <w:r w:rsidR="00B97ED8" w:rsidRPr="00DD3945">
          <w:rPr>
            <w:rStyle w:val="Hyperlink"/>
            <w:rFonts w:ascii="Times New Roman" w:eastAsia="MS Mincho" w:hAnsi="Times New Roman" w:cs="Times New Roman"/>
            <w:sz w:val="22"/>
            <w:szCs w:val="22"/>
          </w:rPr>
          <w:t>Jason.garwood@dep.state.fl.us</w:t>
        </w:r>
      </w:hyperlink>
    </w:p>
    <w:p w:rsidR="00B97ED8" w:rsidRPr="00DD3945" w:rsidRDefault="009A1769"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850-670-7705</w:t>
      </w:r>
    </w:p>
    <w:p w:rsidR="00444414" w:rsidRPr="00DD3945" w:rsidRDefault="00444414" w:rsidP="002402B9">
      <w:pPr>
        <w:pStyle w:val="PlainText"/>
        <w:ind w:left="720"/>
        <w:jc w:val="both"/>
        <w:rPr>
          <w:rFonts w:ascii="Times New Roman" w:eastAsia="MS Mincho" w:hAnsi="Times New Roman" w:cs="Times New Roman"/>
          <w:sz w:val="22"/>
          <w:szCs w:val="22"/>
        </w:rPr>
      </w:pPr>
    </w:p>
    <w:p w:rsidR="00444414" w:rsidRPr="00DD3945" w:rsidRDefault="00444414"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Florida Department of Environmental Protection</w:t>
      </w:r>
    </w:p>
    <w:p w:rsidR="00444414" w:rsidRPr="00DD3945" w:rsidRDefault="00444414"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Apalachicola National Estuarine Research Reserve</w:t>
      </w:r>
    </w:p>
    <w:p w:rsidR="00444414" w:rsidRPr="00DD3945" w:rsidRDefault="009A1769"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108 Island Drive</w:t>
      </w:r>
    </w:p>
    <w:p w:rsidR="00444414" w:rsidRPr="00DD3945" w:rsidRDefault="00444414" w:rsidP="002402B9">
      <w:pPr>
        <w:pStyle w:val="PlainText"/>
        <w:ind w:left="720"/>
        <w:jc w:val="both"/>
        <w:rPr>
          <w:rFonts w:ascii="Times New Roman" w:eastAsia="MS Mincho" w:hAnsi="Times New Roman" w:cs="Times New Roman"/>
          <w:sz w:val="22"/>
          <w:szCs w:val="22"/>
        </w:rPr>
      </w:pPr>
      <w:proofErr w:type="spellStart"/>
      <w:r w:rsidRPr="00DD3945">
        <w:rPr>
          <w:rFonts w:ascii="Times New Roman" w:eastAsia="MS Mincho" w:hAnsi="Times New Roman" w:cs="Times New Roman"/>
          <w:sz w:val="22"/>
          <w:szCs w:val="22"/>
        </w:rPr>
        <w:t>Eastpoint</w:t>
      </w:r>
      <w:proofErr w:type="spellEnd"/>
      <w:r w:rsidRPr="00DD3945">
        <w:rPr>
          <w:rFonts w:ascii="Times New Roman" w:eastAsia="MS Mincho" w:hAnsi="Times New Roman" w:cs="Times New Roman"/>
          <w:sz w:val="22"/>
          <w:szCs w:val="22"/>
        </w:rPr>
        <w:t>, FL 32328</w:t>
      </w:r>
    </w:p>
    <w:p w:rsidR="00444414" w:rsidRPr="00DD3945" w:rsidRDefault="00444414" w:rsidP="002402B9">
      <w:pPr>
        <w:pStyle w:val="PlainText"/>
        <w:jc w:val="both"/>
        <w:rPr>
          <w:rFonts w:ascii="Times New Roman" w:eastAsia="MS Mincho" w:hAnsi="Times New Roman" w:cs="Times New Roman"/>
          <w:sz w:val="22"/>
          <w:szCs w:val="22"/>
        </w:rPr>
      </w:pPr>
    </w:p>
    <w:p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2) Entry verification:</w:t>
      </w:r>
    </w:p>
    <w:p w:rsidR="00444414" w:rsidRPr="00DD3945" w:rsidRDefault="00444414" w:rsidP="002402B9">
      <w:pPr>
        <w:pStyle w:val="PlainText"/>
        <w:jc w:val="both"/>
        <w:rPr>
          <w:rFonts w:ascii="Times New Roman" w:eastAsia="MS Mincho" w:hAnsi="Times New Roman" w:cs="Times New Roman"/>
          <w:sz w:val="22"/>
          <w:szCs w:val="22"/>
        </w:rPr>
      </w:pPr>
    </w:p>
    <w:p w:rsidR="00444414" w:rsidRPr="00CD0E45" w:rsidRDefault="00840170" w:rsidP="002402B9">
      <w:pPr>
        <w:pStyle w:val="PlainText"/>
        <w:ind w:left="720"/>
        <w:jc w:val="both"/>
        <w:rPr>
          <w:rFonts w:ascii="Times New Roman" w:hAnsi="Times New Roman" w:cs="Times New Roman"/>
          <w:sz w:val="22"/>
          <w:szCs w:val="22"/>
        </w:rPr>
      </w:pPr>
      <w:r w:rsidRPr="00CD0E45">
        <w:rPr>
          <w:rFonts w:ascii="Times New Roman" w:eastAsia="MS Mincho" w:hAnsi="Times New Roman" w:cs="Times New Roman"/>
          <w:sz w:val="22"/>
          <w:szCs w:val="22"/>
        </w:rPr>
        <w:t xml:space="preserve">Data download from the CR1000 </w:t>
      </w:r>
      <w:proofErr w:type="spellStart"/>
      <w:r w:rsidRPr="00CD0E45">
        <w:rPr>
          <w:rFonts w:ascii="Times New Roman" w:eastAsia="MS Mincho" w:hAnsi="Times New Roman" w:cs="Times New Roman"/>
          <w:sz w:val="22"/>
          <w:szCs w:val="22"/>
        </w:rPr>
        <w:t>datalogger</w:t>
      </w:r>
      <w:proofErr w:type="spellEnd"/>
      <w:r w:rsidRPr="00CD0E45">
        <w:rPr>
          <w:rFonts w:ascii="Times New Roman" w:eastAsia="MS Mincho" w:hAnsi="Times New Roman" w:cs="Times New Roman"/>
          <w:sz w:val="22"/>
          <w:szCs w:val="22"/>
        </w:rPr>
        <w:t xml:space="preserve"> occurs </w:t>
      </w:r>
      <w:r w:rsidR="00A2080A" w:rsidRPr="00CD0E45">
        <w:rPr>
          <w:rFonts w:ascii="Times New Roman" w:eastAsia="MS Mincho" w:hAnsi="Times New Roman" w:cs="Times New Roman"/>
          <w:sz w:val="22"/>
          <w:szCs w:val="22"/>
        </w:rPr>
        <w:t xml:space="preserve">by monthly exchange of </w:t>
      </w:r>
      <w:r w:rsidRPr="00CD0E45">
        <w:rPr>
          <w:rFonts w:ascii="Times New Roman" w:eastAsia="MS Mincho" w:hAnsi="Times New Roman" w:cs="Times New Roman"/>
          <w:sz w:val="22"/>
          <w:szCs w:val="22"/>
        </w:rPr>
        <w:t>a compact flash memory card</w:t>
      </w:r>
      <w:r w:rsidR="00A2080A" w:rsidRPr="00CD0E45">
        <w:rPr>
          <w:rFonts w:ascii="Times New Roman" w:eastAsia="MS Mincho" w:hAnsi="Times New Roman" w:cs="Times New Roman"/>
          <w:sz w:val="22"/>
          <w:szCs w:val="22"/>
        </w:rPr>
        <w:t xml:space="preserve">.   </w:t>
      </w:r>
      <w:proofErr w:type="gramStart"/>
      <w:r w:rsidR="00A2080A" w:rsidRPr="00CD0E45">
        <w:rPr>
          <w:rFonts w:ascii="Times New Roman" w:eastAsia="MS Mincho" w:hAnsi="Times New Roman" w:cs="Times New Roman"/>
          <w:sz w:val="22"/>
          <w:szCs w:val="22"/>
        </w:rPr>
        <w:t>A laptop</w:t>
      </w:r>
      <w:proofErr w:type="gramEnd"/>
      <w:r w:rsidR="00A2080A" w:rsidRPr="00CD0E45">
        <w:rPr>
          <w:rFonts w:ascii="Times New Roman" w:eastAsia="MS Mincho" w:hAnsi="Times New Roman" w:cs="Times New Roman"/>
          <w:sz w:val="22"/>
          <w:szCs w:val="22"/>
        </w:rPr>
        <w:t xml:space="preserve"> (IBM compatible) running </w:t>
      </w:r>
      <w:proofErr w:type="spellStart"/>
      <w:r w:rsidR="00A2080A" w:rsidRPr="00CD0E45">
        <w:rPr>
          <w:rFonts w:ascii="Times New Roman" w:eastAsia="MS Mincho" w:hAnsi="Times New Roman" w:cs="Times New Roman"/>
          <w:sz w:val="22"/>
          <w:szCs w:val="22"/>
        </w:rPr>
        <w:t>LoggerNet</w:t>
      </w:r>
      <w:proofErr w:type="spellEnd"/>
      <w:r w:rsidR="00A2080A" w:rsidRPr="00CD0E45">
        <w:rPr>
          <w:rFonts w:ascii="Times New Roman" w:eastAsia="MS Mincho" w:hAnsi="Times New Roman" w:cs="Times New Roman"/>
          <w:sz w:val="22"/>
          <w:szCs w:val="22"/>
        </w:rPr>
        <w:t xml:space="preserve"> software is used when necessary to communicate directly with the CR1000 </w:t>
      </w:r>
      <w:proofErr w:type="spellStart"/>
      <w:r w:rsidR="00A2080A" w:rsidRPr="00CD0E45">
        <w:rPr>
          <w:rFonts w:ascii="Times New Roman" w:eastAsia="MS Mincho" w:hAnsi="Times New Roman" w:cs="Times New Roman"/>
          <w:sz w:val="22"/>
          <w:szCs w:val="22"/>
        </w:rPr>
        <w:t>datalogger</w:t>
      </w:r>
      <w:proofErr w:type="spellEnd"/>
      <w:r w:rsidR="00A2080A" w:rsidRPr="00CD0E45">
        <w:rPr>
          <w:rFonts w:ascii="Times New Roman" w:eastAsia="MS Mincho" w:hAnsi="Times New Roman" w:cs="Times New Roman"/>
          <w:sz w:val="22"/>
          <w:szCs w:val="22"/>
        </w:rPr>
        <w:t xml:space="preserve">, for example during program uploads.    </w:t>
      </w:r>
      <w:r w:rsidRPr="00CD0E45">
        <w:rPr>
          <w:rFonts w:ascii="Times New Roman" w:eastAsia="MS Mincho" w:hAnsi="Times New Roman" w:cs="Times New Roman"/>
          <w:sz w:val="22"/>
          <w:szCs w:val="22"/>
        </w:rPr>
        <w:t xml:space="preserve"> </w:t>
      </w:r>
      <w:r w:rsidR="00CD0E45" w:rsidRPr="00CD0E45">
        <w:rPr>
          <w:rFonts w:ascii="Times New Roman" w:eastAsia="MS Mincho" w:hAnsi="Times New Roman" w:cs="Times New Roman"/>
          <w:sz w:val="22"/>
          <w:szCs w:val="22"/>
        </w:rPr>
        <w:t xml:space="preserve">A desktop </w:t>
      </w:r>
      <w:r w:rsidR="00697779">
        <w:rPr>
          <w:rFonts w:ascii="Times New Roman" w:eastAsia="MS Mincho" w:hAnsi="Times New Roman" w:cs="Times New Roman"/>
          <w:sz w:val="22"/>
          <w:szCs w:val="22"/>
        </w:rPr>
        <w:t xml:space="preserve">personal computer </w:t>
      </w:r>
      <w:r w:rsidR="00CD0E45" w:rsidRPr="00CD0E45">
        <w:rPr>
          <w:rFonts w:ascii="Times New Roman" w:eastAsia="MS Mincho" w:hAnsi="Times New Roman" w:cs="Times New Roman"/>
          <w:sz w:val="22"/>
          <w:szCs w:val="22"/>
        </w:rPr>
        <w:t xml:space="preserve">running </w:t>
      </w:r>
      <w:proofErr w:type="spellStart"/>
      <w:r w:rsidR="00A2080A" w:rsidRPr="00CD0E45">
        <w:rPr>
          <w:rFonts w:ascii="Times New Roman" w:eastAsia="MS Mincho" w:hAnsi="Times New Roman" w:cs="Times New Roman"/>
          <w:sz w:val="22"/>
          <w:szCs w:val="22"/>
        </w:rPr>
        <w:t>LoggerNet</w:t>
      </w:r>
      <w:proofErr w:type="spellEnd"/>
      <w:r w:rsidR="00A2080A" w:rsidRPr="00CD0E45">
        <w:rPr>
          <w:rFonts w:ascii="Times New Roman" w:eastAsia="MS Mincho" w:hAnsi="Times New Roman" w:cs="Times New Roman"/>
          <w:sz w:val="22"/>
          <w:szCs w:val="22"/>
        </w:rPr>
        <w:t xml:space="preserve"> is used to retrieve data files from the compact flash memory card and convert the files into a comma-delimited format for upload to CDMO.     At this time the file</w:t>
      </w:r>
      <w:r w:rsidR="00CD0E45" w:rsidRPr="00CD0E45">
        <w:rPr>
          <w:rFonts w:ascii="Times New Roman" w:eastAsia="MS Mincho" w:hAnsi="Times New Roman" w:cs="Times New Roman"/>
          <w:sz w:val="22"/>
          <w:szCs w:val="22"/>
        </w:rPr>
        <w:t>s</w:t>
      </w:r>
      <w:r w:rsidR="00A2080A" w:rsidRPr="00CD0E45">
        <w:rPr>
          <w:rFonts w:ascii="Times New Roman" w:eastAsia="MS Mincho" w:hAnsi="Times New Roman" w:cs="Times New Roman"/>
          <w:sz w:val="22"/>
          <w:szCs w:val="22"/>
        </w:rPr>
        <w:t xml:space="preserve"> undergo automated primary QAQC and become part of the CDMO’s online provisional database.    </w:t>
      </w:r>
      <w:r w:rsidR="00A2080A" w:rsidRPr="00CD0E45">
        <w:rPr>
          <w:rFonts w:ascii="Times New Roman" w:hAnsi="Times New Roman" w:cs="Times New Roman"/>
          <w:sz w:val="22"/>
          <w:szCs w:val="22"/>
        </w:rPr>
        <w:t>D</w:t>
      </w:r>
      <w:r w:rsidR="00444414" w:rsidRPr="00CD0E45">
        <w:rPr>
          <w:rFonts w:ascii="Times New Roman" w:hAnsi="Times New Roman" w:cs="Times New Roman"/>
          <w:sz w:val="22"/>
          <w:szCs w:val="22"/>
        </w:rPr>
        <w:t>uring primary QAQC, data are flagged if they are missing</w:t>
      </w:r>
      <w:r w:rsidR="00620CA9" w:rsidRPr="00CD0E45">
        <w:rPr>
          <w:rFonts w:ascii="Times New Roman" w:hAnsi="Times New Roman" w:cs="Times New Roman"/>
          <w:sz w:val="22"/>
          <w:szCs w:val="22"/>
        </w:rPr>
        <w:t xml:space="preserve"> or </w:t>
      </w:r>
      <w:r w:rsidR="00444414" w:rsidRPr="00CD0E45">
        <w:rPr>
          <w:rFonts w:ascii="Times New Roman" w:hAnsi="Times New Roman" w:cs="Times New Roman"/>
          <w:sz w:val="22"/>
          <w:szCs w:val="22"/>
        </w:rPr>
        <w:t>out of sensor range.  The edited file is then returned to the Reserve where it is opened in Microsoft Excel and processed using the CDMO’s NERRQAQC Excel macro.  The macro inserts station codes, creates metadata worksheets for flagged data</w:t>
      </w:r>
      <w:r w:rsidR="00CD0E45" w:rsidRPr="00CD0E45">
        <w:rPr>
          <w:rFonts w:ascii="Times New Roman" w:hAnsi="Times New Roman" w:cs="Times New Roman"/>
          <w:sz w:val="22"/>
          <w:szCs w:val="22"/>
        </w:rPr>
        <w:t xml:space="preserve"> and summary statistics</w:t>
      </w:r>
      <w:r w:rsidR="00444414" w:rsidRPr="00CD0E45">
        <w:rPr>
          <w:rFonts w:ascii="Times New Roman" w:hAnsi="Times New Roman" w:cs="Times New Roman"/>
          <w:sz w:val="22"/>
          <w:szCs w:val="22"/>
        </w:rPr>
        <w:t xml:space="preserve">, and graphs the data for review. </w:t>
      </w:r>
      <w:proofErr w:type="gramStart"/>
      <w:r w:rsidR="00697779">
        <w:rPr>
          <w:rFonts w:ascii="Times New Roman" w:hAnsi="Times New Roman" w:cs="Times New Roman"/>
          <w:sz w:val="22"/>
          <w:szCs w:val="22"/>
        </w:rPr>
        <w:t>Outliers,</w:t>
      </w:r>
      <w:proofErr w:type="gramEnd"/>
      <w:r w:rsidR="009A65B7" w:rsidRPr="00CD0E45">
        <w:rPr>
          <w:rFonts w:ascii="Times New Roman" w:hAnsi="Times New Roman" w:cs="Times New Roman"/>
          <w:sz w:val="22"/>
          <w:szCs w:val="22"/>
        </w:rPr>
        <w:t xml:space="preserve"> suspect, and erroneous data found during this secondary review are appropriately flagged and coded using the NERRQAQC Excel macro.      After secondary review by the Reserve is completed, the NERRQAQC Excel macro is used to append files and export them to the CDMO for tertiary QAQC and assimilation into the CDMO’s authoritative online database. </w:t>
      </w:r>
    </w:p>
    <w:p w:rsidR="00444414" w:rsidRPr="00DD3945" w:rsidRDefault="00444414" w:rsidP="002402B9">
      <w:pPr>
        <w:pStyle w:val="BodyText"/>
        <w:ind w:right="540"/>
        <w:jc w:val="both"/>
        <w:rPr>
          <w:szCs w:val="22"/>
        </w:rPr>
      </w:pPr>
    </w:p>
    <w:p w:rsidR="00444414" w:rsidRPr="00DD3945" w:rsidRDefault="009E613B" w:rsidP="002402B9">
      <w:pPr>
        <w:pStyle w:val="BodyText"/>
        <w:ind w:left="720" w:right="540"/>
        <w:jc w:val="both"/>
        <w:rPr>
          <w:szCs w:val="22"/>
        </w:rPr>
      </w:pPr>
      <w:r w:rsidRPr="00DD3945">
        <w:rPr>
          <w:szCs w:val="22"/>
        </w:rPr>
        <w:t xml:space="preserve">Lauren Levi </w:t>
      </w:r>
      <w:r w:rsidR="00620CA9" w:rsidRPr="00DD3945">
        <w:rPr>
          <w:szCs w:val="22"/>
        </w:rPr>
        <w:t xml:space="preserve">and </w:t>
      </w:r>
      <w:r w:rsidR="00B97ED8" w:rsidRPr="00DD3945">
        <w:rPr>
          <w:szCs w:val="22"/>
        </w:rPr>
        <w:t>Jason Garwood</w:t>
      </w:r>
      <w:r w:rsidR="00620CA9" w:rsidRPr="00DD3945">
        <w:rPr>
          <w:szCs w:val="22"/>
        </w:rPr>
        <w:t xml:space="preserve"> are</w:t>
      </w:r>
      <w:r w:rsidRPr="00DD3945">
        <w:rPr>
          <w:szCs w:val="22"/>
        </w:rPr>
        <w:t xml:space="preserve"> responsible for all Meteorological data management.</w:t>
      </w:r>
    </w:p>
    <w:p w:rsidR="00444414" w:rsidRPr="00DD3945" w:rsidRDefault="00444414" w:rsidP="002402B9">
      <w:pPr>
        <w:pStyle w:val="PlainText"/>
        <w:jc w:val="both"/>
        <w:rPr>
          <w:rFonts w:ascii="Times New Roman" w:eastAsia="MS Mincho" w:hAnsi="Times New Roman" w:cs="Times New Roman"/>
          <w:sz w:val="22"/>
          <w:szCs w:val="22"/>
        </w:rPr>
      </w:pPr>
    </w:p>
    <w:p w:rsidR="00444414" w:rsidRPr="00DD3945" w:rsidRDefault="00444414" w:rsidP="002402B9">
      <w:pPr>
        <w:pStyle w:val="PlainText"/>
        <w:jc w:val="both"/>
        <w:rPr>
          <w:rFonts w:ascii="Times New Roman" w:eastAsia="MS Mincho" w:hAnsi="Times New Roman" w:cs="Times New Roman"/>
          <w:sz w:val="22"/>
          <w:szCs w:val="22"/>
        </w:rPr>
      </w:pPr>
    </w:p>
    <w:p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3) Research objectives:</w:t>
      </w:r>
    </w:p>
    <w:p w:rsidR="00444414" w:rsidRPr="00DD3945" w:rsidRDefault="00444414" w:rsidP="002402B9">
      <w:pPr>
        <w:pStyle w:val="PlainText"/>
        <w:jc w:val="both"/>
        <w:rPr>
          <w:rFonts w:ascii="Times New Roman" w:eastAsia="MS Mincho" w:hAnsi="Times New Roman" w:cs="Times New Roman"/>
          <w:sz w:val="22"/>
          <w:szCs w:val="22"/>
        </w:rPr>
      </w:pPr>
    </w:p>
    <w:p w:rsidR="00444414" w:rsidRPr="00DD3945" w:rsidRDefault="00444414"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Data collected from the East Bay weather station complement those data taken from the East Bay water quality station. Data are also used </w:t>
      </w:r>
      <w:r w:rsidR="008E1625">
        <w:rPr>
          <w:rFonts w:ascii="Times New Roman" w:eastAsia="MS Mincho" w:hAnsi="Times New Roman" w:cs="Times New Roman"/>
          <w:sz w:val="22"/>
          <w:szCs w:val="22"/>
        </w:rPr>
        <w:t>in</w:t>
      </w:r>
      <w:r w:rsidRPr="00DD3945">
        <w:rPr>
          <w:rFonts w:ascii="Times New Roman" w:eastAsia="MS Mincho" w:hAnsi="Times New Roman" w:cs="Times New Roman"/>
          <w:sz w:val="22"/>
          <w:szCs w:val="22"/>
        </w:rPr>
        <w:t xml:space="preserve"> the analysis of other </w:t>
      </w:r>
      <w:proofErr w:type="spellStart"/>
      <w:r w:rsidRPr="00DD3945">
        <w:rPr>
          <w:rFonts w:ascii="Times New Roman" w:eastAsia="MS Mincho" w:hAnsi="Times New Roman" w:cs="Times New Roman"/>
          <w:sz w:val="22"/>
          <w:szCs w:val="22"/>
        </w:rPr>
        <w:t>datalogger</w:t>
      </w:r>
      <w:proofErr w:type="spellEnd"/>
      <w:r w:rsidRPr="00DD3945">
        <w:rPr>
          <w:rFonts w:ascii="Times New Roman" w:eastAsia="MS Mincho" w:hAnsi="Times New Roman" w:cs="Times New Roman"/>
          <w:sz w:val="22"/>
          <w:szCs w:val="22"/>
        </w:rPr>
        <w:t xml:space="preserve"> data collected at Cat Point and Dry Bar.</w:t>
      </w:r>
      <w:r w:rsidR="00B76A1B">
        <w:rPr>
          <w:rFonts w:ascii="Times New Roman" w:eastAsia="MS Mincho" w:hAnsi="Times New Roman" w:cs="Times New Roman"/>
          <w:sz w:val="22"/>
          <w:szCs w:val="22"/>
        </w:rPr>
        <w:t xml:space="preserve">  Weather station data will also be integrated </w:t>
      </w:r>
      <w:r w:rsidR="008E1625">
        <w:rPr>
          <w:rFonts w:ascii="Times New Roman" w:eastAsia="MS Mincho" w:hAnsi="Times New Roman" w:cs="Times New Roman"/>
          <w:sz w:val="22"/>
          <w:szCs w:val="22"/>
        </w:rPr>
        <w:t xml:space="preserve">with monitoring the Reserve is performing as a Sentinel Site for climate change.  </w:t>
      </w:r>
      <w:r w:rsidRPr="00DD3945">
        <w:rPr>
          <w:rFonts w:ascii="Times New Roman" w:eastAsia="MS Mincho" w:hAnsi="Times New Roman" w:cs="Times New Roman"/>
          <w:sz w:val="22"/>
          <w:szCs w:val="22"/>
        </w:rPr>
        <w:t xml:space="preserve"> Positioning the weather station in East Bay allows the Reserve to monitor changes in rainfall, photosynthetically active radiation, temperature, and other weather parameters influencing the water quality of East Bay</w:t>
      </w:r>
      <w:r w:rsidR="008E1625">
        <w:rPr>
          <w:rFonts w:ascii="Times New Roman" w:eastAsia="MS Mincho" w:hAnsi="Times New Roman" w:cs="Times New Roman"/>
          <w:sz w:val="22"/>
          <w:szCs w:val="22"/>
        </w:rPr>
        <w:t xml:space="preserve"> as well as </w:t>
      </w:r>
      <w:r w:rsidR="000C5891">
        <w:rPr>
          <w:rFonts w:ascii="Times New Roman" w:eastAsia="MS Mincho" w:hAnsi="Times New Roman" w:cs="Times New Roman"/>
          <w:sz w:val="22"/>
          <w:szCs w:val="22"/>
        </w:rPr>
        <w:t>climate change sentinel sites located in East Bay marshes</w:t>
      </w:r>
      <w:r w:rsidRPr="00DD3945">
        <w:rPr>
          <w:rFonts w:ascii="Times New Roman" w:eastAsia="MS Mincho" w:hAnsi="Times New Roman" w:cs="Times New Roman"/>
          <w:sz w:val="22"/>
          <w:szCs w:val="22"/>
        </w:rPr>
        <w:t xml:space="preserve">. </w:t>
      </w:r>
      <w:r w:rsidR="004F2B11">
        <w:rPr>
          <w:rFonts w:ascii="Times New Roman" w:eastAsia="MS Mincho" w:hAnsi="Times New Roman" w:cs="Times New Roman"/>
          <w:sz w:val="22"/>
          <w:szCs w:val="22"/>
        </w:rPr>
        <w:t xml:space="preserve"> </w:t>
      </w:r>
      <w:r w:rsidRPr="00DD3945">
        <w:rPr>
          <w:rFonts w:ascii="Times New Roman" w:eastAsia="MS Mincho" w:hAnsi="Times New Roman" w:cs="Times New Roman"/>
          <w:sz w:val="22"/>
          <w:szCs w:val="22"/>
        </w:rPr>
        <w:t>East Bay drains the Tate's Hell Swamp area, which was altered in the late 1960's and early 1970's by timber companies. An EPA grant allowed the Northwest Florida Water Management District to begin restoration of the site in 1995 to reduce non-point source runoff. East Bay is also an important nursery area for numerous fish and invertebrate species within Apalachicola Bay.</w:t>
      </w:r>
    </w:p>
    <w:p w:rsidR="00444414" w:rsidRPr="00DD3945" w:rsidRDefault="00444414" w:rsidP="002402B9">
      <w:pPr>
        <w:pStyle w:val="PlainText"/>
        <w:jc w:val="both"/>
        <w:rPr>
          <w:rFonts w:ascii="Times New Roman" w:eastAsia="MS Mincho" w:hAnsi="Times New Roman" w:cs="Times New Roman"/>
          <w:sz w:val="22"/>
          <w:szCs w:val="22"/>
        </w:rPr>
      </w:pPr>
    </w:p>
    <w:p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4) Research methods:</w:t>
      </w:r>
    </w:p>
    <w:p w:rsidR="00444414" w:rsidRPr="00DD3945" w:rsidRDefault="00444414" w:rsidP="002402B9">
      <w:pPr>
        <w:pStyle w:val="PlainText"/>
        <w:jc w:val="both"/>
        <w:rPr>
          <w:rFonts w:ascii="Times New Roman" w:eastAsia="MS Mincho" w:hAnsi="Times New Roman" w:cs="Times New Roman"/>
          <w:sz w:val="22"/>
          <w:szCs w:val="22"/>
        </w:rPr>
      </w:pPr>
    </w:p>
    <w:p w:rsidR="00444414" w:rsidRPr="008936FA" w:rsidRDefault="00444414" w:rsidP="002402B9">
      <w:pPr>
        <w:pStyle w:val="PlainText"/>
        <w:ind w:left="720"/>
        <w:jc w:val="both"/>
        <w:rPr>
          <w:rFonts w:ascii="Times New Roman" w:eastAsia="MS Mincho" w:hAnsi="Times New Roman" w:cs="Times New Roman"/>
          <w:sz w:val="22"/>
          <w:szCs w:val="22"/>
        </w:rPr>
      </w:pPr>
      <w:r w:rsidRPr="008936FA">
        <w:rPr>
          <w:rFonts w:ascii="Times New Roman" w:eastAsia="MS Mincho" w:hAnsi="Times New Roman" w:cs="Times New Roman"/>
          <w:sz w:val="22"/>
          <w:szCs w:val="22"/>
        </w:rPr>
        <w:t>Data Collection (CR1000)</w:t>
      </w:r>
      <w:r w:rsidR="008936FA">
        <w:rPr>
          <w:rFonts w:ascii="Times New Roman" w:eastAsia="MS Mincho" w:hAnsi="Times New Roman" w:cs="Times New Roman"/>
          <w:sz w:val="22"/>
          <w:szCs w:val="22"/>
        </w:rPr>
        <w:t>:</w:t>
      </w:r>
    </w:p>
    <w:p w:rsidR="006F3F8C" w:rsidRPr="00DD3945" w:rsidRDefault="006F3F8C" w:rsidP="002402B9">
      <w:pPr>
        <w:ind w:left="720" w:right="900"/>
        <w:jc w:val="both"/>
        <w:rPr>
          <w:sz w:val="22"/>
          <w:szCs w:val="22"/>
        </w:rPr>
      </w:pPr>
      <w:r w:rsidRPr="00DD3945">
        <w:rPr>
          <w:sz w:val="22"/>
          <w:szCs w:val="22"/>
        </w:rPr>
        <w:t>The 15 minute Data are collected in the following formats for the CR1000:</w:t>
      </w:r>
    </w:p>
    <w:p w:rsidR="00806247" w:rsidRPr="00DD3945" w:rsidRDefault="00806247" w:rsidP="002402B9">
      <w:pPr>
        <w:ind w:left="1440" w:right="900"/>
        <w:jc w:val="both"/>
        <w:rPr>
          <w:sz w:val="22"/>
          <w:szCs w:val="22"/>
        </w:rPr>
      </w:pPr>
      <w:r w:rsidRPr="00DD3945">
        <w:rPr>
          <w:sz w:val="22"/>
          <w:szCs w:val="22"/>
        </w:rPr>
        <w:t xml:space="preserve">Averages from 5-second data:  </w:t>
      </w:r>
    </w:p>
    <w:p w:rsidR="00806247" w:rsidRPr="00DD3945" w:rsidRDefault="00806247" w:rsidP="002402B9">
      <w:pPr>
        <w:ind w:left="1800" w:right="900"/>
        <w:jc w:val="both"/>
        <w:rPr>
          <w:sz w:val="22"/>
          <w:szCs w:val="22"/>
        </w:rPr>
      </w:pPr>
      <w:r w:rsidRPr="00DD3945">
        <w:rPr>
          <w:sz w:val="22"/>
          <w:szCs w:val="22"/>
        </w:rPr>
        <w:t>Air Temperature (°C), Relative Humidity (%), Barometric Pressure (</w:t>
      </w:r>
      <w:proofErr w:type="spellStart"/>
      <w:r w:rsidRPr="00DD3945">
        <w:rPr>
          <w:sz w:val="22"/>
          <w:szCs w:val="22"/>
        </w:rPr>
        <w:t>mb</w:t>
      </w:r>
      <w:proofErr w:type="spellEnd"/>
      <w:r w:rsidRPr="00DD3945">
        <w:rPr>
          <w:sz w:val="22"/>
          <w:szCs w:val="22"/>
        </w:rPr>
        <w:t>), Wind Speed (m/s), Wind Direction (degrees)</w:t>
      </w:r>
      <w:proofErr w:type="gramStart"/>
      <w:r w:rsidRPr="00DD3945">
        <w:rPr>
          <w:sz w:val="22"/>
          <w:szCs w:val="22"/>
        </w:rPr>
        <w:t>,  Battery</w:t>
      </w:r>
      <w:proofErr w:type="gramEnd"/>
      <w:r w:rsidRPr="00DD3945">
        <w:rPr>
          <w:sz w:val="22"/>
          <w:szCs w:val="22"/>
        </w:rPr>
        <w:t xml:space="preserve"> Voltage (volts)</w:t>
      </w:r>
    </w:p>
    <w:p w:rsidR="00806247" w:rsidRPr="00DD3945" w:rsidRDefault="00806247" w:rsidP="002402B9">
      <w:pPr>
        <w:ind w:left="1800" w:right="900" w:hanging="360"/>
        <w:jc w:val="both"/>
        <w:rPr>
          <w:sz w:val="22"/>
          <w:szCs w:val="22"/>
        </w:rPr>
      </w:pPr>
      <w:r w:rsidRPr="00DD3945">
        <w:rPr>
          <w:sz w:val="22"/>
          <w:szCs w:val="22"/>
        </w:rPr>
        <w:t>Maximum and Minimum Air Temperature (°C) and their times from 5-second data (these data are available from the Reserve)</w:t>
      </w:r>
    </w:p>
    <w:p w:rsidR="00806247" w:rsidRPr="00DD3945" w:rsidRDefault="00806247" w:rsidP="002402B9">
      <w:pPr>
        <w:ind w:left="1800" w:right="900" w:hanging="360"/>
        <w:jc w:val="both"/>
        <w:rPr>
          <w:sz w:val="22"/>
          <w:szCs w:val="22"/>
        </w:rPr>
      </w:pPr>
      <w:r w:rsidRPr="00DD3945">
        <w:rPr>
          <w:sz w:val="22"/>
          <w:szCs w:val="22"/>
        </w:rPr>
        <w:t>Maximum Wind Speed (m/s) and time from 5-second data</w:t>
      </w:r>
    </w:p>
    <w:p w:rsidR="00806247" w:rsidRPr="00DD3945" w:rsidRDefault="00806247" w:rsidP="002402B9">
      <w:pPr>
        <w:ind w:left="1800" w:right="900" w:hanging="360"/>
        <w:jc w:val="both"/>
        <w:rPr>
          <w:sz w:val="22"/>
          <w:szCs w:val="22"/>
        </w:rPr>
      </w:pPr>
      <w:r w:rsidRPr="00DD3945">
        <w:rPr>
          <w:sz w:val="22"/>
          <w:szCs w:val="22"/>
        </w:rPr>
        <w:t>Wind Direction Standard Deviation (degrees)</w:t>
      </w:r>
    </w:p>
    <w:p w:rsidR="00806247" w:rsidRPr="00DD3945" w:rsidRDefault="00806247" w:rsidP="002402B9">
      <w:pPr>
        <w:ind w:left="1440" w:right="900"/>
        <w:jc w:val="both"/>
        <w:rPr>
          <w:sz w:val="22"/>
          <w:szCs w:val="22"/>
        </w:rPr>
      </w:pPr>
      <w:r w:rsidRPr="00DD3945">
        <w:rPr>
          <w:sz w:val="22"/>
          <w:szCs w:val="22"/>
        </w:rPr>
        <w:t xml:space="preserve">Totals:  </w:t>
      </w:r>
    </w:p>
    <w:p w:rsidR="00806247" w:rsidRPr="00DD3945" w:rsidRDefault="00806247" w:rsidP="002402B9">
      <w:pPr>
        <w:ind w:left="1800" w:right="900"/>
        <w:jc w:val="both"/>
        <w:rPr>
          <w:sz w:val="22"/>
          <w:szCs w:val="22"/>
        </w:rPr>
      </w:pPr>
      <w:r w:rsidRPr="00DD3945">
        <w:rPr>
          <w:sz w:val="22"/>
          <w:szCs w:val="22"/>
        </w:rPr>
        <w:t>Precipitation (mm), PAR (</w:t>
      </w:r>
      <w:proofErr w:type="spellStart"/>
      <w:r w:rsidRPr="00DD3945">
        <w:rPr>
          <w:sz w:val="22"/>
          <w:szCs w:val="22"/>
        </w:rPr>
        <w:t>millimoles</w:t>
      </w:r>
      <w:proofErr w:type="spellEnd"/>
      <w:r w:rsidRPr="00DD3945">
        <w:rPr>
          <w:sz w:val="22"/>
          <w:szCs w:val="22"/>
        </w:rPr>
        <w:t>/m</w:t>
      </w:r>
      <w:r w:rsidRPr="00DD3945">
        <w:rPr>
          <w:sz w:val="22"/>
          <w:szCs w:val="22"/>
          <w:vertAlign w:val="superscript"/>
        </w:rPr>
        <w:t>2</w:t>
      </w:r>
      <w:r w:rsidRPr="00DD3945">
        <w:rPr>
          <w:sz w:val="22"/>
          <w:szCs w:val="22"/>
        </w:rPr>
        <w:t>), and Cumulative Precipitation (mm)</w:t>
      </w:r>
    </w:p>
    <w:p w:rsidR="00444414" w:rsidRPr="00DD3945" w:rsidRDefault="00444414" w:rsidP="002402B9">
      <w:pPr>
        <w:pStyle w:val="PlainText"/>
        <w:ind w:left="720"/>
        <w:jc w:val="both"/>
        <w:rPr>
          <w:rFonts w:ascii="Times New Roman" w:eastAsia="MS Mincho" w:hAnsi="Times New Roman" w:cs="Times New Roman"/>
          <w:sz w:val="22"/>
          <w:szCs w:val="22"/>
          <w:u w:val="single"/>
        </w:rPr>
      </w:pPr>
    </w:p>
    <w:p w:rsidR="00444414" w:rsidRPr="008936FA" w:rsidRDefault="00444414" w:rsidP="002402B9">
      <w:pPr>
        <w:pStyle w:val="PlainText"/>
        <w:ind w:left="720"/>
        <w:jc w:val="both"/>
        <w:rPr>
          <w:rFonts w:ascii="Times New Roman" w:eastAsia="MS Mincho" w:hAnsi="Times New Roman" w:cs="Times New Roman"/>
          <w:sz w:val="22"/>
          <w:szCs w:val="22"/>
        </w:rPr>
      </w:pPr>
      <w:r w:rsidRPr="008936FA">
        <w:rPr>
          <w:rFonts w:ascii="Times New Roman" w:eastAsia="MS Mincho" w:hAnsi="Times New Roman" w:cs="Times New Roman"/>
          <w:sz w:val="22"/>
          <w:szCs w:val="22"/>
        </w:rPr>
        <w:t>Sensor Calibration QA/QC</w:t>
      </w:r>
      <w:r w:rsidR="008936FA">
        <w:rPr>
          <w:rFonts w:ascii="Times New Roman" w:eastAsia="MS Mincho" w:hAnsi="Times New Roman" w:cs="Times New Roman"/>
          <w:sz w:val="22"/>
          <w:szCs w:val="22"/>
        </w:rPr>
        <w:t>:</w:t>
      </w:r>
    </w:p>
    <w:p w:rsidR="00444414" w:rsidRPr="00DD3945" w:rsidRDefault="00444414"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Sensors are calibrated either annually or biannually according to the maintenance schedule dictated by the </w:t>
      </w:r>
      <w:r w:rsidR="004728C3">
        <w:rPr>
          <w:rFonts w:ascii="Times New Roman" w:eastAsia="MS Mincho" w:hAnsi="Times New Roman" w:cs="Times New Roman"/>
          <w:sz w:val="22"/>
          <w:szCs w:val="22"/>
        </w:rPr>
        <w:t xml:space="preserve">NERR System Wide Monitoring Program </w:t>
      </w:r>
      <w:r w:rsidRPr="00DD3945">
        <w:rPr>
          <w:rFonts w:ascii="Times New Roman" w:eastAsia="MS Mincho" w:hAnsi="Times New Roman" w:cs="Times New Roman"/>
          <w:sz w:val="22"/>
          <w:szCs w:val="22"/>
        </w:rPr>
        <w:t>SOPs. The sensors and their wires are inspected monthly to make sure that they are clean, moving freely, and undamaged. The arm of the wind sensor is checked monthly to assure that it is aligned to true north.</w:t>
      </w:r>
    </w:p>
    <w:p w:rsidR="00444414" w:rsidRPr="00DD3945" w:rsidRDefault="00444414" w:rsidP="002402B9">
      <w:pPr>
        <w:pStyle w:val="PlainText"/>
        <w:ind w:left="720"/>
        <w:jc w:val="both"/>
        <w:rPr>
          <w:rFonts w:ascii="Times New Roman" w:eastAsia="MS Mincho" w:hAnsi="Times New Roman" w:cs="Times New Roman"/>
          <w:sz w:val="22"/>
          <w:szCs w:val="22"/>
        </w:rPr>
      </w:pPr>
    </w:p>
    <w:p w:rsidR="00444414" w:rsidRPr="008936FA" w:rsidRDefault="00444414" w:rsidP="002402B9">
      <w:pPr>
        <w:pStyle w:val="PlainText"/>
        <w:ind w:left="720"/>
        <w:jc w:val="both"/>
        <w:rPr>
          <w:rFonts w:ascii="Times New Roman" w:eastAsia="MS Mincho" w:hAnsi="Times New Roman" w:cs="Times New Roman"/>
          <w:sz w:val="22"/>
          <w:szCs w:val="22"/>
        </w:rPr>
      </w:pPr>
      <w:r w:rsidRPr="008936FA">
        <w:rPr>
          <w:rFonts w:ascii="Times New Roman" w:eastAsia="MS Mincho" w:hAnsi="Times New Roman" w:cs="Times New Roman"/>
          <w:sz w:val="22"/>
          <w:szCs w:val="22"/>
        </w:rPr>
        <w:t xml:space="preserve">Data Storage/Interface with </w:t>
      </w:r>
      <w:proofErr w:type="spellStart"/>
      <w:r w:rsidRPr="008936FA">
        <w:rPr>
          <w:rFonts w:ascii="Times New Roman" w:eastAsia="MS Mincho" w:hAnsi="Times New Roman" w:cs="Times New Roman"/>
          <w:sz w:val="22"/>
          <w:szCs w:val="22"/>
        </w:rPr>
        <w:t>LoggerNet</w:t>
      </w:r>
      <w:proofErr w:type="spellEnd"/>
      <w:r w:rsidR="008936FA">
        <w:rPr>
          <w:rFonts w:ascii="Times New Roman" w:eastAsia="MS Mincho" w:hAnsi="Times New Roman" w:cs="Times New Roman"/>
          <w:sz w:val="22"/>
          <w:szCs w:val="22"/>
        </w:rPr>
        <w:t>:</w:t>
      </w:r>
    </w:p>
    <w:p w:rsidR="00444414" w:rsidRPr="00DD3945" w:rsidRDefault="00444414" w:rsidP="002402B9">
      <w:pPr>
        <w:pStyle w:val="PlainText"/>
        <w:ind w:left="720"/>
        <w:jc w:val="both"/>
        <w:rPr>
          <w:rFonts w:ascii="Times New Roman" w:eastAsia="MS Mincho" w:hAnsi="Times New Roman" w:cs="Times New Roman"/>
          <w:color w:val="FF0000"/>
          <w:sz w:val="22"/>
          <w:szCs w:val="22"/>
        </w:rPr>
      </w:pPr>
      <w:r w:rsidRPr="00DD3945">
        <w:rPr>
          <w:rFonts w:ascii="Times New Roman" w:eastAsia="MS Mincho" w:hAnsi="Times New Roman" w:cs="Times New Roman"/>
          <w:sz w:val="22"/>
          <w:szCs w:val="22"/>
        </w:rPr>
        <w:t>Compact flash module cards (CFM 100)</w:t>
      </w:r>
      <w:r w:rsidRPr="00DD3945">
        <w:rPr>
          <w:rFonts w:ascii="Times New Roman" w:eastAsia="MS Mincho" w:hAnsi="Times New Roman" w:cs="Times New Roman"/>
          <w:color w:val="FF0000"/>
          <w:sz w:val="22"/>
          <w:szCs w:val="22"/>
        </w:rPr>
        <w:t xml:space="preserve"> </w:t>
      </w:r>
      <w:r w:rsidRPr="00DD3945">
        <w:rPr>
          <w:rFonts w:ascii="Times New Roman" w:eastAsia="MS Mincho" w:hAnsi="Times New Roman" w:cs="Times New Roman"/>
          <w:sz w:val="22"/>
          <w:szCs w:val="22"/>
        </w:rPr>
        <w:t xml:space="preserve">are used to interface between the CR1000 and the </w:t>
      </w:r>
      <w:proofErr w:type="spellStart"/>
      <w:r w:rsidRPr="00DD3945">
        <w:rPr>
          <w:rFonts w:ascii="Times New Roman" w:eastAsia="MS Mincho" w:hAnsi="Times New Roman" w:cs="Times New Roman"/>
          <w:sz w:val="22"/>
          <w:szCs w:val="22"/>
        </w:rPr>
        <w:t>LoggerNet</w:t>
      </w:r>
      <w:proofErr w:type="spellEnd"/>
      <w:r w:rsidRPr="00DD3945">
        <w:rPr>
          <w:rFonts w:ascii="Times New Roman" w:eastAsia="MS Mincho" w:hAnsi="Times New Roman" w:cs="Times New Roman"/>
          <w:sz w:val="22"/>
          <w:szCs w:val="22"/>
        </w:rPr>
        <w:t xml:space="preserve"> software supplied by Campbell Scientific. CFM100 cards are exchanged monthly.  At the time of the exchange, a handheld Kestrel 4000 is used to measure weather conditions and compare them to the measurements of the sensors on the weather station. The CFM 100 card is downloaded with the </w:t>
      </w:r>
      <w:proofErr w:type="spellStart"/>
      <w:r w:rsidRPr="00DD3945">
        <w:rPr>
          <w:rFonts w:ascii="Times New Roman" w:eastAsia="MS Mincho" w:hAnsi="Times New Roman" w:cs="Times New Roman"/>
          <w:sz w:val="22"/>
          <w:szCs w:val="22"/>
        </w:rPr>
        <w:t>LoggerNet</w:t>
      </w:r>
      <w:proofErr w:type="spellEnd"/>
      <w:r w:rsidRPr="00DD3945">
        <w:rPr>
          <w:rFonts w:ascii="Times New Roman" w:eastAsia="MS Mincho" w:hAnsi="Times New Roman" w:cs="Times New Roman"/>
          <w:sz w:val="22"/>
          <w:szCs w:val="22"/>
        </w:rPr>
        <w:t xml:space="preserve"> software.  </w:t>
      </w:r>
    </w:p>
    <w:p w:rsidR="00444414" w:rsidRPr="00DD3945" w:rsidRDefault="00444414" w:rsidP="002402B9">
      <w:pPr>
        <w:pStyle w:val="PlainText"/>
        <w:ind w:left="720"/>
        <w:jc w:val="both"/>
        <w:rPr>
          <w:rFonts w:ascii="Times New Roman" w:eastAsia="MS Mincho" w:hAnsi="Times New Roman" w:cs="Times New Roman"/>
          <w:sz w:val="22"/>
          <w:szCs w:val="22"/>
        </w:rPr>
      </w:pPr>
    </w:p>
    <w:p w:rsidR="00444414" w:rsidRPr="008936FA" w:rsidRDefault="00444414" w:rsidP="002402B9">
      <w:pPr>
        <w:pStyle w:val="PlainText"/>
        <w:ind w:left="720"/>
        <w:jc w:val="both"/>
        <w:rPr>
          <w:rFonts w:ascii="Times New Roman" w:eastAsia="MS Mincho" w:hAnsi="Times New Roman" w:cs="Times New Roman"/>
          <w:sz w:val="22"/>
          <w:szCs w:val="22"/>
        </w:rPr>
      </w:pPr>
      <w:r w:rsidRPr="008936FA">
        <w:rPr>
          <w:rFonts w:ascii="Times New Roman" w:eastAsia="MS Mincho" w:hAnsi="Times New Roman" w:cs="Times New Roman"/>
          <w:sz w:val="22"/>
          <w:szCs w:val="22"/>
        </w:rPr>
        <w:t>Telemetry</w:t>
      </w:r>
      <w:r w:rsidR="008936FA">
        <w:rPr>
          <w:rFonts w:ascii="Times New Roman" w:eastAsia="MS Mincho" w:hAnsi="Times New Roman" w:cs="Times New Roman"/>
          <w:sz w:val="22"/>
          <w:szCs w:val="22"/>
        </w:rPr>
        <w:t>:</w:t>
      </w:r>
    </w:p>
    <w:p w:rsidR="0064118C" w:rsidRPr="00DD3945" w:rsidRDefault="00444414" w:rsidP="002402B9">
      <w:pPr>
        <w:ind w:left="720" w:right="-11"/>
        <w:jc w:val="both"/>
        <w:rPr>
          <w:sz w:val="22"/>
          <w:szCs w:val="22"/>
        </w:rPr>
      </w:pPr>
      <w:r w:rsidRPr="00DD3945">
        <w:rPr>
          <w:sz w:val="22"/>
          <w:szCs w:val="22"/>
        </w:rPr>
        <w:t xml:space="preserve">Campbell Scientific data telemetry equipment was installed at the East Bay weather station on 06/22/06 and transmits data to the NOAA GOES satellite, NESDIS ID #3B01C09E. </w:t>
      </w:r>
      <w:r w:rsidR="008936FA">
        <w:rPr>
          <w:sz w:val="22"/>
          <w:szCs w:val="22"/>
        </w:rPr>
        <w:t xml:space="preserve"> </w:t>
      </w:r>
      <w:r w:rsidRPr="00DD3945">
        <w:rPr>
          <w:sz w:val="22"/>
          <w:szCs w:val="22"/>
        </w:rPr>
        <w:t xml:space="preserve">The transmissions are scheduled hourly and contain four (4) data sets reflecting fifteen minute data sampling intervals.  Upon receipt by the CDMO, the data undergoes the same automated primary QAQC process detailed in Section 2 above.  The “real-time” telemetry </w:t>
      </w:r>
      <w:r w:rsidRPr="00DD3945">
        <w:rPr>
          <w:sz w:val="22"/>
          <w:szCs w:val="22"/>
        </w:rPr>
        <w:lastRenderedPageBreak/>
        <w:t xml:space="preserve">data become part of the provisional dataset until undergoing secondary and tertiary QAQC and assimilation in the CDMO’s authoritative online database.  Provisional and authoritative data are available at </w:t>
      </w:r>
      <w:hyperlink r:id="rId11" w:tooltip="blocked::http://cdmo.baruch.sc.edu/" w:history="1">
        <w:r w:rsidRPr="00DD3945">
          <w:rPr>
            <w:rStyle w:val="Hyperlink"/>
            <w:sz w:val="22"/>
            <w:szCs w:val="22"/>
          </w:rPr>
          <w:t>http://cdmo.baruch.sc.edu</w:t>
        </w:r>
      </w:hyperlink>
      <w:r w:rsidR="0064118C" w:rsidRPr="00DD3945">
        <w:rPr>
          <w:color w:val="008080"/>
          <w:sz w:val="22"/>
          <w:szCs w:val="22"/>
        </w:rPr>
        <w:t xml:space="preserve">.   </w:t>
      </w:r>
    </w:p>
    <w:p w:rsidR="00444414" w:rsidRPr="00DD3945" w:rsidRDefault="00444414" w:rsidP="002402B9">
      <w:pPr>
        <w:ind w:left="720"/>
        <w:jc w:val="both"/>
        <w:rPr>
          <w:rFonts w:eastAsia="MS Mincho"/>
          <w:sz w:val="22"/>
          <w:szCs w:val="22"/>
        </w:rPr>
      </w:pPr>
      <w:r w:rsidRPr="00DD3945">
        <w:rPr>
          <w:sz w:val="22"/>
          <w:szCs w:val="22"/>
        </w:rPr>
        <w:t> </w:t>
      </w:r>
    </w:p>
    <w:p w:rsidR="00444414" w:rsidRPr="008936FA" w:rsidRDefault="00444414" w:rsidP="002402B9">
      <w:pPr>
        <w:pStyle w:val="PlainText"/>
        <w:ind w:left="720"/>
        <w:jc w:val="both"/>
        <w:rPr>
          <w:rFonts w:ascii="Times New Roman" w:eastAsia="MS Mincho" w:hAnsi="Times New Roman" w:cs="Times New Roman"/>
          <w:sz w:val="22"/>
          <w:szCs w:val="22"/>
        </w:rPr>
      </w:pPr>
      <w:r w:rsidRPr="008936FA">
        <w:rPr>
          <w:rFonts w:ascii="Times New Roman" w:eastAsia="MS Mincho" w:hAnsi="Times New Roman" w:cs="Times New Roman"/>
          <w:sz w:val="22"/>
          <w:szCs w:val="22"/>
        </w:rPr>
        <w:t>Data QA/QC</w:t>
      </w:r>
      <w:r w:rsidR="008936FA">
        <w:rPr>
          <w:rFonts w:ascii="Times New Roman" w:eastAsia="MS Mincho" w:hAnsi="Times New Roman" w:cs="Times New Roman"/>
          <w:sz w:val="22"/>
          <w:szCs w:val="22"/>
        </w:rPr>
        <w:t>:</w:t>
      </w:r>
    </w:p>
    <w:p w:rsidR="00444414" w:rsidRPr="00DD3945" w:rsidRDefault="00444414" w:rsidP="002402B9">
      <w:pPr>
        <w:pStyle w:val="BodyText"/>
        <w:ind w:left="720" w:right="79"/>
        <w:jc w:val="both"/>
        <w:rPr>
          <w:szCs w:val="22"/>
        </w:rPr>
      </w:pPr>
      <w:r w:rsidRPr="00DD3945">
        <w:rPr>
          <w:szCs w:val="22"/>
        </w:rPr>
        <w:t xml:space="preserve">Data are uploaded from the CR1000 </w:t>
      </w:r>
      <w:proofErr w:type="spellStart"/>
      <w:r w:rsidRPr="00DD3945">
        <w:rPr>
          <w:szCs w:val="22"/>
        </w:rPr>
        <w:t>datalogger</w:t>
      </w:r>
      <w:proofErr w:type="spellEnd"/>
      <w:r w:rsidRPr="00DD3945">
        <w:rPr>
          <w:szCs w:val="22"/>
        </w:rPr>
        <w:t xml:space="preserve"> to a personal computer (IBM compatible).  Files are exported from </w:t>
      </w:r>
      <w:proofErr w:type="spellStart"/>
      <w:r w:rsidRPr="00DD3945">
        <w:rPr>
          <w:szCs w:val="22"/>
        </w:rPr>
        <w:t>LoggerNet</w:t>
      </w:r>
      <w:proofErr w:type="spellEnd"/>
      <w:r w:rsidRPr="00DD3945">
        <w:rPr>
          <w:szCs w:val="22"/>
        </w:rPr>
        <w:t xml:space="preserve"> in a comma-delimited format and uploaded to the CDMO where they undergo automated primary QAQC and become part of the CDMO’s online provisional database.  During primary QAQC, data are flagged if they are missing, out of sensor range, or outside 2 or 3 standard deviations from the historical seasonal mean.  The edited file is then returned to the Reserve where it is undergoes secondary QAQC and export to the CDMO, as detailed in section 2 above.</w:t>
      </w:r>
    </w:p>
    <w:p w:rsidR="00444414" w:rsidRPr="00DD3945" w:rsidRDefault="00444414" w:rsidP="002402B9">
      <w:pPr>
        <w:pStyle w:val="PlainText"/>
        <w:jc w:val="both"/>
        <w:rPr>
          <w:rFonts w:ascii="Times New Roman" w:eastAsia="MS Mincho" w:hAnsi="Times New Roman" w:cs="Times New Roman"/>
          <w:sz w:val="22"/>
          <w:szCs w:val="22"/>
        </w:rPr>
      </w:pPr>
    </w:p>
    <w:p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5) Site location and character:</w:t>
      </w:r>
    </w:p>
    <w:p w:rsidR="00444414" w:rsidRPr="00DD3945" w:rsidRDefault="00444414" w:rsidP="002402B9">
      <w:pPr>
        <w:pStyle w:val="PlainText"/>
        <w:jc w:val="both"/>
        <w:rPr>
          <w:rFonts w:ascii="Times New Roman" w:eastAsia="MS Mincho" w:hAnsi="Times New Roman" w:cs="Times New Roman"/>
          <w:sz w:val="22"/>
          <w:szCs w:val="22"/>
        </w:rPr>
      </w:pPr>
    </w:p>
    <w:p w:rsidR="00444414" w:rsidRPr="00DD3945" w:rsidRDefault="00444414"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The Apalachicola National Estuarine Research Reserve is located in the northwestern part of Florida, generally called the panhandle.  It is located adjacent to the City of Apalachicola, and encompasses most of the Apalachicola Bay system, including 52 miles of the lower Apalachicola River.  Passes, both natural and manmade, connect Apalachicola Bay to the northeastern Gulf of Mexico. The sampling site is located in the upper reaches of East Bay.  East Bay is separated from Apalachicola Bay by two bridges and a causeway and is located to the north of Apalachicola Bay proper.  The bay is 8.2 km long, has an average depth of approximately 1.0 m MHW, and an average width of 1.8 km. The tides in East Bay are mixed and range from 0.3 m to 1.0 m (average 0.5 m). </w:t>
      </w:r>
    </w:p>
    <w:p w:rsidR="00444414" w:rsidRPr="00DD3945" w:rsidRDefault="00444414" w:rsidP="002402B9">
      <w:pPr>
        <w:pStyle w:val="PlainText"/>
        <w:jc w:val="both"/>
        <w:rPr>
          <w:rFonts w:ascii="Times New Roman" w:eastAsia="MS Mincho" w:hAnsi="Times New Roman" w:cs="Times New Roman"/>
          <w:sz w:val="22"/>
          <w:szCs w:val="22"/>
        </w:rPr>
      </w:pPr>
    </w:p>
    <w:p w:rsidR="00444414" w:rsidRPr="00DD3945" w:rsidRDefault="00444414"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The weather station is located at latitude 29 47.472' N and longitude 84 53.005' W.  This site is less than 0.5 nautical miles west of the East Bay water quality station.  The site is located near the tip of a peninsula, which separates Blount's Bay from West Bayou.  The peninsula is dominated by marsh vegetation (mainly </w:t>
      </w:r>
      <w:proofErr w:type="spellStart"/>
      <w:r w:rsidRPr="00DD3945">
        <w:rPr>
          <w:rFonts w:ascii="Times New Roman" w:eastAsia="MS Mincho" w:hAnsi="Times New Roman" w:cs="Times New Roman"/>
          <w:i/>
          <w:iCs/>
          <w:sz w:val="22"/>
          <w:szCs w:val="22"/>
        </w:rPr>
        <w:t>Juncus</w:t>
      </w:r>
      <w:proofErr w:type="spellEnd"/>
      <w:r w:rsidRPr="00DD3945">
        <w:rPr>
          <w:rFonts w:ascii="Times New Roman" w:eastAsia="MS Mincho" w:hAnsi="Times New Roman" w:cs="Times New Roman"/>
          <w:i/>
          <w:iCs/>
          <w:sz w:val="22"/>
          <w:szCs w:val="22"/>
        </w:rPr>
        <w:t xml:space="preserve"> </w:t>
      </w:r>
      <w:proofErr w:type="spellStart"/>
      <w:r w:rsidRPr="00DD3945">
        <w:rPr>
          <w:rFonts w:ascii="Times New Roman" w:eastAsia="MS Mincho" w:hAnsi="Times New Roman" w:cs="Times New Roman"/>
          <w:i/>
          <w:iCs/>
          <w:sz w:val="22"/>
          <w:szCs w:val="22"/>
        </w:rPr>
        <w:t>roemerianus</w:t>
      </w:r>
      <w:proofErr w:type="spellEnd"/>
      <w:r w:rsidRPr="00DD3945">
        <w:rPr>
          <w:rFonts w:ascii="Times New Roman" w:eastAsia="MS Mincho" w:hAnsi="Times New Roman" w:cs="Times New Roman"/>
          <w:sz w:val="22"/>
          <w:szCs w:val="22"/>
        </w:rPr>
        <w:t>).  There is a cabbage palm hammock along the southeastern shoreline of the peninsula.  The dominant upland habitat is primarily pineland forest to the northwest, which includes slash pine, saw palmetto, and sand pine.</w:t>
      </w:r>
      <w:r w:rsidR="00095217">
        <w:rPr>
          <w:rFonts w:ascii="Times New Roman" w:eastAsia="MS Mincho" w:hAnsi="Times New Roman" w:cs="Times New Roman"/>
          <w:sz w:val="22"/>
          <w:szCs w:val="22"/>
        </w:rPr>
        <w:t xml:space="preserve">   In accordance with NERR SWMP and CDMO requirements the</w:t>
      </w:r>
      <w:r w:rsidR="009A03EC" w:rsidRPr="00DD3945">
        <w:rPr>
          <w:rFonts w:ascii="Times New Roman" w:eastAsia="MS Mincho" w:hAnsi="Times New Roman" w:cs="Times New Roman"/>
          <w:sz w:val="22"/>
          <w:szCs w:val="22"/>
        </w:rPr>
        <w:t xml:space="preserve"> </w:t>
      </w:r>
      <w:r w:rsidRPr="00DD3945">
        <w:rPr>
          <w:rFonts w:ascii="Times New Roman" w:eastAsia="MS Mincho" w:hAnsi="Times New Roman" w:cs="Times New Roman"/>
          <w:sz w:val="22"/>
          <w:szCs w:val="22"/>
        </w:rPr>
        <w:t>weather station sensors are mounted at the top of a 3-meter tower</w:t>
      </w:r>
      <w:r w:rsidR="009A03EC" w:rsidRPr="00DD3945">
        <w:rPr>
          <w:rFonts w:ascii="Times New Roman" w:eastAsia="MS Mincho" w:hAnsi="Times New Roman" w:cs="Times New Roman"/>
          <w:sz w:val="22"/>
          <w:szCs w:val="22"/>
        </w:rPr>
        <w:t>, except for the temperature/relative humidity sensor, which is mounted on the tower at 1.5 meters.</w:t>
      </w:r>
      <w:r w:rsidRPr="00DD3945">
        <w:rPr>
          <w:rFonts w:ascii="Times New Roman" w:eastAsia="MS Mincho" w:hAnsi="Times New Roman" w:cs="Times New Roman"/>
          <w:sz w:val="22"/>
          <w:szCs w:val="22"/>
        </w:rPr>
        <w:t xml:space="preserve">  The tower is mounted on a 2m platform.  The tipping bucket rain gauge is mounted on a 1m platform approximately 4m from the weather station platform.  There is nothing nearby to shade the tower and the nearest wind block is the edge of the pine forest about one-half to three-quarters of a mile north to northwest of the station.</w:t>
      </w:r>
    </w:p>
    <w:p w:rsidR="00444414" w:rsidRPr="00DD3945" w:rsidRDefault="00444414" w:rsidP="002402B9">
      <w:pPr>
        <w:pStyle w:val="PlainText"/>
        <w:jc w:val="both"/>
        <w:rPr>
          <w:rFonts w:ascii="Times New Roman" w:eastAsia="MS Mincho" w:hAnsi="Times New Roman" w:cs="Times New Roman"/>
          <w:sz w:val="22"/>
          <w:szCs w:val="22"/>
        </w:rPr>
      </w:pPr>
    </w:p>
    <w:p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 xml:space="preserve">6) Data collection period: </w:t>
      </w:r>
    </w:p>
    <w:p w:rsidR="00444414" w:rsidRPr="00DD3945" w:rsidRDefault="00444414" w:rsidP="002402B9">
      <w:pPr>
        <w:pStyle w:val="PlainText"/>
        <w:jc w:val="both"/>
        <w:rPr>
          <w:rFonts w:ascii="Times New Roman" w:eastAsia="MS Mincho" w:hAnsi="Times New Roman" w:cs="Times New Roman"/>
          <w:sz w:val="22"/>
          <w:szCs w:val="22"/>
        </w:rPr>
      </w:pPr>
    </w:p>
    <w:p w:rsidR="00444414" w:rsidRDefault="00444414" w:rsidP="002402B9">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The Apalachicola weather monitoring station was erected on August 27, 1999 and began monitoring on September 3, 1999. The data submitted with this report encompasses data collected from 00:</w:t>
      </w:r>
      <w:r w:rsidR="008A1BC9" w:rsidRPr="00DD3945">
        <w:rPr>
          <w:rFonts w:ascii="Times New Roman" w:eastAsia="MS Mincho" w:hAnsi="Times New Roman" w:cs="Times New Roman"/>
          <w:sz w:val="22"/>
          <w:szCs w:val="22"/>
        </w:rPr>
        <w:t xml:space="preserve">00 </w:t>
      </w:r>
      <w:r w:rsidR="00E63615">
        <w:rPr>
          <w:rFonts w:ascii="Times New Roman" w:eastAsia="MS Mincho" w:hAnsi="Times New Roman" w:cs="Times New Roman"/>
          <w:sz w:val="22"/>
          <w:szCs w:val="22"/>
        </w:rPr>
        <w:t>January</w:t>
      </w:r>
      <w:r w:rsidR="003D64A8">
        <w:rPr>
          <w:rFonts w:ascii="Times New Roman" w:eastAsia="MS Mincho" w:hAnsi="Times New Roman" w:cs="Times New Roman"/>
          <w:sz w:val="22"/>
          <w:szCs w:val="22"/>
        </w:rPr>
        <w:t xml:space="preserve"> </w:t>
      </w:r>
      <w:r w:rsidRPr="00DD3945">
        <w:rPr>
          <w:rFonts w:ascii="Times New Roman" w:eastAsia="MS Mincho" w:hAnsi="Times New Roman" w:cs="Times New Roman"/>
          <w:sz w:val="22"/>
          <w:szCs w:val="22"/>
        </w:rPr>
        <w:t>1, 20</w:t>
      </w:r>
      <w:r w:rsidR="00F1247C" w:rsidRPr="00DD3945">
        <w:rPr>
          <w:rFonts w:ascii="Times New Roman" w:eastAsia="MS Mincho" w:hAnsi="Times New Roman" w:cs="Times New Roman"/>
          <w:sz w:val="22"/>
          <w:szCs w:val="22"/>
        </w:rPr>
        <w:t>1</w:t>
      </w:r>
      <w:r w:rsidR="00806247" w:rsidRPr="00DD3945">
        <w:rPr>
          <w:rFonts w:ascii="Times New Roman" w:eastAsia="MS Mincho" w:hAnsi="Times New Roman" w:cs="Times New Roman"/>
          <w:sz w:val="22"/>
          <w:szCs w:val="22"/>
        </w:rPr>
        <w:t>2</w:t>
      </w:r>
      <w:r w:rsidRPr="00DD3945">
        <w:rPr>
          <w:rFonts w:ascii="Times New Roman" w:eastAsia="MS Mincho" w:hAnsi="Times New Roman" w:cs="Times New Roman"/>
          <w:sz w:val="22"/>
          <w:szCs w:val="22"/>
        </w:rPr>
        <w:t xml:space="preserve"> through 23:45</w:t>
      </w:r>
      <w:r w:rsidR="00E63615">
        <w:rPr>
          <w:rFonts w:ascii="Times New Roman" w:eastAsia="MS Mincho" w:hAnsi="Times New Roman" w:cs="Times New Roman"/>
          <w:sz w:val="22"/>
          <w:szCs w:val="22"/>
        </w:rPr>
        <w:t xml:space="preserve"> </w:t>
      </w:r>
      <w:r w:rsidR="004F2B11">
        <w:rPr>
          <w:rFonts w:ascii="Times New Roman" w:eastAsia="MS Mincho" w:hAnsi="Times New Roman" w:cs="Times New Roman"/>
          <w:sz w:val="22"/>
          <w:szCs w:val="22"/>
        </w:rPr>
        <w:t>December 31</w:t>
      </w:r>
      <w:r w:rsidRPr="00DD3945">
        <w:rPr>
          <w:rFonts w:ascii="Times New Roman" w:eastAsia="MS Mincho" w:hAnsi="Times New Roman" w:cs="Times New Roman"/>
          <w:sz w:val="22"/>
          <w:szCs w:val="22"/>
        </w:rPr>
        <w:t>, 20</w:t>
      </w:r>
      <w:r w:rsidR="00F1247C" w:rsidRPr="00DD3945">
        <w:rPr>
          <w:rFonts w:ascii="Times New Roman" w:eastAsia="MS Mincho" w:hAnsi="Times New Roman" w:cs="Times New Roman"/>
          <w:sz w:val="22"/>
          <w:szCs w:val="22"/>
        </w:rPr>
        <w:t>1</w:t>
      </w:r>
      <w:r w:rsidR="00806247" w:rsidRPr="00DD3945">
        <w:rPr>
          <w:rFonts w:ascii="Times New Roman" w:eastAsia="MS Mincho" w:hAnsi="Times New Roman" w:cs="Times New Roman"/>
          <w:sz w:val="22"/>
          <w:szCs w:val="22"/>
        </w:rPr>
        <w:t>2</w:t>
      </w:r>
      <w:r w:rsidRPr="00DD3945">
        <w:rPr>
          <w:rFonts w:ascii="Times New Roman" w:eastAsia="MS Mincho" w:hAnsi="Times New Roman" w:cs="Times New Roman"/>
          <w:sz w:val="22"/>
          <w:szCs w:val="22"/>
        </w:rPr>
        <w:t>.</w:t>
      </w:r>
    </w:p>
    <w:p w:rsidR="004F2B11" w:rsidRDefault="004F2B11" w:rsidP="002402B9">
      <w:pPr>
        <w:pStyle w:val="PlainText"/>
        <w:jc w:val="both"/>
        <w:rPr>
          <w:rFonts w:ascii="Times New Roman" w:eastAsia="MS Mincho" w:hAnsi="Times New Roman" w:cs="Times New Roman"/>
          <w:sz w:val="22"/>
          <w:szCs w:val="22"/>
        </w:rPr>
      </w:pPr>
    </w:p>
    <w:tbl>
      <w:tblPr>
        <w:tblW w:w="5683" w:type="dxa"/>
        <w:tblInd w:w="720" w:type="dxa"/>
        <w:tblLook w:val="04A0"/>
      </w:tblPr>
      <w:tblGrid>
        <w:gridCol w:w="1719"/>
        <w:gridCol w:w="1984"/>
        <w:gridCol w:w="1980"/>
      </w:tblGrid>
      <w:tr w:rsidR="00391854" w:rsidRPr="00391854" w:rsidTr="008936FA">
        <w:trPr>
          <w:trHeight w:val="300"/>
        </w:trPr>
        <w:tc>
          <w:tcPr>
            <w:tcW w:w="1719"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Raw File Name</w:t>
            </w:r>
          </w:p>
        </w:tc>
        <w:tc>
          <w:tcPr>
            <w:tcW w:w="1984"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Start Date/Time</w:t>
            </w:r>
          </w:p>
        </w:tc>
        <w:tc>
          <w:tcPr>
            <w:tcW w:w="1980"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End Date/Time</w:t>
            </w:r>
          </w:p>
        </w:tc>
      </w:tr>
      <w:tr w:rsidR="00391854" w:rsidRPr="00391854" w:rsidTr="008936FA">
        <w:trPr>
          <w:trHeight w:val="300"/>
        </w:trPr>
        <w:tc>
          <w:tcPr>
            <w:tcW w:w="1719"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apaebmet121911</w:t>
            </w:r>
          </w:p>
        </w:tc>
        <w:tc>
          <w:tcPr>
            <w:tcW w:w="1984"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12/19/2011 10:00</w:t>
            </w:r>
          </w:p>
        </w:tc>
        <w:tc>
          <w:tcPr>
            <w:tcW w:w="1980"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1/9/2012 14:30</w:t>
            </w:r>
          </w:p>
        </w:tc>
      </w:tr>
      <w:tr w:rsidR="00391854" w:rsidRPr="00391854" w:rsidTr="008936FA">
        <w:trPr>
          <w:trHeight w:val="300"/>
        </w:trPr>
        <w:tc>
          <w:tcPr>
            <w:tcW w:w="1719"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apaebmet010912</w:t>
            </w:r>
          </w:p>
        </w:tc>
        <w:tc>
          <w:tcPr>
            <w:tcW w:w="1984"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1/9/2012 14:45</w:t>
            </w:r>
          </w:p>
        </w:tc>
        <w:tc>
          <w:tcPr>
            <w:tcW w:w="1980" w:type="dxa"/>
            <w:tcBorders>
              <w:top w:val="nil"/>
              <w:left w:val="nil"/>
              <w:bottom w:val="nil"/>
              <w:right w:val="nil"/>
            </w:tcBorders>
            <w:shd w:val="clear" w:color="auto" w:fill="auto"/>
            <w:noWrap/>
            <w:vAlign w:val="bottom"/>
            <w:hideMark/>
          </w:tcPr>
          <w:p w:rsidR="00391854" w:rsidRPr="00391854" w:rsidRDefault="00784A05" w:rsidP="002402B9">
            <w:pPr>
              <w:jc w:val="both"/>
              <w:rPr>
                <w:color w:val="000000"/>
                <w:sz w:val="22"/>
                <w:szCs w:val="22"/>
              </w:rPr>
            </w:pPr>
            <w:r>
              <w:rPr>
                <w:color w:val="000000"/>
                <w:sz w:val="22"/>
                <w:szCs w:val="22"/>
              </w:rPr>
              <w:t>1/26/2012 10:15</w:t>
            </w:r>
          </w:p>
        </w:tc>
      </w:tr>
      <w:tr w:rsidR="00391854" w:rsidRPr="00391854" w:rsidTr="008936FA">
        <w:trPr>
          <w:trHeight w:val="300"/>
        </w:trPr>
        <w:tc>
          <w:tcPr>
            <w:tcW w:w="1719"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apaebmet012612</w:t>
            </w:r>
          </w:p>
        </w:tc>
        <w:tc>
          <w:tcPr>
            <w:tcW w:w="1984"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1/26/2012 10:30</w:t>
            </w:r>
          </w:p>
        </w:tc>
        <w:tc>
          <w:tcPr>
            <w:tcW w:w="1980"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2/10/2012 14:30</w:t>
            </w:r>
          </w:p>
        </w:tc>
      </w:tr>
      <w:tr w:rsidR="00391854" w:rsidRPr="00391854" w:rsidTr="008936FA">
        <w:trPr>
          <w:trHeight w:val="300"/>
        </w:trPr>
        <w:tc>
          <w:tcPr>
            <w:tcW w:w="1719"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apaebmet021012</w:t>
            </w:r>
          </w:p>
        </w:tc>
        <w:tc>
          <w:tcPr>
            <w:tcW w:w="1984"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2/10/2012 14:45</w:t>
            </w:r>
          </w:p>
        </w:tc>
        <w:tc>
          <w:tcPr>
            <w:tcW w:w="1980"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3/22/2012 9:45</w:t>
            </w:r>
          </w:p>
        </w:tc>
      </w:tr>
      <w:tr w:rsidR="00391854" w:rsidRPr="00391854" w:rsidTr="008936FA">
        <w:trPr>
          <w:trHeight w:val="300"/>
        </w:trPr>
        <w:tc>
          <w:tcPr>
            <w:tcW w:w="1719"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lastRenderedPageBreak/>
              <w:t>apaebmet032212</w:t>
            </w:r>
          </w:p>
        </w:tc>
        <w:tc>
          <w:tcPr>
            <w:tcW w:w="1984"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3/22/2012 10:00</w:t>
            </w:r>
          </w:p>
        </w:tc>
        <w:tc>
          <w:tcPr>
            <w:tcW w:w="1980"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4/2/2012 10:30</w:t>
            </w:r>
          </w:p>
        </w:tc>
      </w:tr>
      <w:tr w:rsidR="00391854" w:rsidRPr="00391854" w:rsidTr="008936FA">
        <w:trPr>
          <w:trHeight w:val="300"/>
        </w:trPr>
        <w:tc>
          <w:tcPr>
            <w:tcW w:w="1719"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apaebmet040212</w:t>
            </w:r>
          </w:p>
        </w:tc>
        <w:tc>
          <w:tcPr>
            <w:tcW w:w="1984"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4/2/2012 11:15</w:t>
            </w:r>
          </w:p>
        </w:tc>
        <w:tc>
          <w:tcPr>
            <w:tcW w:w="1980"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4/20/2012 9:00</w:t>
            </w:r>
          </w:p>
        </w:tc>
      </w:tr>
      <w:tr w:rsidR="00391854" w:rsidRPr="00391854" w:rsidTr="008936FA">
        <w:trPr>
          <w:trHeight w:val="300"/>
        </w:trPr>
        <w:tc>
          <w:tcPr>
            <w:tcW w:w="1719"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apaebmet042012</w:t>
            </w:r>
          </w:p>
        </w:tc>
        <w:tc>
          <w:tcPr>
            <w:tcW w:w="1984"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4/20/2012 9:15</w:t>
            </w:r>
          </w:p>
        </w:tc>
        <w:tc>
          <w:tcPr>
            <w:tcW w:w="1980"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5/11/2012 9:15</w:t>
            </w:r>
          </w:p>
        </w:tc>
      </w:tr>
      <w:tr w:rsidR="00391854" w:rsidRPr="00391854" w:rsidTr="008936FA">
        <w:trPr>
          <w:trHeight w:val="300"/>
        </w:trPr>
        <w:tc>
          <w:tcPr>
            <w:tcW w:w="1719"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apaebmet051112</w:t>
            </w:r>
          </w:p>
        </w:tc>
        <w:tc>
          <w:tcPr>
            <w:tcW w:w="1984"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5/11/2012 9:30</w:t>
            </w:r>
          </w:p>
        </w:tc>
        <w:tc>
          <w:tcPr>
            <w:tcW w:w="1980"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6/8/2012 8:45</w:t>
            </w:r>
          </w:p>
        </w:tc>
      </w:tr>
      <w:tr w:rsidR="00391854" w:rsidRPr="00391854" w:rsidTr="008936FA">
        <w:trPr>
          <w:trHeight w:val="300"/>
        </w:trPr>
        <w:tc>
          <w:tcPr>
            <w:tcW w:w="1719"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apaebmet060812</w:t>
            </w:r>
          </w:p>
        </w:tc>
        <w:tc>
          <w:tcPr>
            <w:tcW w:w="1984"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6/8/2012 9:00</w:t>
            </w:r>
          </w:p>
        </w:tc>
        <w:tc>
          <w:tcPr>
            <w:tcW w:w="1980"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7/17/2012 8:00</w:t>
            </w:r>
          </w:p>
        </w:tc>
      </w:tr>
      <w:tr w:rsidR="00391854" w:rsidRPr="00391854" w:rsidTr="008936FA">
        <w:trPr>
          <w:trHeight w:val="300"/>
        </w:trPr>
        <w:tc>
          <w:tcPr>
            <w:tcW w:w="1719"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apaebmet071712</w:t>
            </w:r>
          </w:p>
        </w:tc>
        <w:tc>
          <w:tcPr>
            <w:tcW w:w="1984"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7/17/2012 8:15</w:t>
            </w:r>
          </w:p>
        </w:tc>
        <w:tc>
          <w:tcPr>
            <w:tcW w:w="1980"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8/24/2012 8:15</w:t>
            </w:r>
          </w:p>
        </w:tc>
      </w:tr>
      <w:tr w:rsidR="00391854" w:rsidRPr="00391854" w:rsidTr="008936FA">
        <w:trPr>
          <w:trHeight w:val="300"/>
        </w:trPr>
        <w:tc>
          <w:tcPr>
            <w:tcW w:w="1719"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apaebmet082412</w:t>
            </w:r>
          </w:p>
        </w:tc>
        <w:tc>
          <w:tcPr>
            <w:tcW w:w="1984"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8/24/2012 8:30</w:t>
            </w:r>
          </w:p>
        </w:tc>
        <w:tc>
          <w:tcPr>
            <w:tcW w:w="1980"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9/21/2012 8:30</w:t>
            </w:r>
          </w:p>
        </w:tc>
      </w:tr>
      <w:tr w:rsidR="00391854" w:rsidRPr="00391854" w:rsidTr="008936FA">
        <w:trPr>
          <w:trHeight w:val="300"/>
        </w:trPr>
        <w:tc>
          <w:tcPr>
            <w:tcW w:w="1719"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apaebmet092112</w:t>
            </w:r>
          </w:p>
        </w:tc>
        <w:tc>
          <w:tcPr>
            <w:tcW w:w="1984"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09/21/2012 08:45</w:t>
            </w:r>
          </w:p>
        </w:tc>
        <w:tc>
          <w:tcPr>
            <w:tcW w:w="1980"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10/12/2012 08:30</w:t>
            </w:r>
          </w:p>
        </w:tc>
      </w:tr>
      <w:tr w:rsidR="00391854" w:rsidRPr="00391854" w:rsidTr="008936FA">
        <w:trPr>
          <w:trHeight w:val="300"/>
        </w:trPr>
        <w:tc>
          <w:tcPr>
            <w:tcW w:w="1719"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apaebmet101212</w:t>
            </w:r>
          </w:p>
        </w:tc>
        <w:tc>
          <w:tcPr>
            <w:tcW w:w="1984"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10/12/2012 9:00</w:t>
            </w:r>
          </w:p>
        </w:tc>
        <w:tc>
          <w:tcPr>
            <w:tcW w:w="1980"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11/20/2012 9:45</w:t>
            </w:r>
          </w:p>
        </w:tc>
      </w:tr>
      <w:tr w:rsidR="00391854" w:rsidRPr="00391854" w:rsidTr="008936FA">
        <w:trPr>
          <w:trHeight w:val="300"/>
        </w:trPr>
        <w:tc>
          <w:tcPr>
            <w:tcW w:w="1719"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apaebmet112012</w:t>
            </w:r>
          </w:p>
        </w:tc>
        <w:tc>
          <w:tcPr>
            <w:tcW w:w="1984"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11/20/2012 10:00</w:t>
            </w:r>
          </w:p>
        </w:tc>
        <w:tc>
          <w:tcPr>
            <w:tcW w:w="1980"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12/19/2012 9:45</w:t>
            </w:r>
          </w:p>
        </w:tc>
      </w:tr>
      <w:tr w:rsidR="00391854" w:rsidRPr="00391854" w:rsidTr="008936FA">
        <w:trPr>
          <w:trHeight w:val="300"/>
        </w:trPr>
        <w:tc>
          <w:tcPr>
            <w:tcW w:w="1719"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apaebmet121912</w:t>
            </w:r>
          </w:p>
        </w:tc>
        <w:tc>
          <w:tcPr>
            <w:tcW w:w="1984"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12/19/2012 10:00</w:t>
            </w:r>
          </w:p>
        </w:tc>
        <w:tc>
          <w:tcPr>
            <w:tcW w:w="1980" w:type="dxa"/>
            <w:tcBorders>
              <w:top w:val="nil"/>
              <w:left w:val="nil"/>
              <w:bottom w:val="nil"/>
              <w:right w:val="nil"/>
            </w:tcBorders>
            <w:shd w:val="clear" w:color="auto" w:fill="auto"/>
            <w:noWrap/>
            <w:vAlign w:val="bottom"/>
            <w:hideMark/>
          </w:tcPr>
          <w:p w:rsidR="00391854" w:rsidRPr="00391854" w:rsidRDefault="00391854" w:rsidP="002402B9">
            <w:pPr>
              <w:jc w:val="both"/>
              <w:rPr>
                <w:color w:val="000000"/>
                <w:sz w:val="22"/>
                <w:szCs w:val="22"/>
              </w:rPr>
            </w:pPr>
            <w:r w:rsidRPr="00391854">
              <w:rPr>
                <w:color w:val="000000"/>
                <w:sz w:val="22"/>
                <w:szCs w:val="22"/>
              </w:rPr>
              <w:t>1/16/2013 13:45</w:t>
            </w:r>
          </w:p>
        </w:tc>
      </w:tr>
    </w:tbl>
    <w:p w:rsidR="00391854" w:rsidRPr="004F2B11" w:rsidRDefault="00391854" w:rsidP="002402B9">
      <w:pPr>
        <w:pStyle w:val="PlainText"/>
        <w:jc w:val="both"/>
        <w:rPr>
          <w:rFonts w:ascii="Times New Roman" w:eastAsia="MS Mincho" w:hAnsi="Times New Roman" w:cs="Times New Roman"/>
          <w:b/>
          <w:i/>
          <w:color w:val="FF0000"/>
          <w:sz w:val="22"/>
          <w:szCs w:val="22"/>
        </w:rPr>
      </w:pPr>
    </w:p>
    <w:p w:rsidR="00444414" w:rsidRPr="00DD3945" w:rsidRDefault="00444414" w:rsidP="002402B9">
      <w:pPr>
        <w:pStyle w:val="PlainText"/>
        <w:jc w:val="both"/>
        <w:rPr>
          <w:rFonts w:ascii="Times New Roman" w:eastAsia="MS Mincho" w:hAnsi="Times New Roman" w:cs="Times New Roman"/>
          <w:sz w:val="22"/>
          <w:szCs w:val="22"/>
        </w:rPr>
      </w:pPr>
    </w:p>
    <w:p w:rsidR="00444414" w:rsidRPr="00DD3945" w:rsidRDefault="004F2B11" w:rsidP="002402B9">
      <w:pPr>
        <w:pStyle w:val="PlainText"/>
        <w:jc w:val="both"/>
        <w:rPr>
          <w:rFonts w:ascii="Times New Roman" w:eastAsia="MS Mincho" w:hAnsi="Times New Roman" w:cs="Times New Roman"/>
          <w:b/>
          <w:bCs/>
          <w:sz w:val="22"/>
          <w:szCs w:val="22"/>
        </w:rPr>
      </w:pPr>
      <w:r>
        <w:rPr>
          <w:rFonts w:ascii="Times New Roman" w:eastAsia="MS Mincho" w:hAnsi="Times New Roman" w:cs="Times New Roman"/>
          <w:b/>
          <w:bCs/>
          <w:sz w:val="22"/>
          <w:szCs w:val="22"/>
        </w:rPr>
        <w:t>7) Distribution:</w:t>
      </w:r>
    </w:p>
    <w:p w:rsidR="00444414" w:rsidRPr="00DD3945" w:rsidRDefault="00444414" w:rsidP="002402B9">
      <w:pPr>
        <w:pStyle w:val="PlainText"/>
        <w:jc w:val="both"/>
        <w:rPr>
          <w:rFonts w:ascii="Times New Roman" w:eastAsia="MS Mincho" w:hAnsi="Times New Roman" w:cs="Times New Roman"/>
          <w:sz w:val="22"/>
          <w:szCs w:val="22"/>
        </w:rPr>
      </w:pPr>
    </w:p>
    <w:p w:rsidR="0017207D" w:rsidRPr="00DD3945" w:rsidRDefault="0017207D" w:rsidP="002402B9">
      <w:pPr>
        <w:pStyle w:val="BodyTextIndent2"/>
        <w:spacing w:after="0" w:line="240" w:lineRule="auto"/>
        <w:ind w:left="540" w:right="-11"/>
        <w:jc w:val="both"/>
        <w:rPr>
          <w:sz w:val="22"/>
          <w:szCs w:val="22"/>
        </w:rPr>
      </w:pPr>
      <w:r w:rsidRPr="00DD3945">
        <w:rPr>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17207D" w:rsidRPr="00DD3945" w:rsidRDefault="0017207D" w:rsidP="002402B9">
      <w:pPr>
        <w:pStyle w:val="BodyTextIndent2"/>
        <w:spacing w:after="0" w:line="240" w:lineRule="auto"/>
        <w:ind w:left="540" w:right="900"/>
        <w:jc w:val="both"/>
        <w:rPr>
          <w:sz w:val="22"/>
          <w:szCs w:val="22"/>
        </w:rPr>
      </w:pPr>
    </w:p>
    <w:p w:rsidR="0017207D" w:rsidRPr="00DD3945" w:rsidRDefault="0017207D" w:rsidP="002402B9">
      <w:pPr>
        <w:pStyle w:val="BodyTextIndent3"/>
        <w:spacing w:after="0"/>
        <w:ind w:left="540" w:right="79"/>
        <w:jc w:val="both"/>
        <w:rPr>
          <w:sz w:val="22"/>
          <w:szCs w:val="22"/>
        </w:rPr>
      </w:pPr>
      <w:r w:rsidRPr="00DD3945">
        <w:rPr>
          <w:sz w:val="22"/>
          <w:szCs w:val="22"/>
        </w:rPr>
        <w:t xml:space="preserve">NERR weather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2" w:history="1">
        <w:r w:rsidRPr="00DD3945">
          <w:rPr>
            <w:rStyle w:val="Hyperlink"/>
            <w:sz w:val="22"/>
            <w:szCs w:val="22"/>
          </w:rPr>
          <w:t>http://cdmo.baruch.sc.edu/</w:t>
        </w:r>
      </w:hyperlink>
      <w:r w:rsidRPr="00DD3945">
        <w:rPr>
          <w:sz w:val="22"/>
          <w:szCs w:val="22"/>
        </w:rPr>
        <w:t xml:space="preserve">.  Data are available in comma separated format.  </w:t>
      </w:r>
    </w:p>
    <w:p w:rsidR="0017207D" w:rsidRPr="00DD3945" w:rsidRDefault="0017207D" w:rsidP="002402B9">
      <w:pPr>
        <w:pStyle w:val="BodyTextIndent2"/>
        <w:spacing w:after="0" w:line="240" w:lineRule="auto"/>
        <w:ind w:left="540" w:right="900"/>
        <w:jc w:val="both"/>
        <w:rPr>
          <w:sz w:val="22"/>
          <w:szCs w:val="22"/>
        </w:rPr>
      </w:pPr>
    </w:p>
    <w:p w:rsidR="0017207D" w:rsidRPr="00DD3945" w:rsidRDefault="0017207D" w:rsidP="002402B9">
      <w:pPr>
        <w:pStyle w:val="PlainText"/>
        <w:jc w:val="both"/>
        <w:rPr>
          <w:rFonts w:ascii="Times New Roman" w:eastAsia="MS Mincho" w:hAnsi="Times New Roman" w:cs="Times New Roman"/>
          <w:sz w:val="22"/>
          <w:szCs w:val="22"/>
        </w:rPr>
      </w:pPr>
    </w:p>
    <w:p w:rsidR="00444414" w:rsidRPr="00DD3945" w:rsidRDefault="00444414" w:rsidP="002402B9">
      <w:pPr>
        <w:pStyle w:val="PlainText"/>
        <w:jc w:val="both"/>
        <w:rPr>
          <w:rFonts w:ascii="Times New Roman" w:eastAsia="MS Mincho" w:hAnsi="Times New Roman" w:cs="Times New Roman"/>
          <w:sz w:val="22"/>
          <w:szCs w:val="22"/>
        </w:rPr>
      </w:pPr>
    </w:p>
    <w:p w:rsidR="00444414"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8) Associated researchers and projects:</w:t>
      </w:r>
    </w:p>
    <w:p w:rsidR="00747EA8" w:rsidRDefault="00747EA8" w:rsidP="002402B9">
      <w:pPr>
        <w:pStyle w:val="PlainText"/>
        <w:jc w:val="both"/>
        <w:rPr>
          <w:rFonts w:ascii="Times New Roman" w:eastAsia="MS Mincho" w:hAnsi="Times New Roman" w:cs="Times New Roman"/>
          <w:b/>
          <w:bCs/>
          <w:sz w:val="22"/>
          <w:szCs w:val="22"/>
        </w:rPr>
      </w:pPr>
    </w:p>
    <w:p w:rsidR="00343B60" w:rsidRPr="00343B60" w:rsidRDefault="00343B60" w:rsidP="002402B9">
      <w:pPr>
        <w:pStyle w:val="PlainText"/>
        <w:ind w:left="720"/>
        <w:jc w:val="both"/>
        <w:rPr>
          <w:rFonts w:ascii="Times New Roman" w:eastAsia="MS Mincho" w:hAnsi="Times New Roman" w:cs="Times New Roman"/>
          <w:bCs/>
          <w:sz w:val="22"/>
          <w:szCs w:val="22"/>
        </w:rPr>
      </w:pPr>
      <w:r w:rsidRPr="00343B60">
        <w:rPr>
          <w:rFonts w:ascii="Times New Roman" w:eastAsia="MS Mincho" w:hAnsi="Times New Roman" w:cs="Times New Roman"/>
          <w:bCs/>
          <w:sz w:val="22"/>
          <w:szCs w:val="22"/>
        </w:rPr>
        <w:t>Harper, J., Wren, K., Jones, D., Garwood, J., Canedo, J., Levi, L</w:t>
      </w:r>
      <w:proofErr w:type="gramStart"/>
      <w:r w:rsidRPr="00343B60">
        <w:rPr>
          <w:rFonts w:ascii="Times New Roman" w:eastAsia="MS Mincho" w:hAnsi="Times New Roman" w:cs="Times New Roman"/>
          <w:bCs/>
          <w:sz w:val="22"/>
          <w:szCs w:val="22"/>
        </w:rPr>
        <w:t>./</w:t>
      </w:r>
      <w:proofErr w:type="gramEnd"/>
      <w:r w:rsidRPr="00343B60">
        <w:rPr>
          <w:rFonts w:ascii="Times New Roman" w:eastAsia="MS Mincho" w:hAnsi="Times New Roman" w:cs="Times New Roman"/>
          <w:bCs/>
          <w:sz w:val="22"/>
          <w:szCs w:val="22"/>
        </w:rPr>
        <w:t xml:space="preserve"> NERRS Sentin</w:t>
      </w:r>
      <w:r>
        <w:rPr>
          <w:rFonts w:ascii="Times New Roman" w:eastAsia="MS Mincho" w:hAnsi="Times New Roman" w:cs="Times New Roman"/>
          <w:bCs/>
          <w:sz w:val="22"/>
          <w:szCs w:val="22"/>
        </w:rPr>
        <w:t>e</w:t>
      </w:r>
      <w:r w:rsidRPr="00343B60">
        <w:rPr>
          <w:rFonts w:ascii="Times New Roman" w:eastAsia="MS Mincho" w:hAnsi="Times New Roman" w:cs="Times New Roman"/>
          <w:bCs/>
          <w:sz w:val="22"/>
          <w:szCs w:val="22"/>
        </w:rPr>
        <w:t>l Sites Program for Understanding Climate Change Impacts on Estuaries</w:t>
      </w:r>
    </w:p>
    <w:p w:rsidR="00664D41" w:rsidRPr="00DD3945" w:rsidRDefault="00664D41" w:rsidP="002402B9">
      <w:pPr>
        <w:pStyle w:val="PlainText"/>
        <w:ind w:left="720"/>
        <w:jc w:val="both"/>
        <w:rPr>
          <w:rFonts w:ascii="Times New Roman" w:eastAsia="MS Mincho" w:hAnsi="Times New Roman" w:cs="Times New Roman"/>
          <w:b/>
          <w:bCs/>
          <w:sz w:val="22"/>
          <w:szCs w:val="22"/>
        </w:rPr>
      </w:pPr>
    </w:p>
    <w:p w:rsidR="00747EA8" w:rsidRDefault="00747EA8" w:rsidP="002402B9">
      <w:pPr>
        <w:pStyle w:val="BodyText"/>
        <w:autoSpaceDE/>
        <w:autoSpaceDN/>
        <w:adjustRightInd/>
        <w:ind w:left="720"/>
        <w:jc w:val="both"/>
        <w:rPr>
          <w:szCs w:val="22"/>
        </w:rPr>
      </w:pPr>
      <w:r>
        <w:rPr>
          <w:szCs w:val="22"/>
        </w:rPr>
        <w:t xml:space="preserve">Edmiston, H.L., </w:t>
      </w:r>
      <w:proofErr w:type="spellStart"/>
      <w:r>
        <w:rPr>
          <w:szCs w:val="22"/>
        </w:rPr>
        <w:t>Farhny</w:t>
      </w:r>
      <w:proofErr w:type="spellEnd"/>
      <w:r>
        <w:rPr>
          <w:szCs w:val="22"/>
        </w:rPr>
        <w:t>, S., Lamb, M., Levi, L., Wanat, J., Avant, J., Selly, N</w:t>
      </w:r>
      <w:proofErr w:type="gramStart"/>
      <w:r>
        <w:rPr>
          <w:szCs w:val="22"/>
        </w:rPr>
        <w:t>./</w:t>
      </w:r>
      <w:proofErr w:type="gramEnd"/>
      <w:r>
        <w:rPr>
          <w:szCs w:val="22"/>
        </w:rPr>
        <w:t xml:space="preserve"> </w:t>
      </w:r>
      <w:smartTag w:uri="urn:schemas-microsoft-com:office:smarttags" w:element="place">
        <w:r>
          <w:rPr>
            <w:szCs w:val="22"/>
          </w:rPr>
          <w:t>Apalachicola</w:t>
        </w:r>
      </w:smartTag>
      <w:r>
        <w:rPr>
          <w:szCs w:val="22"/>
        </w:rPr>
        <w:t xml:space="preserve"> National Estuarine Research Reserve.  Tropical Storm and Hurricane Impacts on a </w:t>
      </w:r>
      <w:smartTag w:uri="urn:schemas-microsoft-com:office:smarttags" w:element="PlaceType">
        <w:r>
          <w:rPr>
            <w:szCs w:val="22"/>
          </w:rPr>
          <w:t>Gulf</w:t>
        </w:r>
      </w:smartTag>
      <w:r>
        <w:rPr>
          <w:szCs w:val="22"/>
        </w:rPr>
        <w:t xml:space="preserve"> </w:t>
      </w:r>
      <w:smartTag w:uri="urn:schemas-microsoft-com:office:smarttags" w:element="PlaceType">
        <w:r>
          <w:rPr>
            <w:szCs w:val="22"/>
          </w:rPr>
          <w:t>Coast</w:t>
        </w:r>
      </w:smartTag>
      <w:r>
        <w:rPr>
          <w:szCs w:val="22"/>
        </w:rPr>
        <w:t xml:space="preserve"> Estuary: </w:t>
      </w:r>
      <w:smartTag w:uri="urn:schemas-microsoft-com:office:smarttags" w:element="place">
        <w:smartTag w:uri="urn:schemas-microsoft-com:office:smarttags" w:element="City">
          <w:r>
            <w:rPr>
              <w:szCs w:val="22"/>
            </w:rPr>
            <w:t>Apalachicola Bay</w:t>
          </w:r>
        </w:smartTag>
        <w:r>
          <w:rPr>
            <w:szCs w:val="22"/>
          </w:rPr>
          <w:t xml:space="preserve">, </w:t>
        </w:r>
        <w:smartTag w:uri="urn:schemas-microsoft-com:office:smarttags" w:element="State">
          <w:r>
            <w:rPr>
              <w:szCs w:val="22"/>
            </w:rPr>
            <w:t>Florida</w:t>
          </w:r>
        </w:smartTag>
        <w:r>
          <w:rPr>
            <w:szCs w:val="22"/>
          </w:rPr>
          <w:t xml:space="preserve"> </w:t>
        </w:r>
        <w:smartTag w:uri="urn:schemas-microsoft-com:office:smarttags" w:element="country-region">
          <w:r>
            <w:rPr>
              <w:szCs w:val="22"/>
            </w:rPr>
            <w:t>USA</w:t>
          </w:r>
        </w:smartTag>
      </w:smartTag>
      <w:r>
        <w:rPr>
          <w:szCs w:val="22"/>
        </w:rPr>
        <w:t>.</w:t>
      </w:r>
    </w:p>
    <w:p w:rsidR="00747EA8" w:rsidRDefault="00747EA8" w:rsidP="002402B9">
      <w:pPr>
        <w:pStyle w:val="PlainText"/>
        <w:ind w:left="720"/>
        <w:jc w:val="both"/>
        <w:rPr>
          <w:rFonts w:ascii="Times New Roman" w:eastAsia="MS Mincho" w:hAnsi="Times New Roman" w:cs="Times New Roman"/>
          <w:color w:val="FF9900"/>
          <w:sz w:val="22"/>
          <w:szCs w:val="22"/>
        </w:rPr>
      </w:pPr>
    </w:p>
    <w:p w:rsidR="00747EA8" w:rsidRDefault="00747EA8" w:rsidP="002402B9">
      <w:pPr>
        <w:pStyle w:val="PlainText"/>
        <w:ind w:left="720"/>
        <w:jc w:val="both"/>
        <w:rPr>
          <w:rFonts w:ascii="Times New Roman" w:eastAsia="MS Mincho" w:hAnsi="Times New Roman" w:cs="Times New Roman"/>
          <w:sz w:val="22"/>
          <w:szCs w:val="22"/>
        </w:rPr>
      </w:pPr>
      <w:r>
        <w:rPr>
          <w:rFonts w:ascii="Times New Roman" w:eastAsia="MS Mincho" w:hAnsi="Times New Roman" w:cs="Times New Roman"/>
          <w:sz w:val="22"/>
          <w:szCs w:val="22"/>
        </w:rPr>
        <w:lastRenderedPageBreak/>
        <w:t xml:space="preserve">Garwood, J., </w:t>
      </w:r>
      <w:r w:rsidR="00343B60">
        <w:rPr>
          <w:rFonts w:ascii="Times New Roman" w:eastAsia="MS Mincho" w:hAnsi="Times New Roman" w:cs="Times New Roman"/>
          <w:sz w:val="22"/>
          <w:szCs w:val="22"/>
        </w:rPr>
        <w:t>Harper</w:t>
      </w:r>
      <w:r>
        <w:rPr>
          <w:rFonts w:ascii="Times New Roman" w:eastAsia="MS Mincho" w:hAnsi="Times New Roman" w:cs="Times New Roman"/>
          <w:sz w:val="22"/>
          <w:szCs w:val="22"/>
        </w:rPr>
        <w:t>, J., Levi, L., Lamb, M., Jones, D.</w:t>
      </w:r>
      <w:proofErr w:type="gramStart"/>
      <w:r>
        <w:rPr>
          <w:rFonts w:ascii="Times New Roman" w:eastAsia="MS Mincho" w:hAnsi="Times New Roman" w:cs="Times New Roman"/>
          <w:sz w:val="22"/>
          <w:szCs w:val="22"/>
        </w:rPr>
        <w:t>,/</w:t>
      </w:r>
      <w:proofErr w:type="gramEnd"/>
      <w:r>
        <w:rPr>
          <w:rFonts w:ascii="Times New Roman" w:eastAsia="MS Mincho" w:hAnsi="Times New Roman" w:cs="Times New Roman"/>
          <w:sz w:val="22"/>
          <w:szCs w:val="22"/>
        </w:rPr>
        <w:t xml:space="preserve"> Apalachicola National Estuarine Research Reserve.  </w:t>
      </w:r>
      <w:proofErr w:type="gramStart"/>
      <w:r>
        <w:rPr>
          <w:rFonts w:ascii="Times New Roman" w:eastAsia="MS Mincho" w:hAnsi="Times New Roman" w:cs="Times New Roman"/>
          <w:sz w:val="22"/>
          <w:szCs w:val="22"/>
        </w:rPr>
        <w:t>Distribution and density of fishes and benthic invertebrates in Apalachicola Bay.</w:t>
      </w:r>
      <w:proofErr w:type="gramEnd"/>
    </w:p>
    <w:p w:rsidR="00747EA8" w:rsidRDefault="00747EA8" w:rsidP="002402B9">
      <w:pPr>
        <w:pStyle w:val="PlainText"/>
        <w:ind w:left="720"/>
        <w:jc w:val="both"/>
        <w:rPr>
          <w:rFonts w:ascii="Times New Roman" w:eastAsia="MS Mincho" w:hAnsi="Times New Roman" w:cs="Times New Roman"/>
          <w:sz w:val="22"/>
          <w:szCs w:val="22"/>
        </w:rPr>
      </w:pPr>
    </w:p>
    <w:p w:rsidR="00747EA8" w:rsidRDefault="00343B60" w:rsidP="002402B9">
      <w:pPr>
        <w:pStyle w:val="PlainText"/>
        <w:ind w:left="720"/>
        <w:jc w:val="both"/>
        <w:rPr>
          <w:rFonts w:ascii="Times New Roman" w:eastAsia="MS Mincho" w:hAnsi="Times New Roman" w:cs="Times New Roman"/>
          <w:sz w:val="22"/>
          <w:szCs w:val="22"/>
        </w:rPr>
      </w:pPr>
      <w:r>
        <w:rPr>
          <w:rFonts w:ascii="Times New Roman" w:eastAsia="MS Mincho" w:hAnsi="Times New Roman" w:cs="Times New Roman"/>
          <w:sz w:val="22"/>
          <w:szCs w:val="22"/>
        </w:rPr>
        <w:t>Harper</w:t>
      </w:r>
      <w:r w:rsidR="00747EA8">
        <w:rPr>
          <w:rFonts w:ascii="Times New Roman" w:eastAsia="MS Mincho" w:hAnsi="Times New Roman" w:cs="Times New Roman"/>
          <w:sz w:val="22"/>
          <w:szCs w:val="22"/>
        </w:rPr>
        <w:t>, J., Levi, L., Jones, D., Lamb, M., Garwood, J.</w:t>
      </w:r>
      <w:proofErr w:type="gramStart"/>
      <w:r w:rsidR="00747EA8">
        <w:rPr>
          <w:rFonts w:ascii="Times New Roman" w:eastAsia="MS Mincho" w:hAnsi="Times New Roman" w:cs="Times New Roman"/>
          <w:sz w:val="22"/>
          <w:szCs w:val="22"/>
        </w:rPr>
        <w:t>,/</w:t>
      </w:r>
      <w:proofErr w:type="gramEnd"/>
      <w:r w:rsidR="00747EA8">
        <w:rPr>
          <w:rFonts w:ascii="Times New Roman" w:eastAsia="MS Mincho" w:hAnsi="Times New Roman" w:cs="Times New Roman"/>
          <w:sz w:val="22"/>
          <w:szCs w:val="22"/>
        </w:rPr>
        <w:t xml:space="preserve"> Apalachicola National Estuarine Research Reserve.  System-Wide Monitoring Program (SWMP) for water quality, weather, nutrients &amp; chlorophyll A, and submerged aquatic vegetation monitoring in </w:t>
      </w:r>
      <w:smartTag w:uri="urn:schemas-microsoft-com:office:smarttags" w:element="place">
        <w:smartTag w:uri="urn:schemas-microsoft-com:office:smarttags" w:element="PlaceName">
          <w:r w:rsidR="00747EA8">
            <w:rPr>
              <w:rFonts w:ascii="Times New Roman" w:eastAsia="MS Mincho" w:hAnsi="Times New Roman" w:cs="Times New Roman"/>
              <w:sz w:val="22"/>
              <w:szCs w:val="22"/>
            </w:rPr>
            <w:t>Apalachicola</w:t>
          </w:r>
        </w:smartTag>
        <w:r w:rsidR="00747EA8">
          <w:rPr>
            <w:rFonts w:ascii="Times New Roman" w:eastAsia="MS Mincho" w:hAnsi="Times New Roman" w:cs="Times New Roman"/>
            <w:sz w:val="22"/>
            <w:szCs w:val="22"/>
          </w:rPr>
          <w:t xml:space="preserve"> </w:t>
        </w:r>
        <w:smartTag w:uri="urn:schemas-microsoft-com:office:smarttags" w:element="PlaceType">
          <w:r w:rsidR="00747EA8">
            <w:rPr>
              <w:rFonts w:ascii="Times New Roman" w:eastAsia="MS Mincho" w:hAnsi="Times New Roman" w:cs="Times New Roman"/>
              <w:sz w:val="22"/>
              <w:szCs w:val="22"/>
            </w:rPr>
            <w:t>Bay</w:t>
          </w:r>
        </w:smartTag>
      </w:smartTag>
      <w:r w:rsidR="00747EA8">
        <w:rPr>
          <w:rFonts w:ascii="Times New Roman" w:eastAsia="MS Mincho" w:hAnsi="Times New Roman" w:cs="Times New Roman"/>
          <w:sz w:val="22"/>
          <w:szCs w:val="22"/>
        </w:rPr>
        <w:t>.</w:t>
      </w:r>
    </w:p>
    <w:p w:rsidR="00747EA8" w:rsidRDefault="00747EA8" w:rsidP="002402B9">
      <w:pPr>
        <w:pStyle w:val="PlainText"/>
        <w:ind w:left="720"/>
        <w:jc w:val="both"/>
        <w:rPr>
          <w:rFonts w:ascii="Times New Roman" w:eastAsia="MS Mincho" w:hAnsi="Times New Roman" w:cs="Times New Roman"/>
          <w:sz w:val="22"/>
          <w:szCs w:val="22"/>
        </w:rPr>
      </w:pPr>
    </w:p>
    <w:p w:rsidR="00747EA8" w:rsidRDefault="00747EA8" w:rsidP="002402B9">
      <w:pPr>
        <w:pStyle w:val="BodyText"/>
        <w:ind w:left="720"/>
        <w:jc w:val="both"/>
        <w:rPr>
          <w:szCs w:val="22"/>
        </w:rPr>
      </w:pPr>
      <w:proofErr w:type="spellStart"/>
      <w:r>
        <w:rPr>
          <w:szCs w:val="22"/>
        </w:rPr>
        <w:t>Gilhring</w:t>
      </w:r>
      <w:proofErr w:type="spellEnd"/>
      <w:r>
        <w:rPr>
          <w:szCs w:val="22"/>
        </w:rPr>
        <w:t>, T</w:t>
      </w:r>
      <w:proofErr w:type="gramStart"/>
      <w:r>
        <w:rPr>
          <w:szCs w:val="22"/>
        </w:rPr>
        <w:t>./</w:t>
      </w:r>
      <w:proofErr w:type="gramEnd"/>
      <w:r>
        <w:rPr>
          <w:szCs w:val="22"/>
        </w:rPr>
        <w:t xml:space="preserve"> </w:t>
      </w:r>
      <w:smartTag w:uri="urn:schemas-microsoft-com:office:smarttags" w:element="place">
        <w:smartTag w:uri="urn:schemas-microsoft-com:office:smarttags" w:element="PlaceName">
          <w:r>
            <w:rPr>
              <w:szCs w:val="22"/>
            </w:rPr>
            <w:t>Florida</w:t>
          </w:r>
        </w:smartTag>
        <w:r>
          <w:rPr>
            <w:szCs w:val="22"/>
          </w:rPr>
          <w:t xml:space="preserve"> </w:t>
        </w:r>
        <w:smartTag w:uri="urn:schemas-microsoft-com:office:smarttags" w:element="PlaceType">
          <w:r>
            <w:rPr>
              <w:szCs w:val="22"/>
            </w:rPr>
            <w:t>State</w:t>
          </w:r>
        </w:smartTag>
        <w:r>
          <w:rPr>
            <w:szCs w:val="22"/>
          </w:rPr>
          <w:t xml:space="preserve"> </w:t>
        </w:r>
        <w:smartTag w:uri="urn:schemas-microsoft-com:office:smarttags" w:element="PlaceType">
          <w:r>
            <w:rPr>
              <w:szCs w:val="22"/>
            </w:rPr>
            <w:t>University</w:t>
          </w:r>
        </w:smartTag>
      </w:smartTag>
      <w:r>
        <w:rPr>
          <w:szCs w:val="22"/>
        </w:rPr>
        <w:t xml:space="preserve">.  </w:t>
      </w:r>
      <w:proofErr w:type="gramStart"/>
      <w:r>
        <w:rPr>
          <w:szCs w:val="22"/>
        </w:rPr>
        <w:t xml:space="preserve">The role of </w:t>
      </w:r>
      <w:proofErr w:type="spellStart"/>
      <w:r>
        <w:rPr>
          <w:szCs w:val="22"/>
        </w:rPr>
        <w:t>oligohaline</w:t>
      </w:r>
      <w:proofErr w:type="spellEnd"/>
      <w:r>
        <w:rPr>
          <w:szCs w:val="22"/>
        </w:rPr>
        <w:t xml:space="preserve"> marshes as a source or sink of nitrogen to the Apalachicola Bay.</w:t>
      </w:r>
      <w:proofErr w:type="gramEnd"/>
      <w:r>
        <w:rPr>
          <w:szCs w:val="22"/>
        </w:rPr>
        <w:t xml:space="preserve">   </w:t>
      </w:r>
    </w:p>
    <w:p w:rsidR="00747EA8" w:rsidRDefault="00747EA8" w:rsidP="002402B9">
      <w:pPr>
        <w:pStyle w:val="PlainText"/>
        <w:ind w:left="720"/>
        <w:jc w:val="both"/>
        <w:rPr>
          <w:rFonts w:ascii="Times New Roman" w:eastAsia="MS Mincho" w:hAnsi="Times New Roman" w:cs="Times New Roman"/>
          <w:sz w:val="22"/>
          <w:szCs w:val="22"/>
        </w:rPr>
      </w:pPr>
    </w:p>
    <w:p w:rsidR="00747EA8" w:rsidRDefault="00747EA8" w:rsidP="002402B9">
      <w:pPr>
        <w:pStyle w:val="BodyText"/>
        <w:ind w:left="720"/>
        <w:jc w:val="both"/>
        <w:rPr>
          <w:szCs w:val="22"/>
        </w:rPr>
      </w:pPr>
      <w:r>
        <w:rPr>
          <w:szCs w:val="22"/>
        </w:rPr>
        <w:t>Peterson, R</w:t>
      </w:r>
      <w:proofErr w:type="gramStart"/>
      <w:r>
        <w:rPr>
          <w:szCs w:val="22"/>
        </w:rPr>
        <w:t>./</w:t>
      </w:r>
      <w:proofErr w:type="gramEnd"/>
      <w:r>
        <w:rPr>
          <w:szCs w:val="22"/>
        </w:rPr>
        <w:t xml:space="preserve"> </w:t>
      </w:r>
      <w:smartTag w:uri="urn:schemas-microsoft-com:office:smarttags" w:element="place">
        <w:smartTag w:uri="urn:schemas-microsoft-com:office:smarttags" w:element="PlaceName">
          <w:r>
            <w:rPr>
              <w:szCs w:val="22"/>
            </w:rPr>
            <w:t>Florida</w:t>
          </w:r>
        </w:smartTag>
        <w:r>
          <w:rPr>
            <w:szCs w:val="22"/>
          </w:rPr>
          <w:t xml:space="preserve"> </w:t>
        </w:r>
        <w:smartTag w:uri="urn:schemas-microsoft-com:office:smarttags" w:element="PlaceType">
          <w:r>
            <w:rPr>
              <w:szCs w:val="22"/>
            </w:rPr>
            <w:t>State</w:t>
          </w:r>
        </w:smartTag>
        <w:r>
          <w:rPr>
            <w:szCs w:val="22"/>
          </w:rPr>
          <w:t xml:space="preserve"> </w:t>
        </w:r>
        <w:smartTag w:uri="urn:schemas-microsoft-com:office:smarttags" w:element="PlaceType">
          <w:r>
            <w:rPr>
              <w:szCs w:val="22"/>
            </w:rPr>
            <w:t>University</w:t>
          </w:r>
        </w:smartTag>
      </w:smartTag>
      <w:r>
        <w:rPr>
          <w:szCs w:val="22"/>
        </w:rPr>
        <w:t xml:space="preserve">.  Origin and fate of suspended particulates in the </w:t>
      </w:r>
      <w:smartTag w:uri="urn:schemas-microsoft-com:office:smarttags" w:element="PlaceName">
        <w:r>
          <w:rPr>
            <w:szCs w:val="22"/>
          </w:rPr>
          <w:t>Apalachicola</w:t>
        </w:r>
      </w:smartTag>
      <w:r>
        <w:rPr>
          <w:szCs w:val="22"/>
        </w:rPr>
        <w:t xml:space="preserve"> </w:t>
      </w:r>
      <w:smartTag w:uri="urn:schemas-microsoft-com:office:smarttags" w:element="PlaceType">
        <w:r>
          <w:rPr>
            <w:szCs w:val="22"/>
          </w:rPr>
          <w:t>River</w:t>
        </w:r>
      </w:smartTag>
      <w:r>
        <w:rPr>
          <w:szCs w:val="22"/>
        </w:rPr>
        <w:t xml:space="preserve">: Impact on </w:t>
      </w:r>
      <w:smartTag w:uri="urn:schemas-microsoft-com:office:smarttags" w:element="place">
        <w:smartTag w:uri="urn:schemas-microsoft-com:office:smarttags" w:element="PlaceName">
          <w:r>
            <w:rPr>
              <w:szCs w:val="22"/>
            </w:rPr>
            <w:t>Apalachicola</w:t>
          </w:r>
        </w:smartTag>
        <w:r>
          <w:rPr>
            <w:szCs w:val="22"/>
          </w:rPr>
          <w:t xml:space="preserve"> </w:t>
        </w:r>
        <w:smartTag w:uri="urn:schemas-microsoft-com:office:smarttags" w:element="PlaceType">
          <w:r>
            <w:rPr>
              <w:szCs w:val="22"/>
            </w:rPr>
            <w:t>Bay</w:t>
          </w:r>
        </w:smartTag>
      </w:smartTag>
      <w:r>
        <w:rPr>
          <w:szCs w:val="22"/>
        </w:rPr>
        <w:t xml:space="preserve">   </w:t>
      </w:r>
    </w:p>
    <w:p w:rsidR="00747EA8" w:rsidRDefault="00747EA8" w:rsidP="002402B9">
      <w:pPr>
        <w:pStyle w:val="PlainText"/>
        <w:ind w:left="720"/>
        <w:jc w:val="both"/>
        <w:rPr>
          <w:rFonts w:ascii="Times New Roman" w:eastAsia="MS Mincho" w:hAnsi="Times New Roman" w:cs="Times New Roman"/>
          <w:sz w:val="22"/>
          <w:szCs w:val="22"/>
        </w:rPr>
      </w:pPr>
    </w:p>
    <w:p w:rsidR="00747EA8" w:rsidRDefault="00747EA8" w:rsidP="002402B9">
      <w:pPr>
        <w:pStyle w:val="PlainText"/>
        <w:ind w:left="720"/>
        <w:jc w:val="both"/>
        <w:rPr>
          <w:rFonts w:ascii="Times New Roman" w:eastAsia="MS Mincho" w:hAnsi="Times New Roman" w:cs="Times New Roman"/>
          <w:sz w:val="22"/>
          <w:szCs w:val="22"/>
        </w:rPr>
      </w:pPr>
      <w:r>
        <w:rPr>
          <w:rFonts w:ascii="Times New Roman" w:eastAsia="MS Mincho" w:hAnsi="Times New Roman" w:cs="Times New Roman"/>
          <w:sz w:val="22"/>
          <w:szCs w:val="22"/>
        </w:rPr>
        <w:t>Putland, J</w:t>
      </w:r>
      <w:proofErr w:type="gramStart"/>
      <w:r>
        <w:rPr>
          <w:rFonts w:ascii="Times New Roman" w:eastAsia="MS Mincho" w:hAnsi="Times New Roman" w:cs="Times New Roman"/>
          <w:sz w:val="22"/>
          <w:szCs w:val="22"/>
        </w:rPr>
        <w:t>./</w:t>
      </w:r>
      <w:proofErr w:type="gramEnd"/>
      <w:r>
        <w:rPr>
          <w:rFonts w:ascii="Times New Roman" w:eastAsia="MS Mincho" w:hAnsi="Times New Roman" w:cs="Times New Roman"/>
          <w:sz w:val="22"/>
          <w:szCs w:val="22"/>
        </w:rPr>
        <w:t xml:space="preserve"> Florida State University Department of Oceanography.  </w:t>
      </w:r>
      <w:proofErr w:type="gramStart"/>
      <w:r>
        <w:rPr>
          <w:rFonts w:ascii="Times New Roman" w:eastAsia="MS Mincho" w:hAnsi="Times New Roman" w:cs="Times New Roman"/>
          <w:sz w:val="22"/>
          <w:szCs w:val="22"/>
        </w:rPr>
        <w:t>NOAA Graduate Research Fellowship.</w:t>
      </w:r>
      <w:proofErr w:type="gramEnd"/>
    </w:p>
    <w:p w:rsidR="00747EA8" w:rsidRDefault="00747EA8" w:rsidP="002402B9">
      <w:pPr>
        <w:pStyle w:val="PlainText"/>
        <w:ind w:left="720"/>
        <w:jc w:val="both"/>
        <w:rPr>
          <w:rFonts w:ascii="Times New Roman" w:eastAsia="MS Mincho" w:hAnsi="Times New Roman" w:cs="Times New Roman"/>
          <w:sz w:val="22"/>
          <w:szCs w:val="22"/>
        </w:rPr>
      </w:pPr>
      <w:proofErr w:type="spellStart"/>
      <w:r>
        <w:rPr>
          <w:rFonts w:ascii="Times New Roman" w:eastAsia="MS Mincho" w:hAnsi="Times New Roman" w:cs="Times New Roman"/>
          <w:sz w:val="22"/>
          <w:szCs w:val="22"/>
        </w:rPr>
        <w:t>Planktonic</w:t>
      </w:r>
      <w:proofErr w:type="spellEnd"/>
      <w:r>
        <w:rPr>
          <w:rFonts w:ascii="Times New Roman" w:eastAsia="MS Mincho" w:hAnsi="Times New Roman" w:cs="Times New Roman"/>
          <w:sz w:val="22"/>
          <w:szCs w:val="22"/>
        </w:rPr>
        <w:t xml:space="preserve"> food web variations related to salinity and nutrient patterns in </w:t>
      </w:r>
      <w:smartTag w:uri="urn:schemas-microsoft-com:office:smarttags" w:element="place">
        <w:smartTag w:uri="urn:schemas-microsoft-com:office:smarttags" w:element="PlaceNam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smartTag>
      <w:r>
        <w:rPr>
          <w:rFonts w:ascii="Times New Roman" w:eastAsia="MS Mincho" w:hAnsi="Times New Roman" w:cs="Times New Roman"/>
          <w:sz w:val="22"/>
          <w:szCs w:val="22"/>
        </w:rPr>
        <w:t>.</w:t>
      </w:r>
    </w:p>
    <w:p w:rsidR="00747EA8" w:rsidRDefault="00747EA8" w:rsidP="002402B9">
      <w:pPr>
        <w:pStyle w:val="PlainText"/>
        <w:ind w:left="720"/>
        <w:jc w:val="both"/>
        <w:rPr>
          <w:rFonts w:ascii="Times New Roman" w:eastAsia="MS Mincho" w:hAnsi="Times New Roman" w:cs="Times New Roman"/>
          <w:sz w:val="22"/>
          <w:szCs w:val="22"/>
        </w:rPr>
      </w:pPr>
    </w:p>
    <w:p w:rsidR="00747EA8" w:rsidRPr="00F417FD" w:rsidRDefault="00747EA8" w:rsidP="002402B9">
      <w:pPr>
        <w:adjustRightInd w:val="0"/>
        <w:ind w:left="720"/>
        <w:jc w:val="both"/>
        <w:rPr>
          <w:bCs/>
          <w:iCs/>
          <w:color w:val="000000"/>
          <w:sz w:val="22"/>
          <w:szCs w:val="22"/>
        </w:rPr>
      </w:pPr>
      <w:r w:rsidRPr="00F417FD">
        <w:rPr>
          <w:bCs/>
          <w:iCs/>
          <w:color w:val="000000"/>
          <w:sz w:val="22"/>
          <w:szCs w:val="22"/>
        </w:rPr>
        <w:t>Wang, H., W. Huang, M. Harwell, L. Edmiston</w:t>
      </w:r>
      <w:r w:rsidRPr="00F417FD">
        <w:rPr>
          <w:bCs/>
          <w:iCs/>
          <w:color w:val="000066"/>
          <w:sz w:val="22"/>
          <w:szCs w:val="22"/>
        </w:rPr>
        <w:t>,</w:t>
      </w:r>
      <w:r w:rsidRPr="00F417FD">
        <w:rPr>
          <w:bCs/>
          <w:iCs/>
          <w:color w:val="000000"/>
          <w:sz w:val="22"/>
          <w:szCs w:val="22"/>
        </w:rPr>
        <w:t xml:space="preserve"> E. Johnson, P. Hsieh, K. </w:t>
      </w:r>
      <w:proofErr w:type="spellStart"/>
      <w:r w:rsidRPr="00F417FD">
        <w:rPr>
          <w:bCs/>
          <w:iCs/>
          <w:color w:val="000000"/>
          <w:sz w:val="22"/>
          <w:szCs w:val="22"/>
        </w:rPr>
        <w:t>Milla</w:t>
      </w:r>
      <w:proofErr w:type="spellEnd"/>
      <w:r w:rsidRPr="00F417FD">
        <w:rPr>
          <w:bCs/>
          <w:iCs/>
          <w:color w:val="000000"/>
          <w:sz w:val="22"/>
          <w:szCs w:val="22"/>
        </w:rPr>
        <w:t>, J. Christensen,</w:t>
      </w:r>
    </w:p>
    <w:p w:rsidR="00747EA8" w:rsidRDefault="00747EA8" w:rsidP="002402B9">
      <w:pPr>
        <w:adjustRightInd w:val="0"/>
        <w:ind w:left="720"/>
        <w:jc w:val="both"/>
        <w:rPr>
          <w:bCs/>
          <w:sz w:val="22"/>
          <w:szCs w:val="22"/>
        </w:rPr>
      </w:pPr>
      <w:r w:rsidRPr="00F417FD">
        <w:rPr>
          <w:bCs/>
          <w:iCs/>
          <w:color w:val="000000"/>
          <w:sz w:val="22"/>
          <w:szCs w:val="22"/>
        </w:rPr>
        <w:t xml:space="preserve">J. Stewart, X. Liu.  2008.  </w:t>
      </w:r>
      <w:r w:rsidRPr="00F417FD">
        <w:rPr>
          <w:bCs/>
          <w:sz w:val="22"/>
          <w:szCs w:val="22"/>
        </w:rPr>
        <w:t xml:space="preserve">Modeling oyster growth rate by coupling oyster </w:t>
      </w:r>
      <w:proofErr w:type="gramStart"/>
      <w:r w:rsidRPr="00F417FD">
        <w:rPr>
          <w:bCs/>
          <w:sz w:val="22"/>
          <w:szCs w:val="22"/>
        </w:rPr>
        <w:t>population  and</w:t>
      </w:r>
      <w:proofErr w:type="gramEnd"/>
      <w:r w:rsidRPr="00F417FD">
        <w:rPr>
          <w:bCs/>
          <w:sz w:val="22"/>
          <w:szCs w:val="22"/>
        </w:rPr>
        <w:t xml:space="preserve"> hydrodynamic models for </w:t>
      </w:r>
      <w:smartTag w:uri="urn:schemas-microsoft-com:office:smarttags" w:element="place">
        <w:smartTag w:uri="urn:schemas-microsoft-com:office:smarttags" w:element="City">
          <w:r w:rsidRPr="00F417FD">
            <w:rPr>
              <w:bCs/>
              <w:sz w:val="22"/>
              <w:szCs w:val="22"/>
            </w:rPr>
            <w:t>Apalachicola Bay</w:t>
          </w:r>
        </w:smartTag>
        <w:r w:rsidRPr="00F417FD">
          <w:rPr>
            <w:bCs/>
            <w:sz w:val="22"/>
            <w:szCs w:val="22"/>
          </w:rPr>
          <w:t xml:space="preserve">, </w:t>
        </w:r>
        <w:smartTag w:uri="urn:schemas-microsoft-com:office:smarttags" w:element="State">
          <w:r w:rsidRPr="00F417FD">
            <w:rPr>
              <w:bCs/>
              <w:sz w:val="22"/>
              <w:szCs w:val="22"/>
            </w:rPr>
            <w:t>Florida</w:t>
          </w:r>
        </w:smartTag>
        <w:r w:rsidRPr="00F417FD">
          <w:rPr>
            <w:bCs/>
            <w:sz w:val="22"/>
            <w:szCs w:val="22"/>
          </w:rPr>
          <w:t xml:space="preserve">, </w:t>
        </w:r>
        <w:smartTag w:uri="urn:schemas-microsoft-com:office:smarttags" w:element="country-region">
          <w:r w:rsidRPr="00F417FD">
            <w:rPr>
              <w:bCs/>
              <w:sz w:val="22"/>
              <w:szCs w:val="22"/>
            </w:rPr>
            <w:t>USA</w:t>
          </w:r>
        </w:smartTag>
      </w:smartTag>
      <w:r w:rsidRPr="00F417FD">
        <w:rPr>
          <w:bCs/>
          <w:sz w:val="22"/>
          <w:szCs w:val="22"/>
        </w:rPr>
        <w:t xml:space="preserve">.  Ecological </w:t>
      </w:r>
      <w:proofErr w:type="gramStart"/>
      <w:r w:rsidRPr="00F417FD">
        <w:rPr>
          <w:bCs/>
          <w:sz w:val="22"/>
          <w:szCs w:val="22"/>
        </w:rPr>
        <w:t>Modeling  211:77</w:t>
      </w:r>
      <w:proofErr w:type="gramEnd"/>
      <w:r w:rsidRPr="00F417FD">
        <w:rPr>
          <w:bCs/>
          <w:sz w:val="22"/>
          <w:szCs w:val="22"/>
        </w:rPr>
        <w:t>-89.</w:t>
      </w:r>
    </w:p>
    <w:p w:rsidR="00747EA8" w:rsidRDefault="00747EA8" w:rsidP="002402B9">
      <w:pPr>
        <w:pStyle w:val="PlainText"/>
        <w:ind w:left="720"/>
        <w:jc w:val="both"/>
        <w:rPr>
          <w:rFonts w:ascii="Times New Roman" w:eastAsia="MS Mincho" w:hAnsi="Times New Roman" w:cs="Times New Roman"/>
          <w:sz w:val="22"/>
          <w:szCs w:val="22"/>
        </w:rPr>
      </w:pPr>
    </w:p>
    <w:p w:rsidR="00747EA8" w:rsidRPr="009F3073" w:rsidRDefault="00747EA8" w:rsidP="002402B9">
      <w:pPr>
        <w:ind w:left="720"/>
        <w:jc w:val="both"/>
        <w:rPr>
          <w:bCs/>
          <w:sz w:val="22"/>
          <w:szCs w:val="22"/>
        </w:rPr>
      </w:pPr>
      <w:r w:rsidRPr="009F3073">
        <w:rPr>
          <w:sz w:val="22"/>
          <w:szCs w:val="22"/>
        </w:rPr>
        <w:t>Paula Viveros</w:t>
      </w:r>
      <w:r>
        <w:rPr>
          <w:sz w:val="22"/>
          <w:szCs w:val="22"/>
        </w:rPr>
        <w:t xml:space="preserve">, </w:t>
      </w:r>
      <w:r w:rsidRPr="009F3073">
        <w:rPr>
          <w:sz w:val="22"/>
          <w:szCs w:val="22"/>
        </w:rPr>
        <w:t>NO</w:t>
      </w:r>
      <w:r>
        <w:rPr>
          <w:sz w:val="22"/>
          <w:szCs w:val="22"/>
        </w:rPr>
        <w:t xml:space="preserve">AA Graduate Research Fellowship, </w:t>
      </w:r>
      <w:r w:rsidRPr="009F3073">
        <w:rPr>
          <w:bCs/>
          <w:sz w:val="22"/>
          <w:szCs w:val="22"/>
        </w:rPr>
        <w:t>Phytoplankton composition and abundance in relation to salinity, nutrient and light gradients in the Apalachicola National Estuarine Research Reserve (ANERR)</w:t>
      </w:r>
    </w:p>
    <w:p w:rsidR="00747EA8" w:rsidRDefault="00747EA8" w:rsidP="002402B9">
      <w:pPr>
        <w:pStyle w:val="PlainText"/>
        <w:ind w:left="1080"/>
        <w:jc w:val="both"/>
        <w:rPr>
          <w:rFonts w:ascii="Times New Roman" w:hAnsi="Times New Roman" w:cs="Times New Roman"/>
          <w:sz w:val="22"/>
          <w:szCs w:val="22"/>
        </w:rPr>
      </w:pPr>
    </w:p>
    <w:p w:rsidR="00747EA8" w:rsidRPr="007903E2" w:rsidRDefault="00747EA8" w:rsidP="002402B9">
      <w:pPr>
        <w:pStyle w:val="PlainText"/>
        <w:ind w:left="720"/>
        <w:jc w:val="both"/>
        <w:rPr>
          <w:rFonts w:ascii="Times New Roman" w:hAnsi="Times New Roman" w:cs="Times New Roman"/>
          <w:sz w:val="22"/>
          <w:szCs w:val="22"/>
        </w:rPr>
      </w:pPr>
      <w:r w:rsidRPr="00E22C68">
        <w:rPr>
          <w:rFonts w:ascii="Times New Roman" w:hAnsi="Times New Roman" w:cs="Times New Roman"/>
          <w:sz w:val="22"/>
          <w:szCs w:val="22"/>
        </w:rPr>
        <w:t>Chris Anderson</w:t>
      </w:r>
      <w:r>
        <w:rPr>
          <w:rFonts w:ascii="Times New Roman" w:hAnsi="Times New Roman" w:cs="Times New Roman"/>
          <w:sz w:val="22"/>
          <w:szCs w:val="22"/>
        </w:rPr>
        <w:t xml:space="preserve">, </w:t>
      </w:r>
      <w:r w:rsidRPr="00E22C68">
        <w:rPr>
          <w:rFonts w:ascii="Times New Roman" w:hAnsi="Times New Roman" w:cs="Times New Roman"/>
          <w:sz w:val="22"/>
          <w:szCs w:val="22"/>
        </w:rPr>
        <w:t>Auburn University</w:t>
      </w:r>
      <w:r w:rsidRPr="007903E2">
        <w:rPr>
          <w:rFonts w:ascii="Times New Roman" w:hAnsi="Times New Roman" w:cs="Times New Roman"/>
          <w:sz w:val="22"/>
          <w:szCs w:val="22"/>
        </w:rPr>
        <w:t>, School of Forestry and Wildlife Sciences</w:t>
      </w:r>
    </w:p>
    <w:p w:rsidR="00747EA8" w:rsidRDefault="00747EA8" w:rsidP="002402B9">
      <w:pPr>
        <w:pStyle w:val="PlainText"/>
        <w:ind w:left="720"/>
        <w:jc w:val="both"/>
        <w:rPr>
          <w:rFonts w:ascii="Times New Roman" w:hAnsi="Times New Roman" w:cs="Times New Roman"/>
          <w:sz w:val="22"/>
          <w:szCs w:val="22"/>
        </w:rPr>
      </w:pPr>
      <w:r w:rsidRPr="00E22C68">
        <w:rPr>
          <w:rFonts w:ascii="Times New Roman" w:hAnsi="Times New Roman" w:cs="Times New Roman"/>
          <w:sz w:val="22"/>
          <w:szCs w:val="22"/>
        </w:rPr>
        <w:t xml:space="preserve">Response of coastal </w:t>
      </w:r>
      <w:proofErr w:type="spellStart"/>
      <w:r w:rsidRPr="00E22C68">
        <w:rPr>
          <w:rFonts w:ascii="Times New Roman" w:hAnsi="Times New Roman" w:cs="Times New Roman"/>
          <w:sz w:val="22"/>
          <w:szCs w:val="22"/>
        </w:rPr>
        <w:t>riverine</w:t>
      </w:r>
      <w:proofErr w:type="spellEnd"/>
      <w:r w:rsidRPr="00E22C68">
        <w:rPr>
          <w:rFonts w:ascii="Times New Roman" w:hAnsi="Times New Roman" w:cs="Times New Roman"/>
          <w:sz w:val="22"/>
          <w:szCs w:val="22"/>
        </w:rPr>
        <w:t xml:space="preserve"> wetlands to water allocations in an urbanizing watershed</w:t>
      </w:r>
    </w:p>
    <w:p w:rsidR="00784A05" w:rsidRDefault="00784A05" w:rsidP="002402B9">
      <w:pPr>
        <w:pStyle w:val="PlainText"/>
        <w:ind w:left="720"/>
        <w:jc w:val="both"/>
        <w:rPr>
          <w:rFonts w:ascii="Times New Roman" w:hAnsi="Times New Roman" w:cs="Times New Roman"/>
          <w:sz w:val="22"/>
          <w:szCs w:val="22"/>
        </w:rPr>
      </w:pPr>
    </w:p>
    <w:p w:rsidR="00734F3E" w:rsidRPr="00734F3E" w:rsidRDefault="00734F3E" w:rsidP="00734F3E">
      <w:pPr>
        <w:pStyle w:val="NoSpacing"/>
        <w:ind w:left="720"/>
        <w:rPr>
          <w:sz w:val="22"/>
          <w:szCs w:val="22"/>
        </w:rPr>
      </w:pPr>
      <w:r>
        <w:rPr>
          <w:sz w:val="22"/>
          <w:szCs w:val="22"/>
        </w:rPr>
        <w:t>Kim Tucker, Ph.D. Candidate, Florida Agricultural and Mechanical University</w:t>
      </w:r>
      <w:proofErr w:type="gramStart"/>
      <w:r>
        <w:rPr>
          <w:sz w:val="22"/>
          <w:szCs w:val="22"/>
        </w:rPr>
        <w:t>,  Environmental</w:t>
      </w:r>
      <w:proofErr w:type="gramEnd"/>
      <w:r>
        <w:rPr>
          <w:sz w:val="22"/>
          <w:szCs w:val="22"/>
        </w:rPr>
        <w:t xml:space="preserve"> Cooperative Science Center,  </w:t>
      </w:r>
      <w:r w:rsidRPr="00734F3E">
        <w:rPr>
          <w:bCs/>
          <w:sz w:val="22"/>
          <w:szCs w:val="22"/>
        </w:rPr>
        <w:t xml:space="preserve">Nutrient input effects on </w:t>
      </w:r>
      <w:proofErr w:type="spellStart"/>
      <w:r w:rsidRPr="00734F3E">
        <w:rPr>
          <w:bCs/>
          <w:i/>
          <w:iCs/>
          <w:sz w:val="22"/>
          <w:szCs w:val="22"/>
        </w:rPr>
        <w:t>Karenia</w:t>
      </w:r>
      <w:proofErr w:type="spellEnd"/>
      <w:r w:rsidRPr="00734F3E">
        <w:rPr>
          <w:bCs/>
          <w:i/>
          <w:iCs/>
          <w:sz w:val="22"/>
          <w:szCs w:val="22"/>
        </w:rPr>
        <w:t xml:space="preserve"> </w:t>
      </w:r>
      <w:proofErr w:type="spellStart"/>
      <w:r w:rsidRPr="00734F3E">
        <w:rPr>
          <w:bCs/>
          <w:i/>
          <w:iCs/>
          <w:sz w:val="22"/>
          <w:szCs w:val="22"/>
        </w:rPr>
        <w:t>brevis</w:t>
      </w:r>
      <w:proofErr w:type="spellEnd"/>
      <w:r w:rsidRPr="00734F3E">
        <w:rPr>
          <w:bCs/>
          <w:sz w:val="22"/>
          <w:szCs w:val="22"/>
        </w:rPr>
        <w:t xml:space="preserve"> and </w:t>
      </w:r>
      <w:r w:rsidRPr="00734F3E">
        <w:rPr>
          <w:bCs/>
          <w:i/>
          <w:iCs/>
          <w:sz w:val="22"/>
          <w:szCs w:val="22"/>
        </w:rPr>
        <w:t>Pseudo-</w:t>
      </w:r>
      <w:proofErr w:type="spellStart"/>
      <w:r w:rsidRPr="00734F3E">
        <w:rPr>
          <w:bCs/>
          <w:i/>
          <w:iCs/>
          <w:sz w:val="22"/>
          <w:szCs w:val="22"/>
        </w:rPr>
        <w:t>nitzschia</w:t>
      </w:r>
      <w:proofErr w:type="spellEnd"/>
      <w:r w:rsidRPr="00734F3E">
        <w:rPr>
          <w:bCs/>
          <w:i/>
          <w:iCs/>
          <w:sz w:val="22"/>
          <w:szCs w:val="22"/>
        </w:rPr>
        <w:t xml:space="preserve"> </w:t>
      </w:r>
      <w:r w:rsidRPr="00734F3E">
        <w:rPr>
          <w:bCs/>
          <w:sz w:val="22"/>
          <w:szCs w:val="22"/>
        </w:rPr>
        <w:t>and subsequent marine mortalities in the Gulf of Mexico.</w:t>
      </w:r>
      <w:r w:rsidRPr="00734F3E">
        <w:rPr>
          <w:sz w:val="22"/>
          <w:szCs w:val="22"/>
        </w:rPr>
        <w:t xml:space="preserve"> </w:t>
      </w:r>
    </w:p>
    <w:p w:rsidR="00747EA8" w:rsidRPr="00054728" w:rsidRDefault="00747EA8" w:rsidP="002402B9">
      <w:pPr>
        <w:pStyle w:val="PlainText"/>
        <w:ind w:left="1080"/>
        <w:jc w:val="both"/>
        <w:rPr>
          <w:rFonts w:ascii="Times New Roman" w:eastAsia="MS Mincho" w:hAnsi="Times New Roman" w:cs="Times New Roman"/>
          <w:sz w:val="22"/>
          <w:szCs w:val="22"/>
        </w:rPr>
      </w:pPr>
    </w:p>
    <w:p w:rsidR="00747EA8" w:rsidRPr="00121F99" w:rsidRDefault="00747EA8" w:rsidP="002402B9">
      <w:pPr>
        <w:pStyle w:val="PlainText"/>
        <w:ind w:left="720"/>
        <w:jc w:val="both"/>
        <w:rPr>
          <w:rFonts w:ascii="Times New Roman" w:eastAsia="MS Mincho" w:hAnsi="Times New Roman" w:cs="Times New Roman"/>
          <w:sz w:val="22"/>
          <w:szCs w:val="22"/>
        </w:rPr>
      </w:pPr>
      <w:proofErr w:type="gramStart"/>
      <w:r w:rsidRPr="00121F99">
        <w:rPr>
          <w:rFonts w:ascii="Times New Roman" w:eastAsia="MS Mincho" w:hAnsi="Times New Roman" w:cs="Times New Roman"/>
          <w:sz w:val="22"/>
          <w:szCs w:val="22"/>
        </w:rPr>
        <w:t xml:space="preserve">Hagen, S., </w:t>
      </w:r>
      <w:proofErr w:type="spellStart"/>
      <w:r w:rsidRPr="00121F99">
        <w:rPr>
          <w:rFonts w:ascii="Times New Roman" w:eastAsia="MS Mincho" w:hAnsi="Times New Roman" w:cs="Times New Roman"/>
          <w:sz w:val="22"/>
          <w:szCs w:val="22"/>
        </w:rPr>
        <w:t>DeLorme</w:t>
      </w:r>
      <w:proofErr w:type="spellEnd"/>
      <w:r w:rsidRPr="00121F99">
        <w:rPr>
          <w:rFonts w:ascii="Times New Roman" w:eastAsia="MS Mincho" w:hAnsi="Times New Roman" w:cs="Times New Roman"/>
          <w:sz w:val="22"/>
          <w:szCs w:val="22"/>
        </w:rPr>
        <w:t xml:space="preserve">, D., Walters, L., Wang, D., </w:t>
      </w:r>
      <w:proofErr w:type="spellStart"/>
      <w:r w:rsidRPr="00121F99">
        <w:rPr>
          <w:rFonts w:ascii="Times New Roman" w:eastAsia="MS Mincho" w:hAnsi="Times New Roman" w:cs="Times New Roman"/>
          <w:sz w:val="22"/>
          <w:szCs w:val="22"/>
        </w:rPr>
        <w:t>Weishampel</w:t>
      </w:r>
      <w:proofErr w:type="spellEnd"/>
      <w:r w:rsidRPr="00121F99">
        <w:rPr>
          <w:rFonts w:ascii="Times New Roman" w:eastAsia="MS Mincho" w:hAnsi="Times New Roman" w:cs="Times New Roman"/>
          <w:sz w:val="22"/>
          <w:szCs w:val="22"/>
        </w:rPr>
        <w:t xml:space="preserve">, J., </w:t>
      </w:r>
      <w:proofErr w:type="spellStart"/>
      <w:r w:rsidRPr="00121F99">
        <w:rPr>
          <w:rFonts w:ascii="Times New Roman" w:eastAsia="MS Mincho" w:hAnsi="Times New Roman" w:cs="Times New Roman"/>
          <w:sz w:val="22"/>
          <w:szCs w:val="22"/>
        </w:rPr>
        <w:t>Yeh</w:t>
      </w:r>
      <w:proofErr w:type="spellEnd"/>
      <w:r w:rsidRPr="00121F99">
        <w:rPr>
          <w:rFonts w:ascii="Times New Roman" w:eastAsia="MS Mincho" w:hAnsi="Times New Roman" w:cs="Times New Roman"/>
          <w:sz w:val="22"/>
          <w:szCs w:val="22"/>
        </w:rPr>
        <w:t xml:space="preserve">, G., Huang, W., </w:t>
      </w:r>
      <w:proofErr w:type="spellStart"/>
      <w:r w:rsidRPr="00121F99">
        <w:rPr>
          <w:rFonts w:ascii="Times New Roman" w:eastAsia="MS Mincho" w:hAnsi="Times New Roman" w:cs="Times New Roman"/>
          <w:sz w:val="22"/>
          <w:szCs w:val="22"/>
        </w:rPr>
        <w:t>Slinn</w:t>
      </w:r>
      <w:proofErr w:type="spellEnd"/>
      <w:r w:rsidRPr="00121F99">
        <w:rPr>
          <w:rFonts w:ascii="Times New Roman" w:eastAsia="MS Mincho" w:hAnsi="Times New Roman" w:cs="Times New Roman"/>
          <w:sz w:val="22"/>
          <w:szCs w:val="22"/>
        </w:rPr>
        <w:t>, D., Morris, J.</w:t>
      </w:r>
      <w:proofErr w:type="gramEnd"/>
      <w:r w:rsidRPr="00121F99">
        <w:rPr>
          <w:rFonts w:ascii="Times New Roman" w:eastAsia="MS Mincho" w:hAnsi="Times New Roman" w:cs="Times New Roman"/>
          <w:sz w:val="22"/>
          <w:szCs w:val="22"/>
        </w:rPr>
        <w:t xml:space="preserve">  Ecological Effects of Sea Level Rise </w:t>
      </w:r>
    </w:p>
    <w:p w:rsidR="00444414" w:rsidRPr="00DD3945" w:rsidRDefault="00444414" w:rsidP="002402B9">
      <w:pPr>
        <w:pStyle w:val="PlainText"/>
        <w:jc w:val="both"/>
        <w:rPr>
          <w:rFonts w:ascii="Times New Roman" w:eastAsia="MS Mincho" w:hAnsi="Times New Roman" w:cs="Times New Roman"/>
          <w:color w:val="FF9900"/>
          <w:sz w:val="22"/>
          <w:szCs w:val="22"/>
        </w:rPr>
      </w:pPr>
    </w:p>
    <w:p w:rsidR="004913F9" w:rsidRPr="00DD3945" w:rsidRDefault="004913F9" w:rsidP="002402B9">
      <w:pPr>
        <w:jc w:val="both"/>
        <w:rPr>
          <w:sz w:val="22"/>
          <w:szCs w:val="22"/>
        </w:rPr>
      </w:pPr>
    </w:p>
    <w:p w:rsidR="007903E2" w:rsidRPr="00DD3945" w:rsidRDefault="007903E2" w:rsidP="002402B9">
      <w:pPr>
        <w:pStyle w:val="PlainText"/>
        <w:ind w:left="360"/>
        <w:jc w:val="both"/>
        <w:rPr>
          <w:rFonts w:ascii="Times New Roman" w:eastAsia="MS Mincho" w:hAnsi="Times New Roman" w:cs="Times New Roman"/>
          <w:sz w:val="22"/>
          <w:szCs w:val="22"/>
        </w:rPr>
      </w:pPr>
    </w:p>
    <w:p w:rsidR="00F9130F" w:rsidRPr="00DD3945" w:rsidRDefault="00F9130F" w:rsidP="002402B9">
      <w:pPr>
        <w:pStyle w:val="PlainText"/>
        <w:jc w:val="both"/>
        <w:rPr>
          <w:rFonts w:ascii="Times New Roman" w:eastAsia="MS Mincho" w:hAnsi="Times New Roman" w:cs="Times New Roman"/>
          <w:color w:val="FF9900"/>
          <w:sz w:val="22"/>
          <w:szCs w:val="22"/>
        </w:rPr>
      </w:pPr>
    </w:p>
    <w:p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II. Physical Structure Descriptors</w:t>
      </w:r>
    </w:p>
    <w:p w:rsidR="00444414" w:rsidRPr="00DD3945" w:rsidRDefault="00444414" w:rsidP="002402B9">
      <w:pPr>
        <w:pStyle w:val="PlainText"/>
        <w:jc w:val="both"/>
        <w:rPr>
          <w:rFonts w:ascii="Times New Roman" w:eastAsia="MS Mincho" w:hAnsi="Times New Roman" w:cs="Times New Roman"/>
          <w:b/>
          <w:bCs/>
          <w:sz w:val="22"/>
          <w:szCs w:val="22"/>
        </w:rPr>
      </w:pPr>
    </w:p>
    <w:p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9) Sensor Specifications:</w:t>
      </w:r>
    </w:p>
    <w:p w:rsidR="007175E2" w:rsidRPr="00DD3945" w:rsidRDefault="007175E2" w:rsidP="002402B9">
      <w:pPr>
        <w:pStyle w:val="PlainText"/>
        <w:jc w:val="both"/>
        <w:rPr>
          <w:rFonts w:ascii="Times New Roman" w:eastAsia="MS Mincho" w:hAnsi="Times New Roman" w:cs="Times New Roman"/>
          <w:b/>
          <w:bCs/>
          <w:sz w:val="22"/>
          <w:szCs w:val="22"/>
        </w:rPr>
      </w:pPr>
    </w:p>
    <w:p w:rsidR="008936FA" w:rsidRPr="00DD3945" w:rsidRDefault="007175E2" w:rsidP="00BA7A84">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Parameter: Temperature</w:t>
      </w:r>
    </w:p>
    <w:p w:rsidR="007175E2" w:rsidRPr="00DD3945"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Units: Celsius</w:t>
      </w:r>
    </w:p>
    <w:p w:rsidR="007175E2" w:rsidRPr="00DD3945"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Sensor type: Platinum resistance temperature detector (PRT)</w:t>
      </w:r>
    </w:p>
    <w:p w:rsidR="007175E2" w:rsidRPr="00DD3945"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Model #:  HMP45C Temperature and Relative Humidity Probe</w:t>
      </w:r>
    </w:p>
    <w:p w:rsidR="007175E2" w:rsidRPr="00DD3945"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Operating Temperature:  -40°C to +60°C</w:t>
      </w:r>
    </w:p>
    <w:p w:rsidR="007175E2" w:rsidRPr="00DD3945"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lastRenderedPageBreak/>
        <w:t>Range: -40°C to +60°C</w:t>
      </w:r>
    </w:p>
    <w:p w:rsidR="007175E2"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Accuracy: ± 0.2 °C @ 20°C</w:t>
      </w:r>
    </w:p>
    <w:p w:rsidR="00664D41" w:rsidRPr="00DD3945" w:rsidRDefault="00664D41" w:rsidP="00BA7A84">
      <w:pPr>
        <w:pStyle w:val="PlainText"/>
        <w:ind w:left="1440"/>
        <w:jc w:val="both"/>
        <w:rPr>
          <w:rFonts w:ascii="Times New Roman" w:eastAsia="MS Mincho" w:hAnsi="Times New Roman" w:cs="Times New Roman"/>
          <w:sz w:val="22"/>
          <w:szCs w:val="22"/>
        </w:rPr>
      </w:pPr>
    </w:p>
    <w:p w:rsidR="00C12436" w:rsidRPr="00DD3945"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C12436" w:rsidRPr="00DD3945">
        <w:rPr>
          <w:rFonts w:ascii="Times New Roman" w:eastAsia="MS Mincho" w:hAnsi="Times New Roman" w:cs="Times New Roman"/>
          <w:sz w:val="22"/>
          <w:szCs w:val="22"/>
        </w:rPr>
        <w:t xml:space="preserve"> A4350035</w:t>
      </w:r>
    </w:p>
    <w:p w:rsidR="007175E2" w:rsidRPr="00DD3945" w:rsidRDefault="007175E2" w:rsidP="00BA7A84">
      <w:pPr>
        <w:pStyle w:val="PlainText"/>
        <w:ind w:left="1440"/>
        <w:jc w:val="both"/>
        <w:rPr>
          <w:rFonts w:ascii="Times New Roman" w:eastAsia="MS Mincho" w:hAnsi="Times New Roman" w:cs="Times New Roman"/>
          <w:color w:val="FF0000"/>
          <w:sz w:val="22"/>
          <w:szCs w:val="22"/>
        </w:rPr>
      </w:pPr>
      <w:r w:rsidRPr="00DD3945">
        <w:rPr>
          <w:rFonts w:ascii="Times New Roman" w:eastAsia="MS Mincho" w:hAnsi="Times New Roman" w:cs="Times New Roman"/>
          <w:sz w:val="22"/>
          <w:szCs w:val="22"/>
        </w:rPr>
        <w:t>Date of Last calibration:</w:t>
      </w:r>
      <w:r w:rsidR="00C33495" w:rsidRPr="00DD3945">
        <w:rPr>
          <w:rFonts w:ascii="Times New Roman" w:eastAsia="MS Mincho" w:hAnsi="Times New Roman" w:cs="Times New Roman"/>
          <w:sz w:val="22"/>
          <w:szCs w:val="22"/>
        </w:rPr>
        <w:t xml:space="preserve"> </w:t>
      </w:r>
      <w:r w:rsidR="00357A43" w:rsidRPr="00DD3945">
        <w:rPr>
          <w:rFonts w:ascii="Times New Roman" w:eastAsia="MS Mincho" w:hAnsi="Times New Roman" w:cs="Times New Roman"/>
          <w:sz w:val="22"/>
          <w:szCs w:val="22"/>
        </w:rPr>
        <w:t>8/10/2011</w:t>
      </w:r>
    </w:p>
    <w:p w:rsidR="007175E2"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In Use Dates are from </w:t>
      </w:r>
      <w:r w:rsidR="0064313A">
        <w:rPr>
          <w:rFonts w:ascii="Times New Roman" w:eastAsia="MS Mincho" w:hAnsi="Times New Roman" w:cs="Times New Roman"/>
          <w:sz w:val="22"/>
          <w:szCs w:val="22"/>
        </w:rPr>
        <w:t>08:00 08</w:t>
      </w:r>
      <w:r w:rsidR="00357A43" w:rsidRPr="00DD3945">
        <w:rPr>
          <w:rFonts w:ascii="Times New Roman" w:eastAsia="MS Mincho" w:hAnsi="Times New Roman" w:cs="Times New Roman"/>
          <w:sz w:val="22"/>
          <w:szCs w:val="22"/>
        </w:rPr>
        <w:t>/</w:t>
      </w:r>
      <w:r w:rsidR="0064313A">
        <w:rPr>
          <w:rFonts w:ascii="Times New Roman" w:eastAsia="MS Mincho" w:hAnsi="Times New Roman" w:cs="Times New Roman"/>
          <w:sz w:val="22"/>
          <w:szCs w:val="22"/>
        </w:rPr>
        <w:t>18</w:t>
      </w:r>
      <w:r w:rsidR="00C33495" w:rsidRPr="00DD3945">
        <w:rPr>
          <w:rFonts w:ascii="Times New Roman" w:eastAsia="MS Mincho" w:hAnsi="Times New Roman" w:cs="Times New Roman"/>
          <w:sz w:val="22"/>
          <w:szCs w:val="22"/>
        </w:rPr>
        <w:t>/201</w:t>
      </w:r>
      <w:r w:rsidR="0064313A">
        <w:rPr>
          <w:rFonts w:ascii="Times New Roman" w:eastAsia="MS Mincho" w:hAnsi="Times New Roman" w:cs="Times New Roman"/>
          <w:sz w:val="22"/>
          <w:szCs w:val="22"/>
        </w:rPr>
        <w:t>1</w:t>
      </w:r>
      <w:r w:rsidRPr="00DD3945">
        <w:rPr>
          <w:rFonts w:ascii="Times New Roman" w:eastAsia="MS Mincho" w:hAnsi="Times New Roman" w:cs="Times New Roman"/>
          <w:sz w:val="22"/>
          <w:szCs w:val="22"/>
        </w:rPr>
        <w:t xml:space="preserve"> to </w:t>
      </w:r>
      <w:r w:rsidR="00071E34">
        <w:rPr>
          <w:rFonts w:ascii="Times New Roman" w:eastAsia="MS Mincho" w:hAnsi="Times New Roman" w:cs="Times New Roman"/>
          <w:sz w:val="22"/>
          <w:szCs w:val="22"/>
        </w:rPr>
        <w:t>08:15</w:t>
      </w:r>
      <w:r w:rsidR="00C33495" w:rsidRPr="00DD3945">
        <w:rPr>
          <w:rFonts w:ascii="Times New Roman" w:eastAsia="MS Mincho" w:hAnsi="Times New Roman" w:cs="Times New Roman"/>
          <w:sz w:val="22"/>
          <w:szCs w:val="22"/>
        </w:rPr>
        <w:t xml:space="preserve"> </w:t>
      </w:r>
      <w:r w:rsidR="00C12436" w:rsidRPr="00DD3945">
        <w:rPr>
          <w:rFonts w:ascii="Times New Roman" w:eastAsia="MS Mincho" w:hAnsi="Times New Roman" w:cs="Times New Roman"/>
          <w:sz w:val="22"/>
          <w:szCs w:val="22"/>
        </w:rPr>
        <w:t>0</w:t>
      </w:r>
      <w:r w:rsidR="00071E34">
        <w:rPr>
          <w:rFonts w:ascii="Times New Roman" w:eastAsia="MS Mincho" w:hAnsi="Times New Roman" w:cs="Times New Roman"/>
          <w:sz w:val="22"/>
          <w:szCs w:val="22"/>
        </w:rPr>
        <w:t>8</w:t>
      </w:r>
      <w:r w:rsidR="00C12436" w:rsidRPr="00DD3945">
        <w:rPr>
          <w:rFonts w:ascii="Times New Roman" w:eastAsia="MS Mincho" w:hAnsi="Times New Roman" w:cs="Times New Roman"/>
          <w:sz w:val="22"/>
          <w:szCs w:val="22"/>
        </w:rPr>
        <w:t>/</w:t>
      </w:r>
      <w:r w:rsidR="00071E34">
        <w:rPr>
          <w:rFonts w:ascii="Times New Roman" w:eastAsia="MS Mincho" w:hAnsi="Times New Roman" w:cs="Times New Roman"/>
          <w:sz w:val="22"/>
          <w:szCs w:val="22"/>
        </w:rPr>
        <w:t>24</w:t>
      </w:r>
      <w:r w:rsidR="00C12436" w:rsidRPr="00DD3945">
        <w:rPr>
          <w:rFonts w:ascii="Times New Roman" w:eastAsia="MS Mincho" w:hAnsi="Times New Roman" w:cs="Times New Roman"/>
          <w:sz w:val="22"/>
          <w:szCs w:val="22"/>
        </w:rPr>
        <w:t>/2012</w:t>
      </w:r>
    </w:p>
    <w:p w:rsidR="00664D41" w:rsidRDefault="00664D41" w:rsidP="00BA7A84">
      <w:pPr>
        <w:pStyle w:val="PlainText"/>
        <w:ind w:left="1440"/>
        <w:jc w:val="both"/>
        <w:rPr>
          <w:rFonts w:ascii="Times New Roman" w:eastAsia="MS Mincho" w:hAnsi="Times New Roman" w:cs="Times New Roman"/>
          <w:sz w:val="22"/>
          <w:szCs w:val="22"/>
        </w:rPr>
      </w:pPr>
    </w:p>
    <w:p w:rsidR="00071E34"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071E34">
        <w:rPr>
          <w:rFonts w:ascii="Times New Roman" w:eastAsia="MS Mincho" w:hAnsi="Times New Roman" w:cs="Times New Roman"/>
          <w:sz w:val="22"/>
          <w:szCs w:val="22"/>
        </w:rPr>
        <w:t xml:space="preserve"> D3950069</w:t>
      </w:r>
    </w:p>
    <w:p w:rsidR="00071E34" w:rsidRDefault="00071E34"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Date of Last calibration: 8/10/2012</w:t>
      </w:r>
    </w:p>
    <w:p w:rsidR="00071E34" w:rsidRPr="00DD3945" w:rsidRDefault="00071E34"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In Use Dates are</w:t>
      </w:r>
      <w:r w:rsidR="00803CEC">
        <w:rPr>
          <w:rFonts w:ascii="Times New Roman" w:eastAsia="MS Mincho" w:hAnsi="Times New Roman" w:cs="Times New Roman"/>
          <w:sz w:val="22"/>
          <w:szCs w:val="22"/>
        </w:rPr>
        <w:t xml:space="preserve"> from 8:30 08/24/2012 to 23:45 12/31/2012</w:t>
      </w:r>
    </w:p>
    <w:p w:rsidR="007175E2" w:rsidRPr="00DD3945" w:rsidRDefault="007175E2" w:rsidP="00BA7A84">
      <w:pPr>
        <w:pStyle w:val="PlainText"/>
        <w:ind w:left="1080"/>
        <w:jc w:val="both"/>
        <w:rPr>
          <w:rFonts w:ascii="Times New Roman" w:eastAsia="MS Mincho" w:hAnsi="Times New Roman" w:cs="Times New Roman"/>
          <w:sz w:val="22"/>
          <w:szCs w:val="22"/>
        </w:rPr>
      </w:pPr>
    </w:p>
    <w:p w:rsidR="008936FA" w:rsidRPr="00DD3945" w:rsidRDefault="007175E2" w:rsidP="00BA7A84">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Parameter: Relative Humidity</w:t>
      </w:r>
    </w:p>
    <w:p w:rsidR="007175E2" w:rsidRPr="00DD3945"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Units: Percent</w:t>
      </w:r>
    </w:p>
    <w:p w:rsidR="007175E2" w:rsidRPr="00DD3945"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Sensor type: </w:t>
      </w:r>
      <w:proofErr w:type="spellStart"/>
      <w:r w:rsidRPr="00DD3945">
        <w:rPr>
          <w:rFonts w:ascii="Times New Roman" w:eastAsia="MS Mincho" w:hAnsi="Times New Roman" w:cs="Times New Roman"/>
          <w:sz w:val="22"/>
          <w:szCs w:val="22"/>
        </w:rPr>
        <w:t>Vaisala</w:t>
      </w:r>
      <w:proofErr w:type="spellEnd"/>
      <w:r w:rsidRPr="00DD3945">
        <w:rPr>
          <w:rFonts w:ascii="Times New Roman" w:eastAsia="MS Mincho" w:hAnsi="Times New Roman" w:cs="Times New Roman"/>
          <w:sz w:val="22"/>
          <w:szCs w:val="22"/>
        </w:rPr>
        <w:t xml:space="preserve"> HUMICAP© 180 capacitive relative humidity sensor</w:t>
      </w:r>
    </w:p>
    <w:p w:rsidR="007175E2" w:rsidRPr="00DD3945"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Model #:  HMP45C Temperature and Relative Humidity Probe</w:t>
      </w:r>
    </w:p>
    <w:p w:rsidR="007175E2" w:rsidRPr="00DD3945"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Range:  0-100% non-condensing</w:t>
      </w:r>
    </w:p>
    <w:p w:rsidR="007175E2" w:rsidRPr="00DD3945"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Accuracy at 20°C:  +/- 2% RH (0-90%) and +/- 3% (90-100%)</w:t>
      </w:r>
    </w:p>
    <w:p w:rsidR="007175E2" w:rsidRDefault="007175E2"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Temperature dependence of RH measurement: +/- 0.05% RH/°C</w:t>
      </w:r>
    </w:p>
    <w:p w:rsidR="00664D41" w:rsidRPr="00DD3945" w:rsidRDefault="00664D41" w:rsidP="00BA7A84">
      <w:pPr>
        <w:pStyle w:val="PlainText"/>
        <w:ind w:left="1440"/>
        <w:jc w:val="both"/>
        <w:rPr>
          <w:rFonts w:ascii="Times New Roman" w:eastAsia="MS Mincho" w:hAnsi="Times New Roman" w:cs="Times New Roman"/>
          <w:sz w:val="22"/>
          <w:szCs w:val="22"/>
        </w:rPr>
      </w:pPr>
    </w:p>
    <w:p w:rsidR="00C12436" w:rsidRPr="00DD3945"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C12436" w:rsidRPr="00DD3945">
        <w:rPr>
          <w:rFonts w:ascii="Times New Roman" w:eastAsia="MS Mincho" w:hAnsi="Times New Roman" w:cs="Times New Roman"/>
          <w:sz w:val="22"/>
          <w:szCs w:val="22"/>
        </w:rPr>
        <w:t xml:space="preserve"> A4350035</w:t>
      </w:r>
    </w:p>
    <w:p w:rsidR="00357A43" w:rsidRPr="00DD3945" w:rsidRDefault="00C12436" w:rsidP="00BA7A84">
      <w:pPr>
        <w:pStyle w:val="PlainText"/>
        <w:ind w:left="1440"/>
        <w:jc w:val="both"/>
        <w:rPr>
          <w:rFonts w:ascii="Times New Roman" w:eastAsia="MS Mincho" w:hAnsi="Times New Roman" w:cs="Times New Roman"/>
          <w:color w:val="FF0000"/>
          <w:sz w:val="22"/>
          <w:szCs w:val="22"/>
        </w:rPr>
      </w:pPr>
      <w:r w:rsidRPr="00DD3945">
        <w:rPr>
          <w:rFonts w:ascii="Times New Roman" w:eastAsia="MS Mincho" w:hAnsi="Times New Roman" w:cs="Times New Roman"/>
          <w:sz w:val="22"/>
          <w:szCs w:val="22"/>
        </w:rPr>
        <w:t xml:space="preserve">Date of Last calibration: </w:t>
      </w:r>
      <w:r w:rsidR="00357A43" w:rsidRPr="00DD3945">
        <w:rPr>
          <w:rFonts w:ascii="Times New Roman" w:eastAsia="MS Mincho" w:hAnsi="Times New Roman" w:cs="Times New Roman"/>
          <w:sz w:val="22"/>
          <w:szCs w:val="22"/>
        </w:rPr>
        <w:t xml:space="preserve"> 8/10/2011</w:t>
      </w:r>
    </w:p>
    <w:p w:rsidR="00357A43" w:rsidRDefault="00357A43"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In Use Dates are from</w:t>
      </w:r>
      <w:r w:rsidR="00A56415">
        <w:rPr>
          <w:rFonts w:ascii="Times New Roman" w:eastAsia="MS Mincho" w:hAnsi="Times New Roman" w:cs="Times New Roman"/>
          <w:sz w:val="22"/>
          <w:szCs w:val="22"/>
        </w:rPr>
        <w:t xml:space="preserve"> </w:t>
      </w:r>
      <w:r w:rsidR="0064313A">
        <w:rPr>
          <w:rFonts w:ascii="Times New Roman" w:eastAsia="MS Mincho" w:hAnsi="Times New Roman" w:cs="Times New Roman"/>
          <w:sz w:val="22"/>
          <w:szCs w:val="22"/>
        </w:rPr>
        <w:t>08:00 08</w:t>
      </w:r>
      <w:r w:rsidR="0064313A" w:rsidRPr="00DD3945">
        <w:rPr>
          <w:rFonts w:ascii="Times New Roman" w:eastAsia="MS Mincho" w:hAnsi="Times New Roman" w:cs="Times New Roman"/>
          <w:sz w:val="22"/>
          <w:szCs w:val="22"/>
        </w:rPr>
        <w:t>/</w:t>
      </w:r>
      <w:r w:rsidR="0064313A">
        <w:rPr>
          <w:rFonts w:ascii="Times New Roman" w:eastAsia="MS Mincho" w:hAnsi="Times New Roman" w:cs="Times New Roman"/>
          <w:sz w:val="22"/>
          <w:szCs w:val="22"/>
        </w:rPr>
        <w:t>18</w:t>
      </w:r>
      <w:r w:rsidR="0064313A" w:rsidRPr="00DD3945">
        <w:rPr>
          <w:rFonts w:ascii="Times New Roman" w:eastAsia="MS Mincho" w:hAnsi="Times New Roman" w:cs="Times New Roman"/>
          <w:sz w:val="22"/>
          <w:szCs w:val="22"/>
        </w:rPr>
        <w:t>/201</w:t>
      </w:r>
      <w:r w:rsidR="0064313A">
        <w:rPr>
          <w:rFonts w:ascii="Times New Roman" w:eastAsia="MS Mincho" w:hAnsi="Times New Roman" w:cs="Times New Roman"/>
          <w:sz w:val="22"/>
          <w:szCs w:val="22"/>
        </w:rPr>
        <w:t>1</w:t>
      </w:r>
      <w:r w:rsidR="0064313A" w:rsidRPr="00DD3945">
        <w:rPr>
          <w:rFonts w:ascii="Times New Roman" w:eastAsia="MS Mincho" w:hAnsi="Times New Roman" w:cs="Times New Roman"/>
          <w:sz w:val="22"/>
          <w:szCs w:val="22"/>
        </w:rPr>
        <w:t xml:space="preserve"> </w:t>
      </w:r>
      <w:r w:rsidRPr="00DD3945">
        <w:rPr>
          <w:rFonts w:ascii="Times New Roman" w:eastAsia="MS Mincho" w:hAnsi="Times New Roman" w:cs="Times New Roman"/>
          <w:sz w:val="22"/>
          <w:szCs w:val="22"/>
        </w:rPr>
        <w:t>to 2</w:t>
      </w:r>
      <w:r w:rsidR="00CC1959" w:rsidRPr="00CC1959">
        <w:rPr>
          <w:rFonts w:ascii="Times New Roman" w:eastAsia="MS Mincho" w:hAnsi="Times New Roman" w:cs="Times New Roman"/>
          <w:sz w:val="22"/>
          <w:szCs w:val="22"/>
        </w:rPr>
        <w:t xml:space="preserve"> </w:t>
      </w:r>
      <w:r w:rsidR="00CC1959" w:rsidRPr="00DD3945">
        <w:rPr>
          <w:rFonts w:ascii="Times New Roman" w:eastAsia="MS Mincho" w:hAnsi="Times New Roman" w:cs="Times New Roman"/>
          <w:sz w:val="22"/>
          <w:szCs w:val="22"/>
        </w:rPr>
        <w:t xml:space="preserve">to </w:t>
      </w:r>
      <w:r w:rsidR="00CC1959">
        <w:rPr>
          <w:rFonts w:ascii="Times New Roman" w:eastAsia="MS Mincho" w:hAnsi="Times New Roman" w:cs="Times New Roman"/>
          <w:sz w:val="22"/>
          <w:szCs w:val="22"/>
        </w:rPr>
        <w:t>08:15</w:t>
      </w:r>
      <w:r w:rsidR="00CC1959" w:rsidRPr="00DD3945">
        <w:rPr>
          <w:rFonts w:ascii="Times New Roman" w:eastAsia="MS Mincho" w:hAnsi="Times New Roman" w:cs="Times New Roman"/>
          <w:sz w:val="22"/>
          <w:szCs w:val="22"/>
        </w:rPr>
        <w:t xml:space="preserve"> 0</w:t>
      </w:r>
      <w:r w:rsidR="00CC1959">
        <w:rPr>
          <w:rFonts w:ascii="Times New Roman" w:eastAsia="MS Mincho" w:hAnsi="Times New Roman" w:cs="Times New Roman"/>
          <w:sz w:val="22"/>
          <w:szCs w:val="22"/>
        </w:rPr>
        <w:t>8</w:t>
      </w:r>
      <w:r w:rsidR="00CC1959" w:rsidRPr="00DD3945">
        <w:rPr>
          <w:rFonts w:ascii="Times New Roman" w:eastAsia="MS Mincho" w:hAnsi="Times New Roman" w:cs="Times New Roman"/>
          <w:sz w:val="22"/>
          <w:szCs w:val="22"/>
        </w:rPr>
        <w:t>/</w:t>
      </w:r>
      <w:r w:rsidR="00CC1959">
        <w:rPr>
          <w:rFonts w:ascii="Times New Roman" w:eastAsia="MS Mincho" w:hAnsi="Times New Roman" w:cs="Times New Roman"/>
          <w:sz w:val="22"/>
          <w:szCs w:val="22"/>
        </w:rPr>
        <w:t>24</w:t>
      </w:r>
      <w:r w:rsidR="00CC1959" w:rsidRPr="00DD3945">
        <w:rPr>
          <w:rFonts w:ascii="Times New Roman" w:eastAsia="MS Mincho" w:hAnsi="Times New Roman" w:cs="Times New Roman"/>
          <w:sz w:val="22"/>
          <w:szCs w:val="22"/>
        </w:rPr>
        <w:t>/2012</w:t>
      </w:r>
    </w:p>
    <w:p w:rsidR="00664D41" w:rsidRDefault="00664D41" w:rsidP="00BA7A84">
      <w:pPr>
        <w:pStyle w:val="PlainText"/>
        <w:ind w:left="1440"/>
        <w:jc w:val="both"/>
        <w:rPr>
          <w:rFonts w:ascii="Times New Roman" w:eastAsia="MS Mincho" w:hAnsi="Times New Roman" w:cs="Times New Roman"/>
          <w:sz w:val="22"/>
          <w:szCs w:val="22"/>
        </w:rPr>
      </w:pPr>
    </w:p>
    <w:p w:rsidR="00CC1959"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CC1959">
        <w:rPr>
          <w:rFonts w:ascii="Times New Roman" w:eastAsia="MS Mincho" w:hAnsi="Times New Roman" w:cs="Times New Roman"/>
          <w:sz w:val="22"/>
          <w:szCs w:val="22"/>
        </w:rPr>
        <w:t xml:space="preserve"> D3950069</w:t>
      </w:r>
    </w:p>
    <w:p w:rsidR="00CC1959" w:rsidRDefault="00CC1959"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Date of Last calibration: 8/10/2012</w:t>
      </w:r>
    </w:p>
    <w:p w:rsidR="00CC1959" w:rsidRPr="00DD3945" w:rsidRDefault="00CC1959"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In Use Dates are from 8:30 08/24/2012 to 23:45 </w:t>
      </w:r>
      <w:r w:rsidR="00803CEC">
        <w:rPr>
          <w:rFonts w:ascii="Times New Roman" w:eastAsia="MS Mincho" w:hAnsi="Times New Roman" w:cs="Times New Roman"/>
          <w:sz w:val="22"/>
          <w:szCs w:val="22"/>
        </w:rPr>
        <w:t>12/31/2012</w:t>
      </w:r>
    </w:p>
    <w:p w:rsidR="00666209" w:rsidRPr="00DD3945" w:rsidRDefault="00666209" w:rsidP="00BA7A84">
      <w:pPr>
        <w:pStyle w:val="PlainText"/>
        <w:ind w:left="1080"/>
        <w:jc w:val="both"/>
        <w:rPr>
          <w:rFonts w:ascii="Times New Roman" w:eastAsia="MS Mincho" w:hAnsi="Times New Roman" w:cs="Times New Roman"/>
          <w:sz w:val="22"/>
          <w:szCs w:val="22"/>
        </w:rPr>
      </w:pPr>
    </w:p>
    <w:p w:rsidR="008936FA" w:rsidRPr="00DD3945" w:rsidRDefault="003F58D6" w:rsidP="00BA7A84">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Parameter: Barometric Sensor</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Units: </w:t>
      </w:r>
      <w:proofErr w:type="spellStart"/>
      <w:r w:rsidRPr="00DD3945">
        <w:rPr>
          <w:rFonts w:ascii="Times New Roman" w:eastAsia="MS Mincho" w:hAnsi="Times New Roman" w:cs="Times New Roman"/>
          <w:sz w:val="22"/>
          <w:szCs w:val="22"/>
        </w:rPr>
        <w:t>millibars</w:t>
      </w:r>
      <w:proofErr w:type="spellEnd"/>
      <w:r w:rsidRPr="00DD3945">
        <w:rPr>
          <w:rFonts w:ascii="Times New Roman" w:eastAsia="MS Mincho" w:hAnsi="Times New Roman" w:cs="Times New Roman"/>
          <w:sz w:val="22"/>
          <w:szCs w:val="22"/>
        </w:rPr>
        <w:t xml:space="preserve"> (</w:t>
      </w:r>
      <w:proofErr w:type="spellStart"/>
      <w:r w:rsidRPr="00DD3945">
        <w:rPr>
          <w:rFonts w:ascii="Times New Roman" w:eastAsia="MS Mincho" w:hAnsi="Times New Roman" w:cs="Times New Roman"/>
          <w:sz w:val="22"/>
          <w:szCs w:val="22"/>
        </w:rPr>
        <w:t>mb</w:t>
      </w:r>
      <w:proofErr w:type="spellEnd"/>
      <w:r w:rsidRPr="00DD3945">
        <w:rPr>
          <w:rFonts w:ascii="Times New Roman" w:eastAsia="MS Mincho" w:hAnsi="Times New Roman" w:cs="Times New Roman"/>
          <w:sz w:val="22"/>
          <w:szCs w:val="22"/>
        </w:rPr>
        <w:t>)</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Sensor type: </w:t>
      </w:r>
      <w:proofErr w:type="spellStart"/>
      <w:r w:rsidRPr="00DD3945">
        <w:rPr>
          <w:rFonts w:ascii="Times New Roman" w:eastAsia="MS Mincho" w:hAnsi="Times New Roman" w:cs="Times New Roman"/>
          <w:sz w:val="22"/>
          <w:szCs w:val="22"/>
        </w:rPr>
        <w:t>Vaisala</w:t>
      </w:r>
      <w:proofErr w:type="spellEnd"/>
      <w:r w:rsidRPr="00DD3945">
        <w:rPr>
          <w:rFonts w:ascii="Times New Roman" w:eastAsia="MS Mincho" w:hAnsi="Times New Roman" w:cs="Times New Roman"/>
          <w:sz w:val="22"/>
          <w:szCs w:val="22"/>
        </w:rPr>
        <w:t xml:space="preserve"> </w:t>
      </w:r>
      <w:proofErr w:type="spellStart"/>
      <w:r w:rsidRPr="00DD3945">
        <w:rPr>
          <w:rFonts w:ascii="Times New Roman" w:eastAsia="MS Mincho" w:hAnsi="Times New Roman" w:cs="Times New Roman"/>
          <w:sz w:val="22"/>
          <w:szCs w:val="22"/>
        </w:rPr>
        <w:t>Barocap</w:t>
      </w:r>
      <w:proofErr w:type="spellEnd"/>
      <w:r w:rsidRPr="00DD3945">
        <w:rPr>
          <w:rFonts w:ascii="Times New Roman" w:eastAsia="MS Mincho" w:hAnsi="Times New Roman" w:cs="Times New Roman"/>
          <w:sz w:val="22"/>
          <w:szCs w:val="22"/>
        </w:rPr>
        <w:t xml:space="preserve"> © silicon capacitive pressure sensor</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Model #: CS-105 </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Operating Range:</w:t>
      </w:r>
      <w:r w:rsidRPr="00DD3945">
        <w:rPr>
          <w:rFonts w:ascii="Times New Roman" w:eastAsia="MS Mincho" w:hAnsi="Times New Roman" w:cs="Times New Roman"/>
          <w:sz w:val="22"/>
          <w:szCs w:val="22"/>
        </w:rPr>
        <w:tab/>
        <w:t xml:space="preserve"> Pressure: 600 to 1060 </w:t>
      </w:r>
      <w:proofErr w:type="spellStart"/>
      <w:r w:rsidRPr="00DD3945">
        <w:rPr>
          <w:rFonts w:ascii="Times New Roman" w:eastAsia="MS Mincho" w:hAnsi="Times New Roman" w:cs="Times New Roman"/>
          <w:sz w:val="22"/>
          <w:szCs w:val="22"/>
        </w:rPr>
        <w:t>mb</w:t>
      </w:r>
      <w:proofErr w:type="spellEnd"/>
      <w:r w:rsidRPr="00DD3945">
        <w:rPr>
          <w:rFonts w:ascii="Times New Roman" w:eastAsia="MS Mincho" w:hAnsi="Times New Roman" w:cs="Times New Roman"/>
          <w:sz w:val="22"/>
          <w:szCs w:val="22"/>
        </w:rPr>
        <w:t>; Temperature:  -40°C to +60°C;</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Humidity:  non-condensing</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Accuracy: ± 0.5 </w:t>
      </w:r>
      <w:proofErr w:type="spellStart"/>
      <w:r w:rsidRPr="00DD3945">
        <w:rPr>
          <w:rFonts w:ascii="Times New Roman" w:eastAsia="MS Mincho" w:hAnsi="Times New Roman" w:cs="Times New Roman"/>
          <w:sz w:val="22"/>
          <w:szCs w:val="22"/>
        </w:rPr>
        <w:t>mb</w:t>
      </w:r>
      <w:proofErr w:type="spellEnd"/>
      <w:r w:rsidRPr="00DD3945">
        <w:rPr>
          <w:rFonts w:ascii="Times New Roman" w:eastAsia="MS Mincho" w:hAnsi="Times New Roman" w:cs="Times New Roman"/>
          <w:sz w:val="22"/>
          <w:szCs w:val="22"/>
        </w:rPr>
        <w:t xml:space="preserve"> @ 20°C; +/- 2 </w:t>
      </w:r>
      <w:proofErr w:type="spellStart"/>
      <w:r w:rsidRPr="00DD3945">
        <w:rPr>
          <w:rFonts w:ascii="Times New Roman" w:eastAsia="MS Mincho" w:hAnsi="Times New Roman" w:cs="Times New Roman"/>
          <w:sz w:val="22"/>
          <w:szCs w:val="22"/>
        </w:rPr>
        <w:t>mb</w:t>
      </w:r>
      <w:proofErr w:type="spellEnd"/>
      <w:r w:rsidRPr="00DD3945">
        <w:rPr>
          <w:rFonts w:ascii="Times New Roman" w:eastAsia="MS Mincho" w:hAnsi="Times New Roman" w:cs="Times New Roman"/>
          <w:sz w:val="22"/>
          <w:szCs w:val="22"/>
        </w:rPr>
        <w:t xml:space="preserve"> @ 0°C to 40°C; +/- 4 </w:t>
      </w:r>
      <w:proofErr w:type="spellStart"/>
      <w:r w:rsidRPr="00DD3945">
        <w:rPr>
          <w:rFonts w:ascii="Times New Roman" w:eastAsia="MS Mincho" w:hAnsi="Times New Roman" w:cs="Times New Roman"/>
          <w:sz w:val="22"/>
          <w:szCs w:val="22"/>
        </w:rPr>
        <w:t>mb</w:t>
      </w:r>
      <w:proofErr w:type="spellEnd"/>
      <w:r w:rsidRPr="00DD3945">
        <w:rPr>
          <w:rFonts w:ascii="Times New Roman" w:eastAsia="MS Mincho" w:hAnsi="Times New Roman" w:cs="Times New Roman"/>
          <w:sz w:val="22"/>
          <w:szCs w:val="22"/>
        </w:rPr>
        <w:t xml:space="preserve"> @ -20°C to 45°C; +/- 6 </w:t>
      </w:r>
      <w:proofErr w:type="spellStart"/>
      <w:r w:rsidRPr="00DD3945">
        <w:rPr>
          <w:rFonts w:ascii="Times New Roman" w:eastAsia="MS Mincho" w:hAnsi="Times New Roman" w:cs="Times New Roman"/>
          <w:sz w:val="22"/>
          <w:szCs w:val="22"/>
        </w:rPr>
        <w:t>mb</w:t>
      </w:r>
      <w:proofErr w:type="spellEnd"/>
      <w:r w:rsidRPr="00DD3945">
        <w:rPr>
          <w:rFonts w:ascii="Times New Roman" w:eastAsia="MS Mincho" w:hAnsi="Times New Roman" w:cs="Times New Roman"/>
          <w:sz w:val="22"/>
          <w:szCs w:val="22"/>
        </w:rPr>
        <w:t xml:space="preserve"> @ -40°C to 60°C</w:t>
      </w:r>
    </w:p>
    <w:p w:rsidR="003F58D6"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Stability: ± 0.1 </w:t>
      </w:r>
      <w:proofErr w:type="spellStart"/>
      <w:r w:rsidRPr="00DD3945">
        <w:rPr>
          <w:rFonts w:ascii="Times New Roman" w:eastAsia="MS Mincho" w:hAnsi="Times New Roman" w:cs="Times New Roman"/>
          <w:sz w:val="22"/>
          <w:szCs w:val="22"/>
        </w:rPr>
        <w:t>mb</w:t>
      </w:r>
      <w:proofErr w:type="spellEnd"/>
      <w:r w:rsidRPr="00DD3945">
        <w:rPr>
          <w:rFonts w:ascii="Times New Roman" w:eastAsia="MS Mincho" w:hAnsi="Times New Roman" w:cs="Times New Roman"/>
          <w:sz w:val="22"/>
          <w:szCs w:val="22"/>
        </w:rPr>
        <w:t xml:space="preserve"> per year</w:t>
      </w:r>
    </w:p>
    <w:p w:rsidR="00664D41" w:rsidRPr="00DD3945" w:rsidRDefault="00664D41" w:rsidP="00BA7A84">
      <w:pPr>
        <w:pStyle w:val="PlainText"/>
        <w:ind w:left="1440"/>
        <w:jc w:val="both"/>
        <w:rPr>
          <w:rFonts w:ascii="Times New Roman" w:eastAsia="MS Mincho" w:hAnsi="Times New Roman" w:cs="Times New Roman"/>
          <w:sz w:val="22"/>
          <w:szCs w:val="22"/>
        </w:rPr>
      </w:pPr>
    </w:p>
    <w:p w:rsidR="00C12436" w:rsidRPr="00DD3945"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C12436" w:rsidRPr="00DD3945">
        <w:rPr>
          <w:rFonts w:ascii="Times New Roman" w:eastAsia="MS Mincho" w:hAnsi="Times New Roman" w:cs="Times New Roman"/>
          <w:sz w:val="22"/>
          <w:szCs w:val="22"/>
        </w:rPr>
        <w:t xml:space="preserve"> W5040015</w:t>
      </w:r>
    </w:p>
    <w:p w:rsidR="00220F7B" w:rsidRPr="00DD3945" w:rsidRDefault="00220F7B"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Date of Last calibration:  3/5/2010</w:t>
      </w:r>
    </w:p>
    <w:p w:rsidR="00220F7B" w:rsidRDefault="00220F7B"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In Use Dates are from </w:t>
      </w:r>
      <w:r w:rsidR="00D846E9">
        <w:rPr>
          <w:rFonts w:ascii="Times New Roman" w:eastAsia="MS Mincho" w:hAnsi="Times New Roman" w:cs="Times New Roman"/>
          <w:sz w:val="22"/>
          <w:szCs w:val="22"/>
        </w:rPr>
        <w:t>14</w:t>
      </w:r>
      <w:r w:rsidR="00D1672C" w:rsidRPr="00DD3945">
        <w:rPr>
          <w:rFonts w:ascii="Times New Roman" w:eastAsia="MS Mincho" w:hAnsi="Times New Roman" w:cs="Times New Roman"/>
          <w:sz w:val="22"/>
          <w:szCs w:val="22"/>
        </w:rPr>
        <w:t>:00</w:t>
      </w:r>
      <w:r w:rsidRPr="00DD3945">
        <w:rPr>
          <w:rFonts w:ascii="Times New Roman" w:eastAsia="MS Mincho" w:hAnsi="Times New Roman" w:cs="Times New Roman"/>
          <w:sz w:val="22"/>
          <w:szCs w:val="22"/>
        </w:rPr>
        <w:t xml:space="preserve"> </w:t>
      </w:r>
      <w:r w:rsidR="0064313A">
        <w:rPr>
          <w:rFonts w:ascii="Times New Roman" w:eastAsia="MS Mincho" w:hAnsi="Times New Roman" w:cs="Times New Roman"/>
          <w:sz w:val="22"/>
          <w:szCs w:val="22"/>
        </w:rPr>
        <w:t>03/31</w:t>
      </w:r>
      <w:r w:rsidRPr="00DD3945">
        <w:rPr>
          <w:rFonts w:ascii="Times New Roman" w:eastAsia="MS Mincho" w:hAnsi="Times New Roman" w:cs="Times New Roman"/>
          <w:sz w:val="22"/>
          <w:szCs w:val="22"/>
        </w:rPr>
        <w:t>/</w:t>
      </w:r>
      <w:r w:rsidR="0064313A">
        <w:rPr>
          <w:rFonts w:ascii="Times New Roman" w:eastAsia="MS Mincho" w:hAnsi="Times New Roman" w:cs="Times New Roman"/>
          <w:sz w:val="22"/>
          <w:szCs w:val="22"/>
        </w:rPr>
        <w:t>2010</w:t>
      </w:r>
      <w:r w:rsidRPr="00DD3945">
        <w:rPr>
          <w:rFonts w:ascii="Times New Roman" w:eastAsia="MS Mincho" w:hAnsi="Times New Roman" w:cs="Times New Roman"/>
          <w:sz w:val="22"/>
          <w:szCs w:val="22"/>
        </w:rPr>
        <w:t xml:space="preserve"> to </w:t>
      </w:r>
      <w:r w:rsidR="00C12436" w:rsidRPr="00DD3945">
        <w:rPr>
          <w:rFonts w:ascii="Times New Roman" w:eastAsia="MS Mincho" w:hAnsi="Times New Roman" w:cs="Times New Roman"/>
          <w:sz w:val="22"/>
          <w:szCs w:val="22"/>
        </w:rPr>
        <w:t>10:00</w:t>
      </w:r>
      <w:r w:rsidRPr="00DD3945">
        <w:rPr>
          <w:rFonts w:ascii="Times New Roman" w:eastAsia="MS Mincho" w:hAnsi="Times New Roman" w:cs="Times New Roman"/>
          <w:sz w:val="22"/>
          <w:szCs w:val="22"/>
        </w:rPr>
        <w:t xml:space="preserve"> </w:t>
      </w:r>
      <w:r w:rsidR="00C12436" w:rsidRPr="00DD3945">
        <w:rPr>
          <w:rFonts w:ascii="Times New Roman" w:eastAsia="MS Mincho" w:hAnsi="Times New Roman" w:cs="Times New Roman"/>
          <w:sz w:val="22"/>
          <w:szCs w:val="22"/>
        </w:rPr>
        <w:t>03</w:t>
      </w:r>
      <w:r w:rsidRPr="00DD3945">
        <w:rPr>
          <w:rFonts w:ascii="Times New Roman" w:eastAsia="MS Mincho" w:hAnsi="Times New Roman" w:cs="Times New Roman"/>
          <w:sz w:val="22"/>
          <w:szCs w:val="22"/>
        </w:rPr>
        <w:t>/</w:t>
      </w:r>
      <w:r w:rsidR="00C12436" w:rsidRPr="00DD3945">
        <w:rPr>
          <w:rFonts w:ascii="Times New Roman" w:eastAsia="MS Mincho" w:hAnsi="Times New Roman" w:cs="Times New Roman"/>
          <w:sz w:val="22"/>
          <w:szCs w:val="22"/>
        </w:rPr>
        <w:t>22</w:t>
      </w:r>
      <w:r w:rsidRPr="00DD3945">
        <w:rPr>
          <w:rFonts w:ascii="Times New Roman" w:eastAsia="MS Mincho" w:hAnsi="Times New Roman" w:cs="Times New Roman"/>
          <w:sz w:val="22"/>
          <w:szCs w:val="22"/>
        </w:rPr>
        <w:t>/201</w:t>
      </w:r>
      <w:r w:rsidR="00C12436" w:rsidRPr="00DD3945">
        <w:rPr>
          <w:rFonts w:ascii="Times New Roman" w:eastAsia="MS Mincho" w:hAnsi="Times New Roman" w:cs="Times New Roman"/>
          <w:sz w:val="22"/>
          <w:szCs w:val="22"/>
        </w:rPr>
        <w:t>2</w:t>
      </w:r>
    </w:p>
    <w:p w:rsidR="00664D41" w:rsidRPr="00DD3945" w:rsidRDefault="00664D41" w:rsidP="00BA7A84">
      <w:pPr>
        <w:pStyle w:val="PlainText"/>
        <w:ind w:left="1440"/>
        <w:jc w:val="both"/>
        <w:rPr>
          <w:rFonts w:ascii="Times New Roman" w:eastAsia="MS Mincho" w:hAnsi="Times New Roman" w:cs="Times New Roman"/>
          <w:sz w:val="22"/>
          <w:szCs w:val="22"/>
        </w:rPr>
      </w:pPr>
    </w:p>
    <w:p w:rsidR="00C12436" w:rsidRPr="00DD3945"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C12436" w:rsidRPr="00DD3945">
        <w:rPr>
          <w:rFonts w:ascii="Times New Roman" w:eastAsia="MS Mincho" w:hAnsi="Times New Roman" w:cs="Times New Roman"/>
          <w:sz w:val="22"/>
          <w:szCs w:val="22"/>
        </w:rPr>
        <w:t xml:space="preserve"> R1630017</w:t>
      </w:r>
    </w:p>
    <w:p w:rsidR="00C12436" w:rsidRPr="00DD3945" w:rsidRDefault="00C1243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Date of Last Calibration: 3/5/2012</w:t>
      </w:r>
    </w:p>
    <w:p w:rsidR="00C12436" w:rsidRDefault="00C1243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In Use Dates are from 10:00 03/22/2012 to 23:45 </w:t>
      </w:r>
      <w:r w:rsidR="00803CEC">
        <w:rPr>
          <w:rFonts w:ascii="Times New Roman" w:eastAsia="MS Mincho" w:hAnsi="Times New Roman" w:cs="Times New Roman"/>
          <w:sz w:val="22"/>
          <w:szCs w:val="22"/>
        </w:rPr>
        <w:t>12/31/2012</w:t>
      </w:r>
    </w:p>
    <w:p w:rsidR="00803CEC" w:rsidRPr="00DD3945" w:rsidRDefault="00803CEC" w:rsidP="00BA7A84">
      <w:pPr>
        <w:pStyle w:val="PlainText"/>
        <w:ind w:left="720"/>
        <w:jc w:val="both"/>
        <w:rPr>
          <w:rFonts w:ascii="Times New Roman" w:eastAsia="MS Mincho" w:hAnsi="Times New Roman" w:cs="Times New Roman"/>
          <w:sz w:val="22"/>
          <w:szCs w:val="22"/>
        </w:rPr>
      </w:pPr>
    </w:p>
    <w:p w:rsidR="003F58D6" w:rsidRPr="00DD3945" w:rsidRDefault="003F58D6" w:rsidP="00BA7A84">
      <w:pPr>
        <w:pStyle w:val="PlainText"/>
        <w:ind w:left="720"/>
        <w:jc w:val="both"/>
        <w:rPr>
          <w:rFonts w:ascii="Times New Roman" w:eastAsia="MS Mincho" w:hAnsi="Times New Roman" w:cs="Times New Roman"/>
          <w:sz w:val="22"/>
          <w:szCs w:val="22"/>
        </w:rPr>
      </w:pPr>
    </w:p>
    <w:p w:rsidR="008936FA" w:rsidRPr="00DD3945" w:rsidRDefault="003F58D6" w:rsidP="00BA7A84">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Parameter: Wind speed</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Units: meter per second (m/s)</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Sensor type: 18 cm diameter 4-blade helicoids propeller molded of polypropylene</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Model #: R.M. Young 05103 Wind Monitor</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Range:  0-60 m/s (134 mph); gust survival 100 m/s (220 mph)</w:t>
      </w:r>
    </w:p>
    <w:p w:rsidR="003F58D6"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lastRenderedPageBreak/>
        <w:t>Accuracy: +/- 0.3 m/s</w:t>
      </w:r>
    </w:p>
    <w:p w:rsidR="00664D41" w:rsidRPr="00DD3945" w:rsidRDefault="00664D41" w:rsidP="00BA7A84">
      <w:pPr>
        <w:pStyle w:val="PlainText"/>
        <w:ind w:left="1440"/>
        <w:jc w:val="both"/>
        <w:rPr>
          <w:rFonts w:ascii="Times New Roman" w:eastAsia="MS Mincho" w:hAnsi="Times New Roman" w:cs="Times New Roman"/>
          <w:sz w:val="22"/>
          <w:szCs w:val="22"/>
        </w:rPr>
      </w:pPr>
    </w:p>
    <w:p w:rsidR="0035444E" w:rsidRPr="00DD3945"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35444E" w:rsidRPr="00DD3945">
        <w:rPr>
          <w:rFonts w:ascii="Times New Roman" w:eastAsia="MS Mincho" w:hAnsi="Times New Roman" w:cs="Times New Roman"/>
          <w:sz w:val="22"/>
          <w:szCs w:val="22"/>
        </w:rPr>
        <w:t xml:space="preserve"> WM82852</w:t>
      </w:r>
    </w:p>
    <w:p w:rsidR="00904E2D" w:rsidRPr="00DD3945" w:rsidRDefault="00904E2D"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Date of last calibration:  7/14/2011</w:t>
      </w:r>
    </w:p>
    <w:p w:rsidR="00904E2D" w:rsidRPr="00DD3945" w:rsidRDefault="00904E2D"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In Use Dates are from: 7:45 8/18/2011 to 23:45 </w:t>
      </w:r>
      <w:r w:rsidR="00803CEC">
        <w:rPr>
          <w:rFonts w:ascii="Times New Roman" w:eastAsia="MS Mincho" w:hAnsi="Times New Roman" w:cs="Times New Roman"/>
          <w:sz w:val="22"/>
          <w:szCs w:val="22"/>
        </w:rPr>
        <w:t>12/31/2012</w:t>
      </w:r>
    </w:p>
    <w:p w:rsidR="003F58D6" w:rsidRPr="00DD3945" w:rsidRDefault="003F58D6" w:rsidP="00BA7A84">
      <w:pPr>
        <w:pStyle w:val="PlainText"/>
        <w:ind w:left="1080"/>
        <w:jc w:val="both"/>
        <w:rPr>
          <w:rFonts w:ascii="Times New Roman" w:eastAsia="MS Mincho" w:hAnsi="Times New Roman" w:cs="Times New Roman"/>
          <w:sz w:val="22"/>
          <w:szCs w:val="22"/>
        </w:rPr>
      </w:pPr>
    </w:p>
    <w:p w:rsidR="008936FA" w:rsidRPr="00DD3945" w:rsidRDefault="003F58D6" w:rsidP="00BA7A84">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Parameter: Wind direction</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Units: degrees</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Sensor type: balanced vane, 38 cm turning radius</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Model #: R.M. Young 05103 Wind Monitor</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Range:  360° mechanical, 355° electrical (5° open)</w:t>
      </w:r>
    </w:p>
    <w:p w:rsidR="003F58D6"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Accuracy: +/- 3 degrees</w:t>
      </w:r>
    </w:p>
    <w:p w:rsidR="00664D41" w:rsidRPr="00DD3945" w:rsidRDefault="00664D41" w:rsidP="00BA7A84">
      <w:pPr>
        <w:pStyle w:val="PlainText"/>
        <w:ind w:left="1440"/>
        <w:jc w:val="both"/>
        <w:rPr>
          <w:rFonts w:ascii="Times New Roman" w:eastAsia="MS Mincho" w:hAnsi="Times New Roman" w:cs="Times New Roman"/>
          <w:sz w:val="22"/>
          <w:szCs w:val="22"/>
        </w:rPr>
      </w:pPr>
    </w:p>
    <w:p w:rsidR="0035444E" w:rsidRPr="00DD3945"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35444E" w:rsidRPr="00DD3945">
        <w:rPr>
          <w:rFonts w:ascii="Times New Roman" w:eastAsia="MS Mincho" w:hAnsi="Times New Roman" w:cs="Times New Roman"/>
          <w:sz w:val="22"/>
          <w:szCs w:val="22"/>
        </w:rPr>
        <w:t xml:space="preserve"> WM82852</w:t>
      </w:r>
    </w:p>
    <w:p w:rsidR="0016502A" w:rsidRPr="00DD3945" w:rsidRDefault="0016502A"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Date of last calibration: 7/14/2011</w:t>
      </w:r>
    </w:p>
    <w:p w:rsidR="0016502A" w:rsidRPr="00DD3945" w:rsidRDefault="0016502A"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In Use Dates are from: 7:45 8/18/2011 to 23:45 </w:t>
      </w:r>
      <w:r w:rsidR="00803CEC">
        <w:rPr>
          <w:rFonts w:ascii="Times New Roman" w:eastAsia="MS Mincho" w:hAnsi="Times New Roman" w:cs="Times New Roman"/>
          <w:sz w:val="22"/>
          <w:szCs w:val="22"/>
        </w:rPr>
        <w:t>12/31/2012</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**Note** </w:t>
      </w:r>
      <w:proofErr w:type="gramStart"/>
      <w:r w:rsidRPr="00DD3945">
        <w:rPr>
          <w:rFonts w:ascii="Times New Roman" w:eastAsia="MS Mincho" w:hAnsi="Times New Roman" w:cs="Times New Roman"/>
          <w:sz w:val="22"/>
          <w:szCs w:val="22"/>
        </w:rPr>
        <w:t>The</w:t>
      </w:r>
      <w:proofErr w:type="gramEnd"/>
      <w:r w:rsidRPr="00DD3945">
        <w:rPr>
          <w:rFonts w:ascii="Times New Roman" w:eastAsia="MS Mincho" w:hAnsi="Times New Roman" w:cs="Times New Roman"/>
          <w:sz w:val="22"/>
          <w:szCs w:val="22"/>
        </w:rPr>
        <w:t xml:space="preserve"> arm of the wind sensor is checked monthly to ensure that it remains aligned to true north.</w:t>
      </w:r>
    </w:p>
    <w:p w:rsidR="003F58D6" w:rsidRPr="00DD3945" w:rsidRDefault="003F58D6" w:rsidP="00BA7A84">
      <w:pPr>
        <w:pStyle w:val="PlainText"/>
        <w:ind w:left="720"/>
        <w:jc w:val="both"/>
        <w:rPr>
          <w:rFonts w:ascii="Times New Roman" w:eastAsia="MS Mincho" w:hAnsi="Times New Roman" w:cs="Times New Roman"/>
          <w:sz w:val="22"/>
          <w:szCs w:val="22"/>
        </w:rPr>
      </w:pPr>
    </w:p>
    <w:p w:rsidR="008936FA" w:rsidRPr="00DD3945" w:rsidRDefault="003F58D6" w:rsidP="00BA7A84">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Parameter: LI-COR Quantum Sensor</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Units: </w:t>
      </w:r>
      <w:proofErr w:type="spellStart"/>
      <w:r w:rsidRPr="00DD3945">
        <w:rPr>
          <w:rFonts w:ascii="Times New Roman" w:eastAsia="MS Mincho" w:hAnsi="Times New Roman" w:cs="Times New Roman"/>
          <w:sz w:val="22"/>
          <w:szCs w:val="22"/>
        </w:rPr>
        <w:t>mmoles</w:t>
      </w:r>
      <w:proofErr w:type="spellEnd"/>
      <w:r w:rsidRPr="00DD3945">
        <w:rPr>
          <w:rFonts w:ascii="Times New Roman" w:eastAsia="MS Mincho" w:hAnsi="Times New Roman" w:cs="Times New Roman"/>
          <w:sz w:val="22"/>
          <w:szCs w:val="22"/>
        </w:rPr>
        <w:t xml:space="preserve"> m-2 (total flux)</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Sensor type: High stability silicon photovoltaic detector (blue enhanced)</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Model #: LI190SB</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Light spectrum waveband:  400 to 700 nm</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Temperature dependence: 0.15% per °C maximum</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Stability:  &lt;±2% change over 1 yr</w:t>
      </w:r>
    </w:p>
    <w:p w:rsidR="003F58D6" w:rsidRPr="00DD3945"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Operating Temperature:  -40°C to 65°C; Humidity: 0 to 100%</w:t>
      </w:r>
    </w:p>
    <w:p w:rsidR="003F58D6" w:rsidRDefault="003F58D6"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Sensitivity:  typically 5 µA per 1000 µmoles s-1 m-2 </w:t>
      </w:r>
    </w:p>
    <w:p w:rsidR="00664D41" w:rsidRPr="00DD3945" w:rsidRDefault="00664D41" w:rsidP="00BA7A84">
      <w:pPr>
        <w:pStyle w:val="PlainText"/>
        <w:ind w:left="1440"/>
        <w:jc w:val="both"/>
        <w:rPr>
          <w:rFonts w:ascii="Times New Roman" w:eastAsia="MS Mincho" w:hAnsi="Times New Roman" w:cs="Times New Roman"/>
          <w:sz w:val="22"/>
          <w:szCs w:val="22"/>
        </w:rPr>
      </w:pPr>
    </w:p>
    <w:p w:rsidR="0035444E" w:rsidRPr="00DD3945"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35444E" w:rsidRPr="00DD3945">
        <w:rPr>
          <w:rFonts w:ascii="Times New Roman" w:eastAsia="MS Mincho" w:hAnsi="Times New Roman" w:cs="Times New Roman"/>
          <w:sz w:val="22"/>
          <w:szCs w:val="22"/>
        </w:rPr>
        <w:t xml:space="preserve"> Q22438</w:t>
      </w:r>
    </w:p>
    <w:p w:rsidR="00095341" w:rsidRPr="00DD3945" w:rsidRDefault="00095341"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Date of last calibration:  </w:t>
      </w:r>
      <w:r w:rsidR="009240BF" w:rsidRPr="00DD3945">
        <w:rPr>
          <w:rFonts w:ascii="Times New Roman" w:eastAsia="MS Mincho" w:hAnsi="Times New Roman" w:cs="Times New Roman"/>
          <w:sz w:val="22"/>
          <w:szCs w:val="22"/>
        </w:rPr>
        <w:t>9/1/11</w:t>
      </w:r>
    </w:p>
    <w:p w:rsidR="00095341" w:rsidRPr="00DD3945" w:rsidRDefault="00095341"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In Use Dates are from </w:t>
      </w:r>
      <w:r w:rsidR="00425567">
        <w:rPr>
          <w:rFonts w:ascii="Times New Roman" w:eastAsia="MS Mincho" w:hAnsi="Times New Roman" w:cs="Times New Roman"/>
          <w:sz w:val="22"/>
          <w:szCs w:val="22"/>
        </w:rPr>
        <w:t>09:00</w:t>
      </w:r>
      <w:r w:rsidRPr="00DD3945">
        <w:rPr>
          <w:rFonts w:ascii="Times New Roman" w:eastAsia="MS Mincho" w:hAnsi="Times New Roman" w:cs="Times New Roman"/>
          <w:sz w:val="22"/>
          <w:szCs w:val="22"/>
        </w:rPr>
        <w:t xml:space="preserve"> </w:t>
      </w:r>
      <w:r w:rsidR="00A56415">
        <w:rPr>
          <w:rFonts w:ascii="Times New Roman" w:eastAsia="MS Mincho" w:hAnsi="Times New Roman" w:cs="Times New Roman"/>
          <w:sz w:val="22"/>
          <w:szCs w:val="22"/>
        </w:rPr>
        <w:t>0</w:t>
      </w:r>
      <w:r w:rsidR="00425567">
        <w:rPr>
          <w:rFonts w:ascii="Times New Roman" w:eastAsia="MS Mincho" w:hAnsi="Times New Roman" w:cs="Times New Roman"/>
          <w:sz w:val="22"/>
          <w:szCs w:val="22"/>
        </w:rPr>
        <w:t>9</w:t>
      </w:r>
      <w:r w:rsidR="00A56415">
        <w:rPr>
          <w:rFonts w:ascii="Times New Roman" w:eastAsia="MS Mincho" w:hAnsi="Times New Roman" w:cs="Times New Roman"/>
          <w:sz w:val="22"/>
          <w:szCs w:val="22"/>
        </w:rPr>
        <w:t>/</w:t>
      </w:r>
      <w:r w:rsidR="00425567">
        <w:rPr>
          <w:rFonts w:ascii="Times New Roman" w:eastAsia="MS Mincho" w:hAnsi="Times New Roman" w:cs="Times New Roman"/>
          <w:sz w:val="22"/>
          <w:szCs w:val="22"/>
        </w:rPr>
        <w:t>15</w:t>
      </w:r>
      <w:r w:rsidR="009240BF" w:rsidRPr="00DD3945">
        <w:rPr>
          <w:rFonts w:ascii="Times New Roman" w:eastAsia="MS Mincho" w:hAnsi="Times New Roman" w:cs="Times New Roman"/>
          <w:sz w:val="22"/>
          <w:szCs w:val="22"/>
        </w:rPr>
        <w:t>/201</w:t>
      </w:r>
      <w:r w:rsidR="00425567">
        <w:rPr>
          <w:rFonts w:ascii="Times New Roman" w:eastAsia="MS Mincho" w:hAnsi="Times New Roman" w:cs="Times New Roman"/>
          <w:sz w:val="22"/>
          <w:szCs w:val="22"/>
        </w:rPr>
        <w:t>1</w:t>
      </w:r>
      <w:r w:rsidRPr="00DD3945">
        <w:rPr>
          <w:rFonts w:ascii="Times New Roman" w:eastAsia="MS Mincho" w:hAnsi="Times New Roman" w:cs="Times New Roman"/>
          <w:sz w:val="22"/>
          <w:szCs w:val="22"/>
        </w:rPr>
        <w:t xml:space="preserve"> to </w:t>
      </w:r>
      <w:r w:rsidR="00DB67D1">
        <w:rPr>
          <w:rFonts w:ascii="Times New Roman" w:eastAsia="MS Mincho" w:hAnsi="Times New Roman" w:cs="Times New Roman"/>
          <w:sz w:val="22"/>
          <w:szCs w:val="22"/>
        </w:rPr>
        <w:t>10:15</w:t>
      </w:r>
      <w:r w:rsidRPr="00DD3945">
        <w:rPr>
          <w:rFonts w:ascii="Times New Roman" w:eastAsia="MS Mincho" w:hAnsi="Times New Roman" w:cs="Times New Roman"/>
          <w:sz w:val="22"/>
          <w:szCs w:val="22"/>
        </w:rPr>
        <w:t xml:space="preserve"> </w:t>
      </w:r>
      <w:r w:rsidR="0082442B">
        <w:rPr>
          <w:rFonts w:ascii="Times New Roman" w:eastAsia="MS Mincho" w:hAnsi="Times New Roman" w:cs="Times New Roman"/>
          <w:sz w:val="22"/>
          <w:szCs w:val="22"/>
        </w:rPr>
        <w:t>0</w:t>
      </w:r>
      <w:r w:rsidR="00DB67D1">
        <w:rPr>
          <w:rFonts w:ascii="Times New Roman" w:eastAsia="MS Mincho" w:hAnsi="Times New Roman" w:cs="Times New Roman"/>
          <w:sz w:val="22"/>
          <w:szCs w:val="22"/>
        </w:rPr>
        <w:t>4</w:t>
      </w:r>
      <w:r w:rsidRPr="00DD3945">
        <w:rPr>
          <w:rFonts w:ascii="Times New Roman" w:eastAsia="MS Mincho" w:hAnsi="Times New Roman" w:cs="Times New Roman"/>
          <w:sz w:val="22"/>
          <w:szCs w:val="22"/>
        </w:rPr>
        <w:t>/</w:t>
      </w:r>
      <w:r w:rsidR="00DB67D1">
        <w:rPr>
          <w:rFonts w:ascii="Times New Roman" w:eastAsia="MS Mincho" w:hAnsi="Times New Roman" w:cs="Times New Roman"/>
          <w:sz w:val="22"/>
          <w:szCs w:val="22"/>
        </w:rPr>
        <w:t>02</w:t>
      </w:r>
      <w:r w:rsidRPr="00DD3945">
        <w:rPr>
          <w:rFonts w:ascii="Times New Roman" w:eastAsia="MS Mincho" w:hAnsi="Times New Roman" w:cs="Times New Roman"/>
          <w:sz w:val="22"/>
          <w:szCs w:val="22"/>
        </w:rPr>
        <w:t>/201</w:t>
      </w:r>
      <w:r w:rsidR="0082442B">
        <w:rPr>
          <w:rFonts w:ascii="Times New Roman" w:eastAsia="MS Mincho" w:hAnsi="Times New Roman" w:cs="Times New Roman"/>
          <w:sz w:val="22"/>
          <w:szCs w:val="22"/>
        </w:rPr>
        <w:t>2</w:t>
      </w:r>
    </w:p>
    <w:p w:rsidR="00095341" w:rsidRDefault="00095341"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Multiplier: 1.2</w:t>
      </w:r>
      <w:r w:rsidR="009240BF" w:rsidRPr="00DD3945">
        <w:rPr>
          <w:rFonts w:ascii="Times New Roman" w:eastAsia="MS Mincho" w:hAnsi="Times New Roman" w:cs="Times New Roman"/>
          <w:sz w:val="22"/>
          <w:szCs w:val="22"/>
        </w:rPr>
        <w:t>735</w:t>
      </w:r>
    </w:p>
    <w:p w:rsidR="00664D41" w:rsidRDefault="00664D41" w:rsidP="00BA7A84">
      <w:pPr>
        <w:pStyle w:val="PlainText"/>
        <w:ind w:left="1440"/>
        <w:jc w:val="both"/>
        <w:rPr>
          <w:rFonts w:ascii="Times New Roman" w:eastAsia="MS Mincho" w:hAnsi="Times New Roman" w:cs="Times New Roman"/>
          <w:sz w:val="22"/>
          <w:szCs w:val="22"/>
        </w:rPr>
      </w:pPr>
    </w:p>
    <w:p w:rsidR="00DB67D1"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r w:rsidR="00DB67D1">
        <w:rPr>
          <w:rFonts w:ascii="Times New Roman" w:eastAsia="MS Mincho" w:hAnsi="Times New Roman" w:cs="Times New Roman"/>
          <w:sz w:val="22"/>
          <w:szCs w:val="22"/>
        </w:rPr>
        <w:t xml:space="preserve"> Q46892</w:t>
      </w:r>
    </w:p>
    <w:p w:rsidR="00DB67D1" w:rsidRDefault="00DB67D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Date of last calibration: 1/17/12</w:t>
      </w:r>
    </w:p>
    <w:p w:rsidR="00DB67D1" w:rsidRPr="00DD3945" w:rsidRDefault="00DB67D1" w:rsidP="00BA7A84">
      <w:pPr>
        <w:pStyle w:val="PlainText"/>
        <w:ind w:left="1440"/>
        <w:jc w:val="both"/>
        <w:rPr>
          <w:rFonts w:ascii="Times New Roman" w:eastAsia="MS Mincho" w:hAnsi="Times New Roman" w:cs="Times New Roman"/>
          <w:color w:val="FF0000"/>
          <w:sz w:val="22"/>
          <w:szCs w:val="22"/>
        </w:rPr>
      </w:pPr>
      <w:r>
        <w:rPr>
          <w:rFonts w:ascii="Times New Roman" w:eastAsia="MS Mincho" w:hAnsi="Times New Roman" w:cs="Times New Roman"/>
          <w:sz w:val="22"/>
          <w:szCs w:val="22"/>
        </w:rPr>
        <w:t xml:space="preserve">In Use Dates are from 10:30 04/02/2012 to </w:t>
      </w:r>
      <w:r w:rsidR="00317B17">
        <w:rPr>
          <w:rFonts w:ascii="Times New Roman" w:eastAsia="MS Mincho" w:hAnsi="Times New Roman" w:cs="Times New Roman"/>
          <w:sz w:val="22"/>
          <w:szCs w:val="22"/>
        </w:rPr>
        <w:t>09:30 12/19/2012</w:t>
      </w:r>
    </w:p>
    <w:p w:rsidR="00444414" w:rsidRDefault="00DB67D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Multiplier: 1.228</w:t>
      </w:r>
    </w:p>
    <w:p w:rsidR="00DB67D1" w:rsidRDefault="00DB67D1" w:rsidP="00BA7A84">
      <w:pPr>
        <w:pStyle w:val="PlainText"/>
        <w:ind w:left="720"/>
        <w:jc w:val="both"/>
        <w:rPr>
          <w:rFonts w:ascii="Times New Roman" w:eastAsia="MS Mincho" w:hAnsi="Times New Roman" w:cs="Times New Roman"/>
          <w:sz w:val="22"/>
          <w:szCs w:val="22"/>
        </w:rPr>
      </w:pPr>
    </w:p>
    <w:p w:rsidR="008936FA" w:rsidRPr="00DD3945" w:rsidRDefault="008D550B" w:rsidP="00BA7A84">
      <w:pPr>
        <w:pStyle w:val="PlainText"/>
        <w:ind w:left="72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Parameter: Precipitation</w:t>
      </w:r>
    </w:p>
    <w:p w:rsidR="008D550B" w:rsidRPr="00DD3945" w:rsidRDefault="008D550B"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Units: millimeters (mm)</w:t>
      </w:r>
      <w:r w:rsidRPr="00DD3945">
        <w:rPr>
          <w:rFonts w:ascii="Times New Roman" w:eastAsia="MS Mincho" w:hAnsi="Times New Roman" w:cs="Times New Roman"/>
          <w:sz w:val="22"/>
          <w:szCs w:val="22"/>
        </w:rPr>
        <w:tab/>
      </w:r>
      <w:r w:rsidRPr="00DD3945">
        <w:rPr>
          <w:rFonts w:ascii="Times New Roman" w:eastAsia="MS Mincho" w:hAnsi="Times New Roman" w:cs="Times New Roman"/>
          <w:sz w:val="22"/>
          <w:szCs w:val="22"/>
        </w:rPr>
        <w:tab/>
      </w:r>
    </w:p>
    <w:p w:rsidR="008D550B" w:rsidRPr="00DD3945" w:rsidRDefault="008D550B"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Sensor type: Tipping Bucket Rain Gauge</w:t>
      </w:r>
    </w:p>
    <w:p w:rsidR="008D550B" w:rsidRPr="00DD3945" w:rsidRDefault="008D550B"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Model #:  TE525</w:t>
      </w:r>
    </w:p>
    <w:p w:rsidR="008D550B" w:rsidRPr="00DD3945" w:rsidRDefault="008D550B"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Rainfall per tip: 0.01 inch</w:t>
      </w:r>
    </w:p>
    <w:p w:rsidR="008D550B" w:rsidRPr="00DD3945" w:rsidRDefault="008D550B"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Operating range: Temperature: 0° to 50°C; Humidity: 0 to 100%</w:t>
      </w:r>
    </w:p>
    <w:p w:rsidR="008D550B" w:rsidRDefault="008D550B"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Accuracy:  +/- 1.0% up to 1 in</w:t>
      </w:r>
      <w:proofErr w:type="gramStart"/>
      <w:r w:rsidRPr="00DD3945">
        <w:rPr>
          <w:rFonts w:ascii="Times New Roman" w:eastAsia="MS Mincho" w:hAnsi="Times New Roman" w:cs="Times New Roman"/>
          <w:sz w:val="22"/>
          <w:szCs w:val="22"/>
        </w:rPr>
        <w:t>./</w:t>
      </w:r>
      <w:proofErr w:type="gramEnd"/>
      <w:r w:rsidRPr="00DD3945">
        <w:rPr>
          <w:rFonts w:ascii="Times New Roman" w:eastAsia="MS Mincho" w:hAnsi="Times New Roman" w:cs="Times New Roman"/>
          <w:sz w:val="22"/>
          <w:szCs w:val="22"/>
        </w:rPr>
        <w:t>hr; +0, -3% from 1 to 2 in./hr; +0, -5% from 2 to 3 in./hr</w:t>
      </w:r>
    </w:p>
    <w:p w:rsidR="00664D41" w:rsidRPr="00DD3945" w:rsidRDefault="00664D41" w:rsidP="00BA7A84">
      <w:pPr>
        <w:pStyle w:val="PlainText"/>
        <w:ind w:left="1440"/>
        <w:jc w:val="both"/>
        <w:rPr>
          <w:rFonts w:ascii="Times New Roman" w:eastAsia="MS Mincho" w:hAnsi="Times New Roman" w:cs="Times New Roman"/>
          <w:sz w:val="22"/>
          <w:szCs w:val="22"/>
        </w:rPr>
      </w:pPr>
    </w:p>
    <w:p w:rsidR="0035444E" w:rsidRPr="00DD3945" w:rsidRDefault="00664D41" w:rsidP="00BA7A84">
      <w:pPr>
        <w:pStyle w:val="PlainText"/>
        <w:ind w:left="1440"/>
        <w:jc w:val="both"/>
        <w:rPr>
          <w:rFonts w:ascii="Times New Roman" w:eastAsia="MS Mincho" w:hAnsi="Times New Roman" w:cs="Times New Roman"/>
          <w:sz w:val="22"/>
          <w:szCs w:val="22"/>
        </w:rPr>
      </w:pPr>
      <w:r>
        <w:rPr>
          <w:rFonts w:ascii="Times New Roman" w:eastAsia="MS Mincho" w:hAnsi="Times New Roman" w:cs="Times New Roman"/>
          <w:sz w:val="22"/>
          <w:szCs w:val="22"/>
        </w:rPr>
        <w:t>S/N:</w:t>
      </w:r>
      <w:proofErr w:type="gramStart"/>
      <w:r w:rsidR="0035444E" w:rsidRPr="00DD3945">
        <w:rPr>
          <w:rFonts w:ascii="Times New Roman" w:eastAsia="MS Mincho" w:hAnsi="Times New Roman" w:cs="Times New Roman"/>
          <w:sz w:val="22"/>
          <w:szCs w:val="22"/>
        </w:rPr>
        <w:t>:  35501</w:t>
      </w:r>
      <w:proofErr w:type="gramEnd"/>
      <w:r w:rsidR="0035444E" w:rsidRPr="00DD3945">
        <w:rPr>
          <w:rFonts w:ascii="Times New Roman" w:eastAsia="MS Mincho" w:hAnsi="Times New Roman" w:cs="Times New Roman"/>
          <w:sz w:val="22"/>
          <w:szCs w:val="22"/>
        </w:rPr>
        <w:t>-405</w:t>
      </w:r>
    </w:p>
    <w:p w:rsidR="008D550B" w:rsidRPr="00DD3945" w:rsidRDefault="008D550B"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 xml:space="preserve">Date of Last calibration: </w:t>
      </w:r>
      <w:r w:rsidR="00094A4D">
        <w:rPr>
          <w:rFonts w:ascii="Times New Roman" w:eastAsia="MS Mincho" w:hAnsi="Times New Roman" w:cs="Times New Roman"/>
          <w:sz w:val="22"/>
          <w:szCs w:val="22"/>
        </w:rPr>
        <w:t>01/26/2012</w:t>
      </w:r>
    </w:p>
    <w:p w:rsidR="008D550B" w:rsidRDefault="008D550B"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In Use Dates are from 00:</w:t>
      </w:r>
      <w:r w:rsidR="00C9247F" w:rsidRPr="00DD3945">
        <w:rPr>
          <w:rFonts w:ascii="Times New Roman" w:eastAsia="MS Mincho" w:hAnsi="Times New Roman" w:cs="Times New Roman"/>
          <w:sz w:val="22"/>
          <w:szCs w:val="22"/>
        </w:rPr>
        <w:t>00</w:t>
      </w:r>
      <w:r w:rsidRPr="00DD3945">
        <w:rPr>
          <w:rFonts w:ascii="Times New Roman" w:eastAsia="MS Mincho" w:hAnsi="Times New Roman" w:cs="Times New Roman"/>
          <w:sz w:val="22"/>
          <w:szCs w:val="22"/>
        </w:rPr>
        <w:t xml:space="preserve"> </w:t>
      </w:r>
      <w:r w:rsidR="00094A4D">
        <w:rPr>
          <w:rFonts w:ascii="Times New Roman" w:eastAsia="MS Mincho" w:hAnsi="Times New Roman" w:cs="Times New Roman"/>
          <w:sz w:val="22"/>
          <w:szCs w:val="22"/>
        </w:rPr>
        <w:t>01/01/2012</w:t>
      </w:r>
      <w:r w:rsidRPr="00DD3945">
        <w:rPr>
          <w:rFonts w:ascii="Times New Roman" w:eastAsia="MS Mincho" w:hAnsi="Times New Roman" w:cs="Times New Roman"/>
          <w:sz w:val="22"/>
          <w:szCs w:val="22"/>
        </w:rPr>
        <w:t xml:space="preserve"> through 23:45 </w:t>
      </w:r>
      <w:r w:rsidR="00803CEC">
        <w:rPr>
          <w:rFonts w:ascii="Times New Roman" w:eastAsia="MS Mincho" w:hAnsi="Times New Roman" w:cs="Times New Roman"/>
          <w:sz w:val="22"/>
          <w:szCs w:val="22"/>
        </w:rPr>
        <w:t>12/31/2012</w:t>
      </w:r>
    </w:p>
    <w:p w:rsidR="009D0D1A" w:rsidRPr="00DD3945" w:rsidRDefault="009D0D1A" w:rsidP="00BA7A84">
      <w:pPr>
        <w:pStyle w:val="PlainText"/>
        <w:ind w:left="1440"/>
        <w:jc w:val="both"/>
        <w:rPr>
          <w:rFonts w:ascii="Times New Roman" w:eastAsia="MS Mincho" w:hAnsi="Times New Roman" w:cs="Times New Roman"/>
          <w:sz w:val="22"/>
          <w:szCs w:val="22"/>
        </w:rPr>
      </w:pPr>
    </w:p>
    <w:p w:rsidR="00444414" w:rsidRPr="009D0D1A" w:rsidRDefault="009D0D1A" w:rsidP="00BA7A84">
      <w:pPr>
        <w:pStyle w:val="PlainText"/>
        <w:ind w:left="720"/>
        <w:jc w:val="both"/>
        <w:rPr>
          <w:rFonts w:ascii="Times New Roman" w:eastAsia="MS Mincho" w:hAnsi="Times New Roman" w:cs="Times New Roman"/>
          <w:sz w:val="22"/>
          <w:szCs w:val="22"/>
        </w:rPr>
      </w:pPr>
      <w:r w:rsidRPr="009D0D1A">
        <w:rPr>
          <w:rFonts w:ascii="Times New Roman" w:eastAsia="MS Mincho" w:hAnsi="Times New Roman" w:cs="Times New Roman"/>
          <w:sz w:val="22"/>
          <w:szCs w:val="22"/>
        </w:rPr>
        <w:t>Compact Flash Module</w:t>
      </w:r>
      <w:r w:rsidR="00444414" w:rsidRPr="009D0D1A">
        <w:rPr>
          <w:rFonts w:ascii="Times New Roman" w:eastAsia="MS Mincho" w:hAnsi="Times New Roman" w:cs="Times New Roman"/>
          <w:sz w:val="22"/>
          <w:szCs w:val="22"/>
        </w:rPr>
        <w:t xml:space="preserve">                                                                                                                                                                 </w:t>
      </w:r>
    </w:p>
    <w:p w:rsidR="00444414" w:rsidRPr="00DD3945" w:rsidRDefault="00444414"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Model #: CFM100</w:t>
      </w:r>
    </w:p>
    <w:p w:rsidR="00444414" w:rsidRPr="00DD3945" w:rsidRDefault="00444414"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Storage capacity: 64 MB</w:t>
      </w:r>
    </w:p>
    <w:p w:rsidR="00444414" w:rsidRPr="00DD3945" w:rsidRDefault="00444414"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Operating range: Temperature: -35° to +65°C</w:t>
      </w:r>
    </w:p>
    <w:p w:rsidR="00444414" w:rsidRPr="00DD3945" w:rsidRDefault="00444414"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Memory type: user selectable for either ring style (default) or fill and drop.</w:t>
      </w:r>
    </w:p>
    <w:p w:rsidR="00444414" w:rsidRPr="00DD3945" w:rsidRDefault="00444414"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Power requirements: 12 V supplied through CR1000 peripheral port</w:t>
      </w:r>
    </w:p>
    <w:p w:rsidR="00444414" w:rsidRDefault="00444414" w:rsidP="00BA7A84">
      <w:pPr>
        <w:pStyle w:val="PlainText"/>
        <w:ind w:left="1440"/>
        <w:jc w:val="both"/>
        <w:rPr>
          <w:rFonts w:ascii="Times New Roman" w:eastAsia="MS Mincho" w:hAnsi="Times New Roman" w:cs="Times New Roman"/>
          <w:sz w:val="22"/>
          <w:szCs w:val="22"/>
        </w:rPr>
      </w:pPr>
      <w:r w:rsidRPr="00DD3945">
        <w:rPr>
          <w:rFonts w:ascii="Times New Roman" w:eastAsia="MS Mincho" w:hAnsi="Times New Roman" w:cs="Times New Roman"/>
          <w:sz w:val="22"/>
          <w:szCs w:val="22"/>
        </w:rPr>
        <w:t>In Use Dates are from 00:</w:t>
      </w:r>
      <w:r w:rsidR="00A56415">
        <w:rPr>
          <w:rFonts w:ascii="Times New Roman" w:eastAsia="MS Mincho" w:hAnsi="Times New Roman" w:cs="Times New Roman"/>
          <w:sz w:val="22"/>
          <w:szCs w:val="22"/>
        </w:rPr>
        <w:t>00 0</w:t>
      </w:r>
      <w:r w:rsidRPr="00DD3945">
        <w:rPr>
          <w:rFonts w:ascii="Times New Roman" w:eastAsia="MS Mincho" w:hAnsi="Times New Roman" w:cs="Times New Roman"/>
          <w:sz w:val="22"/>
          <w:szCs w:val="22"/>
        </w:rPr>
        <w:t>1/01/20</w:t>
      </w:r>
      <w:r w:rsidR="00C9247F" w:rsidRPr="00DD3945">
        <w:rPr>
          <w:rFonts w:ascii="Times New Roman" w:eastAsia="MS Mincho" w:hAnsi="Times New Roman" w:cs="Times New Roman"/>
          <w:sz w:val="22"/>
          <w:szCs w:val="22"/>
        </w:rPr>
        <w:t>1</w:t>
      </w:r>
      <w:r w:rsidR="00A56415">
        <w:rPr>
          <w:rFonts w:ascii="Times New Roman" w:eastAsia="MS Mincho" w:hAnsi="Times New Roman" w:cs="Times New Roman"/>
          <w:sz w:val="22"/>
          <w:szCs w:val="22"/>
        </w:rPr>
        <w:t>2</w:t>
      </w:r>
      <w:r w:rsidRPr="00DD3945">
        <w:rPr>
          <w:rFonts w:ascii="Times New Roman" w:eastAsia="MS Mincho" w:hAnsi="Times New Roman" w:cs="Times New Roman"/>
          <w:sz w:val="22"/>
          <w:szCs w:val="22"/>
        </w:rPr>
        <w:t xml:space="preserve"> to 23:45 </w:t>
      </w:r>
      <w:r w:rsidR="00094A4D">
        <w:rPr>
          <w:rFonts w:ascii="Times New Roman" w:eastAsia="MS Mincho" w:hAnsi="Times New Roman" w:cs="Times New Roman"/>
          <w:sz w:val="22"/>
          <w:szCs w:val="22"/>
        </w:rPr>
        <w:t>0</w:t>
      </w:r>
      <w:r w:rsidR="00BF08EA">
        <w:rPr>
          <w:rFonts w:ascii="Times New Roman" w:eastAsia="MS Mincho" w:hAnsi="Times New Roman" w:cs="Times New Roman"/>
          <w:sz w:val="22"/>
          <w:szCs w:val="22"/>
        </w:rPr>
        <w:t>9</w:t>
      </w:r>
      <w:r w:rsidR="00094A4D">
        <w:rPr>
          <w:rFonts w:ascii="Times New Roman" w:eastAsia="MS Mincho" w:hAnsi="Times New Roman" w:cs="Times New Roman"/>
          <w:sz w:val="22"/>
          <w:szCs w:val="22"/>
        </w:rPr>
        <w:t>/30/2012</w:t>
      </w:r>
    </w:p>
    <w:p w:rsidR="00797BA8" w:rsidRPr="00DD3945" w:rsidRDefault="00797BA8" w:rsidP="00BA7A84">
      <w:pPr>
        <w:pStyle w:val="PlainText"/>
        <w:ind w:left="1440"/>
        <w:jc w:val="both"/>
        <w:rPr>
          <w:rFonts w:ascii="Times New Roman" w:eastAsia="MS Mincho" w:hAnsi="Times New Roman" w:cs="Times New Roman"/>
          <w:sz w:val="22"/>
          <w:szCs w:val="22"/>
        </w:rPr>
      </w:pPr>
    </w:p>
    <w:p w:rsidR="00797BA8" w:rsidRPr="00DD3945" w:rsidRDefault="00797BA8" w:rsidP="00BA7A84">
      <w:pPr>
        <w:pStyle w:val="PlainText"/>
        <w:ind w:left="720"/>
        <w:jc w:val="both"/>
        <w:rPr>
          <w:rFonts w:ascii="Times New Roman" w:eastAsia="MS Mincho" w:hAnsi="Times New Roman" w:cs="Times New Roman"/>
          <w:color w:val="FF0000"/>
          <w:sz w:val="22"/>
          <w:szCs w:val="22"/>
        </w:rPr>
      </w:pPr>
      <w:r w:rsidRPr="00797BA8">
        <w:rPr>
          <w:rFonts w:ascii="Times New Roman" w:eastAsia="MS Mincho" w:hAnsi="Times New Roman" w:cs="Times New Roman"/>
          <w:sz w:val="22"/>
          <w:szCs w:val="22"/>
        </w:rPr>
        <w:t xml:space="preserve">CR1000 </w:t>
      </w:r>
      <w:proofErr w:type="spellStart"/>
      <w:r w:rsidRPr="00797BA8">
        <w:rPr>
          <w:rFonts w:ascii="Times New Roman" w:eastAsia="MS Mincho" w:hAnsi="Times New Roman" w:cs="Times New Roman"/>
          <w:sz w:val="22"/>
          <w:szCs w:val="22"/>
        </w:rPr>
        <w:t>Datalogger</w:t>
      </w:r>
      <w:proofErr w:type="spellEnd"/>
    </w:p>
    <w:p w:rsidR="00444414" w:rsidRDefault="00444414" w:rsidP="00BA7A84">
      <w:pPr>
        <w:pStyle w:val="PlainText"/>
        <w:ind w:left="1440"/>
        <w:jc w:val="both"/>
        <w:rPr>
          <w:rFonts w:ascii="Times New Roman" w:hAnsi="Times New Roman" w:cs="Times New Roman"/>
          <w:sz w:val="22"/>
          <w:szCs w:val="22"/>
        </w:rPr>
      </w:pPr>
      <w:r w:rsidRPr="00DD3945">
        <w:rPr>
          <w:rFonts w:ascii="Times New Roman" w:hAnsi="Times New Roman" w:cs="Times New Roman"/>
          <w:sz w:val="22"/>
          <w:szCs w:val="22"/>
        </w:rPr>
        <w:t xml:space="preserve">The CR1000 has </w:t>
      </w:r>
      <w:proofErr w:type="gramStart"/>
      <w:r w:rsidRPr="00DD3945">
        <w:rPr>
          <w:rFonts w:ascii="Times New Roman" w:hAnsi="Times New Roman" w:cs="Times New Roman"/>
          <w:sz w:val="22"/>
          <w:szCs w:val="22"/>
        </w:rPr>
        <w:t>two MB Flash EEPROM that are used to store the Operating System</w:t>
      </w:r>
      <w:proofErr w:type="gramEnd"/>
      <w:r w:rsidRPr="00DD3945">
        <w:rPr>
          <w:rFonts w:ascii="Times New Roman" w:hAnsi="Times New Roman" w:cs="Times New Roman"/>
          <w:sz w:val="22"/>
          <w:szCs w:val="22"/>
        </w:rPr>
        <w:t>. Another 128 K Flash is used to store configuration settings. A minimum of 2 MB SRAM is (4 MB optional) is available for program storage (16K), operating system use, and data storage. Additional storage is available by using a compact flash card in the optional CFM100 Compact Flash Module.</w:t>
      </w:r>
    </w:p>
    <w:p w:rsidR="00FA5891" w:rsidRPr="00DD3945" w:rsidRDefault="00FA5891" w:rsidP="00BA7A84">
      <w:pPr>
        <w:pStyle w:val="PlainText"/>
        <w:ind w:left="1440"/>
        <w:jc w:val="both"/>
        <w:rPr>
          <w:rFonts w:ascii="Times New Roman" w:hAnsi="Times New Roman" w:cs="Times New Roman"/>
          <w:sz w:val="22"/>
          <w:szCs w:val="22"/>
        </w:rPr>
      </w:pPr>
    </w:p>
    <w:p w:rsidR="00474E73" w:rsidRPr="00DD3945" w:rsidRDefault="00474E73" w:rsidP="00BA7A84">
      <w:pPr>
        <w:pStyle w:val="PlainText"/>
        <w:ind w:left="1440"/>
        <w:jc w:val="both"/>
        <w:rPr>
          <w:rFonts w:ascii="Times New Roman" w:hAnsi="Times New Roman" w:cs="Times New Roman"/>
          <w:sz w:val="22"/>
          <w:szCs w:val="22"/>
        </w:rPr>
      </w:pPr>
      <w:r w:rsidRPr="00DD3945">
        <w:rPr>
          <w:rFonts w:ascii="Times New Roman" w:hAnsi="Times New Roman" w:cs="Times New Roman"/>
          <w:sz w:val="22"/>
          <w:szCs w:val="22"/>
        </w:rPr>
        <w:t>Date</w:t>
      </w:r>
      <w:r w:rsidR="009A03EC" w:rsidRPr="00DD3945">
        <w:rPr>
          <w:rFonts w:ascii="Times New Roman" w:hAnsi="Times New Roman" w:cs="Times New Roman"/>
          <w:sz w:val="22"/>
          <w:szCs w:val="22"/>
        </w:rPr>
        <w:t xml:space="preserve"> CR1000</w:t>
      </w:r>
      <w:r w:rsidRPr="00DD3945">
        <w:rPr>
          <w:rFonts w:ascii="Times New Roman" w:hAnsi="Times New Roman" w:cs="Times New Roman"/>
          <w:sz w:val="22"/>
          <w:szCs w:val="22"/>
        </w:rPr>
        <w:t xml:space="preserve"> Installed:  </w:t>
      </w:r>
      <w:r w:rsidR="009A03EC" w:rsidRPr="00DD3945">
        <w:rPr>
          <w:rFonts w:ascii="Times New Roman" w:hAnsi="Times New Roman" w:cs="Times New Roman"/>
          <w:sz w:val="22"/>
          <w:szCs w:val="22"/>
        </w:rPr>
        <w:t>6/28/2006</w:t>
      </w:r>
    </w:p>
    <w:p w:rsidR="009A03EC" w:rsidRDefault="009A03EC" w:rsidP="00BA7A84">
      <w:pPr>
        <w:pStyle w:val="PlainText"/>
        <w:ind w:left="1440"/>
        <w:jc w:val="both"/>
        <w:rPr>
          <w:rFonts w:ascii="Times New Roman" w:hAnsi="Times New Roman" w:cs="Times New Roman"/>
          <w:sz w:val="22"/>
          <w:szCs w:val="22"/>
        </w:rPr>
      </w:pPr>
      <w:r w:rsidRPr="00DD3945">
        <w:rPr>
          <w:rFonts w:ascii="Times New Roman" w:hAnsi="Times New Roman" w:cs="Times New Roman"/>
          <w:sz w:val="22"/>
          <w:szCs w:val="22"/>
        </w:rPr>
        <w:t xml:space="preserve">Date CFM100 </w:t>
      </w:r>
      <w:proofErr w:type="gramStart"/>
      <w:r w:rsidRPr="00DD3945">
        <w:rPr>
          <w:rFonts w:ascii="Times New Roman" w:hAnsi="Times New Roman" w:cs="Times New Roman"/>
          <w:sz w:val="22"/>
          <w:szCs w:val="22"/>
        </w:rPr>
        <w:t>Installed :</w:t>
      </w:r>
      <w:proofErr w:type="gramEnd"/>
      <w:r w:rsidRPr="00DD3945">
        <w:rPr>
          <w:rFonts w:ascii="Times New Roman" w:hAnsi="Times New Roman" w:cs="Times New Roman"/>
          <w:sz w:val="22"/>
          <w:szCs w:val="22"/>
        </w:rPr>
        <w:t xml:space="preserve">  8/7/2006</w:t>
      </w:r>
    </w:p>
    <w:p w:rsidR="00664D41" w:rsidRDefault="00664D41" w:rsidP="00BA7A84">
      <w:pPr>
        <w:pStyle w:val="PlainText"/>
        <w:ind w:left="1440"/>
        <w:jc w:val="both"/>
        <w:rPr>
          <w:rFonts w:ascii="Times New Roman" w:hAnsi="Times New Roman" w:cs="Times New Roman"/>
          <w:sz w:val="22"/>
          <w:szCs w:val="22"/>
        </w:rPr>
      </w:pPr>
    </w:p>
    <w:p w:rsidR="00FC2DA5" w:rsidRDefault="00664D41" w:rsidP="00BA7A84">
      <w:pPr>
        <w:pStyle w:val="PlainText"/>
        <w:ind w:left="1440"/>
        <w:jc w:val="both"/>
        <w:rPr>
          <w:rFonts w:ascii="Times New Roman" w:hAnsi="Times New Roman" w:cs="Times New Roman"/>
          <w:sz w:val="22"/>
          <w:szCs w:val="22"/>
        </w:rPr>
      </w:pPr>
      <w:r>
        <w:rPr>
          <w:rFonts w:ascii="Times New Roman" w:hAnsi="Times New Roman" w:cs="Times New Roman"/>
          <w:sz w:val="22"/>
          <w:szCs w:val="22"/>
        </w:rPr>
        <w:t>CR1000 Firmware Version</w:t>
      </w:r>
      <w:r w:rsidR="00FC2DA5">
        <w:rPr>
          <w:rFonts w:ascii="Times New Roman" w:hAnsi="Times New Roman" w:cs="Times New Roman"/>
          <w:sz w:val="22"/>
          <w:szCs w:val="22"/>
        </w:rPr>
        <w:t xml:space="preserve"> 21 in use</w:t>
      </w:r>
      <w:r w:rsidR="001E2A2F">
        <w:rPr>
          <w:rFonts w:ascii="Times New Roman" w:hAnsi="Times New Roman" w:cs="Times New Roman"/>
          <w:sz w:val="22"/>
          <w:szCs w:val="22"/>
        </w:rPr>
        <w:t xml:space="preserve"> from 00:00 01/01/2012 to 08:30 10/12/2012</w:t>
      </w:r>
    </w:p>
    <w:p w:rsidR="00664D41" w:rsidRDefault="00FC2DA5" w:rsidP="00BA7A84">
      <w:pPr>
        <w:pStyle w:val="PlainText"/>
        <w:ind w:left="1440"/>
        <w:jc w:val="both"/>
        <w:rPr>
          <w:rFonts w:ascii="Times New Roman" w:hAnsi="Times New Roman" w:cs="Times New Roman"/>
          <w:sz w:val="22"/>
          <w:szCs w:val="22"/>
        </w:rPr>
      </w:pPr>
      <w:r>
        <w:rPr>
          <w:rFonts w:ascii="Times New Roman" w:hAnsi="Times New Roman" w:cs="Times New Roman"/>
          <w:sz w:val="22"/>
          <w:szCs w:val="22"/>
        </w:rPr>
        <w:t xml:space="preserve">CR1000 Firmware Version 24 in use from </w:t>
      </w:r>
      <w:r w:rsidR="001E2A2F">
        <w:rPr>
          <w:rFonts w:ascii="Times New Roman" w:hAnsi="Times New Roman" w:cs="Times New Roman"/>
          <w:sz w:val="22"/>
          <w:szCs w:val="22"/>
        </w:rPr>
        <w:t>08:45 10/12/2012</w:t>
      </w:r>
      <w:r>
        <w:rPr>
          <w:rFonts w:ascii="Times New Roman" w:hAnsi="Times New Roman" w:cs="Times New Roman"/>
          <w:sz w:val="22"/>
          <w:szCs w:val="22"/>
        </w:rPr>
        <w:t xml:space="preserve"> to 23:45 12/31/2012</w:t>
      </w:r>
      <w:r w:rsidR="00664D41">
        <w:rPr>
          <w:rFonts w:ascii="Times New Roman" w:hAnsi="Times New Roman" w:cs="Times New Roman"/>
          <w:sz w:val="22"/>
          <w:szCs w:val="22"/>
        </w:rPr>
        <w:t xml:space="preserve">  </w:t>
      </w:r>
    </w:p>
    <w:p w:rsidR="00FC2DA5" w:rsidRDefault="00FC2DA5" w:rsidP="00BA7A84">
      <w:pPr>
        <w:pStyle w:val="PlainText"/>
        <w:ind w:left="1440"/>
        <w:jc w:val="both"/>
        <w:rPr>
          <w:rFonts w:ascii="Times New Roman" w:hAnsi="Times New Roman" w:cs="Times New Roman"/>
          <w:sz w:val="22"/>
          <w:szCs w:val="22"/>
        </w:rPr>
      </w:pPr>
    </w:p>
    <w:p w:rsidR="00FC2DA5" w:rsidRPr="00A714D9" w:rsidRDefault="00FC2DA5" w:rsidP="00BA7A84">
      <w:pPr>
        <w:pStyle w:val="PlainText"/>
        <w:ind w:left="1440"/>
        <w:jc w:val="both"/>
        <w:rPr>
          <w:rFonts w:ascii="Times New Roman" w:hAnsi="Times New Roman" w:cs="Times New Roman"/>
          <w:sz w:val="22"/>
          <w:szCs w:val="22"/>
        </w:rPr>
      </w:pPr>
      <w:r w:rsidRPr="00A714D9">
        <w:rPr>
          <w:rFonts w:ascii="Times New Roman" w:hAnsi="Times New Roman" w:cs="Times New Roman"/>
          <w:sz w:val="22"/>
          <w:szCs w:val="22"/>
        </w:rPr>
        <w:t>CR1000 Program Version apaebmet_5.6_</w:t>
      </w:r>
      <w:r w:rsidR="00A714D9" w:rsidRPr="00A714D9">
        <w:rPr>
          <w:rFonts w:ascii="Times New Roman" w:hAnsi="Times New Roman" w:cs="Times New Roman"/>
          <w:sz w:val="22"/>
          <w:szCs w:val="22"/>
        </w:rPr>
        <w:t>080208</w:t>
      </w:r>
      <w:r w:rsidRPr="00A714D9">
        <w:rPr>
          <w:rFonts w:ascii="Times New Roman" w:hAnsi="Times New Roman" w:cs="Times New Roman"/>
          <w:sz w:val="22"/>
          <w:szCs w:val="22"/>
        </w:rPr>
        <w:t xml:space="preserve"> in use from 00:00 01/01/2012 to </w:t>
      </w:r>
      <w:r w:rsidR="00A714D9" w:rsidRPr="00A714D9">
        <w:rPr>
          <w:rFonts w:ascii="Times New Roman" w:hAnsi="Times New Roman" w:cs="Times New Roman"/>
          <w:sz w:val="22"/>
          <w:szCs w:val="22"/>
        </w:rPr>
        <w:t>10:15 04/02/2012</w:t>
      </w:r>
    </w:p>
    <w:p w:rsidR="00A57A93" w:rsidRPr="00A714D9" w:rsidRDefault="00A57A93" w:rsidP="00BA7A84">
      <w:pPr>
        <w:pStyle w:val="PlainText"/>
        <w:ind w:left="1440"/>
        <w:jc w:val="both"/>
        <w:rPr>
          <w:rFonts w:ascii="Times New Roman" w:hAnsi="Times New Roman" w:cs="Times New Roman"/>
          <w:sz w:val="22"/>
          <w:szCs w:val="22"/>
        </w:rPr>
      </w:pPr>
      <w:r w:rsidRPr="00A714D9">
        <w:rPr>
          <w:rFonts w:ascii="Times New Roman" w:hAnsi="Times New Roman" w:cs="Times New Roman"/>
          <w:sz w:val="22"/>
          <w:szCs w:val="22"/>
        </w:rPr>
        <w:t>CR1000 Program Version apaebmet_5.6_</w:t>
      </w:r>
      <w:r w:rsidR="00F87A71">
        <w:rPr>
          <w:rFonts w:ascii="Times New Roman" w:hAnsi="Times New Roman" w:cs="Times New Roman"/>
          <w:sz w:val="22"/>
          <w:szCs w:val="22"/>
        </w:rPr>
        <w:t>032912</w:t>
      </w:r>
      <w:r w:rsidRPr="00A714D9">
        <w:rPr>
          <w:rFonts w:ascii="Times New Roman" w:hAnsi="Times New Roman" w:cs="Times New Roman"/>
          <w:sz w:val="22"/>
          <w:szCs w:val="22"/>
        </w:rPr>
        <w:t xml:space="preserve"> in use from </w:t>
      </w:r>
      <w:r w:rsidR="00A714D9" w:rsidRPr="00A714D9">
        <w:rPr>
          <w:rFonts w:ascii="Times New Roman" w:hAnsi="Times New Roman" w:cs="Times New Roman"/>
          <w:sz w:val="22"/>
          <w:szCs w:val="22"/>
        </w:rPr>
        <w:t xml:space="preserve">10:30 04/02/2012 to </w:t>
      </w:r>
      <w:r w:rsidRPr="00A714D9">
        <w:rPr>
          <w:rFonts w:ascii="Times New Roman" w:hAnsi="Times New Roman" w:cs="Times New Roman"/>
          <w:sz w:val="22"/>
          <w:szCs w:val="22"/>
        </w:rPr>
        <w:t>23:45 12/31/2012</w:t>
      </w:r>
    </w:p>
    <w:p w:rsidR="00444414" w:rsidRPr="00DD3945" w:rsidRDefault="00444414" w:rsidP="002402B9">
      <w:pPr>
        <w:pStyle w:val="PlainText"/>
        <w:jc w:val="both"/>
        <w:rPr>
          <w:rFonts w:ascii="Times New Roman" w:eastAsia="MS Mincho" w:hAnsi="Times New Roman" w:cs="Times New Roman"/>
          <w:color w:val="FF0000"/>
          <w:sz w:val="22"/>
          <w:szCs w:val="22"/>
        </w:rPr>
      </w:pPr>
    </w:p>
    <w:p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 xml:space="preserve">10) Coded variable indicator and variable code definitions:  </w:t>
      </w:r>
    </w:p>
    <w:p w:rsidR="003B13C8" w:rsidRPr="00DD3945" w:rsidRDefault="003B13C8" w:rsidP="002402B9">
      <w:pPr>
        <w:pStyle w:val="PlainText"/>
        <w:jc w:val="both"/>
        <w:rPr>
          <w:rFonts w:ascii="Times New Roman" w:eastAsia="MS Mincho" w:hAnsi="Times New Roman" w:cs="Times New Roman"/>
          <w:b/>
          <w:bCs/>
          <w:sz w:val="22"/>
          <w:szCs w:val="22"/>
        </w:rPr>
      </w:pPr>
    </w:p>
    <w:p w:rsidR="003B13C8" w:rsidRPr="00DD3945" w:rsidRDefault="003B13C8" w:rsidP="002402B9">
      <w:pPr>
        <w:pStyle w:val="PlainText"/>
        <w:ind w:left="720"/>
        <w:jc w:val="both"/>
        <w:rPr>
          <w:rFonts w:ascii="Times New Roman" w:eastAsia="MS Mincho" w:hAnsi="Times New Roman" w:cs="Times New Roman"/>
          <w:bCs/>
          <w:sz w:val="22"/>
          <w:szCs w:val="22"/>
        </w:rPr>
      </w:pPr>
      <w:r w:rsidRPr="00DD3945">
        <w:rPr>
          <w:rFonts w:ascii="Times New Roman" w:eastAsia="MS Mincho" w:hAnsi="Times New Roman" w:cs="Times New Roman"/>
          <w:bCs/>
          <w:sz w:val="22"/>
          <w:szCs w:val="22"/>
        </w:rPr>
        <w:t>Sampling station:</w:t>
      </w:r>
    </w:p>
    <w:p w:rsidR="003B13C8" w:rsidRPr="00DD3945" w:rsidRDefault="003B13C8" w:rsidP="002402B9">
      <w:pPr>
        <w:pStyle w:val="PlainText"/>
        <w:ind w:left="720"/>
        <w:jc w:val="both"/>
        <w:rPr>
          <w:rFonts w:ascii="Times New Roman" w:eastAsia="MS Mincho" w:hAnsi="Times New Roman" w:cs="Times New Roman"/>
          <w:bCs/>
          <w:sz w:val="22"/>
          <w:szCs w:val="22"/>
        </w:rPr>
      </w:pPr>
      <w:r w:rsidRPr="00DD3945">
        <w:rPr>
          <w:rFonts w:ascii="Times New Roman" w:eastAsia="MS Mincho" w:hAnsi="Times New Roman" w:cs="Times New Roman"/>
          <w:bCs/>
          <w:sz w:val="22"/>
          <w:szCs w:val="22"/>
        </w:rPr>
        <w:t>East Bay</w:t>
      </w:r>
    </w:p>
    <w:p w:rsidR="003B13C8" w:rsidRPr="00DD3945" w:rsidRDefault="003B13C8" w:rsidP="002402B9">
      <w:pPr>
        <w:pStyle w:val="PlainText"/>
        <w:ind w:left="720"/>
        <w:jc w:val="both"/>
        <w:rPr>
          <w:rFonts w:ascii="Times New Roman" w:eastAsia="MS Mincho" w:hAnsi="Times New Roman" w:cs="Times New Roman"/>
          <w:bCs/>
          <w:sz w:val="22"/>
          <w:szCs w:val="22"/>
        </w:rPr>
      </w:pPr>
    </w:p>
    <w:p w:rsidR="003B13C8" w:rsidRPr="00DD3945" w:rsidRDefault="003B13C8" w:rsidP="002402B9">
      <w:pPr>
        <w:pStyle w:val="PlainText"/>
        <w:ind w:left="720"/>
        <w:jc w:val="both"/>
        <w:rPr>
          <w:rFonts w:ascii="Times New Roman" w:eastAsia="MS Mincho" w:hAnsi="Times New Roman" w:cs="Times New Roman"/>
          <w:bCs/>
          <w:sz w:val="22"/>
          <w:szCs w:val="22"/>
        </w:rPr>
      </w:pPr>
      <w:r w:rsidRPr="00DD3945">
        <w:rPr>
          <w:rFonts w:ascii="Times New Roman" w:eastAsia="MS Mincho" w:hAnsi="Times New Roman" w:cs="Times New Roman"/>
          <w:bCs/>
          <w:sz w:val="22"/>
          <w:szCs w:val="22"/>
        </w:rPr>
        <w:t>Sampling site code:</w:t>
      </w:r>
    </w:p>
    <w:p w:rsidR="003B13C8" w:rsidRPr="00DD3945" w:rsidRDefault="003B13C8" w:rsidP="002402B9">
      <w:pPr>
        <w:pStyle w:val="PlainText"/>
        <w:ind w:left="720"/>
        <w:jc w:val="both"/>
        <w:rPr>
          <w:rFonts w:ascii="Times New Roman" w:eastAsia="MS Mincho" w:hAnsi="Times New Roman" w:cs="Times New Roman"/>
          <w:bCs/>
          <w:sz w:val="22"/>
          <w:szCs w:val="22"/>
        </w:rPr>
      </w:pPr>
      <w:r w:rsidRPr="00DD3945">
        <w:rPr>
          <w:rFonts w:ascii="Times New Roman" w:eastAsia="MS Mincho" w:hAnsi="Times New Roman" w:cs="Times New Roman"/>
          <w:bCs/>
          <w:sz w:val="22"/>
          <w:szCs w:val="22"/>
        </w:rPr>
        <w:t>EB</w:t>
      </w:r>
    </w:p>
    <w:p w:rsidR="003B13C8" w:rsidRPr="00DD3945" w:rsidRDefault="003B13C8" w:rsidP="002402B9">
      <w:pPr>
        <w:pStyle w:val="PlainText"/>
        <w:ind w:left="720"/>
        <w:jc w:val="both"/>
        <w:rPr>
          <w:rFonts w:ascii="Times New Roman" w:eastAsia="MS Mincho" w:hAnsi="Times New Roman" w:cs="Times New Roman"/>
          <w:bCs/>
          <w:sz w:val="22"/>
          <w:szCs w:val="22"/>
        </w:rPr>
      </w:pPr>
    </w:p>
    <w:p w:rsidR="003B13C8" w:rsidRPr="00DD3945" w:rsidRDefault="003B13C8" w:rsidP="002402B9">
      <w:pPr>
        <w:pStyle w:val="PlainText"/>
        <w:ind w:left="720"/>
        <w:jc w:val="both"/>
        <w:rPr>
          <w:rFonts w:ascii="Times New Roman" w:eastAsia="MS Mincho" w:hAnsi="Times New Roman" w:cs="Times New Roman"/>
          <w:bCs/>
          <w:sz w:val="22"/>
          <w:szCs w:val="22"/>
        </w:rPr>
      </w:pPr>
      <w:r w:rsidRPr="00DD3945">
        <w:rPr>
          <w:rFonts w:ascii="Times New Roman" w:eastAsia="MS Mincho" w:hAnsi="Times New Roman" w:cs="Times New Roman"/>
          <w:bCs/>
          <w:sz w:val="22"/>
          <w:szCs w:val="22"/>
        </w:rPr>
        <w:t>Station code:</w:t>
      </w:r>
    </w:p>
    <w:p w:rsidR="003B13C8" w:rsidRPr="00DD3945" w:rsidRDefault="003B13C8" w:rsidP="002402B9">
      <w:pPr>
        <w:pStyle w:val="PlainText"/>
        <w:ind w:left="720"/>
        <w:jc w:val="both"/>
        <w:rPr>
          <w:rFonts w:ascii="Times New Roman" w:eastAsia="MS Mincho" w:hAnsi="Times New Roman" w:cs="Times New Roman"/>
          <w:b/>
          <w:bCs/>
          <w:sz w:val="22"/>
          <w:szCs w:val="22"/>
        </w:rPr>
      </w:pPr>
      <w:proofErr w:type="spellStart"/>
      <w:proofErr w:type="gramStart"/>
      <w:r w:rsidRPr="00DD3945">
        <w:rPr>
          <w:rFonts w:ascii="Times New Roman" w:eastAsia="MS Mincho" w:hAnsi="Times New Roman" w:cs="Times New Roman"/>
          <w:bCs/>
          <w:sz w:val="22"/>
          <w:szCs w:val="22"/>
        </w:rPr>
        <w:t>apaebmet</w:t>
      </w:r>
      <w:proofErr w:type="spellEnd"/>
      <w:proofErr w:type="gramEnd"/>
    </w:p>
    <w:p w:rsidR="00151CB6" w:rsidRPr="00DD3945" w:rsidRDefault="00151CB6" w:rsidP="002402B9">
      <w:pPr>
        <w:pStyle w:val="PlainText"/>
        <w:jc w:val="both"/>
        <w:rPr>
          <w:rFonts w:ascii="Times New Roman" w:eastAsia="MS Mincho" w:hAnsi="Times New Roman" w:cs="Times New Roman"/>
          <w:sz w:val="22"/>
          <w:szCs w:val="22"/>
        </w:rPr>
      </w:pPr>
    </w:p>
    <w:p w:rsidR="00657B31" w:rsidRPr="00DD3945" w:rsidRDefault="00657B31" w:rsidP="002402B9">
      <w:pPr>
        <w:pStyle w:val="PlainText"/>
        <w:jc w:val="both"/>
        <w:rPr>
          <w:rFonts w:ascii="Times New Roman" w:eastAsia="MS Mincho" w:hAnsi="Times New Roman" w:cs="Times New Roman"/>
          <w:sz w:val="22"/>
          <w:szCs w:val="22"/>
        </w:rPr>
      </w:pPr>
    </w:p>
    <w:p w:rsidR="00444414" w:rsidRPr="00DD3945" w:rsidRDefault="00444414" w:rsidP="002402B9">
      <w:pPr>
        <w:pStyle w:val="PlainText"/>
        <w:jc w:val="both"/>
        <w:rPr>
          <w:rFonts w:ascii="Times New Roman" w:hAnsi="Times New Roman" w:cs="Times New Roman"/>
          <w:sz w:val="22"/>
          <w:szCs w:val="22"/>
        </w:rPr>
      </w:pPr>
      <w:r w:rsidRPr="00DD3945">
        <w:rPr>
          <w:rFonts w:ascii="Times New Roman" w:eastAsia="MS Mincho" w:hAnsi="Times New Roman" w:cs="Times New Roman"/>
          <w:b/>
          <w:sz w:val="22"/>
          <w:szCs w:val="22"/>
        </w:rPr>
        <w:t>11</w:t>
      </w:r>
      <w:proofErr w:type="gramStart"/>
      <w:r w:rsidRPr="00DD3945">
        <w:rPr>
          <w:rFonts w:ascii="Times New Roman" w:eastAsia="MS Mincho" w:hAnsi="Times New Roman" w:cs="Times New Roman"/>
          <w:b/>
          <w:sz w:val="22"/>
          <w:szCs w:val="22"/>
        </w:rPr>
        <w:t>)</w:t>
      </w:r>
      <w:r w:rsidRPr="00DD3945">
        <w:rPr>
          <w:rFonts w:ascii="Times New Roman" w:hAnsi="Times New Roman" w:cs="Times New Roman"/>
          <w:b/>
          <w:sz w:val="22"/>
          <w:szCs w:val="22"/>
        </w:rPr>
        <w:t>QAQC</w:t>
      </w:r>
      <w:proofErr w:type="gramEnd"/>
      <w:r w:rsidRPr="00DD3945">
        <w:rPr>
          <w:rFonts w:ascii="Times New Roman" w:hAnsi="Times New Roman" w:cs="Times New Roman"/>
          <w:b/>
          <w:sz w:val="22"/>
          <w:szCs w:val="22"/>
        </w:rPr>
        <w:t xml:space="preserve"> flag definitions:</w:t>
      </w:r>
      <w:r w:rsidRPr="00DD3945">
        <w:rPr>
          <w:rFonts w:ascii="Times New Roman" w:hAnsi="Times New Roman" w:cs="Times New Roman"/>
          <w:sz w:val="22"/>
          <w:szCs w:val="22"/>
        </w:rPr>
        <w:t xml:space="preserve">  </w:t>
      </w:r>
    </w:p>
    <w:p w:rsidR="00444414" w:rsidRPr="00DD3945" w:rsidRDefault="00444414" w:rsidP="002402B9">
      <w:pPr>
        <w:pStyle w:val="HTMLPreformatted"/>
        <w:jc w:val="both"/>
        <w:rPr>
          <w:rFonts w:ascii="Times New Roman" w:hAnsi="Times New Roman" w:cs="Times New Roman"/>
          <w:bCs/>
          <w:sz w:val="22"/>
          <w:szCs w:val="22"/>
        </w:rPr>
      </w:pPr>
    </w:p>
    <w:p w:rsidR="00620CA9" w:rsidRPr="00DD3945" w:rsidRDefault="00620CA9" w:rsidP="002402B9">
      <w:pPr>
        <w:pStyle w:val="HTMLPreformatted"/>
        <w:tabs>
          <w:tab w:val="left" w:pos="8899"/>
        </w:tabs>
        <w:ind w:left="720" w:right="-11"/>
        <w:jc w:val="both"/>
        <w:rPr>
          <w:rFonts w:ascii="Times New Roman" w:hAnsi="Times New Roman" w:cs="Times New Roman"/>
          <w:bCs/>
          <w:sz w:val="22"/>
          <w:szCs w:val="22"/>
        </w:rPr>
      </w:pPr>
      <w:r w:rsidRPr="00DD3945">
        <w:rPr>
          <w:rFonts w:ascii="Times New Roman" w:hAnsi="Times New Roman" w:cs="Times New Roman"/>
          <w:bCs/>
          <w:sz w:val="22"/>
          <w:szCs w:val="22"/>
        </w:rPr>
        <w:t xml:space="preserve">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above or below sensor range or missing.  All remaining data are then flagged 0, as </w:t>
      </w:r>
      <w:r w:rsidRPr="00DD3945">
        <w:rPr>
          <w:rFonts w:ascii="Times New Roman" w:hAnsi="Times New Roman" w:cs="Times New Roman"/>
          <w:sz w:val="22"/>
          <w:szCs w:val="22"/>
        </w:rPr>
        <w:t xml:space="preserve">passing initial QAQC checks.  </w:t>
      </w:r>
      <w:r w:rsidRPr="00DD3945" w:rsidDel="00D8613D">
        <w:rPr>
          <w:rFonts w:ascii="Times New Roman" w:hAnsi="Times New Roman" w:cs="Times New Roman"/>
          <w:bCs/>
          <w:sz w:val="22"/>
          <w:szCs w:val="22"/>
        </w:rPr>
        <w:t xml:space="preserve"> </w:t>
      </w:r>
      <w:r w:rsidRPr="00DD3945">
        <w:rPr>
          <w:rFonts w:ascii="Times New Roman" w:hAnsi="Times New Roman" w:cs="Times New Roman"/>
          <w:bCs/>
          <w:sz w:val="22"/>
          <w:szCs w:val="22"/>
        </w:rPr>
        <w:t>During secondary and tertiary QAQC 1, -3, and 5 flags may be used to note data as suspect, rejected due to QAQC, or corrected.</w:t>
      </w:r>
    </w:p>
    <w:p w:rsidR="00444414" w:rsidRPr="00DD3945" w:rsidRDefault="00444414" w:rsidP="002402B9">
      <w:pPr>
        <w:pStyle w:val="HTMLPreformatted"/>
        <w:ind w:left="360" w:right="720"/>
        <w:jc w:val="both"/>
        <w:rPr>
          <w:rFonts w:ascii="Times New Roman" w:hAnsi="Times New Roman" w:cs="Times New Roman"/>
          <w:sz w:val="22"/>
          <w:szCs w:val="22"/>
          <w:highlight w:val="yellow"/>
        </w:rPr>
      </w:pPr>
    </w:p>
    <w:p w:rsidR="00444414" w:rsidRPr="00DD3945" w:rsidRDefault="00444414" w:rsidP="002402B9">
      <w:pPr>
        <w:pStyle w:val="HTMLPreformatted"/>
        <w:tabs>
          <w:tab w:val="clear" w:pos="916"/>
          <w:tab w:val="left" w:pos="720"/>
          <w:tab w:val="left" w:pos="1080"/>
        </w:tabs>
        <w:ind w:left="1080"/>
        <w:jc w:val="both"/>
        <w:rPr>
          <w:rFonts w:ascii="Times New Roman" w:hAnsi="Times New Roman" w:cs="Times New Roman"/>
          <w:sz w:val="22"/>
          <w:szCs w:val="22"/>
        </w:rPr>
      </w:pPr>
      <w:r w:rsidRPr="00DD3945">
        <w:rPr>
          <w:rFonts w:ascii="Times New Roman" w:hAnsi="Times New Roman" w:cs="Times New Roman"/>
          <w:sz w:val="22"/>
          <w:szCs w:val="22"/>
        </w:rPr>
        <w:t>-5</w:t>
      </w:r>
      <w:r w:rsidRPr="00DD3945">
        <w:rPr>
          <w:rFonts w:ascii="Times New Roman" w:hAnsi="Times New Roman" w:cs="Times New Roman"/>
          <w:sz w:val="22"/>
          <w:szCs w:val="22"/>
        </w:rPr>
        <w:tab/>
      </w:r>
      <w:r w:rsidR="00830D9A">
        <w:rPr>
          <w:rFonts w:ascii="Times New Roman" w:hAnsi="Times New Roman" w:cs="Times New Roman"/>
          <w:sz w:val="22"/>
          <w:szCs w:val="22"/>
        </w:rPr>
        <w:t xml:space="preserve">   </w:t>
      </w:r>
      <w:r w:rsidRPr="00DD3945">
        <w:rPr>
          <w:rFonts w:ascii="Times New Roman" w:hAnsi="Times New Roman" w:cs="Times New Roman"/>
          <w:sz w:val="22"/>
          <w:szCs w:val="22"/>
        </w:rPr>
        <w:t>Outside High Sensor Range</w:t>
      </w:r>
    </w:p>
    <w:p w:rsidR="00444414" w:rsidRPr="00DD3945" w:rsidRDefault="00444414" w:rsidP="002402B9">
      <w:pPr>
        <w:pStyle w:val="HTMLPreformatted"/>
        <w:tabs>
          <w:tab w:val="clear" w:pos="916"/>
          <w:tab w:val="left" w:pos="720"/>
          <w:tab w:val="left" w:pos="1080"/>
        </w:tabs>
        <w:ind w:left="1080"/>
        <w:jc w:val="both"/>
        <w:rPr>
          <w:rFonts w:ascii="Times New Roman" w:hAnsi="Times New Roman" w:cs="Times New Roman"/>
          <w:sz w:val="22"/>
          <w:szCs w:val="22"/>
        </w:rPr>
      </w:pPr>
      <w:r w:rsidRPr="00DD3945">
        <w:rPr>
          <w:rFonts w:ascii="Times New Roman" w:hAnsi="Times New Roman" w:cs="Times New Roman"/>
          <w:sz w:val="22"/>
          <w:szCs w:val="22"/>
        </w:rPr>
        <w:t>-4</w:t>
      </w:r>
      <w:r w:rsidRPr="00DD3945">
        <w:rPr>
          <w:rFonts w:ascii="Times New Roman" w:hAnsi="Times New Roman" w:cs="Times New Roman"/>
          <w:sz w:val="22"/>
          <w:szCs w:val="22"/>
        </w:rPr>
        <w:tab/>
      </w:r>
      <w:r w:rsidR="00830D9A">
        <w:rPr>
          <w:rFonts w:ascii="Times New Roman" w:hAnsi="Times New Roman" w:cs="Times New Roman"/>
          <w:sz w:val="22"/>
          <w:szCs w:val="22"/>
        </w:rPr>
        <w:t xml:space="preserve">   </w:t>
      </w:r>
      <w:r w:rsidRPr="00DD3945">
        <w:rPr>
          <w:rFonts w:ascii="Times New Roman" w:hAnsi="Times New Roman" w:cs="Times New Roman"/>
          <w:sz w:val="22"/>
          <w:szCs w:val="22"/>
        </w:rPr>
        <w:t>Outside Low Sensor Range</w:t>
      </w:r>
    </w:p>
    <w:p w:rsidR="00444414" w:rsidRPr="00DD3945" w:rsidRDefault="00444414" w:rsidP="002402B9">
      <w:pPr>
        <w:pStyle w:val="HTMLPreformatted"/>
        <w:tabs>
          <w:tab w:val="left" w:pos="720"/>
          <w:tab w:val="left" w:pos="1080"/>
        </w:tabs>
        <w:ind w:left="1080"/>
        <w:jc w:val="both"/>
        <w:rPr>
          <w:rFonts w:ascii="Times New Roman" w:hAnsi="Times New Roman" w:cs="Times New Roman"/>
          <w:sz w:val="22"/>
          <w:szCs w:val="22"/>
        </w:rPr>
      </w:pPr>
      <w:r w:rsidRPr="00DD3945">
        <w:rPr>
          <w:rFonts w:ascii="Times New Roman" w:hAnsi="Times New Roman" w:cs="Times New Roman"/>
          <w:sz w:val="22"/>
          <w:szCs w:val="22"/>
        </w:rPr>
        <w:lastRenderedPageBreak/>
        <w:t>-3</w:t>
      </w:r>
      <w:r w:rsidRPr="00DD3945">
        <w:rPr>
          <w:rFonts w:ascii="Times New Roman" w:hAnsi="Times New Roman" w:cs="Times New Roman"/>
          <w:sz w:val="22"/>
          <w:szCs w:val="22"/>
        </w:rPr>
        <w:tab/>
      </w:r>
      <w:r w:rsidRPr="00DD3945">
        <w:rPr>
          <w:rFonts w:ascii="Times New Roman" w:hAnsi="Times New Roman" w:cs="Times New Roman"/>
          <w:sz w:val="22"/>
          <w:szCs w:val="22"/>
        </w:rPr>
        <w:tab/>
        <w:t>Data Rejected due to QAQC</w:t>
      </w:r>
    </w:p>
    <w:p w:rsidR="00444414" w:rsidRPr="00DD3945" w:rsidRDefault="00444414" w:rsidP="002402B9">
      <w:pPr>
        <w:pStyle w:val="HTMLPreformatted"/>
        <w:tabs>
          <w:tab w:val="left" w:pos="720"/>
          <w:tab w:val="left" w:pos="1080"/>
        </w:tabs>
        <w:ind w:left="1080"/>
        <w:jc w:val="both"/>
        <w:rPr>
          <w:rFonts w:ascii="Times New Roman" w:hAnsi="Times New Roman" w:cs="Times New Roman"/>
          <w:sz w:val="22"/>
          <w:szCs w:val="22"/>
        </w:rPr>
      </w:pPr>
      <w:r w:rsidRPr="00DD3945">
        <w:rPr>
          <w:rFonts w:ascii="Times New Roman" w:hAnsi="Times New Roman" w:cs="Times New Roman"/>
          <w:sz w:val="22"/>
          <w:szCs w:val="22"/>
        </w:rPr>
        <w:t>-2</w:t>
      </w:r>
      <w:r w:rsidRPr="00DD3945">
        <w:rPr>
          <w:rFonts w:ascii="Times New Roman" w:hAnsi="Times New Roman" w:cs="Times New Roman"/>
          <w:sz w:val="22"/>
          <w:szCs w:val="22"/>
        </w:rPr>
        <w:tab/>
      </w:r>
      <w:r w:rsidRPr="00DD3945">
        <w:rPr>
          <w:rFonts w:ascii="Times New Roman" w:hAnsi="Times New Roman" w:cs="Times New Roman"/>
          <w:sz w:val="22"/>
          <w:szCs w:val="22"/>
        </w:rPr>
        <w:tab/>
        <w:t>Missing Data</w:t>
      </w:r>
    </w:p>
    <w:p w:rsidR="00444414" w:rsidRPr="00DD3945" w:rsidRDefault="00444414" w:rsidP="002402B9">
      <w:pPr>
        <w:pStyle w:val="HTMLPreformatted"/>
        <w:tabs>
          <w:tab w:val="left" w:pos="720"/>
          <w:tab w:val="left" w:pos="1080"/>
        </w:tabs>
        <w:ind w:left="1080"/>
        <w:jc w:val="both"/>
        <w:rPr>
          <w:rFonts w:ascii="Times New Roman" w:hAnsi="Times New Roman" w:cs="Times New Roman"/>
          <w:sz w:val="22"/>
          <w:szCs w:val="22"/>
        </w:rPr>
      </w:pPr>
      <w:r w:rsidRPr="00DD3945">
        <w:rPr>
          <w:rFonts w:ascii="Times New Roman" w:hAnsi="Times New Roman" w:cs="Times New Roman"/>
          <w:sz w:val="22"/>
          <w:szCs w:val="22"/>
        </w:rPr>
        <w:t>-1</w:t>
      </w:r>
      <w:r w:rsidRPr="00DD3945">
        <w:rPr>
          <w:rFonts w:ascii="Times New Roman" w:hAnsi="Times New Roman" w:cs="Times New Roman"/>
          <w:sz w:val="22"/>
          <w:szCs w:val="22"/>
        </w:rPr>
        <w:tab/>
      </w:r>
      <w:r w:rsidRPr="00DD3945">
        <w:rPr>
          <w:rFonts w:ascii="Times New Roman" w:hAnsi="Times New Roman" w:cs="Times New Roman"/>
          <w:sz w:val="22"/>
          <w:szCs w:val="22"/>
        </w:rPr>
        <w:tab/>
      </w:r>
      <w:r w:rsidR="009A03EC" w:rsidRPr="00DD3945">
        <w:rPr>
          <w:rFonts w:ascii="Times New Roman" w:hAnsi="Times New Roman" w:cs="Times New Roman"/>
          <w:sz w:val="22"/>
          <w:szCs w:val="22"/>
        </w:rPr>
        <w:t>Optional SWMP supported parameter</w:t>
      </w:r>
    </w:p>
    <w:p w:rsidR="00444414" w:rsidRPr="00DD3945" w:rsidRDefault="00444414" w:rsidP="002402B9">
      <w:pPr>
        <w:pStyle w:val="HTMLPreformatted"/>
        <w:tabs>
          <w:tab w:val="left" w:pos="720"/>
          <w:tab w:val="left" w:pos="1080"/>
        </w:tabs>
        <w:ind w:left="1080"/>
        <w:jc w:val="both"/>
        <w:rPr>
          <w:rFonts w:ascii="Times New Roman" w:hAnsi="Times New Roman" w:cs="Times New Roman"/>
          <w:sz w:val="22"/>
          <w:szCs w:val="22"/>
        </w:rPr>
      </w:pPr>
      <w:r w:rsidRPr="00DD3945">
        <w:rPr>
          <w:rFonts w:ascii="Times New Roman" w:hAnsi="Times New Roman" w:cs="Times New Roman"/>
          <w:sz w:val="22"/>
          <w:szCs w:val="22"/>
        </w:rPr>
        <w:t xml:space="preserve"> 0</w:t>
      </w:r>
      <w:r w:rsidRPr="00DD3945">
        <w:rPr>
          <w:rFonts w:ascii="Times New Roman" w:hAnsi="Times New Roman" w:cs="Times New Roman"/>
          <w:sz w:val="22"/>
          <w:szCs w:val="22"/>
        </w:rPr>
        <w:tab/>
      </w:r>
      <w:r w:rsidRPr="00DD3945">
        <w:rPr>
          <w:rFonts w:ascii="Times New Roman" w:hAnsi="Times New Roman" w:cs="Times New Roman"/>
          <w:sz w:val="22"/>
          <w:szCs w:val="22"/>
        </w:rPr>
        <w:tab/>
      </w:r>
      <w:r w:rsidR="00620CA9" w:rsidRPr="00DD3945">
        <w:rPr>
          <w:rFonts w:ascii="Times New Roman" w:hAnsi="Times New Roman" w:cs="Times New Roman"/>
          <w:sz w:val="22"/>
          <w:szCs w:val="22"/>
        </w:rPr>
        <w:t>Passed Initial QAQC Checks</w:t>
      </w:r>
    </w:p>
    <w:p w:rsidR="00444414" w:rsidRPr="00DD3945" w:rsidRDefault="00444414" w:rsidP="002402B9">
      <w:pPr>
        <w:pStyle w:val="HTMLPreformatted"/>
        <w:tabs>
          <w:tab w:val="left" w:pos="720"/>
          <w:tab w:val="left" w:pos="1080"/>
        </w:tabs>
        <w:ind w:left="1080"/>
        <w:jc w:val="both"/>
        <w:rPr>
          <w:rFonts w:ascii="Times New Roman" w:hAnsi="Times New Roman" w:cs="Times New Roman"/>
          <w:sz w:val="22"/>
          <w:szCs w:val="22"/>
        </w:rPr>
      </w:pPr>
      <w:r w:rsidRPr="00DD3945">
        <w:rPr>
          <w:rFonts w:ascii="Times New Roman" w:hAnsi="Times New Roman" w:cs="Times New Roman"/>
          <w:sz w:val="22"/>
          <w:szCs w:val="22"/>
        </w:rPr>
        <w:t xml:space="preserve"> 1</w:t>
      </w:r>
      <w:r w:rsidRPr="00DD3945">
        <w:rPr>
          <w:rFonts w:ascii="Times New Roman" w:hAnsi="Times New Roman" w:cs="Times New Roman"/>
          <w:sz w:val="22"/>
          <w:szCs w:val="22"/>
        </w:rPr>
        <w:tab/>
      </w:r>
      <w:r w:rsidRPr="00DD3945">
        <w:rPr>
          <w:rFonts w:ascii="Times New Roman" w:hAnsi="Times New Roman" w:cs="Times New Roman"/>
          <w:sz w:val="22"/>
          <w:szCs w:val="22"/>
        </w:rPr>
        <w:tab/>
        <w:t>Suspect Data</w:t>
      </w:r>
    </w:p>
    <w:p w:rsidR="00444414" w:rsidRPr="00DD3945" w:rsidRDefault="00444414" w:rsidP="002402B9">
      <w:pPr>
        <w:pStyle w:val="HTMLPreformatted"/>
        <w:tabs>
          <w:tab w:val="left" w:pos="720"/>
          <w:tab w:val="left" w:pos="1080"/>
        </w:tabs>
        <w:ind w:left="1080"/>
        <w:jc w:val="both"/>
        <w:rPr>
          <w:rFonts w:ascii="Times New Roman" w:hAnsi="Times New Roman" w:cs="Times New Roman"/>
          <w:sz w:val="22"/>
          <w:szCs w:val="22"/>
        </w:rPr>
      </w:pPr>
      <w:r w:rsidRPr="00DD3945">
        <w:rPr>
          <w:rFonts w:ascii="Times New Roman" w:hAnsi="Times New Roman" w:cs="Times New Roman"/>
          <w:sz w:val="22"/>
          <w:szCs w:val="22"/>
        </w:rPr>
        <w:t xml:space="preserve"> 2</w:t>
      </w:r>
      <w:r w:rsidRPr="00DD3945">
        <w:rPr>
          <w:rFonts w:ascii="Times New Roman" w:hAnsi="Times New Roman" w:cs="Times New Roman"/>
          <w:sz w:val="22"/>
          <w:szCs w:val="22"/>
        </w:rPr>
        <w:tab/>
      </w:r>
      <w:r w:rsidRPr="00DD3945">
        <w:rPr>
          <w:rFonts w:ascii="Times New Roman" w:hAnsi="Times New Roman" w:cs="Times New Roman"/>
          <w:sz w:val="22"/>
          <w:szCs w:val="22"/>
        </w:rPr>
        <w:tab/>
      </w:r>
      <w:r w:rsidR="00620CA9" w:rsidRPr="00DD3945">
        <w:rPr>
          <w:rFonts w:ascii="Times New Roman" w:hAnsi="Times New Roman" w:cs="Times New Roman"/>
          <w:i/>
          <w:sz w:val="22"/>
          <w:szCs w:val="22"/>
        </w:rPr>
        <w:t>Open - reserved for later flag</w:t>
      </w:r>
    </w:p>
    <w:p w:rsidR="00444414" w:rsidRPr="00DD3945" w:rsidRDefault="00444414" w:rsidP="002402B9">
      <w:pPr>
        <w:pStyle w:val="HTMLPreformatted"/>
        <w:tabs>
          <w:tab w:val="left" w:pos="720"/>
          <w:tab w:val="left" w:pos="1080"/>
        </w:tabs>
        <w:ind w:left="1080"/>
        <w:jc w:val="both"/>
        <w:rPr>
          <w:rFonts w:ascii="Times New Roman" w:hAnsi="Times New Roman" w:cs="Times New Roman"/>
          <w:sz w:val="22"/>
          <w:szCs w:val="22"/>
        </w:rPr>
      </w:pPr>
      <w:r w:rsidRPr="00DD3945">
        <w:rPr>
          <w:rFonts w:ascii="Times New Roman" w:hAnsi="Times New Roman" w:cs="Times New Roman"/>
          <w:sz w:val="22"/>
          <w:szCs w:val="22"/>
        </w:rPr>
        <w:t xml:space="preserve"> 3</w:t>
      </w:r>
      <w:r w:rsidRPr="00DD3945">
        <w:rPr>
          <w:rFonts w:ascii="Times New Roman" w:hAnsi="Times New Roman" w:cs="Times New Roman"/>
          <w:sz w:val="22"/>
          <w:szCs w:val="22"/>
        </w:rPr>
        <w:tab/>
      </w:r>
      <w:r w:rsidRPr="00DD3945">
        <w:rPr>
          <w:rFonts w:ascii="Times New Roman" w:hAnsi="Times New Roman" w:cs="Times New Roman"/>
          <w:sz w:val="22"/>
          <w:szCs w:val="22"/>
        </w:rPr>
        <w:tab/>
      </w:r>
      <w:r w:rsidR="00620CA9" w:rsidRPr="00DD3945">
        <w:rPr>
          <w:rFonts w:ascii="Times New Roman" w:hAnsi="Times New Roman" w:cs="Times New Roman"/>
          <w:i/>
          <w:sz w:val="22"/>
          <w:szCs w:val="22"/>
        </w:rPr>
        <w:t>Open - reserved for later flag</w:t>
      </w:r>
    </w:p>
    <w:p w:rsidR="00444414" w:rsidRPr="00DD3945" w:rsidRDefault="00444414" w:rsidP="002402B9">
      <w:pPr>
        <w:pStyle w:val="HTMLPreformatted"/>
        <w:tabs>
          <w:tab w:val="left" w:pos="720"/>
          <w:tab w:val="left" w:pos="1080"/>
        </w:tabs>
        <w:ind w:left="1080"/>
        <w:jc w:val="both"/>
        <w:rPr>
          <w:rFonts w:ascii="Times New Roman" w:hAnsi="Times New Roman" w:cs="Times New Roman"/>
          <w:sz w:val="22"/>
          <w:szCs w:val="22"/>
        </w:rPr>
      </w:pPr>
      <w:r w:rsidRPr="00DD3945">
        <w:rPr>
          <w:rFonts w:ascii="Times New Roman" w:hAnsi="Times New Roman" w:cs="Times New Roman"/>
          <w:sz w:val="22"/>
          <w:szCs w:val="22"/>
        </w:rPr>
        <w:t xml:space="preserve"> 4</w:t>
      </w:r>
      <w:r w:rsidRPr="00DD3945">
        <w:rPr>
          <w:rFonts w:ascii="Times New Roman" w:hAnsi="Times New Roman" w:cs="Times New Roman"/>
          <w:sz w:val="22"/>
          <w:szCs w:val="22"/>
        </w:rPr>
        <w:tab/>
      </w:r>
      <w:r w:rsidRPr="00DD3945">
        <w:rPr>
          <w:rFonts w:ascii="Times New Roman" w:hAnsi="Times New Roman" w:cs="Times New Roman"/>
          <w:sz w:val="22"/>
          <w:szCs w:val="22"/>
        </w:rPr>
        <w:tab/>
        <w:t>Historical Data:  Pre-Auto QAQC</w:t>
      </w:r>
    </w:p>
    <w:p w:rsidR="00444414" w:rsidRPr="00DD3945" w:rsidRDefault="00444414" w:rsidP="002402B9">
      <w:pPr>
        <w:pStyle w:val="HTMLPreformatted"/>
        <w:tabs>
          <w:tab w:val="left" w:pos="720"/>
          <w:tab w:val="left" w:pos="1080"/>
        </w:tabs>
        <w:ind w:left="1080"/>
        <w:jc w:val="both"/>
        <w:rPr>
          <w:rFonts w:ascii="Times New Roman" w:hAnsi="Times New Roman" w:cs="Times New Roman"/>
          <w:sz w:val="22"/>
          <w:szCs w:val="22"/>
        </w:rPr>
      </w:pPr>
      <w:r w:rsidRPr="00DD3945">
        <w:rPr>
          <w:rFonts w:ascii="Times New Roman" w:hAnsi="Times New Roman" w:cs="Times New Roman"/>
          <w:sz w:val="22"/>
          <w:szCs w:val="22"/>
        </w:rPr>
        <w:t xml:space="preserve"> 5</w:t>
      </w:r>
      <w:r w:rsidRPr="00DD3945">
        <w:rPr>
          <w:rFonts w:ascii="Times New Roman" w:hAnsi="Times New Roman" w:cs="Times New Roman"/>
          <w:sz w:val="22"/>
          <w:szCs w:val="22"/>
        </w:rPr>
        <w:tab/>
      </w:r>
      <w:r w:rsidRPr="00DD3945">
        <w:rPr>
          <w:rFonts w:ascii="Times New Roman" w:hAnsi="Times New Roman" w:cs="Times New Roman"/>
          <w:sz w:val="22"/>
          <w:szCs w:val="22"/>
        </w:rPr>
        <w:tab/>
        <w:t>Corrected Data</w:t>
      </w:r>
    </w:p>
    <w:p w:rsidR="00444414" w:rsidRPr="00DD3945" w:rsidRDefault="00444414" w:rsidP="002402B9">
      <w:pPr>
        <w:pStyle w:val="PlainText"/>
        <w:ind w:left="360"/>
        <w:jc w:val="both"/>
        <w:rPr>
          <w:rFonts w:ascii="Times New Roman" w:eastAsia="MS Mincho" w:hAnsi="Times New Roman" w:cs="Times New Roman"/>
          <w:sz w:val="22"/>
          <w:szCs w:val="22"/>
        </w:rPr>
      </w:pPr>
    </w:p>
    <w:p w:rsidR="00444414" w:rsidRPr="00DD3945" w:rsidRDefault="00444414" w:rsidP="002402B9">
      <w:pPr>
        <w:pStyle w:val="PlainText"/>
        <w:jc w:val="both"/>
        <w:rPr>
          <w:rFonts w:ascii="Times New Roman" w:eastAsia="MS Mincho" w:hAnsi="Times New Roman" w:cs="Times New Roman"/>
          <w:color w:val="FF0000"/>
          <w:sz w:val="22"/>
          <w:szCs w:val="22"/>
        </w:rPr>
      </w:pPr>
    </w:p>
    <w:p w:rsidR="00444414" w:rsidRPr="00DD3945" w:rsidRDefault="00444414" w:rsidP="002402B9">
      <w:pPr>
        <w:pStyle w:val="PlainText"/>
        <w:jc w:val="both"/>
        <w:rPr>
          <w:rFonts w:ascii="Times New Roman" w:hAnsi="Times New Roman" w:cs="Times New Roman"/>
          <w:b/>
          <w:sz w:val="22"/>
          <w:szCs w:val="22"/>
        </w:rPr>
      </w:pPr>
      <w:r w:rsidRPr="00DD3945">
        <w:rPr>
          <w:rFonts w:ascii="Times New Roman" w:eastAsia="MS Mincho" w:hAnsi="Times New Roman" w:cs="Times New Roman"/>
          <w:b/>
          <w:bCs/>
          <w:sz w:val="22"/>
          <w:szCs w:val="22"/>
        </w:rPr>
        <w:t>12</w:t>
      </w:r>
      <w:r w:rsidRPr="00DD3945">
        <w:rPr>
          <w:rFonts w:ascii="Times New Roman" w:hAnsi="Times New Roman" w:cs="Times New Roman"/>
          <w:b/>
          <w:sz w:val="22"/>
          <w:szCs w:val="22"/>
        </w:rPr>
        <w:t>)  QAQC code definitions:</w:t>
      </w:r>
    </w:p>
    <w:p w:rsidR="003B13C8" w:rsidRPr="00DD3945" w:rsidRDefault="003B13C8" w:rsidP="002402B9">
      <w:pPr>
        <w:pStyle w:val="PlainText"/>
        <w:jc w:val="both"/>
        <w:rPr>
          <w:rFonts w:ascii="Times New Roman" w:hAnsi="Times New Roman" w:cs="Times New Roman"/>
          <w:b/>
          <w:sz w:val="22"/>
          <w:szCs w:val="22"/>
        </w:rPr>
      </w:pPr>
    </w:p>
    <w:p w:rsidR="007D20C8" w:rsidRPr="00DD3945" w:rsidRDefault="007D20C8" w:rsidP="002402B9">
      <w:pPr>
        <w:pStyle w:val="HTMLPreformatted"/>
        <w:tabs>
          <w:tab w:val="left" w:pos="8460"/>
        </w:tabs>
        <w:ind w:left="720" w:right="-11"/>
        <w:jc w:val="both"/>
        <w:rPr>
          <w:rFonts w:ascii="Times New Roman" w:hAnsi="Times New Roman" w:cs="Times New Roman"/>
          <w:sz w:val="22"/>
          <w:szCs w:val="22"/>
        </w:rPr>
      </w:pPr>
      <w:r w:rsidRPr="00DD3945">
        <w:rPr>
          <w:rFonts w:ascii="Times New Roman" w:hAnsi="Times New Roman" w:cs="Times New Roman"/>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CR1000,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DD3945">
        <w:rPr>
          <w:rFonts w:ascii="Times New Roman" w:hAnsi="Times New Roman" w:cs="Times New Roman"/>
          <w:sz w:val="22"/>
          <w:szCs w:val="22"/>
        </w:rPr>
        <w:t>F_Record</w:t>
      </w:r>
      <w:proofErr w:type="spellEnd"/>
      <w:r w:rsidRPr="00DD3945">
        <w:rPr>
          <w:rFonts w:ascii="Times New Roman" w:hAnsi="Times New Roman" w:cs="Times New Roman"/>
          <w:sz w:val="22"/>
          <w:szCs w:val="22"/>
        </w:rPr>
        <w:t xml:space="preserve"> column.  </w:t>
      </w:r>
    </w:p>
    <w:p w:rsidR="003B13C8" w:rsidRPr="00DD3945" w:rsidRDefault="003B13C8" w:rsidP="002402B9">
      <w:pPr>
        <w:pStyle w:val="HTMLPreformatted"/>
        <w:ind w:left="540" w:right="360"/>
        <w:jc w:val="both"/>
        <w:rPr>
          <w:rFonts w:ascii="Times New Roman" w:hAnsi="Times New Roman" w:cs="Times New Roman"/>
          <w:sz w:val="22"/>
          <w:szCs w:val="22"/>
        </w:rPr>
      </w:pPr>
    </w:p>
    <w:p w:rsidR="007D20C8" w:rsidRPr="00DD3945" w:rsidRDefault="003B13C8" w:rsidP="002402B9">
      <w:pPr>
        <w:pStyle w:val="HTMLPreformatted"/>
        <w:tabs>
          <w:tab w:val="clear" w:pos="916"/>
          <w:tab w:val="left" w:pos="360"/>
          <w:tab w:val="left" w:pos="720"/>
          <w:tab w:val="left" w:pos="1080"/>
        </w:tabs>
        <w:ind w:left="540" w:right="720"/>
        <w:jc w:val="both"/>
        <w:rPr>
          <w:rFonts w:ascii="Times New Roman" w:hAnsi="Times New Roman" w:cs="Times New Roman"/>
          <w:sz w:val="22"/>
          <w:szCs w:val="22"/>
        </w:rPr>
      </w:pPr>
      <w:r w:rsidRPr="00DD3945">
        <w:rPr>
          <w:rFonts w:ascii="Times New Roman" w:hAnsi="Times New Roman" w:cs="Times New Roman"/>
          <w:sz w:val="22"/>
          <w:szCs w:val="22"/>
        </w:rPr>
        <w:tab/>
      </w:r>
      <w:r w:rsidR="007D20C8" w:rsidRPr="00DD3945">
        <w:rPr>
          <w:rFonts w:ascii="Times New Roman" w:hAnsi="Times New Roman" w:cs="Times New Roman"/>
          <w:sz w:val="22"/>
          <w:szCs w:val="22"/>
        </w:rPr>
        <w:t>General Errors</w:t>
      </w:r>
    </w:p>
    <w:p w:rsidR="007D20C8" w:rsidRPr="00DD3945" w:rsidRDefault="007D20C8" w:rsidP="002402B9">
      <w:pPr>
        <w:pStyle w:val="BodyText"/>
        <w:tabs>
          <w:tab w:val="left" w:pos="1080"/>
          <w:tab w:val="left" w:pos="1440"/>
          <w:tab w:val="left" w:pos="1980"/>
        </w:tabs>
        <w:ind w:left="900" w:right="720"/>
        <w:jc w:val="both"/>
        <w:rPr>
          <w:szCs w:val="22"/>
        </w:rPr>
      </w:pPr>
      <w:r w:rsidRPr="00DD3945">
        <w:rPr>
          <w:szCs w:val="22"/>
        </w:rPr>
        <w:tab/>
        <w:t>GIM</w:t>
      </w:r>
      <w:r w:rsidRPr="00DD3945">
        <w:rPr>
          <w:szCs w:val="22"/>
        </w:rPr>
        <w:tab/>
        <w:t>Instrument Malfunction</w:t>
      </w:r>
    </w:p>
    <w:p w:rsidR="007D20C8" w:rsidRPr="00DD3945" w:rsidRDefault="007D20C8" w:rsidP="002402B9">
      <w:pPr>
        <w:pStyle w:val="BodyText"/>
        <w:tabs>
          <w:tab w:val="left" w:pos="1080"/>
          <w:tab w:val="left" w:pos="1440"/>
          <w:tab w:val="left" w:pos="1980"/>
        </w:tabs>
        <w:ind w:left="900" w:right="720"/>
        <w:jc w:val="both"/>
        <w:rPr>
          <w:szCs w:val="22"/>
        </w:rPr>
      </w:pPr>
      <w:r w:rsidRPr="00DD3945">
        <w:rPr>
          <w:szCs w:val="22"/>
        </w:rPr>
        <w:tab/>
        <w:t>GIT</w:t>
      </w:r>
      <w:r w:rsidRPr="00DD3945">
        <w:rPr>
          <w:szCs w:val="22"/>
        </w:rPr>
        <w:tab/>
        <w:t>Instrument Recording Error, Recovered Telemetry Data</w:t>
      </w:r>
    </w:p>
    <w:p w:rsidR="007D20C8" w:rsidRPr="00DD3945" w:rsidRDefault="007D20C8" w:rsidP="002402B9">
      <w:pPr>
        <w:pStyle w:val="BodyText"/>
        <w:tabs>
          <w:tab w:val="left" w:pos="1080"/>
          <w:tab w:val="left" w:pos="1440"/>
          <w:tab w:val="left" w:pos="1980"/>
        </w:tabs>
        <w:ind w:left="900" w:right="720"/>
        <w:jc w:val="both"/>
        <w:rPr>
          <w:szCs w:val="22"/>
        </w:rPr>
      </w:pPr>
      <w:r w:rsidRPr="00DD3945">
        <w:rPr>
          <w:szCs w:val="22"/>
        </w:rPr>
        <w:tab/>
        <w:t>GMC</w:t>
      </w:r>
      <w:r w:rsidRPr="00DD3945">
        <w:rPr>
          <w:szCs w:val="22"/>
        </w:rPr>
        <w:tab/>
        <w:t>No Instrument Deployed due to Maintenance/Calibration</w:t>
      </w:r>
    </w:p>
    <w:p w:rsidR="007D20C8" w:rsidRPr="00DD3945" w:rsidRDefault="007D20C8" w:rsidP="002402B9">
      <w:pPr>
        <w:pStyle w:val="BodyText"/>
        <w:tabs>
          <w:tab w:val="left" w:pos="1080"/>
          <w:tab w:val="left" w:pos="1440"/>
          <w:tab w:val="left" w:pos="1980"/>
        </w:tabs>
        <w:ind w:left="900" w:right="720"/>
        <w:jc w:val="both"/>
        <w:rPr>
          <w:szCs w:val="22"/>
        </w:rPr>
      </w:pPr>
      <w:r w:rsidRPr="00DD3945">
        <w:rPr>
          <w:szCs w:val="22"/>
        </w:rPr>
        <w:tab/>
        <w:t xml:space="preserve">GMT </w:t>
      </w:r>
      <w:r w:rsidRPr="00DD3945">
        <w:rPr>
          <w:szCs w:val="22"/>
        </w:rPr>
        <w:tab/>
        <w:t>Instrument Maintenance</w:t>
      </w:r>
    </w:p>
    <w:p w:rsidR="007D20C8" w:rsidRPr="00DD3945" w:rsidRDefault="007D20C8" w:rsidP="002402B9">
      <w:pPr>
        <w:pStyle w:val="BodyText"/>
        <w:tabs>
          <w:tab w:val="left" w:pos="1080"/>
          <w:tab w:val="left" w:pos="1440"/>
          <w:tab w:val="left" w:pos="1980"/>
        </w:tabs>
        <w:ind w:left="180" w:right="720"/>
        <w:jc w:val="both"/>
        <w:rPr>
          <w:szCs w:val="22"/>
        </w:rPr>
      </w:pPr>
      <w:r w:rsidRPr="00DD3945">
        <w:rPr>
          <w:szCs w:val="22"/>
        </w:rPr>
        <w:tab/>
        <w:t>GPD</w:t>
      </w:r>
      <w:r w:rsidRPr="00DD3945">
        <w:rPr>
          <w:szCs w:val="22"/>
        </w:rPr>
        <w:tab/>
        <w:t>Power Down</w:t>
      </w:r>
    </w:p>
    <w:p w:rsidR="007D20C8" w:rsidRPr="00DD3945" w:rsidRDefault="007D20C8" w:rsidP="002402B9">
      <w:pPr>
        <w:pStyle w:val="BodyText"/>
        <w:tabs>
          <w:tab w:val="left" w:pos="1080"/>
          <w:tab w:val="left" w:pos="1440"/>
          <w:tab w:val="left" w:pos="1980"/>
        </w:tabs>
        <w:ind w:left="900" w:right="720"/>
        <w:jc w:val="both"/>
        <w:rPr>
          <w:szCs w:val="22"/>
        </w:rPr>
      </w:pPr>
      <w:r w:rsidRPr="00DD3945">
        <w:rPr>
          <w:szCs w:val="22"/>
        </w:rPr>
        <w:tab/>
        <w:t>GPF</w:t>
      </w:r>
      <w:r w:rsidRPr="00DD3945">
        <w:rPr>
          <w:szCs w:val="22"/>
        </w:rPr>
        <w:tab/>
        <w:t>Power Failure / Low Battery</w:t>
      </w:r>
    </w:p>
    <w:p w:rsidR="007D20C8" w:rsidRPr="00DD3945" w:rsidRDefault="007D20C8" w:rsidP="002402B9">
      <w:pPr>
        <w:pStyle w:val="BodyText"/>
        <w:tabs>
          <w:tab w:val="left" w:pos="1080"/>
          <w:tab w:val="left" w:pos="1440"/>
          <w:tab w:val="left" w:pos="1980"/>
        </w:tabs>
        <w:ind w:left="900" w:right="720"/>
        <w:jc w:val="both"/>
        <w:rPr>
          <w:szCs w:val="22"/>
        </w:rPr>
      </w:pPr>
      <w:r w:rsidRPr="00DD3945">
        <w:rPr>
          <w:szCs w:val="22"/>
        </w:rPr>
        <w:tab/>
        <w:t>GPR</w:t>
      </w:r>
      <w:r w:rsidRPr="00DD3945">
        <w:rPr>
          <w:szCs w:val="22"/>
        </w:rPr>
        <w:tab/>
        <w:t>Program Reload</w:t>
      </w:r>
    </w:p>
    <w:p w:rsidR="007D20C8" w:rsidRPr="00DD3945" w:rsidRDefault="007D20C8" w:rsidP="002402B9">
      <w:pPr>
        <w:pStyle w:val="BodyText"/>
        <w:tabs>
          <w:tab w:val="left" w:pos="1080"/>
          <w:tab w:val="left" w:pos="1440"/>
          <w:tab w:val="left" w:pos="1980"/>
        </w:tabs>
        <w:ind w:left="900" w:right="720"/>
        <w:jc w:val="both"/>
        <w:rPr>
          <w:szCs w:val="22"/>
        </w:rPr>
      </w:pPr>
      <w:r w:rsidRPr="00DD3945">
        <w:rPr>
          <w:szCs w:val="22"/>
        </w:rPr>
        <w:tab/>
        <w:t>GQR</w:t>
      </w:r>
      <w:r w:rsidRPr="00DD3945">
        <w:rPr>
          <w:szCs w:val="22"/>
        </w:rPr>
        <w:tab/>
        <w:t>Data Rejected Due to QA/QC Checks</w:t>
      </w:r>
    </w:p>
    <w:p w:rsidR="007D20C8" w:rsidRPr="00DD3945" w:rsidRDefault="007D20C8" w:rsidP="002402B9">
      <w:pPr>
        <w:pStyle w:val="BodyText"/>
        <w:tabs>
          <w:tab w:val="left" w:pos="1080"/>
          <w:tab w:val="left" w:pos="1440"/>
          <w:tab w:val="left" w:pos="1980"/>
        </w:tabs>
        <w:ind w:left="180" w:right="720"/>
        <w:jc w:val="both"/>
        <w:rPr>
          <w:szCs w:val="22"/>
        </w:rPr>
      </w:pPr>
      <w:r w:rsidRPr="00DD3945">
        <w:rPr>
          <w:szCs w:val="22"/>
        </w:rPr>
        <w:tab/>
        <w:t>GSM</w:t>
      </w:r>
      <w:r w:rsidRPr="00DD3945">
        <w:rPr>
          <w:szCs w:val="22"/>
        </w:rPr>
        <w:tab/>
        <w:t>See Metadata</w:t>
      </w:r>
    </w:p>
    <w:p w:rsidR="007D20C8" w:rsidRPr="00DD3945" w:rsidRDefault="007D20C8" w:rsidP="002402B9">
      <w:pPr>
        <w:pStyle w:val="BodyText"/>
        <w:tabs>
          <w:tab w:val="left" w:pos="1080"/>
          <w:tab w:val="left" w:pos="1440"/>
          <w:tab w:val="left" w:pos="1980"/>
        </w:tabs>
        <w:ind w:left="180" w:right="720"/>
        <w:jc w:val="both"/>
        <w:rPr>
          <w:szCs w:val="22"/>
        </w:rPr>
      </w:pPr>
    </w:p>
    <w:p w:rsidR="007D20C8" w:rsidRPr="00DD3945" w:rsidRDefault="007D20C8" w:rsidP="002402B9">
      <w:pPr>
        <w:tabs>
          <w:tab w:val="left" w:pos="720"/>
          <w:tab w:val="left" w:pos="1080"/>
          <w:tab w:val="left" w:pos="1440"/>
          <w:tab w:val="left" w:pos="1980"/>
        </w:tabs>
        <w:ind w:left="540"/>
        <w:jc w:val="both"/>
        <w:rPr>
          <w:sz w:val="22"/>
          <w:szCs w:val="22"/>
        </w:rPr>
      </w:pPr>
      <w:r w:rsidRPr="00DD3945">
        <w:rPr>
          <w:sz w:val="22"/>
          <w:szCs w:val="22"/>
        </w:rPr>
        <w:tab/>
        <w:t>Sensor Errors</w:t>
      </w:r>
    </w:p>
    <w:p w:rsidR="007D20C8" w:rsidRPr="00DD3945" w:rsidRDefault="007D20C8" w:rsidP="002402B9">
      <w:pPr>
        <w:tabs>
          <w:tab w:val="left" w:pos="720"/>
          <w:tab w:val="left" w:pos="1080"/>
          <w:tab w:val="left" w:pos="1440"/>
          <w:tab w:val="left" w:pos="1980"/>
        </w:tabs>
        <w:ind w:left="540"/>
        <w:jc w:val="both"/>
        <w:rPr>
          <w:sz w:val="22"/>
          <w:szCs w:val="22"/>
        </w:rPr>
      </w:pPr>
      <w:r w:rsidRPr="00DD3945">
        <w:rPr>
          <w:sz w:val="22"/>
          <w:szCs w:val="22"/>
        </w:rPr>
        <w:tab/>
      </w:r>
      <w:r w:rsidRPr="00DD3945">
        <w:rPr>
          <w:sz w:val="22"/>
          <w:szCs w:val="22"/>
        </w:rPr>
        <w:tab/>
        <w:t>SDG</w:t>
      </w:r>
      <w:r w:rsidRPr="00DD3945">
        <w:rPr>
          <w:sz w:val="22"/>
          <w:szCs w:val="22"/>
        </w:rPr>
        <w:tab/>
        <w:t>Suspect due to sensor diagnostics</w:t>
      </w:r>
    </w:p>
    <w:p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SIC</w:t>
      </w:r>
      <w:r w:rsidRPr="00DD3945">
        <w:rPr>
          <w:sz w:val="22"/>
          <w:szCs w:val="22"/>
        </w:rPr>
        <w:tab/>
      </w:r>
      <w:r w:rsidRPr="00DD3945">
        <w:rPr>
          <w:sz w:val="22"/>
          <w:szCs w:val="22"/>
        </w:rPr>
        <w:tab/>
        <w:t>Incorrect Calibration Constant, Multiplier or Offset</w:t>
      </w:r>
    </w:p>
    <w:p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SIW</w:t>
      </w:r>
      <w:r w:rsidRPr="00DD3945">
        <w:rPr>
          <w:sz w:val="22"/>
          <w:szCs w:val="22"/>
        </w:rPr>
        <w:tab/>
        <w:t>Incorrect Wiring</w:t>
      </w:r>
    </w:p>
    <w:p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SMT</w:t>
      </w:r>
      <w:r w:rsidRPr="00DD3945">
        <w:rPr>
          <w:sz w:val="22"/>
          <w:szCs w:val="22"/>
        </w:rPr>
        <w:tab/>
        <w:t>Sensor Maintenance</w:t>
      </w:r>
    </w:p>
    <w:p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SNV</w:t>
      </w:r>
      <w:r w:rsidRPr="00DD3945">
        <w:rPr>
          <w:sz w:val="22"/>
          <w:szCs w:val="22"/>
        </w:rPr>
        <w:tab/>
        <w:t>Negative Value</w:t>
      </w:r>
    </w:p>
    <w:p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SOC</w:t>
      </w:r>
      <w:r w:rsidRPr="00DD3945">
        <w:rPr>
          <w:sz w:val="22"/>
          <w:szCs w:val="22"/>
        </w:rPr>
        <w:tab/>
        <w:t>Out of Calibration</w:t>
      </w:r>
    </w:p>
    <w:p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SQR</w:t>
      </w:r>
      <w:r w:rsidRPr="00DD3945">
        <w:rPr>
          <w:sz w:val="22"/>
          <w:szCs w:val="22"/>
        </w:rPr>
        <w:tab/>
        <w:t>Data rejected due to QAQC checks</w:t>
      </w:r>
    </w:p>
    <w:p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SSN</w:t>
      </w:r>
      <w:r w:rsidRPr="00DD3945">
        <w:rPr>
          <w:sz w:val="22"/>
          <w:szCs w:val="22"/>
        </w:rPr>
        <w:tab/>
        <w:t>Not a Number / Unknown Value</w:t>
      </w:r>
    </w:p>
    <w:p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SSM</w:t>
      </w:r>
      <w:r w:rsidRPr="00DD3945">
        <w:rPr>
          <w:sz w:val="22"/>
          <w:szCs w:val="22"/>
        </w:rPr>
        <w:tab/>
        <w:t>Sensor Malfunction</w:t>
      </w:r>
    </w:p>
    <w:p w:rsidR="007D20C8" w:rsidRPr="00DD3945" w:rsidRDefault="007D20C8" w:rsidP="002402B9">
      <w:pPr>
        <w:tabs>
          <w:tab w:val="left" w:pos="1080"/>
          <w:tab w:val="left" w:pos="1440"/>
          <w:tab w:val="left" w:pos="1980"/>
        </w:tabs>
        <w:spacing w:after="120"/>
        <w:ind w:left="900"/>
        <w:jc w:val="both"/>
        <w:rPr>
          <w:sz w:val="22"/>
          <w:szCs w:val="22"/>
        </w:rPr>
      </w:pPr>
      <w:r w:rsidRPr="00DD3945">
        <w:rPr>
          <w:sz w:val="22"/>
          <w:szCs w:val="22"/>
        </w:rPr>
        <w:tab/>
        <w:t>SSR</w:t>
      </w:r>
      <w:r w:rsidRPr="00DD3945">
        <w:rPr>
          <w:sz w:val="22"/>
          <w:szCs w:val="22"/>
        </w:rPr>
        <w:tab/>
      </w:r>
      <w:r w:rsidRPr="00DD3945">
        <w:rPr>
          <w:sz w:val="22"/>
          <w:szCs w:val="22"/>
        </w:rPr>
        <w:tab/>
        <w:t>Sensor Removed</w:t>
      </w:r>
    </w:p>
    <w:p w:rsidR="007D20C8" w:rsidRPr="00DD3945" w:rsidRDefault="007D20C8" w:rsidP="002402B9">
      <w:pPr>
        <w:tabs>
          <w:tab w:val="left" w:pos="720"/>
          <w:tab w:val="left" w:pos="1080"/>
          <w:tab w:val="left" w:pos="1440"/>
          <w:tab w:val="left" w:pos="1980"/>
        </w:tabs>
        <w:ind w:left="540"/>
        <w:jc w:val="both"/>
        <w:rPr>
          <w:sz w:val="22"/>
          <w:szCs w:val="22"/>
        </w:rPr>
      </w:pPr>
      <w:r w:rsidRPr="00DD3945">
        <w:rPr>
          <w:sz w:val="22"/>
          <w:szCs w:val="22"/>
        </w:rPr>
        <w:tab/>
        <w:t>Comments</w:t>
      </w:r>
    </w:p>
    <w:p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CAF</w:t>
      </w:r>
      <w:r w:rsidRPr="00DD3945">
        <w:rPr>
          <w:sz w:val="22"/>
          <w:szCs w:val="22"/>
        </w:rPr>
        <w:tab/>
        <w:t xml:space="preserve">Acceptable Calibration/Accuracy Error of Sensor </w:t>
      </w:r>
    </w:p>
    <w:p w:rsidR="007D20C8" w:rsidRPr="00DD3945" w:rsidRDefault="007D20C8" w:rsidP="002402B9">
      <w:pPr>
        <w:pStyle w:val="BodyText"/>
        <w:tabs>
          <w:tab w:val="left" w:pos="720"/>
          <w:tab w:val="left" w:pos="1080"/>
          <w:tab w:val="left" w:pos="1440"/>
          <w:tab w:val="left" w:pos="1980"/>
          <w:tab w:val="left" w:pos="2520"/>
        </w:tabs>
        <w:ind w:left="900" w:right="720"/>
        <w:jc w:val="both"/>
        <w:rPr>
          <w:szCs w:val="22"/>
        </w:rPr>
      </w:pPr>
      <w:r w:rsidRPr="00DD3945">
        <w:rPr>
          <w:szCs w:val="22"/>
        </w:rPr>
        <w:tab/>
        <w:t>CDF</w:t>
      </w:r>
      <w:r w:rsidRPr="00DD3945">
        <w:rPr>
          <w:szCs w:val="22"/>
        </w:rPr>
        <w:tab/>
        <w:t>Data Appear to Fit Conditions</w:t>
      </w:r>
    </w:p>
    <w:p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CML</w:t>
      </w:r>
      <w:r w:rsidRPr="00DD3945">
        <w:rPr>
          <w:sz w:val="22"/>
          <w:szCs w:val="22"/>
        </w:rPr>
        <w:tab/>
        <w:t xml:space="preserve">Snow </w:t>
      </w:r>
      <w:proofErr w:type="gramStart"/>
      <w:r w:rsidRPr="00DD3945">
        <w:rPr>
          <w:sz w:val="22"/>
          <w:szCs w:val="22"/>
        </w:rPr>
        <w:t>melt</w:t>
      </w:r>
      <w:proofErr w:type="gramEnd"/>
      <w:r w:rsidRPr="00DD3945">
        <w:rPr>
          <w:sz w:val="22"/>
          <w:szCs w:val="22"/>
        </w:rPr>
        <w:t xml:space="preserve"> from previous snowfall event</w:t>
      </w:r>
    </w:p>
    <w:p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CRE*</w:t>
      </w:r>
      <w:r w:rsidRPr="00DD3945">
        <w:rPr>
          <w:sz w:val="22"/>
          <w:szCs w:val="22"/>
        </w:rPr>
        <w:tab/>
        <w:t>Significant Rain Event</w:t>
      </w:r>
    </w:p>
    <w:p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CSM*</w:t>
      </w:r>
      <w:r w:rsidRPr="00DD3945">
        <w:rPr>
          <w:sz w:val="22"/>
          <w:szCs w:val="22"/>
        </w:rPr>
        <w:tab/>
        <w:t>See Metadata</w:t>
      </w:r>
    </w:p>
    <w:p w:rsidR="007D20C8" w:rsidRPr="00DD3945" w:rsidRDefault="007D20C8" w:rsidP="002402B9">
      <w:pPr>
        <w:tabs>
          <w:tab w:val="left" w:pos="1080"/>
          <w:tab w:val="left" w:pos="1440"/>
          <w:tab w:val="left" w:pos="1980"/>
        </w:tabs>
        <w:ind w:left="900"/>
        <w:jc w:val="both"/>
        <w:rPr>
          <w:sz w:val="22"/>
          <w:szCs w:val="22"/>
        </w:rPr>
      </w:pPr>
      <w:r w:rsidRPr="00DD3945">
        <w:rPr>
          <w:sz w:val="22"/>
          <w:szCs w:val="22"/>
        </w:rPr>
        <w:tab/>
        <w:t>CCU</w:t>
      </w:r>
      <w:r w:rsidRPr="00DD3945">
        <w:rPr>
          <w:sz w:val="22"/>
          <w:szCs w:val="22"/>
        </w:rPr>
        <w:tab/>
        <w:t>Cause Unknown</w:t>
      </w:r>
    </w:p>
    <w:p w:rsidR="007D20C8" w:rsidRPr="00DD3945" w:rsidRDefault="007D20C8" w:rsidP="002402B9">
      <w:pPr>
        <w:pStyle w:val="BodyText"/>
        <w:tabs>
          <w:tab w:val="left" w:pos="1062"/>
          <w:tab w:val="left" w:pos="1260"/>
          <w:tab w:val="left" w:pos="1980"/>
        </w:tabs>
        <w:ind w:left="180"/>
        <w:jc w:val="both"/>
        <w:rPr>
          <w:szCs w:val="22"/>
        </w:rPr>
      </w:pPr>
      <w:r w:rsidRPr="00DD3945">
        <w:rPr>
          <w:szCs w:val="22"/>
        </w:rPr>
        <w:lastRenderedPageBreak/>
        <w:tab/>
        <w:t>CVT*</w:t>
      </w:r>
      <w:r w:rsidRPr="00DD3945">
        <w:rPr>
          <w:szCs w:val="22"/>
        </w:rPr>
        <w:tab/>
        <w:t>Possible Vandalism/Tampering</w:t>
      </w:r>
    </w:p>
    <w:p w:rsidR="007D20C8" w:rsidRPr="00DD3945" w:rsidRDefault="007D20C8" w:rsidP="002402B9">
      <w:pPr>
        <w:pStyle w:val="BodyText"/>
        <w:tabs>
          <w:tab w:val="left" w:pos="1062"/>
          <w:tab w:val="left" w:pos="1260"/>
          <w:tab w:val="left" w:pos="1980"/>
        </w:tabs>
        <w:ind w:left="180"/>
        <w:jc w:val="both"/>
        <w:rPr>
          <w:szCs w:val="22"/>
        </w:rPr>
      </w:pPr>
      <w:r w:rsidRPr="00DD3945">
        <w:rPr>
          <w:szCs w:val="22"/>
        </w:rPr>
        <w:tab/>
        <w:t>CWE*</w:t>
      </w:r>
      <w:r w:rsidRPr="00DD3945">
        <w:rPr>
          <w:szCs w:val="22"/>
        </w:rPr>
        <w:tab/>
        <w:t>Significant weather event</w:t>
      </w:r>
    </w:p>
    <w:p w:rsidR="00444414" w:rsidRPr="00DD3945" w:rsidRDefault="00444414" w:rsidP="002402B9">
      <w:pPr>
        <w:pStyle w:val="HTMLPreformatted"/>
        <w:jc w:val="both"/>
        <w:rPr>
          <w:rFonts w:ascii="Times New Roman" w:hAnsi="Times New Roman" w:cs="Times New Roman"/>
          <w:sz w:val="22"/>
          <w:szCs w:val="22"/>
        </w:rPr>
      </w:pPr>
    </w:p>
    <w:p w:rsidR="00444414" w:rsidRPr="00DD3945" w:rsidRDefault="00444414" w:rsidP="002402B9">
      <w:pPr>
        <w:pStyle w:val="PlainText"/>
        <w:jc w:val="both"/>
        <w:rPr>
          <w:rFonts w:ascii="Times New Roman" w:eastAsia="MS Mincho" w:hAnsi="Times New Roman" w:cs="Times New Roman"/>
          <w:color w:val="FF0000"/>
          <w:sz w:val="22"/>
          <w:szCs w:val="22"/>
        </w:rPr>
      </w:pPr>
    </w:p>
    <w:p w:rsidR="00444414" w:rsidRPr="00DD3945" w:rsidRDefault="00444414" w:rsidP="002402B9">
      <w:pPr>
        <w:pStyle w:val="PlainText"/>
        <w:jc w:val="both"/>
        <w:rPr>
          <w:rFonts w:ascii="Times New Roman" w:eastAsia="MS Mincho" w:hAnsi="Times New Roman" w:cs="Times New Roman"/>
          <w:sz w:val="22"/>
          <w:szCs w:val="22"/>
        </w:rPr>
      </w:pPr>
    </w:p>
    <w:p w:rsidR="00444414" w:rsidRPr="00DD3945" w:rsidRDefault="00444414" w:rsidP="002402B9">
      <w:pPr>
        <w:pStyle w:val="PlainText"/>
        <w:jc w:val="both"/>
        <w:rPr>
          <w:rFonts w:ascii="Times New Roman" w:eastAsia="MS Mincho" w:hAnsi="Times New Roman" w:cs="Times New Roman"/>
          <w:b/>
          <w:bCs/>
          <w:sz w:val="22"/>
          <w:szCs w:val="22"/>
        </w:rPr>
      </w:pPr>
      <w:r w:rsidRPr="00DD3945">
        <w:rPr>
          <w:rFonts w:ascii="Times New Roman" w:eastAsia="MS Mincho" w:hAnsi="Times New Roman" w:cs="Times New Roman"/>
          <w:b/>
          <w:bCs/>
          <w:sz w:val="22"/>
          <w:szCs w:val="22"/>
        </w:rPr>
        <w:t>13) Other Remarks/ Notes</w:t>
      </w:r>
    </w:p>
    <w:p w:rsidR="00CF2121" w:rsidRPr="00DD3945" w:rsidRDefault="00CF2121" w:rsidP="002402B9">
      <w:pPr>
        <w:pStyle w:val="PlainText"/>
        <w:jc w:val="both"/>
        <w:rPr>
          <w:rFonts w:ascii="Times New Roman" w:eastAsia="MS Mincho" w:hAnsi="Times New Roman" w:cs="Times New Roman"/>
          <w:b/>
          <w:bCs/>
          <w:sz w:val="22"/>
          <w:szCs w:val="22"/>
        </w:rPr>
      </w:pPr>
    </w:p>
    <w:p w:rsidR="00CF2121" w:rsidRPr="00DD3945" w:rsidRDefault="00CF2121" w:rsidP="002402B9">
      <w:pPr>
        <w:pStyle w:val="BodyText"/>
        <w:tabs>
          <w:tab w:val="left" w:pos="1062"/>
          <w:tab w:val="left" w:pos="1260"/>
        </w:tabs>
        <w:ind w:left="720" w:right="-11"/>
        <w:jc w:val="both"/>
        <w:rPr>
          <w:szCs w:val="22"/>
        </w:rPr>
      </w:pPr>
      <w:r w:rsidRPr="00DD3945">
        <w:rPr>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CF2121" w:rsidRPr="00DD3945" w:rsidRDefault="00CF2121" w:rsidP="002402B9">
      <w:pPr>
        <w:ind w:left="1260"/>
        <w:jc w:val="both"/>
        <w:rPr>
          <w:sz w:val="22"/>
          <w:szCs w:val="22"/>
        </w:rPr>
      </w:pPr>
    </w:p>
    <w:p w:rsidR="0035444E" w:rsidRDefault="0035444E" w:rsidP="002402B9">
      <w:pPr>
        <w:ind w:left="720" w:right="-11"/>
        <w:jc w:val="both"/>
        <w:rPr>
          <w:iCs/>
          <w:sz w:val="22"/>
          <w:szCs w:val="22"/>
        </w:rPr>
      </w:pPr>
      <w:r w:rsidRPr="00ED30B1">
        <w:rPr>
          <w:iCs/>
          <w:sz w:val="22"/>
          <w:szCs w:val="22"/>
        </w:rPr>
        <w:t xml:space="preserve">Small negative PAR values are within range of the sensor and are due to normal errors in the sensor and the CR1000 </w:t>
      </w:r>
      <w:proofErr w:type="spellStart"/>
      <w:r w:rsidRPr="00ED30B1">
        <w:rPr>
          <w:iCs/>
          <w:sz w:val="22"/>
          <w:szCs w:val="22"/>
        </w:rPr>
        <w:t>Datalogger</w:t>
      </w:r>
      <w:proofErr w:type="spellEnd"/>
      <w:r w:rsidRPr="00ED30B1">
        <w:rPr>
          <w:iCs/>
          <w:sz w:val="22"/>
          <w:szCs w:val="22"/>
        </w:rPr>
        <w:t xml:space="preserve">. The Maximum signal noise error for the </w:t>
      </w:r>
      <w:proofErr w:type="spellStart"/>
      <w:r w:rsidRPr="00ED30B1">
        <w:rPr>
          <w:iCs/>
          <w:sz w:val="22"/>
          <w:szCs w:val="22"/>
        </w:rPr>
        <w:t>Licor</w:t>
      </w:r>
      <w:proofErr w:type="spellEnd"/>
      <w:r w:rsidRPr="00ED30B1">
        <w:rPr>
          <w:iCs/>
          <w:sz w:val="22"/>
          <w:szCs w:val="22"/>
        </w:rPr>
        <w:t xml:space="preserve"> sensor is </w:t>
      </w:r>
      <w:proofErr w:type="gramStart"/>
      <w:r w:rsidRPr="00ED30B1">
        <w:rPr>
          <w:iCs/>
          <w:sz w:val="22"/>
          <w:szCs w:val="22"/>
        </w:rPr>
        <w:t xml:space="preserve">+/- 2.214 </w:t>
      </w:r>
      <w:proofErr w:type="spellStart"/>
      <w:r w:rsidRPr="00ED30B1">
        <w:rPr>
          <w:iCs/>
          <w:sz w:val="22"/>
          <w:szCs w:val="22"/>
        </w:rPr>
        <w:t>mmoles</w:t>
      </w:r>
      <w:proofErr w:type="spellEnd"/>
      <w:r w:rsidRPr="00ED30B1">
        <w:rPr>
          <w:iCs/>
          <w:sz w:val="22"/>
          <w:szCs w:val="22"/>
        </w:rPr>
        <w:t>/m2</w:t>
      </w:r>
      <w:proofErr w:type="gramEnd"/>
      <w:r w:rsidRPr="00ED30B1">
        <w:rPr>
          <w:iCs/>
          <w:sz w:val="22"/>
          <w:szCs w:val="22"/>
        </w:rPr>
        <w:t xml:space="preserve"> over a 15 minute interval.   Nighttime PAR values </w:t>
      </w:r>
      <w:proofErr w:type="gramStart"/>
      <w:r w:rsidRPr="00ED30B1">
        <w:rPr>
          <w:iCs/>
          <w:sz w:val="22"/>
          <w:szCs w:val="22"/>
        </w:rPr>
        <w:t xml:space="preserve">greater than 2.2 </w:t>
      </w:r>
      <w:proofErr w:type="spellStart"/>
      <w:r w:rsidRPr="00ED30B1">
        <w:rPr>
          <w:iCs/>
          <w:sz w:val="22"/>
          <w:szCs w:val="22"/>
        </w:rPr>
        <w:t>mmoles</w:t>
      </w:r>
      <w:proofErr w:type="spellEnd"/>
      <w:r w:rsidRPr="00ED30B1">
        <w:rPr>
          <w:iCs/>
          <w:sz w:val="22"/>
          <w:szCs w:val="22"/>
        </w:rPr>
        <w:t>/m2</w:t>
      </w:r>
      <w:proofErr w:type="gramEnd"/>
      <w:r w:rsidRPr="00ED30B1">
        <w:rPr>
          <w:iCs/>
          <w:sz w:val="22"/>
          <w:szCs w:val="22"/>
        </w:rPr>
        <w:t xml:space="preserve"> and less than 20 </w:t>
      </w:r>
      <w:proofErr w:type="spellStart"/>
      <w:r w:rsidRPr="00ED30B1">
        <w:rPr>
          <w:iCs/>
          <w:sz w:val="22"/>
          <w:szCs w:val="22"/>
        </w:rPr>
        <w:t>mmoles</w:t>
      </w:r>
      <w:proofErr w:type="spellEnd"/>
      <w:r w:rsidRPr="00ED30B1">
        <w:rPr>
          <w:iCs/>
          <w:sz w:val="22"/>
          <w:szCs w:val="22"/>
        </w:rPr>
        <w:t xml:space="preserve">/m2 are considered suspect.   Nighttime PAR values equal to or greater </w:t>
      </w:r>
      <w:proofErr w:type="gramStart"/>
      <w:r w:rsidRPr="00ED30B1">
        <w:rPr>
          <w:iCs/>
          <w:sz w:val="22"/>
          <w:szCs w:val="22"/>
        </w:rPr>
        <w:t xml:space="preserve">than 20 </w:t>
      </w:r>
      <w:proofErr w:type="spellStart"/>
      <w:r w:rsidRPr="00ED30B1">
        <w:rPr>
          <w:iCs/>
          <w:sz w:val="22"/>
          <w:szCs w:val="22"/>
        </w:rPr>
        <w:t>mmoles</w:t>
      </w:r>
      <w:proofErr w:type="spellEnd"/>
      <w:r w:rsidRPr="00ED30B1">
        <w:rPr>
          <w:iCs/>
          <w:sz w:val="22"/>
          <w:szCs w:val="22"/>
        </w:rPr>
        <w:t>/m2</w:t>
      </w:r>
      <w:proofErr w:type="gramEnd"/>
      <w:r w:rsidRPr="00ED30B1">
        <w:rPr>
          <w:iCs/>
          <w:sz w:val="22"/>
          <w:szCs w:val="22"/>
        </w:rPr>
        <w:t xml:space="preserve"> are rejected.    Nighttime periods were determined on a monthly basis by using sunrise-sunset times obtained from </w:t>
      </w:r>
      <w:hyperlink r:id="rId13" w:history="1">
        <w:r w:rsidRPr="00ED30B1">
          <w:rPr>
            <w:rStyle w:val="Hyperlink"/>
            <w:iCs/>
            <w:color w:val="auto"/>
            <w:sz w:val="22"/>
            <w:szCs w:val="22"/>
          </w:rPr>
          <w:t>http://www.sunrisesunset.com</w:t>
        </w:r>
      </w:hyperlink>
      <w:r w:rsidRPr="00ED30B1">
        <w:rPr>
          <w:iCs/>
          <w:sz w:val="22"/>
          <w:szCs w:val="22"/>
        </w:rPr>
        <w:t>.</w:t>
      </w:r>
    </w:p>
    <w:p w:rsidR="0035444E" w:rsidRPr="00ED30B1" w:rsidRDefault="0035444E" w:rsidP="002402B9">
      <w:pPr>
        <w:ind w:left="720" w:right="900"/>
        <w:jc w:val="both"/>
        <w:rPr>
          <w:iCs/>
          <w:sz w:val="22"/>
          <w:szCs w:val="22"/>
        </w:rPr>
      </w:pPr>
    </w:p>
    <w:p w:rsidR="00CE1E10" w:rsidRDefault="00ED30B1" w:rsidP="002402B9">
      <w:pPr>
        <w:ind w:left="720"/>
        <w:jc w:val="both"/>
        <w:rPr>
          <w:iCs/>
          <w:sz w:val="22"/>
          <w:szCs w:val="22"/>
        </w:rPr>
      </w:pPr>
      <w:r w:rsidRPr="00ED30B1">
        <w:rPr>
          <w:sz w:val="22"/>
          <w:szCs w:val="22"/>
        </w:rPr>
        <w:t xml:space="preserve">Slightly elevated </w:t>
      </w:r>
      <w:r w:rsidR="0035444E" w:rsidRPr="00ED30B1">
        <w:rPr>
          <w:sz w:val="22"/>
          <w:szCs w:val="22"/>
        </w:rPr>
        <w:t xml:space="preserve">nighttime PAR readings (between 2.2 and 20 </w:t>
      </w:r>
      <w:proofErr w:type="spellStart"/>
      <w:r w:rsidR="0035444E" w:rsidRPr="00ED30B1">
        <w:rPr>
          <w:sz w:val="22"/>
          <w:szCs w:val="22"/>
        </w:rPr>
        <w:t>mmole</w:t>
      </w:r>
      <w:proofErr w:type="spellEnd"/>
      <w:r w:rsidR="0035444E" w:rsidRPr="00ED30B1">
        <w:rPr>
          <w:sz w:val="22"/>
          <w:szCs w:val="22"/>
        </w:rPr>
        <w:t>/m2) are commented as suspect {&lt;1&gt; (CSM)}.     All remaining nighttime and daytime PAR values are commented as {&lt;0&gt; (CSM)}, indicating that those particular data values appear satisfactory however users should be aware of possible data inconsistencies.     It is thought that moisture intrusion into the sensor and/or sensor cable is responsible for the elevated nighttime PAR readings.    This issue is still under investigation.</w:t>
      </w:r>
      <w:r w:rsidR="00DB67D1">
        <w:rPr>
          <w:sz w:val="22"/>
          <w:szCs w:val="22"/>
        </w:rPr>
        <w:t xml:space="preserve">    A newly purchased PAR sensor was installed on 04/02/2012</w:t>
      </w:r>
      <w:r w:rsidR="008E43C6">
        <w:rPr>
          <w:sz w:val="22"/>
          <w:szCs w:val="22"/>
        </w:rPr>
        <w:t xml:space="preserve">.   </w:t>
      </w:r>
      <w:r w:rsidR="00CE1E10">
        <w:rPr>
          <w:sz w:val="22"/>
          <w:szCs w:val="22"/>
        </w:rPr>
        <w:t xml:space="preserve">This </w:t>
      </w:r>
      <w:r w:rsidR="008E43C6">
        <w:rPr>
          <w:sz w:val="22"/>
          <w:szCs w:val="22"/>
        </w:rPr>
        <w:t xml:space="preserve">PAR </w:t>
      </w:r>
      <w:r w:rsidR="00CE1E10">
        <w:rPr>
          <w:sz w:val="22"/>
          <w:szCs w:val="22"/>
        </w:rPr>
        <w:t xml:space="preserve">sensor (SN Q46892) </w:t>
      </w:r>
      <w:r w:rsidR="00CE1E10">
        <w:rPr>
          <w:iCs/>
          <w:sz w:val="22"/>
          <w:szCs w:val="22"/>
        </w:rPr>
        <w:t xml:space="preserve">began exhibiting </w:t>
      </w:r>
      <w:r w:rsidR="003C1D38">
        <w:rPr>
          <w:iCs/>
          <w:sz w:val="22"/>
          <w:szCs w:val="22"/>
        </w:rPr>
        <w:t>slightly</w:t>
      </w:r>
      <w:r w:rsidR="000F2C12">
        <w:rPr>
          <w:iCs/>
          <w:sz w:val="22"/>
          <w:szCs w:val="22"/>
        </w:rPr>
        <w:t xml:space="preserve"> </w:t>
      </w:r>
      <w:r w:rsidR="00CE1E10">
        <w:rPr>
          <w:iCs/>
          <w:sz w:val="22"/>
          <w:szCs w:val="22"/>
        </w:rPr>
        <w:t xml:space="preserve">elevated nighttime readings </w:t>
      </w:r>
      <w:r w:rsidR="000F2C12">
        <w:rPr>
          <w:iCs/>
          <w:sz w:val="22"/>
          <w:szCs w:val="22"/>
        </w:rPr>
        <w:t>in</w:t>
      </w:r>
      <w:r w:rsidR="004F5EC9">
        <w:rPr>
          <w:iCs/>
          <w:sz w:val="22"/>
          <w:szCs w:val="22"/>
        </w:rPr>
        <w:t xml:space="preserve"> </w:t>
      </w:r>
      <w:r w:rsidR="000F2C12">
        <w:rPr>
          <w:iCs/>
          <w:sz w:val="22"/>
          <w:szCs w:val="22"/>
        </w:rPr>
        <w:t>mid</w:t>
      </w:r>
      <w:r w:rsidR="004F5EC9">
        <w:rPr>
          <w:iCs/>
          <w:sz w:val="22"/>
          <w:szCs w:val="22"/>
        </w:rPr>
        <w:t xml:space="preserve"> November</w:t>
      </w:r>
      <w:r w:rsidR="000F2C12">
        <w:rPr>
          <w:iCs/>
          <w:sz w:val="22"/>
          <w:szCs w:val="22"/>
        </w:rPr>
        <w:t xml:space="preserve"> 2012</w:t>
      </w:r>
      <w:r w:rsidR="00CE1E10">
        <w:rPr>
          <w:iCs/>
          <w:sz w:val="22"/>
          <w:szCs w:val="22"/>
        </w:rPr>
        <w:t xml:space="preserve">.   This sensor was removed from the station on 12/19/2012 and has been returned to the factory for evaluation.   An alternative PAR sensor design is being investigated. </w:t>
      </w:r>
    </w:p>
    <w:p w:rsidR="0023793A" w:rsidRDefault="0023793A" w:rsidP="002402B9">
      <w:pPr>
        <w:ind w:left="720"/>
        <w:jc w:val="both"/>
        <w:rPr>
          <w:iCs/>
          <w:sz w:val="22"/>
          <w:szCs w:val="22"/>
        </w:rPr>
      </w:pPr>
    </w:p>
    <w:p w:rsidR="0023793A" w:rsidRDefault="0023793A" w:rsidP="002402B9">
      <w:pPr>
        <w:ind w:left="720"/>
        <w:jc w:val="both"/>
        <w:rPr>
          <w:iCs/>
          <w:sz w:val="22"/>
          <w:szCs w:val="22"/>
        </w:rPr>
      </w:pPr>
      <w:r>
        <w:rPr>
          <w:iCs/>
          <w:sz w:val="22"/>
          <w:szCs w:val="22"/>
        </w:rPr>
        <w:t xml:space="preserve">Precipitation data from 01/01/2012 00:00 through 01/26/2012 </w:t>
      </w:r>
      <w:r w:rsidR="004D74B0">
        <w:rPr>
          <w:iCs/>
          <w:sz w:val="22"/>
          <w:szCs w:val="22"/>
        </w:rPr>
        <w:t>09:15</w:t>
      </w:r>
      <w:r>
        <w:rPr>
          <w:iCs/>
          <w:sz w:val="22"/>
          <w:szCs w:val="22"/>
        </w:rPr>
        <w:t xml:space="preserve"> is rejected due to damage to the cable.    The cable appeared to have</w:t>
      </w:r>
      <w:r w:rsidR="004D74B0">
        <w:rPr>
          <w:iCs/>
          <w:sz w:val="22"/>
          <w:szCs w:val="22"/>
        </w:rPr>
        <w:t xml:space="preserve"> been</w:t>
      </w:r>
      <w:r>
        <w:rPr>
          <w:iCs/>
          <w:sz w:val="22"/>
          <w:szCs w:val="22"/>
        </w:rPr>
        <w:t xml:space="preserve"> chewed or cut by an animal.</w:t>
      </w:r>
      <w:r w:rsidR="004D74B0">
        <w:rPr>
          <w:iCs/>
          <w:sz w:val="22"/>
          <w:szCs w:val="22"/>
        </w:rPr>
        <w:t xml:space="preserve">    A new cable was installed on 01/26/2012.</w:t>
      </w:r>
    </w:p>
    <w:p w:rsidR="003F2885" w:rsidRDefault="003F2885" w:rsidP="002402B9">
      <w:pPr>
        <w:ind w:left="720"/>
        <w:jc w:val="both"/>
        <w:rPr>
          <w:iCs/>
          <w:sz w:val="22"/>
          <w:szCs w:val="22"/>
        </w:rPr>
      </w:pPr>
    </w:p>
    <w:p w:rsidR="003F2885" w:rsidRPr="00ED30B1" w:rsidRDefault="003F2885" w:rsidP="002402B9">
      <w:pPr>
        <w:ind w:left="720"/>
        <w:jc w:val="both"/>
        <w:rPr>
          <w:iCs/>
          <w:sz w:val="22"/>
          <w:szCs w:val="22"/>
        </w:rPr>
      </w:pPr>
      <w:r>
        <w:rPr>
          <w:iCs/>
          <w:sz w:val="22"/>
          <w:szCs w:val="22"/>
        </w:rPr>
        <w:t>The marsh vegetation around the weather station was mowed on March 22, 2012 to reduce fuel availability and risk of fire.</w:t>
      </w:r>
    </w:p>
    <w:p w:rsidR="00ED30B1" w:rsidRDefault="00ED30B1" w:rsidP="002402B9">
      <w:pPr>
        <w:ind w:left="720"/>
        <w:jc w:val="both"/>
        <w:rPr>
          <w:sz w:val="22"/>
          <w:szCs w:val="22"/>
        </w:rPr>
      </w:pPr>
    </w:p>
    <w:p w:rsidR="00094A4D" w:rsidRDefault="00094A4D" w:rsidP="002402B9">
      <w:pPr>
        <w:ind w:left="720"/>
        <w:jc w:val="both"/>
        <w:rPr>
          <w:sz w:val="22"/>
          <w:szCs w:val="22"/>
        </w:rPr>
      </w:pPr>
      <w:r>
        <w:rPr>
          <w:sz w:val="22"/>
          <w:szCs w:val="22"/>
        </w:rPr>
        <w:t>Tropical Storm Debby</w:t>
      </w:r>
      <w:r w:rsidR="00F7427E">
        <w:rPr>
          <w:sz w:val="22"/>
          <w:szCs w:val="22"/>
        </w:rPr>
        <w:t xml:space="preserve"> (Figure 1.)</w:t>
      </w:r>
      <w:r>
        <w:rPr>
          <w:sz w:val="22"/>
          <w:szCs w:val="22"/>
        </w:rPr>
        <w:t xml:space="preserve"> impacted the Apalachicola Bay area on June 24</w:t>
      </w:r>
      <w:r w:rsidRPr="00094A4D">
        <w:rPr>
          <w:sz w:val="22"/>
          <w:szCs w:val="22"/>
          <w:vertAlign w:val="superscript"/>
        </w:rPr>
        <w:t>th</w:t>
      </w:r>
      <w:r>
        <w:rPr>
          <w:sz w:val="22"/>
          <w:szCs w:val="22"/>
        </w:rPr>
        <w:t xml:space="preserve"> through June 26</w:t>
      </w:r>
      <w:r w:rsidRPr="00094A4D">
        <w:rPr>
          <w:sz w:val="22"/>
          <w:szCs w:val="22"/>
          <w:vertAlign w:val="superscript"/>
        </w:rPr>
        <w:t>th</w:t>
      </w:r>
      <w:r>
        <w:rPr>
          <w:sz w:val="22"/>
          <w:szCs w:val="22"/>
        </w:rPr>
        <w:t>.    This slow moving tropical storm resulted in</w:t>
      </w:r>
      <w:r w:rsidR="005B2017">
        <w:rPr>
          <w:sz w:val="22"/>
          <w:szCs w:val="22"/>
        </w:rPr>
        <w:t xml:space="preserve"> a</w:t>
      </w:r>
      <w:r>
        <w:rPr>
          <w:sz w:val="22"/>
          <w:szCs w:val="22"/>
        </w:rPr>
        <w:t xml:space="preserve"> </w:t>
      </w:r>
      <w:r w:rsidR="005B2017">
        <w:rPr>
          <w:sz w:val="22"/>
          <w:szCs w:val="22"/>
        </w:rPr>
        <w:t xml:space="preserve">significant rain event for the Apalachicola </w:t>
      </w:r>
      <w:r w:rsidR="009D1AAF">
        <w:rPr>
          <w:sz w:val="22"/>
          <w:szCs w:val="22"/>
        </w:rPr>
        <w:t xml:space="preserve">Bay </w:t>
      </w:r>
      <w:r w:rsidR="005B2017">
        <w:rPr>
          <w:sz w:val="22"/>
          <w:szCs w:val="22"/>
        </w:rPr>
        <w:t>area and was coded as such in the data</w:t>
      </w:r>
      <w:r w:rsidR="00F7427E">
        <w:rPr>
          <w:sz w:val="22"/>
          <w:szCs w:val="22"/>
        </w:rPr>
        <w:t>.</w:t>
      </w:r>
      <w:r w:rsidR="005B2017">
        <w:rPr>
          <w:sz w:val="22"/>
          <w:szCs w:val="22"/>
        </w:rPr>
        <w:t xml:space="preserve">    The ANERR meteorological station recorded 16 inches of rain,</w:t>
      </w:r>
      <w:r>
        <w:rPr>
          <w:sz w:val="22"/>
          <w:szCs w:val="22"/>
        </w:rPr>
        <w:t xml:space="preserve"> a wind gust of approximately 52 mph </w:t>
      </w:r>
      <w:r w:rsidR="005B2017">
        <w:rPr>
          <w:sz w:val="22"/>
          <w:szCs w:val="22"/>
        </w:rPr>
        <w:t>a</w:t>
      </w:r>
      <w:r>
        <w:rPr>
          <w:sz w:val="22"/>
          <w:szCs w:val="22"/>
        </w:rPr>
        <w:t>nd sust</w:t>
      </w:r>
      <w:r w:rsidR="005B2017">
        <w:rPr>
          <w:sz w:val="22"/>
          <w:szCs w:val="22"/>
        </w:rPr>
        <w:t xml:space="preserve">ained winds of 30 to 35 mph during the </w:t>
      </w:r>
      <w:r w:rsidR="009D1AAF">
        <w:rPr>
          <w:sz w:val="22"/>
          <w:szCs w:val="22"/>
        </w:rPr>
        <w:t xml:space="preserve">three day </w:t>
      </w:r>
      <w:r w:rsidR="005B2017">
        <w:rPr>
          <w:sz w:val="22"/>
          <w:szCs w:val="22"/>
        </w:rPr>
        <w:t>affected period.</w:t>
      </w:r>
      <w:r w:rsidR="003979E6">
        <w:rPr>
          <w:sz w:val="22"/>
          <w:szCs w:val="22"/>
        </w:rPr>
        <w:t xml:space="preserve">    A barometric pressure of 994 </w:t>
      </w:r>
      <w:proofErr w:type="spellStart"/>
      <w:r w:rsidR="003979E6">
        <w:rPr>
          <w:sz w:val="22"/>
          <w:szCs w:val="22"/>
        </w:rPr>
        <w:t>mb</w:t>
      </w:r>
      <w:proofErr w:type="spellEnd"/>
      <w:r w:rsidR="003979E6">
        <w:rPr>
          <w:sz w:val="22"/>
          <w:szCs w:val="22"/>
        </w:rPr>
        <w:t xml:space="preserve"> was recorded by the meteorological station on June 25, 2012 at 16:15.   This is the lowest barometric pressure recorded in 2012 by the ANERR station.</w:t>
      </w:r>
    </w:p>
    <w:p w:rsidR="00C11524" w:rsidRDefault="00C11524" w:rsidP="002402B9">
      <w:pPr>
        <w:ind w:left="720"/>
        <w:jc w:val="both"/>
        <w:rPr>
          <w:sz w:val="22"/>
          <w:szCs w:val="22"/>
        </w:rPr>
      </w:pPr>
    </w:p>
    <w:p w:rsidR="00C11524" w:rsidRDefault="00C11524" w:rsidP="002402B9">
      <w:pPr>
        <w:ind w:left="720"/>
        <w:jc w:val="both"/>
        <w:rPr>
          <w:sz w:val="22"/>
          <w:szCs w:val="22"/>
        </w:rPr>
      </w:pPr>
      <w:r>
        <w:rPr>
          <w:sz w:val="22"/>
          <w:szCs w:val="22"/>
        </w:rPr>
        <w:t>Total and Cumulative Precipitation data is suspect from 07/17/2012</w:t>
      </w:r>
      <w:r w:rsidR="0023793A">
        <w:rPr>
          <w:sz w:val="22"/>
          <w:szCs w:val="22"/>
        </w:rPr>
        <w:t xml:space="preserve"> 8:15</w:t>
      </w:r>
      <w:r>
        <w:rPr>
          <w:sz w:val="22"/>
          <w:szCs w:val="22"/>
        </w:rPr>
        <w:t xml:space="preserve"> through 8/24/2012</w:t>
      </w:r>
      <w:r w:rsidR="0023793A">
        <w:rPr>
          <w:sz w:val="22"/>
          <w:szCs w:val="22"/>
        </w:rPr>
        <w:t xml:space="preserve"> 8:15</w:t>
      </w:r>
      <w:r>
        <w:rPr>
          <w:sz w:val="22"/>
          <w:szCs w:val="22"/>
        </w:rPr>
        <w:t xml:space="preserve">.    During the 8/24/2012 maintenance visit the precipitation gage funnel was found on the ground next to the precipitation gage post.    No damage was found to either the funnel </w:t>
      </w:r>
      <w:r>
        <w:rPr>
          <w:sz w:val="22"/>
          <w:szCs w:val="22"/>
        </w:rPr>
        <w:lastRenderedPageBreak/>
        <w:t xml:space="preserve">or gage and the funnel was </w:t>
      </w:r>
      <w:r w:rsidR="001F473C">
        <w:rPr>
          <w:sz w:val="22"/>
          <w:szCs w:val="22"/>
        </w:rPr>
        <w:t>returned to the top of the bucket</w:t>
      </w:r>
      <w:r>
        <w:rPr>
          <w:sz w:val="22"/>
          <w:szCs w:val="22"/>
        </w:rPr>
        <w:t xml:space="preserve">.   </w:t>
      </w:r>
      <w:r w:rsidR="004F5EC9">
        <w:rPr>
          <w:sz w:val="22"/>
          <w:szCs w:val="22"/>
        </w:rPr>
        <w:t>I</w:t>
      </w:r>
      <w:r>
        <w:rPr>
          <w:sz w:val="22"/>
          <w:szCs w:val="22"/>
        </w:rPr>
        <w:t>t is likely a bird or raccoon displaced the funnel sometime between the 7/17/2012 and 8/24/2012 maintenance visits.</w:t>
      </w:r>
    </w:p>
    <w:p w:rsidR="00345AE5" w:rsidRDefault="00345AE5" w:rsidP="002402B9">
      <w:pPr>
        <w:ind w:left="720"/>
        <w:jc w:val="both"/>
        <w:rPr>
          <w:sz w:val="22"/>
          <w:szCs w:val="22"/>
        </w:rPr>
      </w:pPr>
    </w:p>
    <w:p w:rsidR="00345AE5" w:rsidRDefault="00345AE5" w:rsidP="002402B9">
      <w:pPr>
        <w:ind w:left="720"/>
        <w:jc w:val="both"/>
        <w:rPr>
          <w:sz w:val="22"/>
          <w:szCs w:val="22"/>
        </w:rPr>
      </w:pPr>
      <w:r>
        <w:rPr>
          <w:sz w:val="22"/>
          <w:szCs w:val="22"/>
        </w:rPr>
        <w:t>Tropical Storm Isaac</w:t>
      </w:r>
      <w:r w:rsidR="00F7427E">
        <w:rPr>
          <w:sz w:val="22"/>
          <w:szCs w:val="22"/>
        </w:rPr>
        <w:t xml:space="preserve"> (Figure 2.)</w:t>
      </w:r>
      <w:r>
        <w:rPr>
          <w:sz w:val="22"/>
          <w:szCs w:val="22"/>
        </w:rPr>
        <w:t xml:space="preserve"> </w:t>
      </w:r>
      <w:r w:rsidR="009857C9">
        <w:rPr>
          <w:sz w:val="22"/>
          <w:szCs w:val="22"/>
        </w:rPr>
        <w:t xml:space="preserve">passed south and west of </w:t>
      </w:r>
      <w:r>
        <w:rPr>
          <w:sz w:val="22"/>
          <w:szCs w:val="22"/>
        </w:rPr>
        <w:t>the Apalachicola Bay area on August 27</w:t>
      </w:r>
      <w:r w:rsidRPr="00345AE5">
        <w:rPr>
          <w:sz w:val="22"/>
          <w:szCs w:val="22"/>
          <w:vertAlign w:val="superscript"/>
        </w:rPr>
        <w:t>th</w:t>
      </w:r>
      <w:r>
        <w:rPr>
          <w:sz w:val="22"/>
          <w:szCs w:val="22"/>
        </w:rPr>
        <w:t xml:space="preserve"> through August 29</w:t>
      </w:r>
      <w:r w:rsidRPr="00345AE5">
        <w:rPr>
          <w:sz w:val="22"/>
          <w:szCs w:val="22"/>
          <w:vertAlign w:val="superscript"/>
        </w:rPr>
        <w:t>th</w:t>
      </w:r>
      <w:r>
        <w:rPr>
          <w:sz w:val="22"/>
          <w:szCs w:val="22"/>
        </w:rPr>
        <w:t>.</w:t>
      </w:r>
      <w:r w:rsidR="00C5086B">
        <w:rPr>
          <w:sz w:val="22"/>
          <w:szCs w:val="22"/>
        </w:rPr>
        <w:t xml:space="preserve">  </w:t>
      </w:r>
      <w:r w:rsidR="009857C9">
        <w:rPr>
          <w:sz w:val="22"/>
          <w:szCs w:val="22"/>
        </w:rPr>
        <w:t xml:space="preserve"> TS Isaac made landfall in Louisiana with minimal impact on the Apalachicola area.</w:t>
      </w:r>
    </w:p>
    <w:p w:rsidR="00E06EEF" w:rsidRDefault="00E06EEF" w:rsidP="002402B9">
      <w:pPr>
        <w:ind w:left="720"/>
        <w:jc w:val="both"/>
        <w:rPr>
          <w:sz w:val="22"/>
          <w:szCs w:val="22"/>
        </w:rPr>
      </w:pPr>
    </w:p>
    <w:p w:rsidR="00ED30B1" w:rsidRPr="00DD3945" w:rsidRDefault="00ED30B1" w:rsidP="002402B9">
      <w:pPr>
        <w:ind w:left="720" w:right="900"/>
        <w:jc w:val="both"/>
        <w:rPr>
          <w:iCs/>
          <w:sz w:val="22"/>
          <w:szCs w:val="22"/>
        </w:rPr>
      </w:pPr>
      <w:r w:rsidRPr="00DD3945">
        <w:rPr>
          <w:iCs/>
          <w:sz w:val="22"/>
          <w:szCs w:val="22"/>
        </w:rPr>
        <w:t>Relative Humidity data greater than 100 are within range of the sensor accuracy of +/-3%.</w:t>
      </w:r>
    </w:p>
    <w:p w:rsidR="00666841" w:rsidRPr="00DD3945" w:rsidRDefault="00666841" w:rsidP="002402B9">
      <w:pPr>
        <w:spacing w:before="100" w:beforeAutospacing="1" w:after="100" w:afterAutospacing="1"/>
        <w:ind w:left="720"/>
        <w:jc w:val="both"/>
        <w:rPr>
          <w:sz w:val="22"/>
          <w:szCs w:val="22"/>
        </w:rPr>
      </w:pPr>
      <w:r>
        <w:rPr>
          <w:sz w:val="22"/>
          <w:szCs w:val="22"/>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w:t>
      </w:r>
      <w:r w:rsidR="00A97138">
        <w:rPr>
          <w:sz w:val="22"/>
          <w:szCs w:val="22"/>
        </w:rPr>
        <w:t>ro</w:t>
      </w:r>
      <w:r>
        <w:rPr>
          <w:sz w:val="22"/>
          <w:szCs w:val="22"/>
        </w:rPr>
        <w:t>m the same period will result in small differences from cumulative precipitation due to rounding.   It is especially important to note how data at the midnight timestamp are recorded when using January 1</w:t>
      </w:r>
      <w:r w:rsidRPr="00666841">
        <w:rPr>
          <w:sz w:val="22"/>
          <w:szCs w:val="22"/>
          <w:vertAlign w:val="superscript"/>
        </w:rPr>
        <w:t>st</w:t>
      </w:r>
      <w:r>
        <w:rPr>
          <w:sz w:val="22"/>
          <w:szCs w:val="22"/>
        </w:rPr>
        <w:t xml:space="preserve"> and December 31</w:t>
      </w:r>
      <w:r w:rsidRPr="00666841">
        <w:rPr>
          <w:sz w:val="22"/>
          <w:szCs w:val="22"/>
          <w:vertAlign w:val="superscript"/>
        </w:rPr>
        <w:t>st</w:t>
      </w:r>
      <w:r>
        <w:rPr>
          <w:sz w:val="22"/>
          <w:szCs w:val="22"/>
        </w:rPr>
        <w:t xml:space="preserve"> data.</w:t>
      </w:r>
    </w:p>
    <w:p w:rsidR="0035444E" w:rsidRPr="00DD3945" w:rsidRDefault="0035444E" w:rsidP="002402B9">
      <w:pPr>
        <w:jc w:val="both"/>
        <w:rPr>
          <w:sz w:val="22"/>
          <w:szCs w:val="22"/>
        </w:rPr>
      </w:pPr>
    </w:p>
    <w:p w:rsidR="00532B21" w:rsidRPr="00DD3945" w:rsidRDefault="0082481E" w:rsidP="002402B9">
      <w:pPr>
        <w:jc w:val="both"/>
        <w:rPr>
          <w:sz w:val="22"/>
          <w:szCs w:val="22"/>
          <w:lang w:val="en-CA"/>
        </w:rPr>
      </w:pPr>
      <w:r w:rsidRPr="00DD3945">
        <w:rPr>
          <w:sz w:val="22"/>
          <w:szCs w:val="22"/>
        </w:rPr>
        <w:tab/>
      </w:r>
      <w:r w:rsidRPr="00DD3945">
        <w:rPr>
          <w:sz w:val="22"/>
          <w:szCs w:val="22"/>
        </w:rPr>
        <w:tab/>
      </w:r>
      <w:r w:rsidRPr="00DD3945">
        <w:rPr>
          <w:sz w:val="22"/>
          <w:szCs w:val="22"/>
        </w:rPr>
        <w:tab/>
      </w:r>
    </w:p>
    <w:p w:rsidR="00FF5106" w:rsidRPr="00DD3945" w:rsidRDefault="00FF5106" w:rsidP="002402B9">
      <w:pPr>
        <w:jc w:val="both"/>
        <w:rPr>
          <w:rFonts w:eastAsia="MS Mincho"/>
          <w:sz w:val="22"/>
          <w:szCs w:val="22"/>
        </w:rPr>
      </w:pPr>
    </w:p>
    <w:p w:rsidR="00FF5106" w:rsidRPr="00DD3945" w:rsidRDefault="00FF5106" w:rsidP="002402B9">
      <w:pPr>
        <w:jc w:val="both"/>
        <w:rPr>
          <w:rFonts w:eastAsia="MS Mincho"/>
          <w:sz w:val="22"/>
          <w:szCs w:val="22"/>
        </w:rPr>
      </w:pPr>
    </w:p>
    <w:p w:rsidR="00FF5106" w:rsidRPr="00DD3945" w:rsidRDefault="00FF5106" w:rsidP="002402B9">
      <w:pPr>
        <w:jc w:val="both"/>
        <w:rPr>
          <w:rFonts w:eastAsia="MS Mincho"/>
          <w:sz w:val="22"/>
          <w:szCs w:val="22"/>
        </w:rPr>
      </w:pPr>
    </w:p>
    <w:p w:rsidR="00FF5106" w:rsidRDefault="00FF5106" w:rsidP="002402B9">
      <w:pPr>
        <w:jc w:val="both"/>
        <w:rPr>
          <w:rFonts w:eastAsia="MS Mincho"/>
          <w:sz w:val="22"/>
          <w:szCs w:val="22"/>
        </w:rPr>
      </w:pPr>
    </w:p>
    <w:p w:rsidR="00797BA8" w:rsidRDefault="00797BA8" w:rsidP="002402B9">
      <w:pPr>
        <w:jc w:val="both"/>
        <w:rPr>
          <w:rFonts w:eastAsia="MS Mincho"/>
          <w:sz w:val="22"/>
          <w:szCs w:val="22"/>
        </w:rPr>
      </w:pPr>
    </w:p>
    <w:p w:rsidR="00797BA8" w:rsidRDefault="00797BA8" w:rsidP="002402B9">
      <w:pPr>
        <w:jc w:val="both"/>
        <w:rPr>
          <w:rFonts w:eastAsia="MS Mincho"/>
          <w:sz w:val="22"/>
          <w:szCs w:val="22"/>
        </w:rPr>
      </w:pPr>
    </w:p>
    <w:p w:rsidR="00797BA8" w:rsidRDefault="00797BA8" w:rsidP="002402B9">
      <w:pPr>
        <w:jc w:val="both"/>
        <w:rPr>
          <w:rFonts w:eastAsia="MS Mincho"/>
          <w:sz w:val="22"/>
          <w:szCs w:val="22"/>
        </w:rPr>
      </w:pPr>
    </w:p>
    <w:p w:rsidR="002402B9" w:rsidRDefault="002402B9" w:rsidP="002402B9">
      <w:pPr>
        <w:jc w:val="both"/>
        <w:rPr>
          <w:rFonts w:eastAsia="MS Mincho"/>
          <w:sz w:val="22"/>
          <w:szCs w:val="22"/>
        </w:rPr>
      </w:pPr>
    </w:p>
    <w:p w:rsidR="002402B9" w:rsidRDefault="002402B9" w:rsidP="002402B9">
      <w:pPr>
        <w:jc w:val="both"/>
        <w:rPr>
          <w:rFonts w:eastAsia="MS Mincho"/>
          <w:sz w:val="22"/>
          <w:szCs w:val="22"/>
        </w:rPr>
      </w:pPr>
    </w:p>
    <w:p w:rsidR="00797BA8" w:rsidRDefault="00797BA8" w:rsidP="002402B9">
      <w:pPr>
        <w:jc w:val="both"/>
        <w:rPr>
          <w:rFonts w:eastAsia="MS Mincho"/>
          <w:sz w:val="22"/>
          <w:szCs w:val="22"/>
        </w:rPr>
      </w:pPr>
    </w:p>
    <w:p w:rsidR="00797BA8" w:rsidRDefault="00797BA8" w:rsidP="002402B9">
      <w:pPr>
        <w:jc w:val="both"/>
        <w:rPr>
          <w:rFonts w:eastAsia="MS Mincho"/>
          <w:sz w:val="22"/>
          <w:szCs w:val="22"/>
        </w:rPr>
      </w:pPr>
    </w:p>
    <w:p w:rsidR="00797BA8" w:rsidRDefault="00797BA8" w:rsidP="002402B9">
      <w:pPr>
        <w:jc w:val="both"/>
        <w:rPr>
          <w:rFonts w:eastAsia="MS Mincho"/>
          <w:sz w:val="22"/>
          <w:szCs w:val="22"/>
        </w:rPr>
      </w:pPr>
    </w:p>
    <w:p w:rsidR="00797BA8" w:rsidRPr="00DD3945" w:rsidRDefault="00797BA8" w:rsidP="002402B9">
      <w:pPr>
        <w:jc w:val="both"/>
        <w:rPr>
          <w:rFonts w:eastAsia="MS Mincho"/>
          <w:sz w:val="22"/>
          <w:szCs w:val="22"/>
        </w:rPr>
      </w:pPr>
    </w:p>
    <w:p w:rsidR="00FF5106" w:rsidRDefault="00FF5106" w:rsidP="002402B9">
      <w:pPr>
        <w:jc w:val="both"/>
        <w:rPr>
          <w:rFonts w:eastAsia="MS Mincho"/>
          <w:sz w:val="22"/>
          <w:szCs w:val="22"/>
        </w:rPr>
      </w:pPr>
    </w:p>
    <w:p w:rsidR="00797BA8" w:rsidRDefault="00797BA8" w:rsidP="002402B9">
      <w:pPr>
        <w:jc w:val="both"/>
        <w:rPr>
          <w:rFonts w:eastAsia="MS Mincho"/>
          <w:sz w:val="22"/>
          <w:szCs w:val="22"/>
        </w:rPr>
      </w:pPr>
    </w:p>
    <w:p w:rsidR="00797BA8" w:rsidRDefault="00797BA8" w:rsidP="002402B9">
      <w:pPr>
        <w:jc w:val="both"/>
        <w:rPr>
          <w:rFonts w:eastAsia="MS Mincho"/>
          <w:sz w:val="22"/>
          <w:szCs w:val="22"/>
        </w:rPr>
      </w:pPr>
    </w:p>
    <w:p w:rsidR="00797BA8" w:rsidRPr="00DD3945" w:rsidRDefault="00797BA8" w:rsidP="002402B9">
      <w:pPr>
        <w:jc w:val="both"/>
        <w:rPr>
          <w:rFonts w:eastAsia="MS Mincho"/>
          <w:sz w:val="22"/>
          <w:szCs w:val="22"/>
        </w:rPr>
      </w:pPr>
    </w:p>
    <w:p w:rsidR="00FF5106" w:rsidRPr="00DD3945" w:rsidRDefault="00FF5106" w:rsidP="002402B9">
      <w:pPr>
        <w:jc w:val="both"/>
        <w:rPr>
          <w:rFonts w:eastAsia="MS Mincho"/>
          <w:sz w:val="22"/>
          <w:szCs w:val="22"/>
        </w:rPr>
      </w:pPr>
    </w:p>
    <w:p w:rsidR="00FF5106" w:rsidRPr="00DD3945" w:rsidRDefault="00FF5106" w:rsidP="002402B9">
      <w:pPr>
        <w:jc w:val="both"/>
        <w:rPr>
          <w:rFonts w:eastAsia="MS Mincho"/>
          <w:sz w:val="22"/>
          <w:szCs w:val="22"/>
        </w:rPr>
      </w:pPr>
    </w:p>
    <w:p w:rsidR="00FF5106" w:rsidRPr="00DD3945" w:rsidRDefault="00FF5106" w:rsidP="002402B9">
      <w:pPr>
        <w:jc w:val="both"/>
        <w:rPr>
          <w:rFonts w:eastAsia="MS Mincho"/>
          <w:sz w:val="22"/>
          <w:szCs w:val="22"/>
        </w:rPr>
      </w:pPr>
    </w:p>
    <w:p w:rsidR="00FF5106" w:rsidRDefault="00FF5106" w:rsidP="002402B9">
      <w:pPr>
        <w:jc w:val="both"/>
        <w:rPr>
          <w:rFonts w:eastAsia="MS Mincho"/>
          <w:sz w:val="22"/>
          <w:szCs w:val="22"/>
        </w:rPr>
      </w:pPr>
    </w:p>
    <w:p w:rsidR="00606CC4" w:rsidRDefault="00606CC4" w:rsidP="002402B9">
      <w:pPr>
        <w:jc w:val="both"/>
        <w:rPr>
          <w:rFonts w:eastAsia="MS Mincho"/>
          <w:sz w:val="22"/>
          <w:szCs w:val="22"/>
        </w:rPr>
      </w:pPr>
    </w:p>
    <w:p w:rsidR="00606CC4" w:rsidRDefault="00606CC4" w:rsidP="002402B9">
      <w:pPr>
        <w:jc w:val="both"/>
        <w:rPr>
          <w:rFonts w:eastAsia="MS Mincho"/>
          <w:sz w:val="22"/>
          <w:szCs w:val="22"/>
        </w:rPr>
      </w:pPr>
    </w:p>
    <w:p w:rsidR="00606CC4" w:rsidRDefault="00606CC4" w:rsidP="002402B9">
      <w:pPr>
        <w:jc w:val="both"/>
        <w:rPr>
          <w:rFonts w:eastAsia="MS Mincho"/>
          <w:sz w:val="22"/>
          <w:szCs w:val="22"/>
        </w:rPr>
      </w:pPr>
    </w:p>
    <w:p w:rsidR="00606CC4" w:rsidRDefault="00606CC4" w:rsidP="002402B9">
      <w:pPr>
        <w:jc w:val="both"/>
        <w:rPr>
          <w:rFonts w:eastAsia="MS Mincho"/>
          <w:sz w:val="22"/>
          <w:szCs w:val="22"/>
        </w:rPr>
      </w:pPr>
    </w:p>
    <w:p w:rsidR="00606CC4" w:rsidRDefault="00606CC4" w:rsidP="002402B9">
      <w:pPr>
        <w:jc w:val="both"/>
        <w:rPr>
          <w:rFonts w:eastAsia="MS Mincho"/>
          <w:sz w:val="22"/>
          <w:szCs w:val="22"/>
        </w:rPr>
      </w:pPr>
    </w:p>
    <w:p w:rsidR="00606CC4" w:rsidRDefault="00606CC4" w:rsidP="002402B9">
      <w:pPr>
        <w:jc w:val="both"/>
        <w:rPr>
          <w:rFonts w:eastAsia="MS Mincho"/>
          <w:sz w:val="22"/>
          <w:szCs w:val="22"/>
        </w:rPr>
      </w:pPr>
    </w:p>
    <w:p w:rsidR="002402B9" w:rsidRDefault="002402B9" w:rsidP="002402B9">
      <w:pPr>
        <w:jc w:val="both"/>
        <w:rPr>
          <w:rFonts w:eastAsia="MS Mincho"/>
          <w:sz w:val="22"/>
          <w:szCs w:val="22"/>
        </w:rPr>
      </w:pPr>
    </w:p>
    <w:p w:rsidR="002402B9" w:rsidRPr="00DD3945" w:rsidRDefault="002402B9" w:rsidP="002402B9">
      <w:pPr>
        <w:jc w:val="both"/>
        <w:rPr>
          <w:rFonts w:eastAsia="MS Mincho"/>
          <w:sz w:val="22"/>
          <w:szCs w:val="22"/>
        </w:rPr>
      </w:pPr>
    </w:p>
    <w:p w:rsidR="002A2BEE" w:rsidRDefault="002A2BEE" w:rsidP="002402B9">
      <w:pPr>
        <w:tabs>
          <w:tab w:val="left" w:pos="1215"/>
        </w:tabs>
        <w:jc w:val="both"/>
        <w:rPr>
          <w:rFonts w:eastAsia="MS Mincho"/>
          <w:sz w:val="22"/>
          <w:szCs w:val="22"/>
        </w:rPr>
      </w:pPr>
    </w:p>
    <w:p w:rsidR="002A2BEE" w:rsidRDefault="002A2BEE" w:rsidP="002402B9">
      <w:pPr>
        <w:tabs>
          <w:tab w:val="left" w:pos="1215"/>
        </w:tabs>
        <w:jc w:val="both"/>
        <w:rPr>
          <w:rFonts w:eastAsia="MS Mincho"/>
          <w:sz w:val="22"/>
          <w:szCs w:val="22"/>
        </w:rPr>
      </w:pPr>
      <w:proofErr w:type="gramStart"/>
      <w:r>
        <w:rPr>
          <w:rFonts w:eastAsia="MS Mincho"/>
          <w:sz w:val="22"/>
          <w:szCs w:val="22"/>
        </w:rPr>
        <w:lastRenderedPageBreak/>
        <w:t>Figure 1.</w:t>
      </w:r>
      <w:proofErr w:type="gramEnd"/>
    </w:p>
    <w:p w:rsidR="002A2BEE" w:rsidRDefault="002A2BEE" w:rsidP="002402B9">
      <w:pPr>
        <w:tabs>
          <w:tab w:val="left" w:pos="1215"/>
        </w:tabs>
        <w:jc w:val="both"/>
        <w:rPr>
          <w:rFonts w:eastAsia="MS Mincho"/>
          <w:sz w:val="22"/>
          <w:szCs w:val="22"/>
        </w:rPr>
      </w:pPr>
    </w:p>
    <w:p w:rsidR="00626F9F" w:rsidRDefault="002A2BEE" w:rsidP="002402B9">
      <w:pPr>
        <w:tabs>
          <w:tab w:val="left" w:pos="1215"/>
        </w:tabs>
        <w:jc w:val="both"/>
        <w:rPr>
          <w:rFonts w:eastAsia="MS Mincho"/>
          <w:sz w:val="22"/>
          <w:szCs w:val="22"/>
        </w:rPr>
      </w:pPr>
      <w:r>
        <w:rPr>
          <w:rFonts w:eastAsia="MS Mincho"/>
          <w:noProof/>
          <w:sz w:val="22"/>
          <w:szCs w:val="22"/>
        </w:rPr>
        <w:drawing>
          <wp:inline distT="0" distB="0" distL="0" distR="0">
            <wp:extent cx="4125486" cy="2845130"/>
            <wp:effectExtent l="19050" t="0" r="8364" b="0"/>
            <wp:docPr id="2" name="Picture 1" descr="ts debby precip and tr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 debby precip and track.JPG"/>
                    <pic:cNvPicPr/>
                  </pic:nvPicPr>
                  <pic:blipFill>
                    <a:blip r:embed="rId14" cstate="print"/>
                    <a:stretch>
                      <a:fillRect/>
                    </a:stretch>
                  </pic:blipFill>
                  <pic:spPr>
                    <a:xfrm>
                      <a:off x="0" y="0"/>
                      <a:ext cx="4131329" cy="2849159"/>
                    </a:xfrm>
                    <a:prstGeom prst="rect">
                      <a:avLst/>
                    </a:prstGeom>
                  </pic:spPr>
                </pic:pic>
              </a:graphicData>
            </a:graphic>
          </wp:inline>
        </w:drawing>
      </w:r>
      <w:r w:rsidR="00FF5106" w:rsidRPr="00DD3945">
        <w:rPr>
          <w:rFonts w:eastAsia="MS Mincho"/>
          <w:sz w:val="22"/>
          <w:szCs w:val="22"/>
        </w:rPr>
        <w:tab/>
      </w:r>
    </w:p>
    <w:p w:rsidR="00F7427E" w:rsidRDefault="00F7427E" w:rsidP="002402B9">
      <w:pPr>
        <w:tabs>
          <w:tab w:val="left" w:pos="1215"/>
        </w:tabs>
        <w:jc w:val="both"/>
        <w:rPr>
          <w:rFonts w:eastAsia="MS Mincho"/>
          <w:sz w:val="22"/>
          <w:szCs w:val="22"/>
        </w:rPr>
      </w:pPr>
    </w:p>
    <w:p w:rsidR="00F7427E" w:rsidRDefault="00F7427E" w:rsidP="002402B9">
      <w:pPr>
        <w:tabs>
          <w:tab w:val="left" w:pos="1215"/>
        </w:tabs>
        <w:jc w:val="both"/>
        <w:rPr>
          <w:rFonts w:eastAsia="MS Mincho"/>
          <w:sz w:val="22"/>
          <w:szCs w:val="22"/>
        </w:rPr>
      </w:pPr>
    </w:p>
    <w:p w:rsidR="00F7427E" w:rsidRDefault="00F7427E" w:rsidP="002402B9">
      <w:pPr>
        <w:tabs>
          <w:tab w:val="left" w:pos="1215"/>
        </w:tabs>
        <w:jc w:val="both"/>
        <w:rPr>
          <w:rFonts w:eastAsia="MS Mincho"/>
          <w:sz w:val="22"/>
          <w:szCs w:val="22"/>
        </w:rPr>
      </w:pPr>
    </w:p>
    <w:p w:rsidR="00F7427E" w:rsidRDefault="00F7427E" w:rsidP="002402B9">
      <w:pPr>
        <w:tabs>
          <w:tab w:val="left" w:pos="1215"/>
        </w:tabs>
        <w:jc w:val="both"/>
        <w:rPr>
          <w:rFonts w:eastAsia="MS Mincho"/>
          <w:sz w:val="22"/>
          <w:szCs w:val="22"/>
        </w:rPr>
      </w:pPr>
      <w:proofErr w:type="gramStart"/>
      <w:r>
        <w:rPr>
          <w:rFonts w:eastAsia="MS Mincho"/>
          <w:sz w:val="22"/>
          <w:szCs w:val="22"/>
        </w:rPr>
        <w:t>Figure 2.</w:t>
      </w:r>
      <w:proofErr w:type="gramEnd"/>
    </w:p>
    <w:p w:rsidR="00F7427E" w:rsidRDefault="00F7427E" w:rsidP="002402B9">
      <w:pPr>
        <w:tabs>
          <w:tab w:val="left" w:pos="1215"/>
        </w:tabs>
        <w:jc w:val="both"/>
        <w:rPr>
          <w:rFonts w:eastAsia="MS Mincho"/>
          <w:sz w:val="22"/>
          <w:szCs w:val="22"/>
        </w:rPr>
      </w:pPr>
    </w:p>
    <w:p w:rsidR="00F7427E" w:rsidRDefault="00F7427E" w:rsidP="002402B9">
      <w:pPr>
        <w:tabs>
          <w:tab w:val="left" w:pos="1215"/>
        </w:tabs>
        <w:jc w:val="both"/>
        <w:rPr>
          <w:rFonts w:eastAsia="MS Mincho"/>
          <w:sz w:val="22"/>
          <w:szCs w:val="22"/>
        </w:rPr>
      </w:pPr>
      <w:r>
        <w:rPr>
          <w:rFonts w:eastAsia="MS Mincho"/>
          <w:noProof/>
          <w:sz w:val="22"/>
          <w:szCs w:val="22"/>
        </w:rPr>
        <w:drawing>
          <wp:inline distT="0" distB="0" distL="0" distR="0">
            <wp:extent cx="2566828" cy="2978716"/>
            <wp:effectExtent l="19050" t="0" r="4922" b="0"/>
            <wp:docPr id="3" name="Picture 2" descr="hurr isacc precip and trac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rr isacc precip and track1.jpg"/>
                    <pic:cNvPicPr/>
                  </pic:nvPicPr>
                  <pic:blipFill>
                    <a:blip r:embed="rId15" cstate="print"/>
                    <a:stretch>
                      <a:fillRect/>
                    </a:stretch>
                  </pic:blipFill>
                  <pic:spPr>
                    <a:xfrm>
                      <a:off x="0" y="0"/>
                      <a:ext cx="2567269" cy="2979227"/>
                    </a:xfrm>
                    <a:prstGeom prst="rect">
                      <a:avLst/>
                    </a:prstGeom>
                  </pic:spPr>
                </pic:pic>
              </a:graphicData>
            </a:graphic>
          </wp:inline>
        </w:drawing>
      </w:r>
    </w:p>
    <w:p w:rsidR="007D073B" w:rsidRDefault="007D073B" w:rsidP="002402B9">
      <w:pPr>
        <w:tabs>
          <w:tab w:val="left" w:pos="1215"/>
        </w:tabs>
        <w:jc w:val="both"/>
        <w:rPr>
          <w:rFonts w:eastAsia="MS Mincho"/>
          <w:sz w:val="22"/>
          <w:szCs w:val="22"/>
        </w:rPr>
      </w:pPr>
    </w:p>
    <w:p w:rsidR="007D073B" w:rsidRDefault="007D073B" w:rsidP="002402B9">
      <w:pPr>
        <w:tabs>
          <w:tab w:val="left" w:pos="1215"/>
        </w:tabs>
        <w:jc w:val="both"/>
        <w:rPr>
          <w:rFonts w:eastAsia="MS Mincho"/>
          <w:sz w:val="22"/>
          <w:szCs w:val="22"/>
        </w:rPr>
      </w:pPr>
    </w:p>
    <w:p w:rsidR="007D073B" w:rsidRDefault="007D073B" w:rsidP="002402B9">
      <w:pPr>
        <w:tabs>
          <w:tab w:val="left" w:pos="1215"/>
        </w:tabs>
        <w:jc w:val="both"/>
        <w:rPr>
          <w:rFonts w:eastAsia="MS Mincho"/>
          <w:sz w:val="22"/>
          <w:szCs w:val="22"/>
        </w:rPr>
      </w:pPr>
    </w:p>
    <w:p w:rsidR="007D073B" w:rsidRDefault="007D073B" w:rsidP="002402B9">
      <w:pPr>
        <w:jc w:val="both"/>
        <w:rPr>
          <w:rFonts w:eastAsia="MS Mincho"/>
          <w:sz w:val="22"/>
          <w:szCs w:val="22"/>
        </w:rPr>
      </w:pPr>
      <w:r>
        <w:rPr>
          <w:rFonts w:eastAsia="MS Mincho"/>
          <w:sz w:val="22"/>
          <w:szCs w:val="22"/>
        </w:rPr>
        <w:t xml:space="preserve">Figures obtained at </w:t>
      </w:r>
      <w:hyperlink r:id="rId16" w:history="1">
        <w:r w:rsidRPr="00EE3870">
          <w:rPr>
            <w:rStyle w:val="Hyperlink"/>
            <w:rFonts w:eastAsia="MS Mincho"/>
            <w:sz w:val="22"/>
            <w:szCs w:val="22"/>
          </w:rPr>
          <w:t>www.nhc.noaa.gov/data/tcr/</w:t>
        </w:r>
      </w:hyperlink>
    </w:p>
    <w:p w:rsidR="007D073B" w:rsidRPr="00DD3945" w:rsidRDefault="007D073B" w:rsidP="002402B9">
      <w:pPr>
        <w:tabs>
          <w:tab w:val="left" w:pos="1215"/>
        </w:tabs>
        <w:jc w:val="both"/>
        <w:rPr>
          <w:rFonts w:eastAsia="MS Mincho"/>
          <w:sz w:val="22"/>
          <w:szCs w:val="22"/>
        </w:rPr>
      </w:pPr>
    </w:p>
    <w:sectPr w:rsidR="007D073B" w:rsidRPr="00DD3945" w:rsidSect="008936FA">
      <w:footerReference w:type="even" r:id="rId17"/>
      <w:footerReference w:type="default" r:id="rId18"/>
      <w:pgSz w:w="12240" w:h="15840"/>
      <w:pgMar w:top="1440" w:right="2016" w:bottom="1440" w:left="1325" w:header="720" w:footer="720" w:gutter="0"/>
      <w:cols w:space="720" w:equalWidth="0">
        <w:col w:w="8905" w:space="72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AF6" w:rsidRDefault="00E14AF6">
      <w:r>
        <w:separator/>
      </w:r>
    </w:p>
  </w:endnote>
  <w:endnote w:type="continuationSeparator" w:id="0">
    <w:p w:rsidR="00E14AF6" w:rsidRDefault="00E14A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B01" w:rsidRDefault="00C14202">
    <w:pPr>
      <w:pStyle w:val="Footer"/>
      <w:framePr w:wrap="around" w:vAnchor="text" w:hAnchor="margin" w:xAlign="right" w:y="1"/>
      <w:rPr>
        <w:rStyle w:val="PageNumber"/>
      </w:rPr>
    </w:pPr>
    <w:r>
      <w:rPr>
        <w:rStyle w:val="PageNumber"/>
      </w:rPr>
      <w:fldChar w:fldCharType="begin"/>
    </w:r>
    <w:r w:rsidR="00E87B01">
      <w:rPr>
        <w:rStyle w:val="PageNumber"/>
      </w:rPr>
      <w:instrText xml:space="preserve">PAGE  </w:instrText>
    </w:r>
    <w:r>
      <w:rPr>
        <w:rStyle w:val="PageNumber"/>
      </w:rPr>
      <w:fldChar w:fldCharType="end"/>
    </w:r>
  </w:p>
  <w:p w:rsidR="00E87B01" w:rsidRDefault="00E87B0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B01" w:rsidRDefault="00C14202">
    <w:pPr>
      <w:pStyle w:val="Footer"/>
      <w:framePr w:wrap="around" w:vAnchor="text" w:hAnchor="margin" w:xAlign="right" w:y="1"/>
      <w:rPr>
        <w:rStyle w:val="PageNumber"/>
      </w:rPr>
    </w:pPr>
    <w:r>
      <w:rPr>
        <w:rStyle w:val="PageNumber"/>
      </w:rPr>
      <w:fldChar w:fldCharType="begin"/>
    </w:r>
    <w:r w:rsidR="00E87B01">
      <w:rPr>
        <w:rStyle w:val="PageNumber"/>
      </w:rPr>
      <w:instrText xml:space="preserve">PAGE  </w:instrText>
    </w:r>
    <w:r>
      <w:rPr>
        <w:rStyle w:val="PageNumber"/>
      </w:rPr>
      <w:fldChar w:fldCharType="separate"/>
    </w:r>
    <w:r w:rsidR="00734F3E">
      <w:rPr>
        <w:rStyle w:val="PageNumber"/>
        <w:noProof/>
      </w:rPr>
      <w:t>5</w:t>
    </w:r>
    <w:r>
      <w:rPr>
        <w:rStyle w:val="PageNumber"/>
      </w:rPr>
      <w:fldChar w:fldCharType="end"/>
    </w:r>
  </w:p>
  <w:p w:rsidR="00E87B01" w:rsidRDefault="00E87B0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AF6" w:rsidRDefault="00E14AF6">
      <w:r>
        <w:separator/>
      </w:r>
    </w:p>
  </w:footnote>
  <w:footnote w:type="continuationSeparator" w:id="0">
    <w:p w:rsidR="00E14AF6" w:rsidRDefault="00E14A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F167F"/>
    <w:multiLevelType w:val="hybridMultilevel"/>
    <w:tmpl w:val="2CAAC248"/>
    <w:lvl w:ilvl="0" w:tplc="6D4C6C74">
      <w:start w:val="3"/>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E805CFC"/>
    <w:multiLevelType w:val="hybridMultilevel"/>
    <w:tmpl w:val="70B0A0EE"/>
    <w:lvl w:ilvl="0" w:tplc="3B8A9CE4">
      <w:start w:val="15"/>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06572D0"/>
    <w:multiLevelType w:val="hybridMultilevel"/>
    <w:tmpl w:val="144E5EE8"/>
    <w:lvl w:ilvl="0" w:tplc="0E182B6C">
      <w:start w:val="15"/>
      <w:numFmt w:val="bullet"/>
      <w:lvlText w:val="-"/>
      <w:lvlJc w:val="left"/>
      <w:pPr>
        <w:tabs>
          <w:tab w:val="num" w:pos="1800"/>
        </w:tabs>
        <w:ind w:left="1800" w:hanging="360"/>
      </w:pPr>
      <w:rPr>
        <w:rFonts w:ascii="Times New Roman" w:eastAsia="MS Mincho"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534C477E"/>
    <w:multiLevelType w:val="hybridMultilevel"/>
    <w:tmpl w:val="272E5208"/>
    <w:lvl w:ilvl="0" w:tplc="F162DBFE">
      <w:start w:val="3"/>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5ED3116A"/>
    <w:multiLevelType w:val="hybridMultilevel"/>
    <w:tmpl w:val="9ECEBC18"/>
    <w:lvl w:ilvl="0" w:tplc="5420C658">
      <w:start w:val="1"/>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738808D5"/>
    <w:multiLevelType w:val="hybridMultilevel"/>
    <w:tmpl w:val="1592E26E"/>
    <w:lvl w:ilvl="0" w:tplc="93387320">
      <w:start w:val="15"/>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F417FD"/>
    <w:rsid w:val="000047BE"/>
    <w:rsid w:val="000057A4"/>
    <w:rsid w:val="00020C3D"/>
    <w:rsid w:val="00071E34"/>
    <w:rsid w:val="0007586C"/>
    <w:rsid w:val="0008154A"/>
    <w:rsid w:val="00085668"/>
    <w:rsid w:val="00094A4D"/>
    <w:rsid w:val="00095217"/>
    <w:rsid w:val="00095341"/>
    <w:rsid w:val="000A56FD"/>
    <w:rsid w:val="000C091E"/>
    <w:rsid w:val="000C5891"/>
    <w:rsid w:val="000E28B1"/>
    <w:rsid w:val="000E3831"/>
    <w:rsid w:val="000E4717"/>
    <w:rsid w:val="000F0D5E"/>
    <w:rsid w:val="000F2C12"/>
    <w:rsid w:val="000F41F4"/>
    <w:rsid w:val="00100E1E"/>
    <w:rsid w:val="00120625"/>
    <w:rsid w:val="00136261"/>
    <w:rsid w:val="00151CB6"/>
    <w:rsid w:val="00156403"/>
    <w:rsid w:val="001633C8"/>
    <w:rsid w:val="0016502A"/>
    <w:rsid w:val="0017207D"/>
    <w:rsid w:val="001804CE"/>
    <w:rsid w:val="001927EE"/>
    <w:rsid w:val="001C2F5A"/>
    <w:rsid w:val="001C7992"/>
    <w:rsid w:val="001E2A2F"/>
    <w:rsid w:val="001F1623"/>
    <w:rsid w:val="001F473C"/>
    <w:rsid w:val="00220F7B"/>
    <w:rsid w:val="00233572"/>
    <w:rsid w:val="0023793A"/>
    <w:rsid w:val="002402B9"/>
    <w:rsid w:val="00242CC0"/>
    <w:rsid w:val="002621DE"/>
    <w:rsid w:val="00287E8F"/>
    <w:rsid w:val="00292220"/>
    <w:rsid w:val="002A2BEE"/>
    <w:rsid w:val="002A4E78"/>
    <w:rsid w:val="002C0F90"/>
    <w:rsid w:val="002C192D"/>
    <w:rsid w:val="002C2EB9"/>
    <w:rsid w:val="002E0E95"/>
    <w:rsid w:val="002F091D"/>
    <w:rsid w:val="002F1CE1"/>
    <w:rsid w:val="002F24C0"/>
    <w:rsid w:val="00317B17"/>
    <w:rsid w:val="00327861"/>
    <w:rsid w:val="00343B60"/>
    <w:rsid w:val="00345AE5"/>
    <w:rsid w:val="00350EC8"/>
    <w:rsid w:val="0035444E"/>
    <w:rsid w:val="00357A43"/>
    <w:rsid w:val="00363B46"/>
    <w:rsid w:val="003672E2"/>
    <w:rsid w:val="0038291F"/>
    <w:rsid w:val="00391854"/>
    <w:rsid w:val="0039204C"/>
    <w:rsid w:val="00393FA7"/>
    <w:rsid w:val="003979E6"/>
    <w:rsid w:val="003B13C8"/>
    <w:rsid w:val="003B6484"/>
    <w:rsid w:val="003C1302"/>
    <w:rsid w:val="003C1D38"/>
    <w:rsid w:val="003D34B2"/>
    <w:rsid w:val="003D64A8"/>
    <w:rsid w:val="003E3175"/>
    <w:rsid w:val="003E7E26"/>
    <w:rsid w:val="003F2885"/>
    <w:rsid w:val="003F58D6"/>
    <w:rsid w:val="00425567"/>
    <w:rsid w:val="004342B6"/>
    <w:rsid w:val="00444414"/>
    <w:rsid w:val="00454FF7"/>
    <w:rsid w:val="004660E4"/>
    <w:rsid w:val="004728C3"/>
    <w:rsid w:val="00474E73"/>
    <w:rsid w:val="004913F9"/>
    <w:rsid w:val="004D1BD6"/>
    <w:rsid w:val="004D74B0"/>
    <w:rsid w:val="004F2B11"/>
    <w:rsid w:val="004F5EC9"/>
    <w:rsid w:val="00501628"/>
    <w:rsid w:val="00506756"/>
    <w:rsid w:val="00513710"/>
    <w:rsid w:val="00517AA1"/>
    <w:rsid w:val="00523EEB"/>
    <w:rsid w:val="00527570"/>
    <w:rsid w:val="005328F9"/>
    <w:rsid w:val="00532B21"/>
    <w:rsid w:val="00544C09"/>
    <w:rsid w:val="00574C15"/>
    <w:rsid w:val="005756D4"/>
    <w:rsid w:val="00584542"/>
    <w:rsid w:val="005918D1"/>
    <w:rsid w:val="005923F2"/>
    <w:rsid w:val="00592818"/>
    <w:rsid w:val="005A0C5F"/>
    <w:rsid w:val="005B0696"/>
    <w:rsid w:val="005B2017"/>
    <w:rsid w:val="005B4288"/>
    <w:rsid w:val="005B7BE3"/>
    <w:rsid w:val="005D4131"/>
    <w:rsid w:val="005F6EE5"/>
    <w:rsid w:val="00606CC4"/>
    <w:rsid w:val="00617790"/>
    <w:rsid w:val="00620CA9"/>
    <w:rsid w:val="00621DEF"/>
    <w:rsid w:val="00626F9F"/>
    <w:rsid w:val="00630024"/>
    <w:rsid w:val="0064118C"/>
    <w:rsid w:val="0064313A"/>
    <w:rsid w:val="0065434A"/>
    <w:rsid w:val="00657B31"/>
    <w:rsid w:val="00664D41"/>
    <w:rsid w:val="00666209"/>
    <w:rsid w:val="00666841"/>
    <w:rsid w:val="00674C47"/>
    <w:rsid w:val="00675545"/>
    <w:rsid w:val="00680091"/>
    <w:rsid w:val="0068331F"/>
    <w:rsid w:val="00697779"/>
    <w:rsid w:val="006B7EFF"/>
    <w:rsid w:val="006C6307"/>
    <w:rsid w:val="006D66C1"/>
    <w:rsid w:val="006F3F8C"/>
    <w:rsid w:val="00703A4B"/>
    <w:rsid w:val="00711488"/>
    <w:rsid w:val="007175E2"/>
    <w:rsid w:val="00734F3E"/>
    <w:rsid w:val="00747EA8"/>
    <w:rsid w:val="00751A41"/>
    <w:rsid w:val="00770C57"/>
    <w:rsid w:val="00775550"/>
    <w:rsid w:val="00784A05"/>
    <w:rsid w:val="007903E2"/>
    <w:rsid w:val="00797BA8"/>
    <w:rsid w:val="00797BC2"/>
    <w:rsid w:val="007A369D"/>
    <w:rsid w:val="007C783B"/>
    <w:rsid w:val="007D036F"/>
    <w:rsid w:val="007D073B"/>
    <w:rsid w:val="007D20C8"/>
    <w:rsid w:val="007D4B75"/>
    <w:rsid w:val="007E0B04"/>
    <w:rsid w:val="007E0BD5"/>
    <w:rsid w:val="007E3E60"/>
    <w:rsid w:val="007F2B10"/>
    <w:rsid w:val="00803CEC"/>
    <w:rsid w:val="00806247"/>
    <w:rsid w:val="00813143"/>
    <w:rsid w:val="0081650D"/>
    <w:rsid w:val="0082442B"/>
    <w:rsid w:val="0082481E"/>
    <w:rsid w:val="00830D9A"/>
    <w:rsid w:val="0083650D"/>
    <w:rsid w:val="00836EC6"/>
    <w:rsid w:val="00840170"/>
    <w:rsid w:val="00881884"/>
    <w:rsid w:val="008936FA"/>
    <w:rsid w:val="008A114D"/>
    <w:rsid w:val="008A1BC9"/>
    <w:rsid w:val="008B41A9"/>
    <w:rsid w:val="008C0C01"/>
    <w:rsid w:val="008C5525"/>
    <w:rsid w:val="008C795B"/>
    <w:rsid w:val="008D550B"/>
    <w:rsid w:val="008E1625"/>
    <w:rsid w:val="008E19B2"/>
    <w:rsid w:val="008E43C6"/>
    <w:rsid w:val="009023EF"/>
    <w:rsid w:val="00904E2D"/>
    <w:rsid w:val="009240BF"/>
    <w:rsid w:val="00953447"/>
    <w:rsid w:val="00966848"/>
    <w:rsid w:val="009679CC"/>
    <w:rsid w:val="009857C9"/>
    <w:rsid w:val="0099721F"/>
    <w:rsid w:val="009A03EC"/>
    <w:rsid w:val="009A0BAC"/>
    <w:rsid w:val="009A1769"/>
    <w:rsid w:val="009A65B7"/>
    <w:rsid w:val="009B69F7"/>
    <w:rsid w:val="009C22E9"/>
    <w:rsid w:val="009C7110"/>
    <w:rsid w:val="009D0D1A"/>
    <w:rsid w:val="009D1AAF"/>
    <w:rsid w:val="009D63F6"/>
    <w:rsid w:val="009E613B"/>
    <w:rsid w:val="009E744F"/>
    <w:rsid w:val="009F72F9"/>
    <w:rsid w:val="00A144BE"/>
    <w:rsid w:val="00A1495F"/>
    <w:rsid w:val="00A2080A"/>
    <w:rsid w:val="00A32696"/>
    <w:rsid w:val="00A3437C"/>
    <w:rsid w:val="00A46E46"/>
    <w:rsid w:val="00A56415"/>
    <w:rsid w:val="00A57A93"/>
    <w:rsid w:val="00A714D9"/>
    <w:rsid w:val="00A77477"/>
    <w:rsid w:val="00A97138"/>
    <w:rsid w:val="00AB3A11"/>
    <w:rsid w:val="00AC4E8C"/>
    <w:rsid w:val="00AC694E"/>
    <w:rsid w:val="00AD2C31"/>
    <w:rsid w:val="00AE729D"/>
    <w:rsid w:val="00AF44E7"/>
    <w:rsid w:val="00B01B3E"/>
    <w:rsid w:val="00B04D46"/>
    <w:rsid w:val="00B1733B"/>
    <w:rsid w:val="00B22843"/>
    <w:rsid w:val="00B23F1A"/>
    <w:rsid w:val="00B34BDB"/>
    <w:rsid w:val="00B37BF1"/>
    <w:rsid w:val="00B43D60"/>
    <w:rsid w:val="00B46559"/>
    <w:rsid w:val="00B46ACD"/>
    <w:rsid w:val="00B50372"/>
    <w:rsid w:val="00B51D03"/>
    <w:rsid w:val="00B5504D"/>
    <w:rsid w:val="00B55EC6"/>
    <w:rsid w:val="00B5713D"/>
    <w:rsid w:val="00B76A1B"/>
    <w:rsid w:val="00B77164"/>
    <w:rsid w:val="00B82D35"/>
    <w:rsid w:val="00B864F7"/>
    <w:rsid w:val="00B97ED8"/>
    <w:rsid w:val="00BA2377"/>
    <w:rsid w:val="00BA2730"/>
    <w:rsid w:val="00BA3E83"/>
    <w:rsid w:val="00BA7A84"/>
    <w:rsid w:val="00BB1D5B"/>
    <w:rsid w:val="00BC0C2F"/>
    <w:rsid w:val="00BC717B"/>
    <w:rsid w:val="00BD7D49"/>
    <w:rsid w:val="00BE0567"/>
    <w:rsid w:val="00BE277B"/>
    <w:rsid w:val="00BE784F"/>
    <w:rsid w:val="00BE7A94"/>
    <w:rsid w:val="00BF08EA"/>
    <w:rsid w:val="00BF5644"/>
    <w:rsid w:val="00C06212"/>
    <w:rsid w:val="00C11524"/>
    <w:rsid w:val="00C12436"/>
    <w:rsid w:val="00C125EC"/>
    <w:rsid w:val="00C14202"/>
    <w:rsid w:val="00C15E5B"/>
    <w:rsid w:val="00C3299D"/>
    <w:rsid w:val="00C33495"/>
    <w:rsid w:val="00C472FC"/>
    <w:rsid w:val="00C5086B"/>
    <w:rsid w:val="00C55211"/>
    <w:rsid w:val="00C621D5"/>
    <w:rsid w:val="00C712E3"/>
    <w:rsid w:val="00C804FB"/>
    <w:rsid w:val="00C82666"/>
    <w:rsid w:val="00C9247F"/>
    <w:rsid w:val="00CA21E6"/>
    <w:rsid w:val="00CA2B0B"/>
    <w:rsid w:val="00CA6D9A"/>
    <w:rsid w:val="00CB3C90"/>
    <w:rsid w:val="00CC1959"/>
    <w:rsid w:val="00CC4612"/>
    <w:rsid w:val="00CD0E45"/>
    <w:rsid w:val="00CD1AB2"/>
    <w:rsid w:val="00CE130E"/>
    <w:rsid w:val="00CE1B85"/>
    <w:rsid w:val="00CE1E10"/>
    <w:rsid w:val="00CE644B"/>
    <w:rsid w:val="00CE77D3"/>
    <w:rsid w:val="00CF2121"/>
    <w:rsid w:val="00CF2BC1"/>
    <w:rsid w:val="00CF7946"/>
    <w:rsid w:val="00D15D39"/>
    <w:rsid w:val="00D1672C"/>
    <w:rsid w:val="00D17ECF"/>
    <w:rsid w:val="00D22910"/>
    <w:rsid w:val="00D24769"/>
    <w:rsid w:val="00D53E8E"/>
    <w:rsid w:val="00D60940"/>
    <w:rsid w:val="00D65897"/>
    <w:rsid w:val="00D727BA"/>
    <w:rsid w:val="00D846E9"/>
    <w:rsid w:val="00D85F54"/>
    <w:rsid w:val="00DB5ECD"/>
    <w:rsid w:val="00DB62C6"/>
    <w:rsid w:val="00DB67D1"/>
    <w:rsid w:val="00DD3945"/>
    <w:rsid w:val="00DF5562"/>
    <w:rsid w:val="00E01DD7"/>
    <w:rsid w:val="00E06EEF"/>
    <w:rsid w:val="00E14AF6"/>
    <w:rsid w:val="00E15A03"/>
    <w:rsid w:val="00E46CC1"/>
    <w:rsid w:val="00E509AF"/>
    <w:rsid w:val="00E5528A"/>
    <w:rsid w:val="00E63331"/>
    <w:rsid w:val="00E63615"/>
    <w:rsid w:val="00E74ADE"/>
    <w:rsid w:val="00E75FBA"/>
    <w:rsid w:val="00E85012"/>
    <w:rsid w:val="00E87B01"/>
    <w:rsid w:val="00EA0377"/>
    <w:rsid w:val="00EA5A0A"/>
    <w:rsid w:val="00EA5F97"/>
    <w:rsid w:val="00EA69CF"/>
    <w:rsid w:val="00EB0F72"/>
    <w:rsid w:val="00EB111A"/>
    <w:rsid w:val="00EB6120"/>
    <w:rsid w:val="00EC0C9C"/>
    <w:rsid w:val="00ED30B1"/>
    <w:rsid w:val="00ED4645"/>
    <w:rsid w:val="00F1247C"/>
    <w:rsid w:val="00F3687F"/>
    <w:rsid w:val="00F417FD"/>
    <w:rsid w:val="00F423E4"/>
    <w:rsid w:val="00F707F9"/>
    <w:rsid w:val="00F7427E"/>
    <w:rsid w:val="00F84AB8"/>
    <w:rsid w:val="00F85282"/>
    <w:rsid w:val="00F86341"/>
    <w:rsid w:val="00F87A71"/>
    <w:rsid w:val="00F9130F"/>
    <w:rsid w:val="00F9162A"/>
    <w:rsid w:val="00FA5891"/>
    <w:rsid w:val="00FC2DA5"/>
    <w:rsid w:val="00FD17EC"/>
    <w:rsid w:val="00FD1B5D"/>
    <w:rsid w:val="00FD3196"/>
    <w:rsid w:val="00FE4872"/>
    <w:rsid w:val="00FF3824"/>
    <w:rsid w:val="00FF3F73"/>
    <w:rsid w:val="00FF51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3F8C"/>
    <w:rPr>
      <w:sz w:val="24"/>
      <w:szCs w:val="24"/>
    </w:rPr>
  </w:style>
  <w:style w:type="paragraph" w:styleId="Heading2">
    <w:name w:val="heading 2"/>
    <w:basedOn w:val="Normal"/>
    <w:next w:val="Normal"/>
    <w:link w:val="Heading2Char"/>
    <w:qFormat/>
    <w:rsid w:val="00F9130F"/>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B50372"/>
    <w:rPr>
      <w:rFonts w:ascii="Courier New" w:hAnsi="Courier New" w:cs="Courier New"/>
      <w:sz w:val="20"/>
      <w:szCs w:val="20"/>
    </w:rPr>
  </w:style>
  <w:style w:type="character" w:styleId="Hyperlink">
    <w:name w:val="Hyperlink"/>
    <w:basedOn w:val="DefaultParagraphFont"/>
    <w:rsid w:val="00B50372"/>
    <w:rPr>
      <w:color w:val="0000FF"/>
      <w:u w:val="single"/>
    </w:rPr>
  </w:style>
  <w:style w:type="character" w:styleId="FollowedHyperlink">
    <w:name w:val="FollowedHyperlink"/>
    <w:basedOn w:val="DefaultParagraphFont"/>
    <w:rsid w:val="00B50372"/>
    <w:rPr>
      <w:color w:val="800080"/>
      <w:u w:val="single"/>
    </w:rPr>
  </w:style>
  <w:style w:type="paragraph" w:styleId="Footer">
    <w:name w:val="footer"/>
    <w:basedOn w:val="Normal"/>
    <w:rsid w:val="00B50372"/>
    <w:pPr>
      <w:tabs>
        <w:tab w:val="center" w:pos="4320"/>
        <w:tab w:val="right" w:pos="8640"/>
      </w:tabs>
    </w:pPr>
  </w:style>
  <w:style w:type="character" w:styleId="PageNumber">
    <w:name w:val="page number"/>
    <w:basedOn w:val="DefaultParagraphFont"/>
    <w:rsid w:val="00B50372"/>
  </w:style>
  <w:style w:type="paragraph" w:styleId="BodyText">
    <w:name w:val="Body Text"/>
    <w:basedOn w:val="Normal"/>
    <w:link w:val="BodyTextChar"/>
    <w:rsid w:val="00B50372"/>
    <w:pPr>
      <w:autoSpaceDE w:val="0"/>
      <w:autoSpaceDN w:val="0"/>
      <w:adjustRightInd w:val="0"/>
    </w:pPr>
    <w:rPr>
      <w:sz w:val="22"/>
      <w:szCs w:val="20"/>
    </w:rPr>
  </w:style>
  <w:style w:type="paragraph" w:styleId="BalloonText">
    <w:name w:val="Balloon Text"/>
    <w:basedOn w:val="Normal"/>
    <w:semiHidden/>
    <w:rsid w:val="00B50372"/>
    <w:rPr>
      <w:rFonts w:ascii="Tahoma" w:hAnsi="Tahoma" w:cs="Tahoma"/>
      <w:sz w:val="16"/>
      <w:szCs w:val="16"/>
    </w:rPr>
  </w:style>
  <w:style w:type="paragraph" w:styleId="HTMLPreformatted">
    <w:name w:val="HTML Preformatted"/>
    <w:basedOn w:val="Normal"/>
    <w:link w:val="HTMLPreformattedChar"/>
    <w:rsid w:val="00B5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basedOn w:val="DefaultParagraphFont"/>
    <w:rsid w:val="00C804FB"/>
    <w:rPr>
      <w:sz w:val="16"/>
      <w:szCs w:val="16"/>
    </w:rPr>
  </w:style>
  <w:style w:type="paragraph" w:styleId="CommentText">
    <w:name w:val="annotation text"/>
    <w:basedOn w:val="Normal"/>
    <w:link w:val="CommentTextChar"/>
    <w:rsid w:val="00C804FB"/>
    <w:rPr>
      <w:sz w:val="20"/>
      <w:szCs w:val="20"/>
    </w:rPr>
  </w:style>
  <w:style w:type="character" w:customStyle="1" w:styleId="CommentTextChar">
    <w:name w:val="Comment Text Char"/>
    <w:basedOn w:val="DefaultParagraphFont"/>
    <w:link w:val="CommentText"/>
    <w:rsid w:val="00C804FB"/>
  </w:style>
  <w:style w:type="paragraph" w:styleId="CommentSubject">
    <w:name w:val="annotation subject"/>
    <w:basedOn w:val="CommentText"/>
    <w:next w:val="CommentText"/>
    <w:link w:val="CommentSubjectChar"/>
    <w:rsid w:val="00C804FB"/>
    <w:rPr>
      <w:b/>
      <w:bCs/>
    </w:rPr>
  </w:style>
  <w:style w:type="character" w:customStyle="1" w:styleId="CommentSubjectChar">
    <w:name w:val="Comment Subject Char"/>
    <w:basedOn w:val="CommentTextChar"/>
    <w:link w:val="CommentSubject"/>
    <w:rsid w:val="00C804FB"/>
    <w:rPr>
      <w:b/>
      <w:bCs/>
    </w:rPr>
  </w:style>
  <w:style w:type="character" w:customStyle="1" w:styleId="PlainTextChar">
    <w:name w:val="Plain Text Char"/>
    <w:basedOn w:val="DefaultParagraphFont"/>
    <w:link w:val="PlainText"/>
    <w:uiPriority w:val="99"/>
    <w:rsid w:val="00B5713D"/>
    <w:rPr>
      <w:rFonts w:ascii="Courier New" w:hAnsi="Courier New" w:cs="Courier New"/>
    </w:rPr>
  </w:style>
  <w:style w:type="paragraph" w:styleId="BodyText2">
    <w:name w:val="Body Text 2"/>
    <w:basedOn w:val="Normal"/>
    <w:link w:val="BodyText2Char"/>
    <w:rsid w:val="00F9130F"/>
    <w:pPr>
      <w:spacing w:after="120" w:line="480" w:lineRule="auto"/>
    </w:pPr>
  </w:style>
  <w:style w:type="character" w:customStyle="1" w:styleId="BodyText2Char">
    <w:name w:val="Body Text 2 Char"/>
    <w:basedOn w:val="DefaultParagraphFont"/>
    <w:link w:val="BodyText2"/>
    <w:rsid w:val="00F9130F"/>
    <w:rPr>
      <w:sz w:val="24"/>
      <w:szCs w:val="24"/>
    </w:rPr>
  </w:style>
  <w:style w:type="character" w:customStyle="1" w:styleId="Heading2Char">
    <w:name w:val="Heading 2 Char"/>
    <w:basedOn w:val="DefaultParagraphFont"/>
    <w:link w:val="Heading2"/>
    <w:rsid w:val="00F9130F"/>
    <w:rPr>
      <w:sz w:val="24"/>
      <w:szCs w:val="24"/>
      <w:u w:val="single"/>
    </w:rPr>
  </w:style>
  <w:style w:type="paragraph" w:styleId="BodyTextIndent2">
    <w:name w:val="Body Text Indent 2"/>
    <w:basedOn w:val="Normal"/>
    <w:link w:val="BodyTextIndent2Char"/>
    <w:rsid w:val="0017207D"/>
    <w:pPr>
      <w:spacing w:after="120" w:line="480" w:lineRule="auto"/>
      <w:ind w:left="360"/>
    </w:pPr>
  </w:style>
  <w:style w:type="character" w:customStyle="1" w:styleId="BodyTextIndent2Char">
    <w:name w:val="Body Text Indent 2 Char"/>
    <w:basedOn w:val="DefaultParagraphFont"/>
    <w:link w:val="BodyTextIndent2"/>
    <w:rsid w:val="0017207D"/>
    <w:rPr>
      <w:sz w:val="24"/>
      <w:szCs w:val="24"/>
    </w:rPr>
  </w:style>
  <w:style w:type="paragraph" w:styleId="BodyTextIndent3">
    <w:name w:val="Body Text Indent 3"/>
    <w:basedOn w:val="Normal"/>
    <w:link w:val="BodyTextIndent3Char"/>
    <w:rsid w:val="0017207D"/>
    <w:pPr>
      <w:spacing w:after="120"/>
      <w:ind w:left="360"/>
    </w:pPr>
    <w:rPr>
      <w:sz w:val="16"/>
      <w:szCs w:val="16"/>
    </w:rPr>
  </w:style>
  <w:style w:type="character" w:customStyle="1" w:styleId="BodyTextIndent3Char">
    <w:name w:val="Body Text Indent 3 Char"/>
    <w:basedOn w:val="DefaultParagraphFont"/>
    <w:link w:val="BodyTextIndent3"/>
    <w:rsid w:val="0017207D"/>
    <w:rPr>
      <w:sz w:val="16"/>
      <w:szCs w:val="16"/>
    </w:rPr>
  </w:style>
  <w:style w:type="character" w:customStyle="1" w:styleId="HTMLPreformattedChar">
    <w:name w:val="HTML Preformatted Char"/>
    <w:basedOn w:val="DefaultParagraphFont"/>
    <w:link w:val="HTMLPreformatted"/>
    <w:rsid w:val="003B13C8"/>
    <w:rPr>
      <w:rFonts w:ascii="Arial Unicode MS" w:eastAsia="Arial Unicode MS" w:hAnsi="Arial Unicode MS" w:cs="Arial Unicode MS"/>
    </w:rPr>
  </w:style>
  <w:style w:type="character" w:customStyle="1" w:styleId="BodyTextChar">
    <w:name w:val="Body Text Char"/>
    <w:basedOn w:val="DefaultParagraphFont"/>
    <w:link w:val="BodyText"/>
    <w:rsid w:val="00747EA8"/>
    <w:rPr>
      <w:sz w:val="22"/>
    </w:rPr>
  </w:style>
  <w:style w:type="paragraph" w:styleId="NoSpacing">
    <w:name w:val="No Spacing"/>
    <w:uiPriority w:val="1"/>
    <w:qFormat/>
    <w:rsid w:val="00734F3E"/>
    <w:rPr>
      <w:sz w:val="24"/>
      <w:szCs w:val="24"/>
    </w:rPr>
  </w:style>
</w:styles>
</file>

<file path=word/webSettings.xml><?xml version="1.0" encoding="utf-8"?>
<w:webSettings xmlns:r="http://schemas.openxmlformats.org/officeDocument/2006/relationships" xmlns:w="http://schemas.openxmlformats.org/wordprocessingml/2006/main">
  <w:divs>
    <w:div w:id="1339850478">
      <w:bodyDiv w:val="1"/>
      <w:marLeft w:val="0"/>
      <w:marRight w:val="0"/>
      <w:marTop w:val="0"/>
      <w:marBottom w:val="0"/>
      <w:divBdr>
        <w:top w:val="none" w:sz="0" w:space="0" w:color="auto"/>
        <w:left w:val="none" w:sz="0" w:space="0" w:color="auto"/>
        <w:bottom w:val="none" w:sz="0" w:space="0" w:color="auto"/>
        <w:right w:val="none" w:sz="0" w:space="0" w:color="auto"/>
      </w:divBdr>
    </w:div>
    <w:div w:id="191720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elle.baruch.sc.edu" TargetMode="External"/><Relationship Id="rId13" Type="http://schemas.openxmlformats.org/officeDocument/2006/relationships/hyperlink" Target="http://www.sunrisesunset.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fcdmo.baruch.sc.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hc.noaa.gov/data/tc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dmo.baruch.sc.edu/"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mailto:Jason.garwood@dep.state.fl.u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auren.levi@dep.state.fl.us"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89B22E-359D-49BE-8B96-FBEC820F1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3761</Words>
  <Characters>21440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Apalachicola NERR Meteorological Metadata</vt:lpstr>
    </vt:vector>
  </TitlesOfParts>
  <Company>The University of South Carolina</Company>
  <LinksUpToDate>false</LinksUpToDate>
  <CharactersWithSpaces>25151</CharactersWithSpaces>
  <SharedDoc>false</SharedDoc>
  <HLinks>
    <vt:vector size="30" baseType="variant">
      <vt:variant>
        <vt:i4>131146</vt:i4>
      </vt:variant>
      <vt:variant>
        <vt:i4>12</vt:i4>
      </vt:variant>
      <vt:variant>
        <vt:i4>0</vt:i4>
      </vt:variant>
      <vt:variant>
        <vt:i4>5</vt:i4>
      </vt:variant>
      <vt:variant>
        <vt:lpwstr>http://cfcdmo.baruch.sc.edu/</vt:lpwstr>
      </vt:variant>
      <vt:variant>
        <vt:lpwstr/>
      </vt:variant>
      <vt:variant>
        <vt:i4>1441817</vt:i4>
      </vt:variant>
      <vt:variant>
        <vt:i4>9</vt:i4>
      </vt:variant>
      <vt:variant>
        <vt:i4>0</vt:i4>
      </vt:variant>
      <vt:variant>
        <vt:i4>5</vt:i4>
      </vt:variant>
      <vt:variant>
        <vt:lpwstr>http://www.ndbc.noaa.gov/</vt:lpwstr>
      </vt:variant>
      <vt:variant>
        <vt:lpwstr/>
      </vt:variant>
      <vt:variant>
        <vt:i4>6357036</vt:i4>
      </vt:variant>
      <vt:variant>
        <vt:i4>6</vt:i4>
      </vt:variant>
      <vt:variant>
        <vt:i4>0</vt:i4>
      </vt:variant>
      <vt:variant>
        <vt:i4>5</vt:i4>
      </vt:variant>
      <vt:variant>
        <vt:lpwstr>http://cdmo.baruch.sc.edu/</vt:lpwstr>
      </vt:variant>
      <vt:variant>
        <vt:lpwstr/>
      </vt:variant>
      <vt:variant>
        <vt:i4>5439535</vt:i4>
      </vt:variant>
      <vt:variant>
        <vt:i4>3</vt:i4>
      </vt:variant>
      <vt:variant>
        <vt:i4>0</vt:i4>
      </vt:variant>
      <vt:variant>
        <vt:i4>5</vt:i4>
      </vt:variant>
      <vt:variant>
        <vt:lpwstr>mailto:Jason.garwood@dep.state.fl.us</vt:lpwstr>
      </vt:variant>
      <vt:variant>
        <vt:lpwstr/>
      </vt:variant>
      <vt:variant>
        <vt:i4>6553617</vt:i4>
      </vt:variant>
      <vt:variant>
        <vt:i4>0</vt:i4>
      </vt:variant>
      <vt:variant>
        <vt:i4>0</vt:i4>
      </vt:variant>
      <vt:variant>
        <vt:i4>5</vt:i4>
      </vt:variant>
      <vt:variant>
        <vt:lpwstr>mailto:lauren.levi@dep.state.fl.us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Apalachicola NERR Meteorological Metadata</dc:title>
  <dc:subject/>
  <dc:creator>Jennifer Wanat</dc:creator>
  <cp:keywords/>
  <cp:lastModifiedBy>Lauren Levi</cp:lastModifiedBy>
  <cp:revision>4</cp:revision>
  <cp:lastPrinted>2013-02-26T21:39:00Z</cp:lastPrinted>
  <dcterms:created xsi:type="dcterms:W3CDTF">2013-02-27T20:31:00Z</dcterms:created>
  <dcterms:modified xsi:type="dcterms:W3CDTF">2013-03-18T14:13:00Z</dcterms:modified>
</cp:coreProperties>
</file>