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44C5" w14:textId="77777777" w:rsidR="003301E9" w:rsidRDefault="003301E9" w:rsidP="00C84EA0">
      <w:pPr>
        <w:jc w:val="both"/>
        <w:rPr>
          <w:b/>
          <w:bCs/>
          <w:sz w:val="36"/>
          <w:szCs w:val="36"/>
          <w:u w:val="single"/>
        </w:rPr>
      </w:pPr>
      <w:r w:rsidRPr="00B71D62">
        <w:rPr>
          <w:b/>
          <w:bCs/>
          <w:sz w:val="36"/>
          <w:szCs w:val="36"/>
          <w:u w:val="single"/>
        </w:rPr>
        <w:t>Analyzing Report</w:t>
      </w:r>
    </w:p>
    <w:p w14:paraId="41BDF00A" w14:textId="77777777" w:rsidR="003301E9" w:rsidRDefault="003301E9" w:rsidP="00C84EA0">
      <w:pPr>
        <w:jc w:val="both"/>
        <w:rPr>
          <w:b/>
          <w:bCs/>
          <w:sz w:val="36"/>
          <w:szCs w:val="36"/>
          <w:u w:val="single"/>
        </w:rPr>
      </w:pPr>
    </w:p>
    <w:p w14:paraId="2EAE8B7F" w14:textId="77777777" w:rsidR="003301E9" w:rsidRDefault="003301E9" w:rsidP="00C84E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B71D6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What are three conclusions we can make about Kickstarter campaigns given the provided data?</w:t>
      </w:r>
    </w:p>
    <w:p w14:paraId="792A5522" w14:textId="53403E8B" w:rsidR="003301E9" w:rsidRDefault="003301E9" w:rsidP="00C84E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The </w:t>
      </w:r>
      <w:r w:rsidR="0062293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most </w:t>
      </w:r>
      <w:r w:rsidR="0030216C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three </w:t>
      </w:r>
      <w:r w:rsidR="0062293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popular</w:t>
      </w:r>
      <w:r w:rsidR="0030216C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categor</w:t>
      </w:r>
      <w:r w:rsidR="0062293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ies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 w:rsidR="00C84EA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people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launched</w:t>
      </w:r>
      <w:r w:rsidR="0030216C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 w:rsidR="000675D7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are “theater</w:t>
      </w:r>
      <w:r w:rsidR="001A499B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”,”</w:t>
      </w:r>
      <w:r w:rsidR="0078774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music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”</w:t>
      </w:r>
      <w:r w:rsidR="0078774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,” technology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”</w:t>
      </w:r>
      <w:r w:rsidR="0062293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.</w:t>
      </w:r>
      <w:r w:rsidR="0078774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But the</w:t>
      </w:r>
      <w:r w:rsidR="0062293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 w:rsidR="0078774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top three </w:t>
      </w:r>
      <w:r w:rsidR="0062293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highest success</w:t>
      </w:r>
      <w:r w:rsidR="0078774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rate projects are</w:t>
      </w:r>
      <w:r w:rsidR="0030216C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 w:rsidR="000472F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belonging to ‘</w:t>
      </w:r>
      <w:r w:rsidR="0078774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’</w:t>
      </w:r>
      <w:r w:rsidR="000472F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music (</w:t>
      </w:r>
      <w:r w:rsidR="001A499B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77.14%)”</w:t>
      </w:r>
      <w:r w:rsidR="0078774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, “</w:t>
      </w:r>
      <w:r w:rsidR="000675D7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theater (</w:t>
      </w:r>
      <w:r w:rsidR="001A499B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64.23%)</w:t>
      </w:r>
      <w:r w:rsidR="0030216C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”</w:t>
      </w:r>
      <w:r w:rsidR="001A499B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, “film&amp;video</w:t>
      </w:r>
      <w:r w:rsidR="000675D7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 w:rsidR="001A499B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(57.69%)”. For “technology”</w:t>
      </w:r>
      <w:r w:rsidR="000675D7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, we get 34.83</w:t>
      </w:r>
      <w:r w:rsidR="0030216C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%</w:t>
      </w:r>
      <w:r w:rsidR="000675D7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success rate which way lower than average rate (53.11%).</w:t>
      </w:r>
    </w:p>
    <w:p w14:paraId="6810FCEC" w14:textId="77777777" w:rsidR="00714668" w:rsidRDefault="00714668" w:rsidP="00C84EA0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</w:p>
    <w:p w14:paraId="6EC3E870" w14:textId="4392F061" w:rsidR="0090743A" w:rsidRDefault="00E75AAE" w:rsidP="00C84E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The </w:t>
      </w:r>
      <w:r w:rsidR="0090743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busiest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months for </w:t>
      </w:r>
      <w:r w:rsidR="0090743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starting projects are May (384 projects), Jun (384 projects), Jul (385 projects) through years. May is also the month we got the highest success rate (60.94%) </w:t>
      </w:r>
      <w:r w:rsidR="00C84EA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in</w:t>
      </w:r>
      <w:r w:rsidR="0090743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the whole year. December is the month </w:t>
      </w:r>
      <w:r w:rsidR="0030216C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in which the </w:t>
      </w:r>
      <w:r w:rsidR="0090743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fewest people choose to start their projects, </w:t>
      </w:r>
      <w:r w:rsidR="00C84EA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only </w:t>
      </w:r>
      <w:r w:rsidR="0090743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249 projects comparing to 38</w:t>
      </w:r>
      <w:r w:rsidR="0071466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5</w:t>
      </w:r>
      <w:r w:rsidR="0090743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projects in </w:t>
      </w:r>
      <w:r w:rsidR="0071466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July, which also get</w:t>
      </w:r>
      <w:r w:rsidR="00C84EA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s</w:t>
      </w:r>
      <w:r w:rsidR="0071466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the lowest success rate (44.59%).</w:t>
      </w:r>
    </w:p>
    <w:p w14:paraId="6CB8F072" w14:textId="77777777" w:rsidR="00714668" w:rsidRPr="00714668" w:rsidRDefault="00714668" w:rsidP="00C84EA0">
      <w:pPr>
        <w:pStyle w:val="ListParagraph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</w:p>
    <w:p w14:paraId="0DED24A7" w14:textId="611E0A31" w:rsidR="00714668" w:rsidRDefault="00F3433D" w:rsidP="00C84E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Of the total 42 sub-c</w:t>
      </w:r>
      <w:r w:rsidR="007D618F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ate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gor</w:t>
      </w:r>
      <w:r w:rsidR="007D618F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ies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launched,</w:t>
      </w:r>
      <w:r w:rsidR="0030216C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twenty </w:t>
      </w:r>
      <w:r w:rsidR="007D618F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categories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never succeed,</w:t>
      </w:r>
      <w:r w:rsidR="000472F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twelve </w:t>
      </w:r>
      <w:r w:rsidR="007D618F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categories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never failed</w:t>
      </w:r>
      <w:r w:rsidR="007D618F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. For the rest 9, four </w:t>
      </w:r>
      <w:r w:rsidR="000472F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categories</w:t>
      </w:r>
      <w:r w:rsidR="007D618F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’ success rates are below to 50%, 5 </w:t>
      </w:r>
      <w:r w:rsidR="000472F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categories</w:t>
      </w:r>
      <w:r w:rsidR="007D618F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’ success rates are above 50%.  </w:t>
      </w:r>
    </w:p>
    <w:p w14:paraId="5DA3C90C" w14:textId="77777777" w:rsidR="003301E9" w:rsidRDefault="003301E9" w:rsidP="00C84EA0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B71D6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What are some of the limitations of this dataset?</w:t>
      </w:r>
    </w:p>
    <w:p w14:paraId="6F64BBE8" w14:textId="77777777" w:rsidR="00E50899" w:rsidRDefault="00E40F8E" w:rsidP="00C84EA0">
      <w:pPr>
        <w:pStyle w:val="ListParagraph"/>
        <w:numPr>
          <w:ilvl w:val="0"/>
          <w:numId w:val="2"/>
        </w:numPr>
        <w:spacing w:before="60" w:after="100" w:afterAutospacing="1" w:line="240" w:lineRule="auto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In this analysis, t</w:t>
      </w:r>
      <w:r w:rsidR="00DE030F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he data</w:t>
      </w:r>
      <w:r w:rsidR="000E6B1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set explored</w:t>
      </w:r>
      <w:r w:rsidR="00643C6B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4114 projects from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21 countries. But most </w:t>
      </w:r>
      <w:r w:rsidR="00643C6B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projects (73.8%) are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from American. There are 7 </w:t>
      </w:r>
      <w:r w:rsidR="00643C6B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countries from which the quantity of projects</w:t>
      </w:r>
      <w:r w:rsidR="00E50899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 w:rsidR="00A3656F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investigated</w:t>
      </w:r>
      <w:r w:rsidR="00643C6B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are even lower than 10.  </w:t>
      </w:r>
      <w:r w:rsidR="00FC62E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The finding</w:t>
      </w:r>
      <w:r w:rsidR="00CF4CF6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s</w:t>
      </w:r>
      <w:r w:rsidR="00FC62E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and trends from this dat</w:t>
      </w:r>
      <w:r w:rsidR="00CF4CF6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a</w:t>
      </w:r>
      <w:r w:rsidR="00FC62E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set </w:t>
      </w:r>
      <w:r w:rsidR="00643C6B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might </w:t>
      </w:r>
      <w:r w:rsidR="00E50899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not </w:t>
      </w:r>
      <w:r w:rsidR="00FC62E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much</w:t>
      </w:r>
      <w:r w:rsidR="00E50899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helpful for the people from other countries</w:t>
      </w:r>
      <w:r w:rsidR="00FC62E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to make a decision</w:t>
      </w:r>
      <w:r w:rsidR="00E50899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.</w:t>
      </w:r>
    </w:p>
    <w:p w14:paraId="680DC678" w14:textId="3C457376" w:rsidR="00651102" w:rsidRDefault="00E55379" w:rsidP="00E40C5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jc w:val="both"/>
        <w:rPr>
          <w:rFonts w:ascii="Segoe UI" w:hAnsi="Segoe UI" w:cs="Segoe UI"/>
          <w:color w:val="24292E"/>
          <w:lang w:bidi="hi-IN"/>
        </w:rPr>
      </w:pPr>
      <w:r w:rsidRPr="00C84EA0">
        <w:rPr>
          <w:rFonts w:ascii="Segoe UI" w:hAnsi="Segoe UI" w:cs="Segoe UI"/>
          <w:color w:val="24292E"/>
          <w:lang w:bidi="hi-IN"/>
        </w:rPr>
        <w:t xml:space="preserve">Overlaying the reason of “failed” and “canceled” onto dataset could </w:t>
      </w:r>
      <w:r w:rsidR="00C84EA0" w:rsidRPr="00C84EA0">
        <w:rPr>
          <w:rFonts w:ascii="Segoe UI" w:hAnsi="Segoe UI" w:cs="Segoe UI"/>
          <w:color w:val="24292E"/>
          <w:lang w:bidi="hi-IN"/>
        </w:rPr>
        <w:t>h</w:t>
      </w:r>
      <w:r w:rsidRPr="00C84EA0">
        <w:rPr>
          <w:rFonts w:ascii="Segoe UI" w:hAnsi="Segoe UI" w:cs="Segoe UI"/>
          <w:color w:val="24292E"/>
          <w:lang w:bidi="hi-IN"/>
        </w:rPr>
        <w:t>elp us to</w:t>
      </w:r>
      <w:r w:rsidR="000472F2" w:rsidRPr="00C84EA0">
        <w:rPr>
          <w:rFonts w:ascii="Segoe UI" w:hAnsi="Segoe UI" w:cs="Segoe UI"/>
          <w:color w:val="24292E"/>
          <w:lang w:bidi="hi-IN"/>
        </w:rPr>
        <w:t xml:space="preserve"> understand</w:t>
      </w:r>
      <w:r w:rsidR="00CF4CF6" w:rsidRPr="00C84EA0">
        <w:rPr>
          <w:rFonts w:ascii="Segoe UI" w:hAnsi="Segoe UI" w:cs="Segoe UI"/>
          <w:color w:val="24292E"/>
          <w:lang w:bidi="hi-IN"/>
        </w:rPr>
        <w:t xml:space="preserve"> better about success rate</w:t>
      </w:r>
      <w:r w:rsidRPr="00C84EA0">
        <w:rPr>
          <w:rFonts w:ascii="Segoe UI" w:hAnsi="Segoe UI" w:cs="Segoe UI"/>
          <w:color w:val="24292E"/>
          <w:lang w:bidi="hi-IN"/>
        </w:rPr>
        <w:t>.</w:t>
      </w:r>
      <w:r w:rsidR="00CF4CF6" w:rsidRPr="00C84EA0">
        <w:rPr>
          <w:rFonts w:ascii="Segoe UI" w:hAnsi="Segoe UI" w:cs="Segoe UI"/>
          <w:color w:val="24292E"/>
          <w:lang w:bidi="hi-IN"/>
        </w:rPr>
        <w:t xml:space="preserve"> </w:t>
      </w:r>
      <w:r w:rsidR="00C84EA0">
        <w:rPr>
          <w:rFonts w:ascii="Segoe UI" w:hAnsi="Segoe UI" w:cs="Segoe UI"/>
          <w:color w:val="24292E"/>
          <w:lang w:bidi="hi-IN"/>
        </w:rPr>
        <w:t xml:space="preserve">If </w:t>
      </w:r>
      <w:r w:rsidR="00651102">
        <w:rPr>
          <w:rFonts w:ascii="Segoe UI" w:hAnsi="Segoe UI" w:cs="Segoe UI"/>
          <w:color w:val="24292E"/>
          <w:lang w:bidi="hi-IN"/>
        </w:rPr>
        <w:t xml:space="preserve">the projects failure or cancellation is only caused by fundraiser himself, and we got the reasons like </w:t>
      </w:r>
      <w:r w:rsidR="00651102" w:rsidRPr="00C84EA0">
        <w:rPr>
          <w:rFonts w:ascii="Segoe UI" w:hAnsi="Segoe UI" w:cs="Segoe UI"/>
          <w:color w:val="24292E"/>
          <w:lang w:bidi="hi-IN"/>
        </w:rPr>
        <w:t>“</w:t>
      </w:r>
      <w:r w:rsidR="00651102" w:rsidRPr="00C84EA0">
        <w:rPr>
          <w:rFonts w:ascii="Segoe UI" w:hAnsi="Segoe UI" w:cs="Segoe UI"/>
          <w:color w:val="24292E"/>
          <w:lang w:bidi="hi-IN"/>
        </w:rPr>
        <w:t>I change my mind”, “Bad timing”, “I have problems with my team” etc.</w:t>
      </w:r>
      <w:r w:rsidR="00651102">
        <w:rPr>
          <w:rFonts w:ascii="Segoe UI" w:hAnsi="Segoe UI" w:cs="Segoe UI"/>
          <w:color w:val="24292E"/>
          <w:lang w:bidi="hi-IN"/>
        </w:rPr>
        <w:t xml:space="preserve"> Maybe we should not take these cases into account.</w:t>
      </w:r>
    </w:p>
    <w:p w14:paraId="67A6DC9C" w14:textId="77777777" w:rsidR="00E55379" w:rsidRDefault="00E55379" w:rsidP="00C84EA0">
      <w:pPr>
        <w:pStyle w:val="NormalWeb"/>
        <w:shd w:val="clear" w:color="auto" w:fill="FFFFFF"/>
        <w:spacing w:before="240" w:beforeAutospacing="0" w:after="0" w:afterAutospacing="0" w:line="300" w:lineRule="atLeast"/>
        <w:ind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  </w:t>
      </w:r>
    </w:p>
    <w:p w14:paraId="076A28B0" w14:textId="77777777" w:rsidR="00F70257" w:rsidRPr="00D17708" w:rsidRDefault="003301E9" w:rsidP="00C84EA0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D1770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What are some other possible tables/graphs that we could create?</w:t>
      </w:r>
      <w:r w:rsidR="00EC191E" w:rsidRPr="00D1770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</w:p>
    <w:p w14:paraId="0EA79D84" w14:textId="77777777" w:rsidR="00917FF7" w:rsidRDefault="00D17708" w:rsidP="00C84EA0">
      <w:pPr>
        <w:pStyle w:val="ListParagraph"/>
        <w:numPr>
          <w:ilvl w:val="0"/>
          <w:numId w:val="2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lastRenderedPageBreak/>
        <w:t>Scatter</w:t>
      </w:r>
      <w:r w:rsidR="007E250B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plot to show correlation between</w:t>
      </w:r>
      <w:r w:rsidR="001977F4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goal</w:t>
      </w:r>
      <w:r w:rsidR="00917FF7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and pledged for “successful” and “failed” projects. It could help</w:t>
      </w:r>
      <w:r w:rsidR="00917FF7" w:rsidRPr="00917FF7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 w:rsidR="00917FF7" w:rsidRPr="00D1770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people to set </w:t>
      </w:r>
      <w:r w:rsidR="00917FF7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appropriate </w:t>
      </w:r>
      <w:r w:rsidR="00917FF7" w:rsidRPr="00D1770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goals to achieve.</w:t>
      </w:r>
    </w:p>
    <w:p w14:paraId="4F527F8F" w14:textId="62C6A575" w:rsidR="00743133" w:rsidRDefault="00743133" w:rsidP="00C84EA0">
      <w:pPr>
        <w:pStyle w:val="ListParagraph"/>
        <w:numPr>
          <w:ilvl w:val="0"/>
          <w:numId w:val="2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Histogram plot of fundraising duration (</w:t>
      </w:r>
      <w:r w:rsidR="00AC717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“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Date Ended Conversion</w:t>
      </w:r>
      <w:r w:rsidR="00AC717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”</w:t>
      </w:r>
      <w:r w:rsidR="0065110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-</w:t>
      </w:r>
      <w:r w:rsidR="0065110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 w:rsidR="00AC717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“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Date Created Conversion</w:t>
      </w:r>
      <w:r w:rsidR="00AC717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”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)</w:t>
      </w:r>
    </w:p>
    <w:p w14:paraId="2AF46A0A" w14:textId="77777777" w:rsidR="004C2DEC" w:rsidRDefault="004C2DEC" w:rsidP="00C84EA0">
      <w:pPr>
        <w:jc w:val="both"/>
      </w:pPr>
      <w:bookmarkStart w:id="0" w:name="_GoBack"/>
      <w:bookmarkEnd w:id="0"/>
    </w:p>
    <w:sectPr w:rsidR="004C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1B52"/>
    <w:multiLevelType w:val="hybridMultilevel"/>
    <w:tmpl w:val="9AB82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6A775C"/>
    <w:multiLevelType w:val="multilevel"/>
    <w:tmpl w:val="A9A6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461C0C"/>
    <w:multiLevelType w:val="multilevel"/>
    <w:tmpl w:val="8174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9"/>
    <w:rsid w:val="000235F0"/>
    <w:rsid w:val="000472F2"/>
    <w:rsid w:val="000675D7"/>
    <w:rsid w:val="000E6B10"/>
    <w:rsid w:val="0018022D"/>
    <w:rsid w:val="001977F4"/>
    <w:rsid w:val="001A499B"/>
    <w:rsid w:val="0030216C"/>
    <w:rsid w:val="003301E9"/>
    <w:rsid w:val="004C2DEC"/>
    <w:rsid w:val="005D3699"/>
    <w:rsid w:val="0062293D"/>
    <w:rsid w:val="00643C6B"/>
    <w:rsid w:val="00651102"/>
    <w:rsid w:val="00714668"/>
    <w:rsid w:val="0073189C"/>
    <w:rsid w:val="00743133"/>
    <w:rsid w:val="00786AD7"/>
    <w:rsid w:val="0078774A"/>
    <w:rsid w:val="007D618F"/>
    <w:rsid w:val="007E250B"/>
    <w:rsid w:val="008C7666"/>
    <w:rsid w:val="0090743A"/>
    <w:rsid w:val="00917FF7"/>
    <w:rsid w:val="00A3656F"/>
    <w:rsid w:val="00AC7170"/>
    <w:rsid w:val="00B07760"/>
    <w:rsid w:val="00BB12D4"/>
    <w:rsid w:val="00C84EA0"/>
    <w:rsid w:val="00CA382D"/>
    <w:rsid w:val="00CF4CF6"/>
    <w:rsid w:val="00D17708"/>
    <w:rsid w:val="00DA258B"/>
    <w:rsid w:val="00DE030F"/>
    <w:rsid w:val="00DF546B"/>
    <w:rsid w:val="00E40F8E"/>
    <w:rsid w:val="00E50899"/>
    <w:rsid w:val="00E55379"/>
    <w:rsid w:val="00E75AAE"/>
    <w:rsid w:val="00EC191E"/>
    <w:rsid w:val="00F3433D"/>
    <w:rsid w:val="00F70257"/>
    <w:rsid w:val="00FC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B219"/>
  <w15:chartTrackingRefBased/>
  <w15:docId w15:val="{F234D068-7E8C-48D9-9E9F-D662191E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1E9"/>
  </w:style>
  <w:style w:type="paragraph" w:styleId="Heading2">
    <w:name w:val="heading 2"/>
    <w:basedOn w:val="Normal"/>
    <w:link w:val="Heading2Char"/>
    <w:uiPriority w:val="9"/>
    <w:qFormat/>
    <w:rsid w:val="00743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313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F4626-1C06-4434-B1D4-69BABF2A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Zou</dc:creator>
  <cp:keywords/>
  <dc:description/>
  <cp:lastModifiedBy>Fang Zou</cp:lastModifiedBy>
  <cp:revision>3</cp:revision>
  <dcterms:created xsi:type="dcterms:W3CDTF">2019-02-13T14:40:00Z</dcterms:created>
  <dcterms:modified xsi:type="dcterms:W3CDTF">2019-02-16T06:44:00Z</dcterms:modified>
</cp:coreProperties>
</file>