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DESIGN BRIEF</w:t>
      </w:r>
    </w:p>
    <w:p>
      <w:pPr>
        <w:pStyle w:val="Title"/>
        <w:jc w:val="center"/>
      </w:pPr>
      <w:r>
        <w:t>Camera Recipe &amp; Picture Control Manager</w:t>
      </w:r>
    </w:p>
    <w:p>
      <w:pPr>
        <w:jc w:val="center"/>
      </w:pPr>
      <w:r>
        <w:rPr>
          <w:i/>
          <w:sz w:val="24"/>
        </w:rPr>
        <w:t>Developer brief for a Nikon-centric recipe platform, with Z50II as the reference camera</w:t>
      </w:r>
    </w:p>
    <w:p>
      <w:pPr>
        <w:jc w:val="center"/>
      </w:pPr>
      <w:r>
        <w:rPr>
          <w:b/>
        </w:rPr>
        <w:t>Research status: 27 August 2026</w:t>
      </w:r>
    </w:p>
    <w:tbl>
      <w:tblPr>
        <w:tblW w:type="auto" w:w="0"/>
        <w:jc w:val="center"/>
        <w:tblLayout w:type="autofit"/>
        <w:tblLook w:firstColumn="1" w:firstRow="1" w:lastColumn="0" w:lastRow="0" w:noHBand="0" w:noVBand="1" w:val="04A0"/>
      </w:tblPr>
      <w:tblGrid>
        <w:gridCol w:w="10080"/>
      </w:tblGrid>
      <w:tr>
        <w:tc>
          <w:tcPr>
            <w:tcW w:type="dxa" w:w="10080"/>
            <w:shd w:fill="EAF2F8"/>
          </w:tcPr>
          <w:p>
            <w:pPr>
              <w:ind w:left="72" w:right="72"/>
            </w:pPr>
            <w:r>
              <w:rPr>
                <w:b/>
                <w:sz w:val="20"/>
              </w:rPr>
              <w:t>Executive proposition</w:t>
            </w:r>
          </w:p>
          <w:p>
            <w:pPr>
              <w:spacing w:after="0"/>
              <w:ind w:left="72" w:right="72"/>
            </w:pPr>
            <w:r>
              <w:t>Build a platform that treats camera looks as portable, versioned “recipes” rather than as files trapped inside one camera ecosystem. The initial Nikon target is the Z50II, with support for Nikon Picture Controls / Imaging Recipes, Nikon NP3/NCP files, Lightroom XMP presets, and Fujifilm-style recipes. The app should curate a library, translate between ecosystems with explicit fidelity reporting, and progressively add direct camera synchronization over SD card, Nikon’s Remote Module SDK, and eventually native BLE/Wi-Fi/PTP/IP.</w:t>
            </w:r>
          </w:p>
        </w:tc>
      </w:tr>
    </w:tbl>
    <w:p>
      <w:pPr>
        <w:spacing w:after="0"/>
      </w:pPr>
    </w:p>
    <w:p>
      <w:r>
        <w:rPr>
          <w:b/>
        </w:rPr>
        <w:t xml:space="preserve">Audience: </w:t>
      </w:r>
      <w:r>
        <w:t>Application developer(s), technical lead, reverse-engineering engineer, product designer, and anyone responsible for validating camera compatibility.</w:t>
      </w:r>
    </w:p>
    <w:p>
      <w:pPr>
        <w:pStyle w:val="Heading1"/>
      </w:pPr>
      <w:r>
        <w:t>Contents</w:t>
      </w:r>
    </w:p>
    <w:p>
      <w:pPr>
        <w:pStyle w:val="ListBullet"/>
        <w:spacing w:after="40"/>
      </w:pPr>
      <w:r>
        <w:t>1. Product vision and goals</w:t>
      </w:r>
    </w:p>
    <w:p>
      <w:pPr>
        <w:pStyle w:val="ListBullet"/>
        <w:spacing w:after="40"/>
      </w:pPr>
      <w:r>
        <w:t>2. Product scope and success criteria</w:t>
      </w:r>
    </w:p>
    <w:p>
      <w:pPr>
        <w:pStyle w:val="ListBullet"/>
        <w:spacing w:after="40"/>
      </w:pPr>
      <w:r>
        <w:t>3. User experience and key workflows</w:t>
      </w:r>
    </w:p>
    <w:p>
      <w:pPr>
        <w:pStyle w:val="ListBullet"/>
        <w:spacing w:after="40"/>
      </w:pPr>
      <w:r>
        <w:t>4. Recipe data model and system architecture</w:t>
      </w:r>
    </w:p>
    <w:p>
      <w:pPr>
        <w:pStyle w:val="ListBullet"/>
        <w:spacing w:after="40"/>
      </w:pPr>
      <w:r>
        <w:t>5. Importers, converters, and fidelity model</w:t>
      </w:r>
    </w:p>
    <w:p>
      <w:pPr>
        <w:pStyle w:val="ListBullet"/>
        <w:spacing w:after="40"/>
      </w:pPr>
      <w:r>
        <w:t>6. Nikon camera integration strategy</w:t>
      </w:r>
    </w:p>
    <w:p>
      <w:pPr>
        <w:pStyle w:val="ListBullet"/>
        <w:spacing w:after="40"/>
      </w:pPr>
      <w:r>
        <w:t>7. Reverse-engineering / protocol workstream</w:t>
      </w:r>
    </w:p>
    <w:p>
      <w:pPr>
        <w:pStyle w:val="ListBullet"/>
        <w:spacing w:after="40"/>
      </w:pPr>
      <w:r>
        <w:t>8. Technical requirements and recommended stack</w:t>
      </w:r>
    </w:p>
    <w:p>
      <w:pPr>
        <w:pStyle w:val="ListBullet"/>
        <w:spacing w:after="40"/>
      </w:pPr>
      <w:r>
        <w:t>9. Security, privacy, licensing, and resilience</w:t>
      </w:r>
    </w:p>
    <w:p>
      <w:pPr>
        <w:pStyle w:val="ListBullet"/>
        <w:spacing w:after="40"/>
      </w:pPr>
      <w:r>
        <w:t>10. Development phases and acceptance criteria</w:t>
      </w:r>
    </w:p>
    <w:p>
      <w:pPr>
        <w:pStyle w:val="ListBullet"/>
        <w:spacing w:after="40"/>
      </w:pPr>
      <w:r>
        <w:t>11. Research resources and source list</w:t>
      </w:r>
    </w:p>
    <w:p>
      <w:pPr>
        <w:pStyle w:val="ListBullet"/>
        <w:spacing w:after="40"/>
      </w:pPr>
      <w:r>
        <w:t>12. Open questions / decisions to validate</w:t>
      </w:r>
    </w:p>
    <w:p>
      <w:r>
        <w:br w:type="page"/>
      </w:r>
    </w:p>
    <w:p>
      <w:pPr>
        <w:pStyle w:val="Heading1"/>
      </w:pPr>
      <w:r>
        <w:t>1. Product vision and goals</w:t>
      </w:r>
    </w:p>
    <w:p>
      <w:pPr>
        <w:pStyle w:val="Heading2"/>
      </w:pPr>
      <w:r>
        <w:t>Vision</w:t>
      </w:r>
    </w:p>
    <w:p>
      <w:r>
        <w:t>Create the “Lightroom for camera looks”: a visual library and translation layer that lets photographers collect, compare, edit, convert, export, and deploy in-camera looks across Nikon and, later, other ecosystems.</w:t>
      </w:r>
    </w:p>
    <w:p>
      <w:pPr>
        <w:pStyle w:val="Heading2"/>
      </w:pPr>
      <w:r>
        <w:t>Primary goals</w:t>
      </w:r>
    </w:p>
    <w:p>
      <w:pPr>
        <w:pStyle w:val="ListBullet"/>
        <w:spacing w:after="40"/>
      </w:pPr>
      <w:r>
        <w:t>Curate the Picture Controls actually available on the camera, with named slots, ordering, notes, tags, and one-click deployment.</w:t>
      </w:r>
    </w:p>
    <w:p>
      <w:pPr>
        <w:pStyle w:val="ListBullet"/>
        <w:spacing w:after="40"/>
      </w:pPr>
      <w:r>
        <w:t>Import Nikon official Imaging Recipes from supported official/public sources, while keeping cloud integration modular so the core app remains useful without a Nikon account.</w:t>
      </w:r>
    </w:p>
    <w:p>
      <w:pPr>
        <w:pStyle w:val="ListBullet"/>
        <w:spacing w:after="40"/>
      </w:pPr>
      <w:r>
        <w:t>Import and export Nikon NP3/NCP Picture Control files as first-class assets.</w:t>
      </w:r>
    </w:p>
    <w:p>
      <w:pPr>
        <w:pStyle w:val="ListBullet"/>
        <w:spacing w:after="40"/>
      </w:pPr>
      <w:r>
        <w:t>Import Lightroom XMP Develop presets and translate the compatible subset into Nikon Picture Controls, with transparent loss/fidelity reporting.</w:t>
      </w:r>
    </w:p>
    <w:p>
      <w:pPr>
        <w:pStyle w:val="ListBullet"/>
        <w:spacing w:after="40"/>
      </w:pPr>
      <w:r>
        <w:t>Translate Fujifilm-style film-simulation recipes into the closest practical Nikon Picture Control and clearly mark parameters that have no Nikon equivalent.</w:t>
      </w:r>
    </w:p>
    <w:p>
      <w:pPr>
        <w:pStyle w:val="ListBullet"/>
        <w:spacing w:after="40"/>
      </w:pPr>
      <w:r>
        <w:t>Keep a universal, vendor-neutral recipe representation so future adapters (Canon, Sony, Capture One, Darktable, etc.) can be added without redesigning the database.</w:t>
      </w:r>
    </w:p>
    <w:p>
      <w:pPr>
        <w:pStyle w:val="ListBullet"/>
        <w:spacing w:after="40"/>
      </w:pPr>
      <w:r>
        <w:t>Provide a preview/validation layer so users can see what is likely to change before deploying a conversion.</w:t>
      </w:r>
    </w:p>
    <w:p>
      <w:pPr>
        <w:pStyle w:val="ListBullet"/>
        <w:spacing w:after="40"/>
      </w:pPr>
      <w:r>
        <w:t>Progress from safe file-based deployment to supported SDK-based camera control, then investigate direct BLE/Wi-Fi/PTP/IP synchronization as an advanced capability.</w:t>
      </w:r>
    </w:p>
    <w:p>
      <w:pPr>
        <w:pStyle w:val="Heading2"/>
      </w:pPr>
      <w:r>
        <w:t>Non-goals for the first release</w:t>
      </w:r>
    </w:p>
    <w:p>
      <w:pPr>
        <w:pStyle w:val="ListBullet"/>
        <w:spacing w:after="40"/>
      </w:pPr>
      <w:r>
        <w:t>A general-purpose remote shooting application.</w:t>
      </w:r>
    </w:p>
    <w:p>
      <w:pPr>
        <w:pStyle w:val="ListBullet"/>
        <w:spacing w:after="40"/>
      </w:pPr>
      <w:r>
        <w:t>A full Lightroom replacement or raw developer.</w:t>
      </w:r>
    </w:p>
    <w:p>
      <w:pPr>
        <w:pStyle w:val="ListBullet"/>
        <w:spacing w:after="40"/>
      </w:pPr>
      <w:r>
        <w:t>Perfect mathematical equivalence between Fuji, Adobe, and Nikon rendering engines.</w:t>
      </w:r>
    </w:p>
    <w:p>
      <w:pPr>
        <w:pStyle w:val="ListBullet"/>
        <w:spacing w:after="40"/>
      </w:pPr>
      <w:r>
        <w:t>Depending on undocumented Nikon cloud endpoints for the core product to function.</w:t>
      </w:r>
    </w:p>
    <w:tbl>
      <w:tblPr>
        <w:tblW w:type="auto" w:w="0"/>
        <w:jc w:val="center"/>
        <w:tblLayout w:type="autofit"/>
        <w:tblLook w:firstColumn="1" w:firstRow="1" w:lastColumn="0" w:lastRow="0" w:noHBand="0" w:noVBand="1" w:val="04A0"/>
      </w:tblPr>
      <w:tblGrid>
        <w:gridCol w:w="10080"/>
      </w:tblGrid>
      <w:tr>
        <w:tc>
          <w:tcPr>
            <w:tcW w:type="dxa" w:w="10080"/>
            <w:shd w:fill="EAF2F8"/>
          </w:tcPr>
          <w:p>
            <w:pPr>
              <w:ind w:left="72" w:right="72"/>
            </w:pPr>
            <w:r>
              <w:rPr>
                <w:b/>
                <w:sz w:val="20"/>
              </w:rPr>
              <w:t>Key product principle</w:t>
            </w:r>
          </w:p>
          <w:p>
            <w:pPr>
              <w:spacing w:after="0"/>
              <w:ind w:left="72" w:right="72"/>
            </w:pPr>
            <w:r>
              <w:t>Never silently claim a conversion is exact when the source and target color pipelines differ. Every conversion should carry a fidelity status such as Exact, High-confidence mapping, Approximation, or Unsupported.</w:t>
            </w:r>
          </w:p>
        </w:tc>
      </w:tr>
    </w:tbl>
    <w:p>
      <w:pPr>
        <w:spacing w:after="0"/>
      </w:pPr>
    </w:p>
    <w:p>
      <w:pPr>
        <w:pStyle w:val="Heading1"/>
      </w:pPr>
      <w:r>
        <w:t>2. Product scope and success criteria</w:t>
      </w:r>
    </w:p>
    <w:p>
      <w:pPr>
        <w:pStyle w:val="Heading2"/>
      </w:pPr>
      <w:r>
        <w:t>Core product areas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
              <w:rPr>
                <w:b/>
                <w:sz w:val="18"/>
              </w:rPr>
              <w:t>Area</w:t>
            </w:r>
          </w:p>
        </w:tc>
        <w:tc>
          <w:tcPr>
            <w:tcW w:type="dxa" w:w="5040"/>
            <w:shd w:fill="D9E2F3"/>
          </w:tcPr>
          <w:p>
            <w:r/>
            <w:r>
              <w:rPr>
                <w:b/>
                <w:sz w:val="18"/>
              </w:rPr>
              <w:t>Scope</w:t>
            </w:r>
          </w:p>
        </w:tc>
      </w:tr>
      <w:tr>
        <w:tc>
          <w:tcPr>
            <w:tcW w:type="dxa" w:w="5040"/>
          </w:tcPr>
          <w:p>
            <w:r/>
            <w:r>
              <w:rPr>
                <w:b w:val="0"/>
                <w:sz w:val="18"/>
              </w:rPr>
              <w:t>Library</w:t>
            </w:r>
          </w:p>
        </w:tc>
        <w:tc>
          <w:tcPr>
            <w:tcW w:type="dxa" w:w="5040"/>
          </w:tcPr>
          <w:p>
            <w:r/>
            <w:r>
              <w:rPr>
                <w:b w:val="0"/>
                <w:sz w:val="18"/>
              </w:rPr>
              <w:t>Persistent local recipe library; search, tags, collections, source, camera compatibility, versioning, favorites, notes.</w:t>
            </w:r>
          </w:p>
        </w:tc>
      </w:tr>
      <w:tr>
        <w:tc>
          <w:tcPr>
            <w:tcW w:type="dxa" w:w="5040"/>
          </w:tcPr>
          <w:p>
            <w:r/>
            <w:r>
              <w:rPr>
                <w:b w:val="0"/>
                <w:sz w:val="18"/>
              </w:rPr>
              <w:t>Editor</w:t>
            </w:r>
          </w:p>
        </w:tc>
        <w:tc>
          <w:tcPr>
            <w:tcW w:type="dxa" w:w="5040"/>
          </w:tcPr>
          <w:p>
            <w:r/>
            <w:r>
              <w:rPr>
                <w:b w:val="0"/>
                <w:sz w:val="18"/>
              </w:rPr>
              <w:t>Edit Nikon-native parameters in a camera-aware UI; preserve source metadata; show unsupported fields when present.</w:t>
            </w:r>
          </w:p>
        </w:tc>
      </w:tr>
      <w:tr>
        <w:tc>
          <w:tcPr>
            <w:tcW w:type="dxa" w:w="5040"/>
          </w:tcPr>
          <w:p>
            <w:r/>
            <w:r>
              <w:rPr>
                <w:b w:val="0"/>
                <w:sz w:val="18"/>
              </w:rPr>
              <w:t>Import</w:t>
            </w:r>
          </w:p>
        </w:tc>
        <w:tc>
          <w:tcPr>
            <w:tcW w:type="dxa" w:w="5040"/>
          </w:tcPr>
          <w:p>
            <w:r/>
            <w:r>
              <w:rPr>
                <w:b w:val="0"/>
                <w:sz w:val="18"/>
              </w:rPr>
              <w:t>NP3/NCP, XMP, Fuji recipe text, Nikon official recipe metadata/files where legally and technically available.</w:t>
            </w:r>
          </w:p>
        </w:tc>
      </w:tr>
      <w:tr>
        <w:tc>
          <w:tcPr>
            <w:tcW w:type="dxa" w:w="5040"/>
          </w:tcPr>
          <w:p>
            <w:r/>
            <w:r>
              <w:rPr>
                <w:b w:val="0"/>
                <w:sz w:val="18"/>
              </w:rPr>
              <w:t>Conversion</w:t>
            </w:r>
          </w:p>
        </w:tc>
        <w:tc>
          <w:tcPr>
            <w:tcW w:type="dxa" w:w="5040"/>
          </w:tcPr>
          <w:p>
            <w:r/>
            <w:r>
              <w:rPr>
                <w:b w:val="0"/>
                <w:sz w:val="18"/>
              </w:rPr>
              <w:t>Universal recipe graph with parameter mappings, clamping, unsupported-field warnings, and confidence scores.</w:t>
            </w:r>
          </w:p>
        </w:tc>
      </w:tr>
      <w:tr>
        <w:tc>
          <w:tcPr>
            <w:tcW w:type="dxa" w:w="5040"/>
          </w:tcPr>
          <w:p>
            <w:r/>
            <w:r>
              <w:rPr>
                <w:b w:val="0"/>
                <w:sz w:val="18"/>
              </w:rPr>
              <w:t>Deployment</w:t>
            </w:r>
          </w:p>
        </w:tc>
        <w:tc>
          <w:tcPr>
            <w:tcW w:type="dxa" w:w="5040"/>
          </w:tcPr>
          <w:p>
            <w:r/>
            <w:r>
              <w:rPr>
                <w:b w:val="0"/>
                <w:sz w:val="18"/>
              </w:rPr>
              <w:t>SD-card export initially; Nikon SDK where licensed/supported; later direct Wi-Fi/BLE/PTP-IP investigation.</w:t>
            </w:r>
          </w:p>
        </w:tc>
      </w:tr>
      <w:tr>
        <w:tc>
          <w:tcPr>
            <w:tcW w:type="dxa" w:w="5040"/>
          </w:tcPr>
          <w:p>
            <w:r/>
            <w:r>
              <w:rPr>
                <w:b w:val="0"/>
                <w:sz w:val="18"/>
              </w:rPr>
              <w:t>Validation</w:t>
            </w:r>
          </w:p>
        </w:tc>
        <w:tc>
          <w:tcPr>
            <w:tcW w:type="dxa" w:w="5040"/>
          </w:tcPr>
          <w:p>
            <w:r/>
            <w:r>
              <w:rPr>
                <w:b w:val="0"/>
                <w:sz w:val="18"/>
              </w:rPr>
              <w:t>File format validation, parse/generate round-trip tests, sample-image rendering tests, and camera import tests on physical bodies.</w:t>
            </w:r>
          </w:p>
        </w:tc>
      </w:tr>
      <w:tr>
        <w:tc>
          <w:tcPr>
            <w:tcW w:type="dxa" w:w="5040"/>
          </w:tcPr>
          <w:p>
            <w:r/>
            <w:r>
              <w:rPr>
                <w:b w:val="0"/>
                <w:sz w:val="18"/>
              </w:rPr>
              <w:t>Catalog/Discovery</w:t>
            </w:r>
          </w:p>
        </w:tc>
        <w:tc>
          <w:tcPr>
            <w:tcW w:type="dxa" w:w="5040"/>
          </w:tcPr>
          <w:p>
            <w:r/>
            <w:r>
              <w:rPr>
                <w:b w:val="0"/>
                <w:sz w:val="18"/>
              </w:rPr>
              <w:t>Optional online catalogs, including official Nikon sources and user/community sources, kept separate from local library data.</w:t>
            </w:r>
          </w:p>
        </w:tc>
      </w:tr>
    </w:tbl>
    <w:p>
      <w:pPr>
        <w:pStyle w:val="Heading2"/>
      </w:pPr>
      <w:r>
        <w:t>Success criteria for MVP</w:t>
      </w:r>
    </w:p>
    <w:p>
      <w:pPr>
        <w:pStyle w:val="ListBullet"/>
        <w:spacing w:after="40"/>
      </w:pPr>
      <w:r>
        <w:t>User can import a real NP3 from disk, inspect its parameters/metadata, and save it into a searchable local library.</w:t>
      </w:r>
    </w:p>
    <w:p>
      <w:pPr>
        <w:pStyle w:val="ListBullet"/>
        <w:spacing w:after="40"/>
      </w:pPr>
      <w:r>
        <w:t>User can import a real XMP preset and produce a Nikon NP3 with a field-level conversion report.</w:t>
      </w:r>
    </w:p>
    <w:p>
      <w:pPr>
        <w:pStyle w:val="ListBullet"/>
        <w:spacing w:after="40"/>
      </w:pPr>
      <w:r>
        <w:t>User can paste a Fuji X-Weekly-style recipe and receive a Nikon NP3 plus a visible list of unsupported parameters.</w:t>
      </w:r>
    </w:p>
    <w:p>
      <w:pPr>
        <w:pStyle w:val="ListBullet"/>
        <w:spacing w:after="40"/>
      </w:pPr>
      <w:r>
        <w:t>User can export a valid NP3 to an SD card structure suitable for the Z50II custom Picture Control workflow.</w:t>
      </w:r>
    </w:p>
    <w:p>
      <w:pPr>
        <w:pStyle w:val="ListBullet"/>
        <w:spacing w:after="40"/>
      </w:pPr>
      <w:r>
        <w:t>The app never overwrites a recipe without creating a version/history entry.</w:t>
      </w:r>
    </w:p>
    <w:p>
      <w:pPr>
        <w:pStyle w:val="ListBullet"/>
        <w:spacing w:after="40"/>
      </w:pPr>
      <w:r>
        <w:t>A test suite covers at least 20 real NP3/NCP/XMP/Fuji samples and round-trips the supported fields.</w:t>
      </w:r>
    </w:p>
    <w:p>
      <w:pPr>
        <w:pStyle w:val="Heading1"/>
      </w:pPr>
      <w:r>
        <w:t>3. User experience and key workflows</w:t>
      </w:r>
    </w:p>
    <w:p>
      <w:pPr>
        <w:pStyle w:val="Heading2"/>
      </w:pPr>
      <w:r>
        <w:t>Primary navigation</w:t>
      </w:r>
    </w:p>
    <w:p>
      <w:pPr>
        <w:pStyle w:val="ListBullet"/>
        <w:spacing w:after="40"/>
      </w:pPr>
      <w:r>
        <w:t>Library</w:t>
      </w:r>
    </w:p>
    <w:p>
      <w:pPr>
        <w:pStyle w:val="ListBullet"/>
        <w:spacing w:after="40"/>
      </w:pPr>
      <w:r>
        <w:t>Camera</w:t>
      </w:r>
    </w:p>
    <w:p>
      <w:pPr>
        <w:pStyle w:val="ListBullet"/>
        <w:spacing w:after="40"/>
      </w:pPr>
      <w:r>
        <w:t>Discover</w:t>
      </w:r>
    </w:p>
    <w:p>
      <w:pPr>
        <w:pStyle w:val="ListBullet"/>
        <w:spacing w:after="40"/>
      </w:pPr>
      <w:r>
        <w:t>Convert</w:t>
      </w:r>
    </w:p>
    <w:p>
      <w:pPr>
        <w:pStyle w:val="ListBullet"/>
        <w:spacing w:after="40"/>
      </w:pPr>
      <w:r>
        <w:t>Import / Export</w:t>
      </w:r>
    </w:p>
    <w:p>
      <w:pPr>
        <w:pStyle w:val="ListBullet"/>
        <w:spacing w:after="40"/>
      </w:pPr>
      <w:r>
        <w:t>Settings / Diagnostics</w:t>
      </w:r>
    </w:p>
    <w:p>
      <w:pPr>
        <w:pStyle w:val="Heading2"/>
      </w:pPr>
      <w:r>
        <w:t>Library view</w:t>
      </w:r>
    </w:p>
    <w:p>
      <w:pPr>
        <w:spacing w:after="100"/>
        <w:ind w:left="504" w:right="288"/>
      </w:pPr>
      <w:r>
        <w:rPr>
          <w:rFonts w:ascii="Courier New" w:hAnsi="Courier New"/>
          <w:sz w:val="17"/>
        </w:rPr>
        <w:t>MY RECIPES</w:t>
        <w:br/>
        <w:br/>
        <w:t>[Kodak Gold] [Portra] [Fuji Classic Neg] [Night Street]</w:t>
        <w:br/>
        <w:br/>
        <w:t>Filters: Nikon | Fuji-inspired | XMP | Official | Converted | On Camera</w:t>
        <w:br/>
        <w:br/>
        <w:t>Selected recipe → Preview | Edit | Compare | Export | Send to Camera</w:t>
      </w:r>
    </w:p>
    <w:p>
      <w:pPr>
        <w:pStyle w:val="Heading2"/>
      </w:pPr>
      <w:r>
        <w:t>Camera view</w:t>
      </w:r>
    </w:p>
    <w:p>
      <w:pPr>
        <w:spacing w:after="100"/>
        <w:ind w:left="504" w:right="288"/>
      </w:pPr>
      <w:r>
        <w:rPr>
          <w:rFonts w:ascii="Courier New" w:hAnsi="Courier New"/>
          <w:sz w:val="17"/>
        </w:rPr>
        <w:t>NIKON Z50II</w:t>
        <w:br/>
        <w:t>Connection: Wi-Fi / USB / SD card</w:t>
        <w:br/>
        <w:br/>
        <w:t>CAMERA SLOTS</w:t>
        <w:br/>
        <w:t>C-1  Kodak Gold</w:t>
        <w:br/>
        <w:t>C-2  Classic Chrome inspired</w:t>
        <w:br/>
        <w:t>C-3  Night Street</w:t>
        <w:br/>
        <w:t>C-4  Empty</w:t>
        <w:br/>
        <w:t>...</w:t>
        <w:br/>
        <w:br/>
        <w:t>[Sync from camera]  [Push selected]  [Reconcile]</w:t>
      </w:r>
    </w:p>
    <w:p>
      <w:r>
        <w:t>The Z50II supports Custom Picture Controls with nine destination slots (C-1 through C-9) and supports loading/saving Custom Picture Controls to/from a memory card. Nikon’s manual also documents cloud Picture Controls and says they can be downloaded/imported to the camera; firmware 1.10 renamed the UI concept from Cloud Picture Control to Imaging Recipe. [R1][R2]</w:t>
      </w:r>
    </w:p>
    <w:p>
      <w:pPr>
        <w:pStyle w:val="Heading2"/>
      </w:pPr>
      <w:r>
        <w:t>Conversion workflow</w:t>
      </w:r>
    </w:p>
    <w:p>
      <w:pPr>
        <w:spacing w:after="100"/>
        <w:ind w:left="504" w:right="288"/>
      </w:pPr>
      <w:r>
        <w:rPr>
          <w:rFonts w:ascii="Courier New" w:hAnsi="Courier New"/>
          <w:sz w:val="17"/>
        </w:rPr>
        <w:t>Import source</w:t>
        <w:br/>
        <w:t xml:space="preserve">    ↓</w:t>
        <w:br/>
        <w:t>Parse → UniversalRecipe</w:t>
        <w:br/>
        <w:t xml:space="preserve">    ↓</w:t>
        <w:br/>
        <w:t>Select target: Nikon Z50II</w:t>
        <w:br/>
        <w:t xml:space="preserve">    ↓</w:t>
        <w:br/>
        <w:t>Run mapping engine</w:t>
        <w:br/>
        <w:t xml:space="preserve">    ↓</w:t>
        <w:br/>
        <w:t>Show fidelity + unsupported fields</w:t>
        <w:br/>
        <w:t xml:space="preserve">    ↓</w:t>
        <w:br/>
        <w:t>User tweaks Nikon result</w:t>
        <w:br/>
        <w:t xml:space="preserve">    ↓</w:t>
        <w:br/>
        <w:t>Generate NP3</w:t>
        <w:br/>
        <w:t xml:space="preserve">    ↓</w:t>
        <w:br/>
        <w:t>Validate → Export / Camera</w:t>
      </w:r>
    </w:p>
    <w:p>
      <w:pPr>
        <w:pStyle w:val="Heading2"/>
      </w:pPr>
      <w:r>
        <w:t>Recipe detail page</w:t>
      </w:r>
    </w:p>
    <w:p>
      <w:pPr>
        <w:pStyle w:val="ListBullet"/>
        <w:spacing w:after="40"/>
      </w:pPr>
      <w:r>
        <w:t>Large preview image and/or sample gallery.</w:t>
      </w:r>
    </w:p>
    <w:p>
      <w:pPr>
        <w:pStyle w:val="ListBullet"/>
        <w:spacing w:after="40"/>
      </w:pPr>
      <w:r>
        <w:t>Source and provenance (official Nikon / Fuji recipe / XMP / user-created / converted).</w:t>
      </w:r>
    </w:p>
    <w:p>
      <w:pPr>
        <w:pStyle w:val="ListBullet"/>
        <w:spacing w:after="40"/>
      </w:pPr>
      <w:r>
        <w:t>Target compatibility (e.g., Z50II; base Picture Control; Flexible Color dependency if applicable).</w:t>
      </w:r>
    </w:p>
    <w:p>
      <w:pPr>
        <w:pStyle w:val="ListBullet"/>
        <w:spacing w:after="40"/>
      </w:pPr>
      <w:r>
        <w:t>Parameter editor with Nikon-native naming.</w:t>
      </w:r>
    </w:p>
    <w:p>
      <w:pPr>
        <w:pStyle w:val="ListBullet"/>
        <w:spacing w:after="40"/>
      </w:pPr>
      <w:r>
        <w:t>Conversion notes: “mapped”, “approximated”, “not representable”, “requires different base profile”.</w:t>
      </w:r>
    </w:p>
    <w:p>
      <w:pPr>
        <w:pStyle w:val="ListBullet"/>
        <w:spacing w:after="40"/>
      </w:pPr>
      <w:r>
        <w:t>Version history and “revert to source” action.</w:t>
      </w:r>
    </w:p>
    <w:p>
      <w:pPr>
        <w:pStyle w:val="ListBullet"/>
        <w:spacing w:after="40"/>
      </w:pPr>
      <w:r>
        <w:t>Export buttons for NP3 and XMP where meaningful.</w:t>
      </w:r>
    </w:p>
    <w:p>
      <w:pPr>
        <w:pStyle w:val="Heading1"/>
      </w:pPr>
      <w:r>
        <w:t>4. Recipe data model and system architecture</w:t>
      </w:r>
    </w:p>
    <w:p>
      <w:pPr>
        <w:pStyle w:val="Heading2"/>
      </w:pPr>
      <w:r>
        <w:t>Universal Recipe Model</w:t>
      </w:r>
    </w:p>
    <w:p>
      <w:r>
        <w:t>Use a vendor-neutral model as the canonical representation. NP3, XMP, Fuji text, Nikon cloud metadata, and future formats are adapters around this model rather than the model itself.</w:t>
      </w:r>
    </w:p>
    <w:p>
      <w:pPr>
        <w:spacing w:after="100"/>
        <w:ind w:left="504" w:right="288"/>
      </w:pPr>
      <w:r>
        <w:rPr>
          <w:rFonts w:ascii="Courier New" w:hAnsi="Courier New"/>
          <w:sz w:val="17"/>
        </w:rPr>
        <w:t>UniversalRecipe</w:t>
        <w:br/>
        <w:t>├── identity: id, name, author, source, created_at, modified_at</w:t>
        <w:br/>
        <w:t>├── provenance: source_format, source_uri, checksum, license_notes</w:t>
        <w:br/>
        <w:t>├── target_constraints: camera_family, base_profile, tone_mode</w:t>
        <w:br/>
        <w:t>├── tone: contrast, brightness, highlights, shadows, white_level, black_level</w:t>
        <w:br/>
        <w:t>├── detail: sharpening, midrange_sharpening, clarity</w:t>
        <w:br/>
        <w:t>├── color: saturation, hue, color_blender[8], color_grading</w:t>
        <w:br/>
        <w:t>├── curves: master_curve, red_curve, green_curve, blue_curve</w:t>
        <w:br/>
        <w:t>├── wb: temperature, tint, shift</w:t>
        <w:br/>
        <w:t>├── effects: grain, vignette, dehaze, etc. (optional / non-Nikon)</w:t>
        <w:br/>
        <w:t>├── unsupported: list of source fields that cannot map to target</w:t>
        <w:br/>
        <w:t>├── mapping_report: per-field status + confidence + formula/version</w:t>
        <w:br/>
        <w:t>└── artifacts: original file, generated NP3, preview images</w:t>
      </w:r>
    </w:p>
    <w:p>
      <w:pPr>
        <w:pStyle w:val="Heading2"/>
      </w:pPr>
      <w:r>
        <w:t>Architecture layers</w:t>
      </w:r>
    </w:p>
    <w:p>
      <w:pPr>
        <w:pStyle w:val="ListBullet"/>
        <w:spacing w:after="40"/>
      </w:pPr>
      <w:r>
        <w:t>Core domain: UniversalRecipe, validation rules, versioning, provenance, mapping confidence, capability matrix.</w:t>
      </w:r>
    </w:p>
    <w:p>
      <w:pPr>
        <w:pStyle w:val="ListBullet"/>
        <w:spacing w:after="40"/>
      </w:pPr>
      <w:r>
        <w:t>Format adapters: NP3/NCP parser+generator; XMP parser+generator; Fuji recipe parser; future adapters.</w:t>
      </w:r>
    </w:p>
    <w:p>
      <w:pPr>
        <w:pStyle w:val="ListBullet"/>
        <w:spacing w:after="40"/>
      </w:pPr>
      <w:r>
        <w:t>Nikon adapter: Nikon SDK integration, NP3 generation, SD card writer, later PTP/IP and BLE services.</w:t>
      </w:r>
    </w:p>
    <w:p>
      <w:pPr>
        <w:pStyle w:val="ListBullet"/>
        <w:spacing w:after="40"/>
      </w:pPr>
      <w:r>
        <w:t>Cloud/discovery adapters: Nikon Imaging Cloud catalog/authentication (optional); public recipe indexes; user imports.</w:t>
      </w:r>
    </w:p>
    <w:p>
      <w:pPr>
        <w:pStyle w:val="ListBullet"/>
        <w:spacing w:after="40"/>
      </w:pPr>
      <w:r>
        <w:t>Preview engine: load reference images and optionally render/approximate target looks for comparison.</w:t>
      </w:r>
    </w:p>
    <w:p>
      <w:pPr>
        <w:pStyle w:val="ListBullet"/>
        <w:spacing w:after="40"/>
      </w:pPr>
      <w:r>
        <w:t>UI: responsive library + editor + conversion workflow + camera management + diagnostics.</w:t>
      </w:r>
    </w:p>
    <w:p>
      <w:pPr>
        <w:pStyle w:val="ListBullet"/>
        <w:spacing w:after="40"/>
      </w:pPr>
      <w:r>
        <w:t>Telemetry/logging: local diagnostics only by default; exportable logs for protocol work and support.</w:t>
      </w:r>
    </w:p>
    <w:tbl>
      <w:tblPr>
        <w:tblW w:type="auto" w:w="0"/>
        <w:jc w:val="center"/>
        <w:tblLayout w:type="autofit"/>
        <w:tblLook w:firstColumn="1" w:firstRow="1" w:lastColumn="0" w:lastRow="0" w:noHBand="0" w:noVBand="1" w:val="04A0"/>
      </w:tblPr>
      <w:tblGrid>
        <w:gridCol w:w="10080"/>
      </w:tblGrid>
      <w:tr>
        <w:tc>
          <w:tcPr>
            <w:tcW w:type="dxa" w:w="10080"/>
            <w:shd w:fill="EAF2F8"/>
          </w:tcPr>
          <w:p>
            <w:pPr>
              <w:ind w:left="72" w:right="72"/>
            </w:pPr>
            <w:r>
              <w:rPr>
                <w:b/>
                <w:sz w:val="20"/>
              </w:rPr>
              <w:t>Recommended dependency rule</w:t>
            </w:r>
          </w:p>
          <w:p>
            <w:pPr>
              <w:spacing w:after="0"/>
              <w:ind w:left="72" w:right="72"/>
            </w:pPr>
            <w:r>
              <w:t>The core recipe engine must have no dependency on Nikon cloud services or camera connectivity. A user should be able to import an NP3/XMP/Fuji recipe, convert it, and export an NP3 completely offline.</w:t>
            </w:r>
          </w:p>
        </w:tc>
      </w:tr>
    </w:tbl>
    <w:p>
      <w:pPr>
        <w:spacing w:after="0"/>
      </w:pPr>
    </w:p>
    <w:p>
      <w:pPr>
        <w:pStyle w:val="Heading1"/>
      </w:pPr>
      <w:r>
        <w:t>5. Importers, converters, and fidelity model</w:t>
      </w:r>
    </w:p>
    <w:p>
      <w:pPr>
        <w:pStyle w:val="Heading2"/>
      </w:pPr>
      <w:r>
        <w:t>Nikon NP3 / NCP</w:t>
      </w:r>
    </w:p>
    <w:p>
      <w:r>
        <w:t>Treat NP3/NCP as primary Nikon artifacts. Current community work reports successful reverse engineering of substantial NP3 fields, including sharpening, clarity, mid-range sharpening, contrast, highlights, shadows, white/black level, saturation, 8-channel color blender, 3-zone color grading, and custom tone-curve data; one current implementation reports validation against NX Studio, while real-camera validation remains an explicit test item. [R6]</w:t>
      </w:r>
    </w:p>
    <w:p>
      <w:pPr>
        <w:pStyle w:val="ListBullet"/>
        <w:spacing w:after="40"/>
      </w:pPr>
      <w:r>
        <w:t>Parser must preserve unknown chunks/fields where possible so re-export does not destroy information.</w:t>
      </w:r>
    </w:p>
    <w:p>
      <w:pPr>
        <w:pStyle w:val="ListBullet"/>
        <w:spacing w:after="40"/>
      </w:pPr>
      <w:r>
        <w:t>Generator should use camera-derived/reference NP3 templates where required until every field is understood.</w:t>
      </w:r>
    </w:p>
    <w:p>
      <w:pPr>
        <w:pStyle w:val="ListBullet"/>
        <w:spacing w:after="40"/>
      </w:pPr>
      <w:r>
        <w:t>Maintain a confidence table for every field in the binary format.</w:t>
      </w:r>
    </w:p>
    <w:p>
      <w:pPr>
        <w:pStyle w:val="ListBullet"/>
        <w:spacing w:after="40"/>
      </w:pPr>
      <w:r>
        <w:t>Golden test fixtures: real files from multiple Z bodies, multiple firmware versions, and modified vs unmodified controls.</w:t>
      </w:r>
    </w:p>
    <w:p>
      <w:pPr>
        <w:pStyle w:val="Heading2"/>
      </w:pPr>
      <w:r>
        <w:t>Lightroom XMP</w:t>
      </w:r>
    </w:p>
    <w:p>
      <w:r>
        <w:t>A current open-source implementation provides a UniversalRecipe hub and documents both direct and approximate mappings between XMP and NP3. Its documentation also highlights the central limitation: Adobe XMP can express many more editing controls than a Nikon Picture Control can represent. [R7]</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
              <w:rPr>
                <w:b/>
                <w:sz w:val="18"/>
              </w:rPr>
              <w:t>XMP field family</w:t>
            </w:r>
          </w:p>
        </w:tc>
        <w:tc>
          <w:tcPr>
            <w:tcW w:type="dxa" w:w="3360"/>
            <w:shd w:fill="D9E2F3"/>
          </w:tcPr>
          <w:p>
            <w:r/>
            <w:r>
              <w:rPr>
                <w:b/>
                <w:sz w:val="18"/>
              </w:rPr>
              <w:t>Nikon target</w:t>
            </w:r>
          </w:p>
        </w:tc>
        <w:tc>
          <w:tcPr>
            <w:tcW w:type="dxa" w:w="3360"/>
            <w:shd w:fill="D9E2F3"/>
          </w:tcPr>
          <w:p>
            <w:r/>
            <w:r>
              <w:rPr>
                <w:b/>
                <w:sz w:val="18"/>
              </w:rPr>
              <w:t>Product behavior</w:t>
            </w:r>
          </w:p>
        </w:tc>
      </w:tr>
      <w:tr>
        <w:tc>
          <w:tcPr>
            <w:tcW w:type="dxa" w:w="3360"/>
          </w:tcPr>
          <w:p>
            <w:r/>
            <w:r>
              <w:rPr>
                <w:b w:val="0"/>
                <w:sz w:val="18"/>
              </w:rPr>
              <w:t>Exposure</w:t>
            </w:r>
          </w:p>
        </w:tc>
        <w:tc>
          <w:tcPr>
            <w:tcW w:type="dxa" w:w="3360"/>
          </w:tcPr>
          <w:p>
            <w:r/>
            <w:r>
              <w:rPr>
                <w:b w:val="0"/>
                <w:sz w:val="18"/>
              </w:rPr>
              <w:t>Often not a Picture Control parameter</w:t>
            </w:r>
          </w:p>
        </w:tc>
        <w:tc>
          <w:tcPr>
            <w:tcW w:type="dxa" w:w="3360"/>
          </w:tcPr>
          <w:p>
            <w:r/>
            <w:r>
              <w:rPr>
                <w:b w:val="0"/>
                <w:sz w:val="18"/>
              </w:rPr>
              <w:t>Do not silently fold into tone controls; keep as source metadata or offer optional shooting-setup layer.</w:t>
            </w:r>
          </w:p>
        </w:tc>
      </w:tr>
      <w:tr>
        <w:tc>
          <w:tcPr>
            <w:tcW w:type="dxa" w:w="3360"/>
          </w:tcPr>
          <w:p>
            <w:r/>
            <w:r>
              <w:rPr>
                <w:b w:val="0"/>
                <w:sz w:val="18"/>
              </w:rPr>
              <w:t>Contrast</w:t>
            </w:r>
          </w:p>
        </w:tc>
        <w:tc>
          <w:tcPr>
            <w:tcW w:type="dxa" w:w="3360"/>
          </w:tcPr>
          <w:p>
            <w:r/>
            <w:r>
              <w:rPr>
                <w:b w:val="0"/>
                <w:sz w:val="18"/>
              </w:rPr>
              <w:t>Nikon contrast</w:t>
            </w:r>
          </w:p>
        </w:tc>
        <w:tc>
          <w:tcPr>
            <w:tcW w:type="dxa" w:w="3360"/>
          </w:tcPr>
          <w:p>
            <w:r/>
            <w:r>
              <w:rPr>
                <w:b w:val="0"/>
                <w:sz w:val="18"/>
              </w:rPr>
              <w:t>Map with target-range scaling and preserve original value.</w:t>
            </w:r>
          </w:p>
        </w:tc>
      </w:tr>
      <w:tr>
        <w:tc>
          <w:tcPr>
            <w:tcW w:type="dxa" w:w="3360"/>
          </w:tcPr>
          <w:p>
            <w:r/>
            <w:r>
              <w:rPr>
                <w:b w:val="0"/>
                <w:sz w:val="18"/>
              </w:rPr>
              <w:t>Saturation</w:t>
            </w:r>
          </w:p>
        </w:tc>
        <w:tc>
          <w:tcPr>
            <w:tcW w:type="dxa" w:w="3360"/>
          </w:tcPr>
          <w:p>
            <w:r/>
            <w:r>
              <w:rPr>
                <w:b w:val="0"/>
                <w:sz w:val="18"/>
              </w:rPr>
              <w:t>Nikon saturation</w:t>
            </w:r>
          </w:p>
        </w:tc>
        <w:tc>
          <w:tcPr>
            <w:tcW w:type="dxa" w:w="3360"/>
          </w:tcPr>
          <w:p>
            <w:r/>
            <w:r>
              <w:rPr>
                <w:b w:val="0"/>
                <w:sz w:val="18"/>
              </w:rPr>
              <w:t>Map with target-range scaling and preserve original value.</w:t>
            </w:r>
          </w:p>
        </w:tc>
      </w:tr>
      <w:tr>
        <w:tc>
          <w:tcPr>
            <w:tcW w:type="dxa" w:w="3360"/>
          </w:tcPr>
          <w:p>
            <w:r/>
            <w:r>
              <w:rPr>
                <w:b w:val="0"/>
                <w:sz w:val="18"/>
              </w:rPr>
              <w:t>Sharpening</w:t>
            </w:r>
          </w:p>
        </w:tc>
        <w:tc>
          <w:tcPr>
            <w:tcW w:type="dxa" w:w="3360"/>
          </w:tcPr>
          <w:p>
            <w:r/>
            <w:r>
              <w:rPr>
                <w:b w:val="0"/>
                <w:sz w:val="18"/>
              </w:rPr>
              <w:t>Nikon sharpening/detail</w:t>
            </w:r>
          </w:p>
        </w:tc>
        <w:tc>
          <w:tcPr>
            <w:tcW w:type="dxa" w:w="3360"/>
          </w:tcPr>
          <w:p>
            <w:r/>
            <w:r>
              <w:rPr>
                <w:b w:val="0"/>
                <w:sz w:val="18"/>
              </w:rPr>
              <w:t>Map with target-range conversion.</w:t>
            </w:r>
          </w:p>
        </w:tc>
      </w:tr>
      <w:tr>
        <w:tc>
          <w:tcPr>
            <w:tcW w:type="dxa" w:w="3360"/>
          </w:tcPr>
          <w:p>
            <w:r/>
            <w:r>
              <w:rPr>
                <w:b w:val="0"/>
                <w:sz w:val="18"/>
              </w:rPr>
              <w:t>HSL / Color Mixer</w:t>
            </w:r>
          </w:p>
        </w:tc>
        <w:tc>
          <w:tcPr>
            <w:tcW w:type="dxa" w:w="3360"/>
          </w:tcPr>
          <w:p>
            <w:r/>
            <w:r>
              <w:rPr>
                <w:b w:val="0"/>
                <w:sz w:val="18"/>
              </w:rPr>
              <w:t>Nikon Color Blender (where supported)</w:t>
            </w:r>
          </w:p>
        </w:tc>
        <w:tc>
          <w:tcPr>
            <w:tcW w:type="dxa" w:w="3360"/>
          </w:tcPr>
          <w:p>
            <w:r/>
            <w:r>
              <w:rPr>
                <w:b w:val="0"/>
                <w:sz w:val="18"/>
              </w:rPr>
              <w:t>Potentially map by hue channels, but validate semantics and ranges.</w:t>
            </w:r>
          </w:p>
        </w:tc>
      </w:tr>
      <w:tr>
        <w:tc>
          <w:tcPr>
            <w:tcW w:type="dxa" w:w="3360"/>
          </w:tcPr>
          <w:p>
            <w:r/>
            <w:r>
              <w:rPr>
                <w:b w:val="0"/>
                <w:sz w:val="18"/>
              </w:rPr>
              <w:t>Tone Curve</w:t>
            </w:r>
          </w:p>
        </w:tc>
        <w:tc>
          <w:tcPr>
            <w:tcW w:type="dxa" w:w="3360"/>
          </w:tcPr>
          <w:p>
            <w:r/>
            <w:r>
              <w:rPr>
                <w:b w:val="0"/>
                <w:sz w:val="18"/>
              </w:rPr>
              <w:t>Nikon custom tone curve (where format/camera supports it)</w:t>
            </w:r>
          </w:p>
        </w:tc>
        <w:tc>
          <w:tcPr>
            <w:tcW w:type="dxa" w:w="3360"/>
          </w:tcPr>
          <w:p>
            <w:r/>
            <w:r>
              <w:rPr>
                <w:b w:val="0"/>
                <w:sz w:val="18"/>
              </w:rPr>
              <w:t>Use high-confidence mapping only after real camera/NX Studio validation.</w:t>
            </w:r>
          </w:p>
        </w:tc>
      </w:tr>
      <w:tr>
        <w:tc>
          <w:tcPr>
            <w:tcW w:type="dxa" w:w="3360"/>
          </w:tcPr>
          <w:p>
            <w:r/>
            <w:r>
              <w:rPr>
                <w:b w:val="0"/>
                <w:sz w:val="18"/>
              </w:rPr>
              <w:t>Grain / Vignette / Dehaze</w:t>
            </w:r>
          </w:p>
        </w:tc>
        <w:tc>
          <w:tcPr>
            <w:tcW w:type="dxa" w:w="3360"/>
          </w:tcPr>
          <w:p>
            <w:r/>
            <w:r>
              <w:rPr>
                <w:b w:val="0"/>
                <w:sz w:val="18"/>
              </w:rPr>
              <w:t>No general NP3 equivalent</w:t>
            </w:r>
          </w:p>
        </w:tc>
        <w:tc>
          <w:tcPr>
            <w:tcW w:type="dxa" w:w="3360"/>
          </w:tcPr>
          <w:p>
            <w:r/>
            <w:r>
              <w:rPr>
                <w:b w:val="0"/>
                <w:sz w:val="18"/>
              </w:rPr>
              <w:t>Mark unsupported; optionally retain in metadata and optionally create a “post-processing companion preset”.</w:t>
            </w:r>
          </w:p>
        </w:tc>
      </w:tr>
    </w:tbl>
    <w:p>
      <w:pPr>
        <w:pStyle w:val="Heading2"/>
      </w:pPr>
      <w:r>
        <w:t>Fujifilm recipe conversion</w:t>
      </w:r>
    </w:p>
    <w:p>
      <w:r>
        <w:t>The correct product promise is “best Nikon translation”, not “pixel-identical conversion”. A current community tool already translates Fuji X-Weekly-style text recipes to NP3 and explicitly documents unmappable items such as Grain Effect, Noise Reduction, ISO, Exposure Compensation, and WB mode. [R6]</w:t>
      </w:r>
    </w:p>
    <w:p>
      <w:pPr>
        <w:pStyle w:val="ListBullet"/>
        <w:spacing w:after="40"/>
      </w:pPr>
      <w:r>
        <w:t>Parser accepts common Fuji recipe text layouts and normalizes aliases.</w:t>
      </w:r>
    </w:p>
    <w:p>
      <w:pPr>
        <w:pStyle w:val="ListBullet"/>
        <w:spacing w:after="40"/>
      </w:pPr>
      <w:r>
        <w:t>Mapping engine resolves Film Simulation/base look → Nikon base Picture Control where a defensible mapping exists.</w:t>
      </w:r>
    </w:p>
    <w:p>
      <w:pPr>
        <w:pStyle w:val="ListBullet"/>
        <w:spacing w:after="40"/>
      </w:pPr>
      <w:r>
        <w:t>Highlight/Shadow/Color/WB/Sharpness/Clarity map into Nikon equivalents where semantics overlap.</w:t>
      </w:r>
    </w:p>
    <w:p>
      <w:pPr>
        <w:pStyle w:val="ListBullet"/>
        <w:spacing w:after="40"/>
      </w:pPr>
      <w:r>
        <w:t>Unsupported features are surfaced in a conversion report, not discarded invisibly.</w:t>
      </w:r>
    </w:p>
    <w:p>
      <w:pPr>
        <w:pStyle w:val="ListBullet"/>
        <w:spacing w:after="40"/>
      </w:pPr>
      <w:r>
        <w:t>Future enhancement: reference-image matching that optimizes Nikon parameters against a sample image rather than relying only on slider mappings.</w:t>
      </w:r>
    </w:p>
    <w:p>
      <w:pPr>
        <w:pStyle w:val="Heading2"/>
      </w:pPr>
      <w:r>
        <w:t>Fidelity / conversion report</w:t>
      </w:r>
    </w:p>
    <w:p>
      <w:pPr>
        <w:spacing w:after="100"/>
        <w:ind w:left="504" w:right="288"/>
      </w:pPr>
      <w:r>
        <w:rPr>
          <w:rFonts w:ascii="Courier New" w:hAnsi="Courier New"/>
          <w:sz w:val="17"/>
        </w:rPr>
        <w:t>Conversion: Fuji Recipe → Nikon Z50II</w:t>
        <w:br/>
        <w:t>Overall status: APPROXIMATION</w:t>
        <w:br/>
        <w:br/>
        <w:t>Mapped confidently: 9 fields</w:t>
        <w:br/>
        <w:t>Mapped approximately: 4 fields</w:t>
        <w:br/>
        <w:t>Unsupported: Grain Effect, DR setting, WB mode</w:t>
        <w:br/>
        <w:t>Clamped: Saturation +3 → Nikon max +3</w:t>
        <w:br/>
        <w:br/>
        <w:t>[View field report] [Edit Nikon result] [Export NP3]</w:t>
      </w:r>
    </w:p>
    <w:p>
      <w:pPr>
        <w:pStyle w:val="Heading1"/>
      </w:pPr>
      <w:r>
        <w:t>6. Nikon camera integration strategy</w:t>
      </w:r>
    </w:p>
    <w:p>
      <w:pPr>
        <w:pStyle w:val="Heading2"/>
      </w:pPr>
      <w:r>
        <w:t>Stage 1: SD card deployment</w:t>
      </w:r>
    </w:p>
    <w:p>
      <w:r>
        <w:t>This is the safest first hardware integration. Nikon documents that Custom Picture Controls can be loaded to the camera from a memory card and copied from camera to card. The product can therefore export valid files into the expected card folder and instruct the user to import them on-camera. [R2]</w:t>
      </w:r>
    </w:p>
    <w:p>
      <w:pPr>
        <w:pStyle w:val="Heading2"/>
      </w:pPr>
      <w:r>
        <w:t>Stage 2: Nikon Remote Module SDK</w:t>
      </w:r>
    </w:p>
    <w:p>
      <w:r>
        <w:t>Nikon released a unified Remote Module SDK v2.0.0 on 31 March 2026 and explicitly lists the Z50II among supported Z-series cameras. Nikon’s FAQ says the Remote SDK is intended to integrate remote-control features into application software. [R3]</w:t>
      </w:r>
    </w:p>
    <w:p>
      <w:pPr>
        <w:pStyle w:val="ListBullet"/>
        <w:spacing w:after="40"/>
      </w:pPr>
      <w:r>
        <w:t>Obtain SDK and inspect the current command documentation/sample program for Picture Control capabilities.</w:t>
      </w:r>
    </w:p>
    <w:p>
      <w:pPr>
        <w:pStyle w:val="ListBullet"/>
        <w:spacing w:after="40"/>
      </w:pPr>
      <w:r>
        <w:t>Implement an SDK-backed “CameraService” behind a stable internal interface.</w:t>
      </w:r>
    </w:p>
    <w:p>
      <w:pPr>
        <w:pStyle w:val="ListBullet"/>
        <w:spacing w:after="40"/>
      </w:pPr>
      <w:r>
        <w:t>Do not expose SDK types directly to the rest of the app; isolate licensing/platform dependencies.</w:t>
      </w:r>
    </w:p>
    <w:p>
      <w:pPr>
        <w:pStyle w:val="ListBullet"/>
        <w:spacing w:after="40"/>
      </w:pPr>
      <w:r>
        <w:t>Validate whether current SDK documentation exposes the exact create/upload/manage Picture Control operation required for deployment; do not assume historical MAID capability names are unchanged.</w:t>
      </w:r>
    </w:p>
    <w:p>
      <w:pPr>
        <w:pStyle w:val="Heading2"/>
      </w:pPr>
      <w:r>
        <w:t>Stage 3: Direct Wi-Fi / PTP-IP</w:t>
      </w:r>
    </w:p>
    <w:p>
      <w:r>
        <w:t>Community implementations show that Nikon Wi-Fi cameras can be accessed using PTP/IP, with the well-known port 15740 and standard PTP/IP transaction framing. NikonLink currently targets the Z50II and describes BLE activation followed by PTP-IP, while AeroShutter implements native PTP/IP transport without a vendor SDK. [R4][R5]</w:t>
      </w:r>
    </w:p>
    <w:tbl>
      <w:tblPr>
        <w:tblW w:type="auto" w:w="0"/>
        <w:jc w:val="center"/>
        <w:tblLayout w:type="autofit"/>
        <w:tblLook w:firstColumn="1" w:firstRow="1" w:lastColumn="0" w:lastRow="0" w:noHBand="0" w:noVBand="1" w:val="04A0"/>
      </w:tblPr>
      <w:tblGrid>
        <w:gridCol w:w="10080"/>
      </w:tblGrid>
      <w:tr>
        <w:tc>
          <w:tcPr>
            <w:tcW w:type="dxa" w:w="10080"/>
            <w:shd w:fill="EAF2F8"/>
          </w:tcPr>
          <w:p>
            <w:pPr>
              <w:ind w:left="72" w:right="72"/>
            </w:pPr>
            <w:r>
              <w:rPr>
                <w:b/>
                <w:sz w:val="20"/>
              </w:rPr>
              <w:t>Important boundary</w:t>
            </w:r>
          </w:p>
          <w:p>
            <w:pPr>
              <w:spacing w:after="0"/>
              <w:ind w:left="72" w:right="72"/>
            </w:pPr>
            <w:r>
              <w:t>As of this brief, direct remote Picture Control upload to a Z50II over PTP/IP should be treated as an engineering investigation, not a finished public protocol. The product should keep this adapter optional until a physical-camera test proves the exact Nikon operation and payload.</w:t>
            </w:r>
          </w:p>
        </w:tc>
      </w:tr>
    </w:tbl>
    <w:p>
      <w:pPr>
        <w:spacing w:after="0"/>
      </w:pPr>
    </w:p>
    <w:p>
      <w:pPr>
        <w:pStyle w:val="Heading2"/>
      </w:pPr>
      <w:r>
        <w:t>Stage 4: BLE / SnapBridge-derived integration</w:t>
      </w:r>
    </w:p>
    <w:p>
      <w:r>
        <w:t>A current open-source project, Nikon Smart GPS, demonstrates independent BLE communication with Nikon Z bodies and specifically reports Z50II testing. It implements the SnapBridge “smart device” path for pairing/reconnection and GPS/time payloads. This is valuable for connection research, but it does not prove that arbitrary Picture Control data can be transferred over BLE. [R5b]</w:t>
      </w:r>
    </w:p>
    <w:p>
      <w:pPr>
        <w:pStyle w:val="Heading1"/>
      </w:pPr>
      <w:r>
        <w:t>7. Reverse-engineering / protocol workstream</w:t>
      </w:r>
    </w:p>
    <w:p>
      <w:r>
        <w:t>Run this as a separate technical track so the product team is not blocked by unknown wireless commands.</w:t>
      </w:r>
    </w:p>
    <w:p>
      <w:pPr>
        <w:pStyle w:val="Heading2"/>
      </w:pPr>
      <w:r>
        <w:t>A. Determine SDK Picture Control capabilities</w:t>
      </w:r>
    </w:p>
    <w:p>
      <w:r>
        <w:t>Acquire the current Nikon SDK and inspect sample code, command tables, and headers. Identify whether Picture Control list/read/write/delete operations are exposed for Z50II.</w:t>
      </w:r>
    </w:p>
    <w:p>
      <w:pPr>
        <w:pStyle w:val="Heading2"/>
      </w:pPr>
      <w:r>
        <w:t>B. Build a black-box protocol harness</w:t>
      </w:r>
    </w:p>
    <w:p>
      <w:r>
        <w:t>Instrument a Z50II and trusted Nikon software. Capture before/after camera state and compare traffic when a recipe is added, activated, or removed.</w:t>
      </w:r>
    </w:p>
    <w:p>
      <w:pPr>
        <w:pStyle w:val="Heading2"/>
      </w:pPr>
      <w:r>
        <w:t>C. Correlate wire payloads with NP3</w:t>
      </w:r>
    </w:p>
    <w:p>
      <w:r>
        <w:t>Push known NP3 files and correlate payload bytes with exact NP3 structures. Start from a camera-generated/exported NP3 so unknown metadata can be separated from actual parameter data.</w:t>
      </w:r>
    </w:p>
    <w:p>
      <w:pPr>
        <w:pStyle w:val="Heading2"/>
      </w:pPr>
      <w:r>
        <w:t>D. Test PTP/IP</w:t>
      </w:r>
    </w:p>
    <w:p>
      <w:r>
        <w:t>Implement a small probe client using an existing PTP/IP transport library. Confirm session negotiation, event channel, device info, and vendor operation enumeration.</w:t>
      </w:r>
    </w:p>
    <w:p>
      <w:pPr>
        <w:pStyle w:val="Heading2"/>
      </w:pPr>
      <w:r>
        <w:t>E. Test BLE separately</w:t>
      </w:r>
    </w:p>
    <w:p>
      <w:r>
        <w:t>Record GATT services/characteristics and reconnect flows. Do not mix GPS/time findings with Picture Control payload assumptions.</w:t>
      </w:r>
    </w:p>
    <w:p>
      <w:pPr>
        <w:pStyle w:val="Heading2"/>
      </w:pPr>
      <w:r>
        <w:t>F. Maintain a protocol notebook</w:t>
      </w:r>
    </w:p>
    <w:p>
      <w:r>
        <w:t>For every captured transaction record camera firmware, software version, pre/post state, timestamps, payload hex, hypothesis, confidence, and reproducible test steps.</w:t>
      </w:r>
    </w:p>
    <w:p>
      <w:pPr>
        <w:spacing w:after="100"/>
        <w:ind w:left="504" w:right="288"/>
      </w:pPr>
      <w:r>
        <w:rPr>
          <w:rFonts w:ascii="Courier New" w:hAnsi="Courier New"/>
          <w:sz w:val="17"/>
        </w:rPr>
        <w:t>Protocol evidence record</w:t>
        <w:br/>
        <w:t>Camera: Z50II / firmware ______</w:t>
        <w:br/>
        <w:t>Host: macOS ______ / Nikon SDK ______</w:t>
        <w:br/>
        <w:t>Action: Upload Picture Control</w:t>
        <w:br/>
        <w:t>Artifact: recipe.np3 (SHA-256 ______)</w:t>
        <w:br/>
        <w:t>Transport: Wi-Fi / PTP-IP</w:t>
        <w:br/>
        <w:t>Request: opcode ______ payload ______</w:t>
        <w:br/>
        <w:t>Response: ______</w:t>
        <w:br/>
        <w:t>Observed camera state: C-4 changed from X → Y</w:t>
        <w:br/>
        <w:t>Confidence: confirmed / probable / speculative</w:t>
      </w:r>
    </w:p>
    <w:p>
      <w:pPr>
        <w:pStyle w:val="Heading1"/>
      </w:pPr>
      <w:r>
        <w:t>8. Technical requirements and recommended stack</w:t>
      </w:r>
    </w:p>
    <w:p>
      <w:pPr>
        <w:pStyle w:val="Heading2"/>
      </w:pPr>
      <w:r>
        <w:t>Platform recommendation</w:t>
      </w:r>
    </w:p>
    <w:p>
      <w:r>
        <w:t>A pragmatic approach is a shared core plus thin platform integrations. The exact UI technology can be chosen by the implementation team, but the recipe engine should be independent of the UI and camera transport.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
              <w:rPr>
                <w:b/>
                <w:sz w:val="18"/>
              </w:rPr>
              <w:t>Component</w:t>
            </w:r>
          </w:p>
        </w:tc>
        <w:tc>
          <w:tcPr>
            <w:tcW w:type="dxa" w:w="3360"/>
            <w:shd w:fill="D9E2F3"/>
          </w:tcPr>
          <w:p>
            <w:r/>
            <w:r>
              <w:rPr>
                <w:b/>
                <w:sz w:val="18"/>
              </w:rPr>
              <w:t>Recommended approach</w:t>
            </w:r>
          </w:p>
        </w:tc>
        <w:tc>
          <w:tcPr>
            <w:tcW w:type="dxa" w:w="3360"/>
            <w:shd w:fill="D9E2F3"/>
          </w:tcPr>
          <w:p>
            <w:r/>
            <w:r>
              <w:rPr>
                <w:b/>
                <w:sz w:val="18"/>
              </w:rPr>
              <w:t>Reason</w:t>
            </w:r>
          </w:p>
        </w:tc>
      </w:tr>
      <w:tr>
        <w:tc>
          <w:tcPr>
            <w:tcW w:type="dxa" w:w="3360"/>
          </w:tcPr>
          <w:p>
            <w:r/>
            <w:r>
              <w:rPr>
                <w:b w:val="0"/>
                <w:sz w:val="18"/>
              </w:rPr>
              <w:t>Recipe core</w:t>
            </w:r>
          </w:p>
        </w:tc>
        <w:tc>
          <w:tcPr>
            <w:tcW w:type="dxa" w:w="3360"/>
          </w:tcPr>
          <w:p>
            <w:r/>
            <w:r>
              <w:rPr>
                <w:b w:val="0"/>
                <w:sz w:val="18"/>
              </w:rPr>
              <w:t>Rust or Go library with JSON schema / typed model</w:t>
            </w:r>
          </w:p>
        </w:tc>
        <w:tc>
          <w:tcPr>
            <w:tcW w:type="dxa" w:w="3360"/>
          </w:tcPr>
          <w:p>
            <w:r/>
            <w:r>
              <w:rPr>
                <w:b w:val="0"/>
                <w:sz w:val="18"/>
              </w:rPr>
              <w:t>Good binary/XML parsing, testability, cross-platform reuse.</w:t>
            </w:r>
          </w:p>
        </w:tc>
      </w:tr>
      <w:tr>
        <w:tc>
          <w:tcPr>
            <w:tcW w:type="dxa" w:w="3360"/>
          </w:tcPr>
          <w:p>
            <w:r/>
            <w:r>
              <w:rPr>
                <w:b w:val="0"/>
                <w:sz w:val="18"/>
              </w:rPr>
              <w:t>Desktop UI</w:t>
            </w:r>
          </w:p>
        </w:tc>
        <w:tc>
          <w:tcPr>
            <w:tcW w:type="dxa" w:w="3360"/>
          </w:tcPr>
          <w:p>
            <w:r/>
            <w:r>
              <w:rPr>
                <w:b w:val="0"/>
                <w:sz w:val="18"/>
              </w:rPr>
              <w:t>Tauri/React, Flutter, or native UI</w:t>
            </w:r>
          </w:p>
        </w:tc>
        <w:tc>
          <w:tcPr>
            <w:tcW w:type="dxa" w:w="3360"/>
          </w:tcPr>
          <w:p>
            <w:r/>
            <w:r>
              <w:rPr>
                <w:b w:val="0"/>
                <w:sz w:val="18"/>
              </w:rPr>
              <w:t>Desktop is easiest place to start for SD-card workflows and Nikon SDK access.</w:t>
            </w:r>
          </w:p>
        </w:tc>
      </w:tr>
      <w:tr>
        <w:tc>
          <w:tcPr>
            <w:tcW w:type="dxa" w:w="3360"/>
          </w:tcPr>
          <w:p>
            <w:r/>
            <w:r>
              <w:rPr>
                <w:b w:val="0"/>
                <w:sz w:val="18"/>
              </w:rPr>
              <w:t>Mobile</w:t>
            </w:r>
          </w:p>
        </w:tc>
        <w:tc>
          <w:tcPr>
            <w:tcW w:type="dxa" w:w="3360"/>
          </w:tcPr>
          <w:p>
            <w:r/>
            <w:r>
              <w:rPr>
                <w:b w:val="0"/>
                <w:sz w:val="18"/>
              </w:rPr>
              <w:t>Native BLE/Wi-Fi module around shared core</w:t>
            </w:r>
          </w:p>
        </w:tc>
        <w:tc>
          <w:tcPr>
            <w:tcW w:type="dxa" w:w="3360"/>
          </w:tcPr>
          <w:p>
            <w:r/>
            <w:r>
              <w:rPr>
                <w:b w:val="0"/>
                <w:sz w:val="18"/>
              </w:rPr>
              <w:t>Mobile camera networking and Bluetooth require platform-specific permissions/APIs.</w:t>
            </w:r>
          </w:p>
        </w:tc>
      </w:tr>
      <w:tr>
        <w:tc>
          <w:tcPr>
            <w:tcW w:type="dxa" w:w="3360"/>
          </w:tcPr>
          <w:p>
            <w:r/>
            <w:r>
              <w:rPr>
                <w:b w:val="0"/>
                <w:sz w:val="18"/>
              </w:rPr>
              <w:t>Database</w:t>
            </w:r>
          </w:p>
        </w:tc>
        <w:tc>
          <w:tcPr>
            <w:tcW w:type="dxa" w:w="3360"/>
          </w:tcPr>
          <w:p>
            <w:r/>
            <w:r>
              <w:rPr>
                <w:b w:val="0"/>
                <w:sz w:val="18"/>
              </w:rPr>
              <w:t>SQLite</w:t>
            </w:r>
          </w:p>
        </w:tc>
        <w:tc>
          <w:tcPr>
            <w:tcW w:type="dxa" w:w="3360"/>
          </w:tcPr>
          <w:p>
            <w:r/>
            <w:r>
              <w:rPr>
                <w:b w:val="0"/>
                <w:sz w:val="18"/>
              </w:rPr>
              <w:t>Local-first, portable, queryable, supports thumbnails/metadata references.</w:t>
            </w:r>
          </w:p>
        </w:tc>
      </w:tr>
      <w:tr>
        <w:tc>
          <w:tcPr>
            <w:tcW w:type="dxa" w:w="3360"/>
          </w:tcPr>
          <w:p>
            <w:r/>
            <w:r>
              <w:rPr>
                <w:b w:val="0"/>
                <w:sz w:val="18"/>
              </w:rPr>
              <w:t>Artifacts</w:t>
            </w:r>
          </w:p>
        </w:tc>
        <w:tc>
          <w:tcPr>
            <w:tcW w:type="dxa" w:w="3360"/>
          </w:tcPr>
          <w:p>
            <w:r/>
            <w:r>
              <w:rPr>
                <w:b w:val="0"/>
                <w:sz w:val="18"/>
              </w:rPr>
              <w:t>Content-addressed file store + metadata DB</w:t>
            </w:r>
          </w:p>
        </w:tc>
        <w:tc>
          <w:tcPr>
            <w:tcW w:type="dxa" w:w="3360"/>
          </w:tcPr>
          <w:p>
            <w:r/>
            <w:r>
              <w:rPr>
                <w:b w:val="0"/>
                <w:sz w:val="18"/>
              </w:rPr>
              <w:t>Avoid duplicate files and enable deterministic versioning.</w:t>
            </w:r>
          </w:p>
        </w:tc>
      </w:tr>
      <w:tr>
        <w:tc>
          <w:tcPr>
            <w:tcW w:type="dxa" w:w="3360"/>
          </w:tcPr>
          <w:p>
            <w:r/>
            <w:r>
              <w:rPr>
                <w:b w:val="0"/>
                <w:sz w:val="18"/>
              </w:rPr>
              <w:t>Tests</w:t>
            </w:r>
          </w:p>
        </w:tc>
        <w:tc>
          <w:tcPr>
            <w:tcW w:type="dxa" w:w="3360"/>
          </w:tcPr>
          <w:p>
            <w:r/>
            <w:r>
              <w:rPr>
                <w:b w:val="0"/>
                <w:sz w:val="18"/>
              </w:rPr>
              <w:t>Fixture-based + physical camera test harness</w:t>
            </w:r>
          </w:p>
        </w:tc>
        <w:tc>
          <w:tcPr>
            <w:tcW w:type="dxa" w:w="3360"/>
          </w:tcPr>
          <w:p>
            <w:r/>
            <w:r>
              <w:rPr>
                <w:b w:val="0"/>
                <w:sz w:val="18"/>
              </w:rPr>
              <w:t>Recipe formats and camera protocols need reproducible golden data.</w:t>
            </w:r>
          </w:p>
        </w:tc>
      </w:tr>
      <w:tr>
        <w:tc>
          <w:tcPr>
            <w:tcW w:type="dxa" w:w="3360"/>
          </w:tcPr>
          <w:p>
            <w:r/>
            <w:r>
              <w:rPr>
                <w:b w:val="0"/>
                <w:sz w:val="18"/>
              </w:rPr>
              <w:t>Diagnostics</w:t>
            </w:r>
          </w:p>
        </w:tc>
        <w:tc>
          <w:tcPr>
            <w:tcW w:type="dxa" w:w="3360"/>
          </w:tcPr>
          <w:p>
            <w:r/>
            <w:r>
              <w:rPr>
                <w:b w:val="0"/>
                <w:sz w:val="18"/>
              </w:rPr>
              <w:t>Structured local logs + export bundle</w:t>
            </w:r>
          </w:p>
        </w:tc>
        <w:tc>
          <w:tcPr>
            <w:tcW w:type="dxa" w:w="3360"/>
          </w:tcPr>
          <w:p>
            <w:r/>
            <w:r>
              <w:rPr>
                <w:b w:val="0"/>
                <w:sz w:val="18"/>
              </w:rPr>
              <w:t>Essential for wireless/protocol debugging without collecting user photo data by default.</w:t>
            </w:r>
          </w:p>
        </w:tc>
      </w:tr>
    </w:tbl>
    <w:p>
      <w:pPr>
        <w:pStyle w:val="Heading2"/>
      </w:pPr>
      <w:r>
        <w:t>Data model requirements</w:t>
      </w:r>
    </w:p>
    <w:p>
      <w:pPr>
        <w:pStyle w:val="ListBullet"/>
        <w:spacing w:after="40"/>
      </w:pPr>
      <w:r>
        <w:t>Every imported artifact gets a SHA-256 checksum and source/provenance record.</w:t>
      </w:r>
    </w:p>
    <w:p>
      <w:pPr>
        <w:pStyle w:val="ListBullet"/>
        <w:spacing w:after="40"/>
      </w:pPr>
      <w:r>
        <w:t>Original source artifacts are immutable; generated outputs are new versions.</w:t>
      </w:r>
    </w:p>
    <w:p>
      <w:pPr>
        <w:pStyle w:val="ListBullet"/>
        <w:spacing w:after="40"/>
      </w:pPr>
      <w:r>
        <w:t>Store per-field mapping provenance: source field, target field, transform, mapping version, confidence, and reason for loss.</w:t>
      </w:r>
    </w:p>
    <w:p>
      <w:pPr>
        <w:pStyle w:val="ListBullet"/>
        <w:spacing w:after="40"/>
      </w:pPr>
      <w:r>
        <w:t>Store capability matrices per camera model/firmware so the editor can hide or warn on unsupported fields.</w:t>
      </w:r>
    </w:p>
    <w:p>
      <w:pPr>
        <w:pStyle w:val="ListBullet"/>
        <w:spacing w:after="40"/>
      </w:pPr>
      <w:r>
        <w:t>Keep recipe images/reference JPEGs separate from the recipe object; they may be copyrighted and should not be bundled into exported NP3 files without permission.</w:t>
      </w:r>
    </w:p>
    <w:p>
      <w:pPr>
        <w:pStyle w:val="Heading1"/>
      </w:pPr>
      <w:r>
        <w:t>9. Security, privacy, licensing, and resilience</w:t>
      </w:r>
    </w:p>
    <w:p>
      <w:pPr>
        <w:pStyle w:val="Heading2"/>
      </w:pPr>
      <w:r>
        <w:t>Security</w:t>
      </w:r>
    </w:p>
    <w:p>
      <w:pPr>
        <w:pStyle w:val="ListBullet"/>
        <w:spacing w:after="40"/>
      </w:pPr>
      <w:r>
        <w:t>Never log Nikon cloud access tokens, refresh tokens, cookies, or raw credential payloads.</w:t>
      </w:r>
    </w:p>
    <w:p>
      <w:pPr>
        <w:pStyle w:val="ListBullet"/>
        <w:spacing w:after="40"/>
      </w:pPr>
      <w:r>
        <w:t>Use OS credential storage for any cloud authentication tokens.</w:t>
      </w:r>
    </w:p>
    <w:p>
      <w:pPr>
        <w:pStyle w:val="ListBullet"/>
        <w:spacing w:after="40"/>
      </w:pPr>
      <w:r>
        <w:t>Require explicit user action before overwriting a camera slot.</w:t>
      </w:r>
    </w:p>
    <w:p>
      <w:pPr>
        <w:pStyle w:val="ListBullet"/>
        <w:spacing w:after="40"/>
      </w:pPr>
      <w:r>
        <w:t>Before pushing a recipe, display target camera, slot, recipe name, and source artifact.</w:t>
      </w:r>
    </w:p>
    <w:p>
      <w:pPr>
        <w:pStyle w:val="ListBullet"/>
        <w:spacing w:after="40"/>
      </w:pPr>
      <w:r>
        <w:t>Keep a recovery/export bundle so a failed sync does not strand the user without their library.</w:t>
      </w:r>
    </w:p>
    <w:p>
      <w:pPr>
        <w:pStyle w:val="Heading2"/>
      </w:pPr>
      <w:r>
        <w:t>Legal / licensing</w:t>
      </w:r>
    </w:p>
    <w:p>
      <w:pPr>
        <w:pStyle w:val="ListBullet"/>
        <w:spacing w:after="40"/>
      </w:pPr>
      <w:r>
        <w:t>Nikon SDK use is subject to Nikon’s SDK license; review the current license before distribution. Nikon states that usage limitations, if any, are in the license agreement presented on SDK download. [R3]</w:t>
      </w:r>
    </w:p>
    <w:p>
      <w:pPr>
        <w:pStyle w:val="ListBullet"/>
        <w:spacing w:after="40"/>
      </w:pPr>
      <w:r>
        <w:t>Undocumented Nikon Imaging Cloud endpoints may change and may have terms that do not permit commercial automation. Keep this connector replaceable and do not make it the only way to obtain official recipes.</w:t>
      </w:r>
    </w:p>
    <w:p>
      <w:pPr>
        <w:pStyle w:val="ListBullet"/>
        <w:spacing w:after="40"/>
      </w:pPr>
      <w:r>
        <w:t>Track licenses for reused open-source parsers and reverse-engineering libraries. Some projects are MIT; others are AGPL-3.0. Do not copy code into a closed-source app without a deliberate license decision.</w:t>
      </w:r>
    </w:p>
    <w:p>
      <w:pPr>
        <w:pStyle w:val="ListBullet"/>
        <w:spacing w:after="40"/>
      </w:pPr>
      <w:r>
        <w:t>Do not bundle third-party Fuji/Adobe presets or recipe images unless distribution rights permit it. Support importing user-provided files and linking back to official/public sources instead.</w:t>
      </w:r>
    </w:p>
    <w:p>
      <w:pPr>
        <w:pStyle w:val="Heading1"/>
      </w:pPr>
      <w:r>
        <w:t>10. Development phases and acceptance criteria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2F3"/>
          </w:tcPr>
          <w:p>
            <w:r/>
            <w:r>
              <w:rPr>
                <w:b/>
                <w:sz w:val="18"/>
              </w:rPr>
              <w:t>Phase</w:t>
            </w:r>
          </w:p>
        </w:tc>
        <w:tc>
          <w:tcPr>
            <w:tcW w:type="dxa" w:w="2520"/>
            <w:shd w:fill="D9E2F3"/>
          </w:tcPr>
          <w:p>
            <w:r/>
            <w:r>
              <w:rPr>
                <w:b/>
                <w:sz w:val="18"/>
              </w:rPr>
              <w:t>Effort guide</w:t>
            </w:r>
          </w:p>
        </w:tc>
        <w:tc>
          <w:tcPr>
            <w:tcW w:type="dxa" w:w="2520"/>
            <w:shd w:fill="D9E2F3"/>
          </w:tcPr>
          <w:p>
            <w:r/>
            <w:r>
              <w:rPr>
                <w:b/>
                <w:sz w:val="18"/>
              </w:rPr>
              <w:t>Scope</w:t>
            </w:r>
          </w:p>
        </w:tc>
        <w:tc>
          <w:tcPr>
            <w:tcW w:type="dxa" w:w="2520"/>
            <w:shd w:fill="D9E2F3"/>
          </w:tcPr>
          <w:p>
            <w:r/>
            <w:r>
              <w:rPr>
                <w:b/>
                <w:sz w:val="18"/>
              </w:rPr>
              <w:t>Exit criteria</w:t>
            </w:r>
          </w:p>
        </w:tc>
      </w:tr>
      <w:tr>
        <w:tc>
          <w:tcPr>
            <w:tcW w:type="dxa" w:w="2520"/>
          </w:tcPr>
          <w:p>
            <w:r/>
            <w:r>
              <w:rPr>
                <w:b w:val="0"/>
                <w:sz w:val="18"/>
              </w:rPr>
              <w:t>Phase 0 — Technical spike</w:t>
            </w:r>
          </w:p>
        </w:tc>
        <w:tc>
          <w:tcPr>
            <w:tcW w:type="dxa" w:w="2520"/>
          </w:tcPr>
          <w:p>
            <w:r/>
            <w:r>
              <w:rPr>
                <w:b w:val="0"/>
                <w:sz w:val="18"/>
              </w:rPr>
              <w:t>1–2 weeks equivalent effort</w:t>
            </w:r>
          </w:p>
        </w:tc>
        <w:tc>
          <w:tcPr>
            <w:tcW w:type="dxa" w:w="2520"/>
          </w:tcPr>
          <w:p>
            <w:r/>
            <w:r>
              <w:rPr>
                <w:b w:val="0"/>
                <w:sz w:val="18"/>
              </w:rPr>
              <w:t>Acquire Nikon SDK; collect 10–20 real NP3s; import/export XMP fixtures; test Z50II SD-card workflow; document exact file paths and firmware assumptions.</w:t>
            </w:r>
          </w:p>
        </w:tc>
        <w:tc>
          <w:tcPr>
            <w:tcW w:type="dxa" w:w="2520"/>
          </w:tcPr>
          <w:p>
            <w:r/>
            <w:r>
              <w:rPr>
                <w:b w:val="0"/>
                <w:sz w:val="18"/>
              </w:rPr>
              <w:t>A test report and reproducible fixtures exist.</w:t>
            </w:r>
          </w:p>
        </w:tc>
      </w:tr>
      <w:tr>
        <w:tc>
          <w:tcPr>
            <w:tcW w:type="dxa" w:w="2520"/>
          </w:tcPr>
          <w:p>
            <w:r/>
            <w:r>
              <w:rPr>
                <w:b w:val="0"/>
                <w:sz w:val="18"/>
              </w:rPr>
              <w:t>Phase 1 — Local recipe library</w:t>
            </w:r>
          </w:p>
        </w:tc>
        <w:tc>
          <w:tcPr>
            <w:tcW w:type="dxa" w:w="2520"/>
          </w:tcPr>
          <w:p>
            <w:r/>
            <w:r>
              <w:rPr>
                <w:b w:val="0"/>
                <w:sz w:val="18"/>
              </w:rPr>
              <w:t>3–6 weeks equivalent effort</w:t>
            </w:r>
          </w:p>
        </w:tc>
        <w:tc>
          <w:tcPr>
            <w:tcW w:type="dxa" w:w="2520"/>
          </w:tcPr>
          <w:p>
            <w:r/>
            <w:r>
              <w:rPr>
                <w:b w:val="0"/>
                <w:sz w:val="18"/>
              </w:rPr>
              <w:t>UniversalRecipe, SQLite library, NP3 parser/generator, file import/export, basic editor, versioning, provenance.</w:t>
            </w:r>
          </w:p>
        </w:tc>
        <w:tc>
          <w:tcPr>
            <w:tcW w:type="dxa" w:w="2520"/>
          </w:tcPr>
          <w:p>
            <w:r/>
            <w:r>
              <w:rPr>
                <w:b w:val="0"/>
                <w:sz w:val="18"/>
              </w:rPr>
              <w:t>Offline app can manage recipes without Nikon accounts or camera connectivity.</w:t>
            </w:r>
          </w:p>
        </w:tc>
      </w:tr>
      <w:tr>
        <w:tc>
          <w:tcPr>
            <w:tcW w:type="dxa" w:w="2520"/>
          </w:tcPr>
          <w:p>
            <w:r/>
            <w:r>
              <w:rPr>
                <w:b w:val="0"/>
                <w:sz w:val="18"/>
              </w:rPr>
              <w:t>Phase 2 — Conversion engine</w:t>
            </w:r>
          </w:p>
        </w:tc>
        <w:tc>
          <w:tcPr>
            <w:tcW w:type="dxa" w:w="2520"/>
          </w:tcPr>
          <w:p>
            <w:r/>
            <w:r>
              <w:rPr>
                <w:b w:val="0"/>
                <w:sz w:val="18"/>
              </w:rPr>
              <w:t>3–6 weeks equivalent effort</w:t>
            </w:r>
          </w:p>
        </w:tc>
        <w:tc>
          <w:tcPr>
            <w:tcW w:type="dxa" w:w="2520"/>
          </w:tcPr>
          <w:p>
            <w:r/>
            <w:r>
              <w:rPr>
                <w:b w:val="0"/>
                <w:sz w:val="18"/>
              </w:rPr>
              <w:t>XMP importer, Fuji text importer, field mapping engine, fidelity report, unsupported-field handling.</w:t>
            </w:r>
          </w:p>
        </w:tc>
        <w:tc>
          <w:tcPr>
            <w:tcW w:type="dxa" w:w="2520"/>
          </w:tcPr>
          <w:p>
            <w:r/>
            <w:r>
              <w:rPr>
                <w:b w:val="0"/>
                <w:sz w:val="18"/>
              </w:rPr>
              <w:t>At least 20 fixtures pass deterministic tests; user can export valid NP3s.</w:t>
            </w:r>
          </w:p>
        </w:tc>
      </w:tr>
      <w:tr>
        <w:tc>
          <w:tcPr>
            <w:tcW w:type="dxa" w:w="2520"/>
          </w:tcPr>
          <w:p>
            <w:r/>
            <w:r>
              <w:rPr>
                <w:b w:val="0"/>
                <w:sz w:val="18"/>
              </w:rPr>
              <w:t>Phase 3 — Camera deployment</w:t>
            </w:r>
          </w:p>
        </w:tc>
        <w:tc>
          <w:tcPr>
            <w:tcW w:type="dxa" w:w="2520"/>
          </w:tcPr>
          <w:p>
            <w:r/>
            <w:r>
              <w:rPr>
                <w:b w:val="0"/>
                <w:sz w:val="18"/>
              </w:rPr>
              <w:t>2–5 weeks equivalent effort</w:t>
            </w:r>
          </w:p>
        </w:tc>
        <w:tc>
          <w:tcPr>
            <w:tcW w:type="dxa" w:w="2520"/>
          </w:tcPr>
          <w:p>
            <w:r/>
            <w:r>
              <w:rPr>
                <w:b w:val="0"/>
                <w:sz w:val="18"/>
              </w:rPr>
              <w:t>SD-card export first; then Nikon SDK proof-of-concept if licensing and API surface support required operation.</w:t>
            </w:r>
          </w:p>
        </w:tc>
        <w:tc>
          <w:tcPr>
            <w:tcW w:type="dxa" w:w="2520"/>
          </w:tcPr>
          <w:p>
            <w:r/>
            <w:r>
              <w:rPr>
                <w:b w:val="0"/>
                <w:sz w:val="18"/>
              </w:rPr>
              <w:t>User can move a recipe onto Z50II reliably with recovery guidance.</w:t>
            </w:r>
          </w:p>
        </w:tc>
      </w:tr>
      <w:tr>
        <w:tc>
          <w:tcPr>
            <w:tcW w:type="dxa" w:w="2520"/>
          </w:tcPr>
          <w:p>
            <w:r/>
            <w:r>
              <w:rPr>
                <w:b w:val="0"/>
                <w:sz w:val="18"/>
              </w:rPr>
              <w:t>Phase 4 — Wireless research</w:t>
            </w:r>
          </w:p>
        </w:tc>
        <w:tc>
          <w:tcPr>
            <w:tcW w:type="dxa" w:w="2520"/>
          </w:tcPr>
          <w:p>
            <w:r/>
            <w:r>
              <w:rPr>
                <w:b w:val="0"/>
                <w:sz w:val="18"/>
              </w:rPr>
              <w:t>Ongoing</w:t>
            </w:r>
          </w:p>
        </w:tc>
        <w:tc>
          <w:tcPr>
            <w:tcW w:type="dxa" w:w="2520"/>
          </w:tcPr>
          <w:p>
            <w:r/>
            <w:r>
              <w:rPr>
                <w:b w:val="0"/>
                <w:sz w:val="18"/>
              </w:rPr>
              <w:t>PTP/IP probe, BLE connector, protocol captures, operation discovery, physical-camera validation.</w:t>
            </w:r>
          </w:p>
        </w:tc>
        <w:tc>
          <w:tcPr>
            <w:tcW w:type="dxa" w:w="2520"/>
          </w:tcPr>
          <w:p>
            <w:r/>
            <w:r>
              <w:rPr>
                <w:b w:val="0"/>
                <w:sz w:val="18"/>
              </w:rPr>
              <w:t>Exact wireless upload transaction is confirmed before exposing it as a production feature.</w:t>
            </w:r>
          </w:p>
        </w:tc>
      </w:tr>
      <w:tr>
        <w:tc>
          <w:tcPr>
            <w:tcW w:type="dxa" w:w="2520"/>
          </w:tcPr>
          <w:p>
            <w:r/>
            <w:r>
              <w:rPr>
                <w:b w:val="0"/>
                <w:sz w:val="18"/>
              </w:rPr>
              <w:t>Phase 5 — Catalog / ecosystem</w:t>
            </w:r>
          </w:p>
        </w:tc>
        <w:tc>
          <w:tcPr>
            <w:tcW w:type="dxa" w:w="2520"/>
          </w:tcPr>
          <w:p>
            <w:r/>
            <w:r>
              <w:rPr>
                <w:b w:val="0"/>
                <w:sz w:val="18"/>
              </w:rPr>
              <w:t>Ongoing</w:t>
            </w:r>
          </w:p>
        </w:tc>
        <w:tc>
          <w:tcPr>
            <w:tcW w:type="dxa" w:w="2520"/>
          </w:tcPr>
          <w:p>
            <w:r/>
            <w:r>
              <w:rPr>
                <w:b w:val="0"/>
                <w:sz w:val="18"/>
              </w:rPr>
              <w:t>Nikon official catalog connector, community catalogs, sharing, duplicate detection, provenance and license metadata.</w:t>
            </w:r>
          </w:p>
        </w:tc>
        <w:tc>
          <w:tcPr>
            <w:tcW w:type="dxa" w:w="2520"/>
          </w:tcPr>
          <w:p>
            <w:r/>
            <w:r>
              <w:rPr>
                <w:b w:val="0"/>
                <w:sz w:val="18"/>
              </w:rPr>
              <w:t>Discovery is useful but remains decoupled from the local core.</w:t>
            </w:r>
          </w:p>
        </w:tc>
      </w:tr>
    </w:tbl>
    <w:p>
      <w:pPr>
        <w:pStyle w:val="Heading1"/>
      </w:pPr>
      <w:r>
        <w:t>11. Research resources and source list</w:t>
      </w:r>
    </w:p>
    <w:p>
      <w:r>
        <w:t>These are the starting points for implementation and validation. Use the live links below rather than treating this brief as the protocol specification.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2F3"/>
          </w:tcPr>
          <w:p>
            <w:r/>
            <w:r>
              <w:rPr>
                <w:b/>
                <w:sz w:val="18"/>
              </w:rPr>
              <w:t>ID</w:t>
            </w:r>
          </w:p>
        </w:tc>
        <w:tc>
          <w:tcPr>
            <w:tcW w:type="dxa" w:w="2520"/>
            <w:shd w:fill="D9E2F3"/>
          </w:tcPr>
          <w:p>
            <w:r/>
            <w:r>
              <w:rPr>
                <w:b/>
                <w:sz w:val="18"/>
              </w:rPr>
              <w:t>Resource</w:t>
            </w:r>
          </w:p>
        </w:tc>
        <w:tc>
          <w:tcPr>
            <w:tcW w:type="dxa" w:w="2520"/>
            <w:shd w:fill="D9E2F3"/>
          </w:tcPr>
          <w:p>
            <w:r/>
            <w:r>
              <w:rPr>
                <w:b/>
                <w:sz w:val="18"/>
              </w:rPr>
              <w:t>Link</w:t>
            </w:r>
          </w:p>
        </w:tc>
        <w:tc>
          <w:tcPr>
            <w:tcW w:type="dxa" w:w="2520"/>
            <w:shd w:fill="D9E2F3"/>
          </w:tcPr>
          <w:p>
            <w:r/>
            <w:r>
              <w:rPr>
                <w:b/>
                <w:sz w:val="18"/>
              </w:rPr>
              <w:t>Why it matters</w:t>
            </w:r>
          </w:p>
        </w:tc>
      </w:tr>
      <w:tr>
        <w:tc>
          <w:tcPr>
            <w:tcW w:type="dxa" w:w="2520"/>
          </w:tcPr>
          <w:p>
            <w:r/>
            <w:r>
              <w:rPr>
                <w:b w:val="0"/>
                <w:sz w:val="18"/>
              </w:rPr>
              <w:t>R1</w:t>
            </w:r>
          </w:p>
        </w:tc>
        <w:tc>
          <w:tcPr>
            <w:tcW w:type="dxa" w:w="2520"/>
          </w:tcPr>
          <w:p>
            <w:r/>
            <w:r>
              <w:rPr>
                <w:b w:val="0"/>
                <w:sz w:val="18"/>
              </w:rPr>
              <w:t>Nikon Z50II Reference Guide — Picture Controls / Imaging Recipes</w:t>
            </w:r>
          </w:p>
        </w:tc>
        <w:tc>
          <w:tcPr>
            <w:tcW w:type="dxa" w:w="2520"/>
          </w:tcPr>
          <w:p>
            <w:r>
              <w:rPr>
                <w:sz w:val="16"/>
              </w:rPr>
            </w:r>
            <w:hyperlink r:id="rId9">
              <w:r>
                <w:rPr>
                  <w:color w:val="0563C1"/>
                  <w:u w:val="single"/>
                </w:rPr>
                <w:t>https://onlinemanual.nikonimglib.com/z50II/en/18-07.html</w:t>
              </w:r>
            </w:hyperlink>
          </w:p>
        </w:tc>
        <w:tc>
          <w:tcPr>
            <w:tcW w:type="dxa" w:w="2520"/>
          </w:tcPr>
          <w:p>
            <w:r/>
            <w:r>
              <w:rPr>
                <w:b w:val="0"/>
                <w:sz w:val="18"/>
              </w:rPr>
              <w:t>Official. Describes Picture Control types, custom controls, cloud Picture Controls, modification, and camera-side management.</w:t>
            </w:r>
          </w:p>
        </w:tc>
      </w:tr>
      <w:tr>
        <w:tc>
          <w:tcPr>
            <w:tcW w:type="dxa" w:w="2520"/>
          </w:tcPr>
          <w:p>
            <w:r/>
            <w:r>
              <w:rPr>
                <w:b w:val="0"/>
                <w:sz w:val="18"/>
              </w:rPr>
              <w:t>R2</w:t>
            </w:r>
          </w:p>
        </w:tc>
        <w:tc>
          <w:tcPr>
            <w:tcW w:type="dxa" w:w="2520"/>
          </w:tcPr>
          <w:p>
            <w:r/>
            <w:r>
              <w:rPr>
                <w:b w:val="0"/>
                <w:sz w:val="18"/>
              </w:rPr>
              <w:t>Nikon Z50II Reference Guide — Set Picture Control</w:t>
            </w:r>
          </w:p>
        </w:tc>
        <w:tc>
          <w:tcPr>
            <w:tcW w:type="dxa" w:w="2520"/>
          </w:tcPr>
          <w:p>
            <w:r>
              <w:rPr>
                <w:sz w:val="16"/>
              </w:rPr>
            </w:r>
            <w:hyperlink r:id="rId10">
              <w:r>
                <w:rPr>
                  <w:color w:val="0563C1"/>
                  <w:u w:val="single"/>
                </w:rPr>
                <w:t>https://onlinemanual.nikonimglib.com/z50II/en/09-03-11.html</w:t>
              </w:r>
            </w:hyperlink>
          </w:p>
        </w:tc>
        <w:tc>
          <w:tcPr>
            <w:tcW w:type="dxa" w:w="2520"/>
          </w:tcPr>
          <w:p>
            <w:r/>
            <w:r>
              <w:rPr>
                <w:b w:val="0"/>
                <w:sz w:val="18"/>
              </w:rPr>
              <w:t>Official. Documents importing cloud Picture Controls and the wireless/cloud prerequisites.</w:t>
            </w:r>
          </w:p>
        </w:tc>
      </w:tr>
      <w:tr>
        <w:tc>
          <w:tcPr>
            <w:tcW w:type="dxa" w:w="2520"/>
          </w:tcPr>
          <w:p>
            <w:r/>
            <w:r>
              <w:rPr>
                <w:b w:val="0"/>
                <w:sz w:val="18"/>
              </w:rPr>
              <w:t>R3</w:t>
            </w:r>
          </w:p>
        </w:tc>
        <w:tc>
          <w:tcPr>
            <w:tcW w:type="dxa" w:w="2520"/>
          </w:tcPr>
          <w:p>
            <w:r/>
            <w:r>
              <w:rPr>
                <w:b w:val="0"/>
                <w:sz w:val="18"/>
              </w:rPr>
              <w:t>Nikon SDK Information / FAQ</w:t>
            </w:r>
          </w:p>
        </w:tc>
        <w:tc>
          <w:tcPr>
            <w:tcW w:type="dxa" w:w="2520"/>
          </w:tcPr>
          <w:p>
            <w:r>
              <w:rPr>
                <w:sz w:val="16"/>
              </w:rPr>
            </w:r>
            <w:hyperlink r:id="rId11">
              <w:r>
                <w:rPr>
                  <w:color w:val="0563C1"/>
                  <w:u w:val="single"/>
                </w:rPr>
                <w:t>https://sdk.nikonimaging.com/information/en/</w:t>
              </w:r>
            </w:hyperlink>
          </w:p>
        </w:tc>
        <w:tc>
          <w:tcPr>
            <w:tcW w:type="dxa" w:w="2520"/>
          </w:tcPr>
          <w:p>
            <w:r/>
            <w:r>
              <w:rPr>
                <w:b w:val="0"/>
                <w:sz w:val="18"/>
              </w:rPr>
              <w:t>Official. States Remote Module SDK 2.0.0 (31 Mar 2026) supports Z50II; also describes SDK purpose and licensing caveat.</w:t>
            </w:r>
          </w:p>
        </w:tc>
      </w:tr>
      <w:tr>
        <w:tc>
          <w:tcPr>
            <w:tcW w:type="dxa" w:w="2520"/>
          </w:tcPr>
          <w:p>
            <w:r/>
            <w:r>
              <w:rPr>
                <w:b w:val="0"/>
                <w:sz w:val="18"/>
              </w:rPr>
              <w:t>R4</w:t>
            </w:r>
          </w:p>
        </w:tc>
        <w:tc>
          <w:tcPr>
            <w:tcW w:type="dxa" w:w="2520"/>
          </w:tcPr>
          <w:p>
            <w:r/>
            <w:r>
              <w:rPr>
                <w:b w:val="0"/>
                <w:sz w:val="18"/>
              </w:rPr>
              <w:t>NikonLink</w:t>
            </w:r>
          </w:p>
        </w:tc>
        <w:tc>
          <w:tcPr>
            <w:tcW w:type="dxa" w:w="2520"/>
          </w:tcPr>
          <w:p>
            <w:r>
              <w:rPr>
                <w:sz w:val="16"/>
              </w:rPr>
            </w:r>
            <w:hyperlink r:id="rId12">
              <w:r>
                <w:rPr>
                  <w:color w:val="0563C1"/>
                  <w:u w:val="single"/>
                </w:rPr>
                <w:t>https://github.com/big-watermalon/NikonLink</w:t>
              </w:r>
            </w:hyperlink>
          </w:p>
        </w:tc>
        <w:tc>
          <w:tcPr>
            <w:tcW w:type="dxa" w:w="2520"/>
          </w:tcPr>
          <w:p>
            <w:r/>
            <w:r>
              <w:rPr>
                <w:b w:val="0"/>
                <w:sz w:val="18"/>
              </w:rPr>
              <w:t>Community. Z50II target, BLE activation, Wi-Fi PTP/IP, Android implementation.</w:t>
            </w:r>
          </w:p>
        </w:tc>
      </w:tr>
      <w:tr>
        <w:tc>
          <w:tcPr>
            <w:tcW w:type="dxa" w:w="2520"/>
          </w:tcPr>
          <w:p>
            <w:r/>
            <w:r>
              <w:rPr>
                <w:b w:val="0"/>
                <w:sz w:val="18"/>
              </w:rPr>
              <w:t>R5</w:t>
            </w:r>
          </w:p>
        </w:tc>
        <w:tc>
          <w:tcPr>
            <w:tcW w:type="dxa" w:w="2520"/>
          </w:tcPr>
          <w:p>
            <w:r/>
            <w:r>
              <w:rPr>
                <w:b w:val="0"/>
                <w:sz w:val="18"/>
              </w:rPr>
              <w:t>AeroShutter</w:t>
            </w:r>
          </w:p>
        </w:tc>
        <w:tc>
          <w:tcPr>
            <w:tcW w:type="dxa" w:w="2520"/>
          </w:tcPr>
          <w:p>
            <w:r>
              <w:rPr>
                <w:sz w:val="16"/>
              </w:rPr>
            </w:r>
            <w:hyperlink r:id="rId13">
              <w:r>
                <w:rPr>
                  <w:color w:val="0563C1"/>
                  <w:u w:val="single"/>
                </w:rPr>
                <w:t>https://github.com/subhashraveendran/aero-shutter</w:t>
              </w:r>
            </w:hyperlink>
          </w:p>
        </w:tc>
        <w:tc>
          <w:tcPr>
            <w:tcW w:type="dxa" w:w="2520"/>
          </w:tcPr>
          <w:p>
            <w:r/>
            <w:r>
              <w:rPr>
                <w:b w:val="0"/>
                <w:sz w:val="18"/>
              </w:rPr>
              <w:t>Community. Native PTP/IP transport over TCP 15740, event channel, transactions, camera abstraction.</w:t>
            </w:r>
          </w:p>
        </w:tc>
      </w:tr>
      <w:tr>
        <w:tc>
          <w:tcPr>
            <w:tcW w:type="dxa" w:w="2520"/>
          </w:tcPr>
          <w:p>
            <w:r/>
            <w:r>
              <w:rPr>
                <w:b w:val="0"/>
                <w:sz w:val="18"/>
              </w:rPr>
              <w:t>R5b</w:t>
            </w:r>
          </w:p>
        </w:tc>
        <w:tc>
          <w:tcPr>
            <w:tcW w:type="dxa" w:w="2520"/>
          </w:tcPr>
          <w:p>
            <w:r/>
            <w:r>
              <w:rPr>
                <w:b w:val="0"/>
                <w:sz w:val="18"/>
              </w:rPr>
              <w:t>Nikon Smart GPS (NSG)</w:t>
            </w:r>
          </w:p>
        </w:tc>
        <w:tc>
          <w:tcPr>
            <w:tcW w:type="dxa" w:w="2520"/>
          </w:tcPr>
          <w:p>
            <w:r>
              <w:rPr>
                <w:sz w:val="16"/>
              </w:rPr>
            </w:r>
            <w:hyperlink r:id="rId14">
              <w:r>
                <w:rPr>
                  <w:color w:val="0563C1"/>
                  <w:u w:val="single"/>
                </w:rPr>
                <w:t>https://github.com/hurui200320/nsg</w:t>
              </w:r>
            </w:hyperlink>
          </w:p>
        </w:tc>
        <w:tc>
          <w:tcPr>
            <w:tcW w:type="dxa" w:w="2520"/>
          </w:tcPr>
          <w:p>
            <w:r/>
            <w:r>
              <w:rPr>
                <w:b w:val="0"/>
                <w:sz w:val="18"/>
              </w:rPr>
              <w:t>Community. Reverse-engineered Nikon smart-device BLE path; specifically reports Z50II pairing/connection tests.</w:t>
            </w:r>
          </w:p>
        </w:tc>
      </w:tr>
      <w:tr>
        <w:tc>
          <w:tcPr>
            <w:tcW w:type="dxa" w:w="2520"/>
          </w:tcPr>
          <w:p>
            <w:r/>
            <w:r>
              <w:rPr>
                <w:b w:val="0"/>
                <w:sz w:val="18"/>
              </w:rPr>
              <w:t>R6</w:t>
            </w:r>
          </w:p>
        </w:tc>
        <w:tc>
          <w:tcPr>
            <w:tcW w:type="dxa" w:w="2520"/>
          </w:tcPr>
          <w:p>
            <w:r/>
            <w:r>
              <w:rPr>
                <w:b w:val="0"/>
                <w:sz w:val="18"/>
              </w:rPr>
              <w:t>Nikon NP3 / Fuji recipe converter</w:t>
            </w:r>
          </w:p>
        </w:tc>
        <w:tc>
          <w:tcPr>
            <w:tcW w:type="dxa" w:w="2520"/>
          </w:tcPr>
          <w:p>
            <w:r>
              <w:rPr>
                <w:sz w:val="16"/>
              </w:rPr>
            </w:r>
            <w:hyperlink r:id="rId15">
              <w:r>
                <w:rPr>
                  <w:color w:val="0563C1"/>
                  <w:u w:val="single"/>
                </w:rPr>
                <w:t>https://github.com/noobsaibot666/nikon_cps_generator-converter</w:t>
              </w:r>
            </w:hyperlink>
          </w:p>
        </w:tc>
        <w:tc>
          <w:tcPr>
            <w:tcW w:type="dxa" w:w="2520"/>
          </w:tcPr>
          <w:p>
            <w:r/>
            <w:r>
              <w:rPr>
                <w:b w:val="0"/>
                <w:sz w:val="18"/>
              </w:rPr>
              <w:t>Community. NP3 reverse-engineering/generation pipeline and Fuji recipe conversion; useful for format research and test fixtures.</w:t>
            </w:r>
          </w:p>
        </w:tc>
      </w:tr>
      <w:tr>
        <w:tc>
          <w:tcPr>
            <w:tcW w:type="dxa" w:w="2520"/>
          </w:tcPr>
          <w:p>
            <w:r/>
            <w:r>
              <w:rPr>
                <w:b w:val="0"/>
                <w:sz w:val="18"/>
              </w:rPr>
              <w:t>R7</w:t>
            </w:r>
          </w:p>
        </w:tc>
        <w:tc>
          <w:tcPr>
            <w:tcW w:type="dxa" w:w="2520"/>
          </w:tcPr>
          <w:p>
            <w:r/>
            <w:r>
              <w:rPr>
                <w:b w:val="0"/>
                <w:sz w:val="18"/>
              </w:rPr>
              <w:t>Recipe — UniversalRecipe / NP3 ↔ XMP mapping</w:t>
            </w:r>
          </w:p>
        </w:tc>
        <w:tc>
          <w:tcPr>
            <w:tcW w:type="dxa" w:w="2520"/>
          </w:tcPr>
          <w:p>
            <w:r>
              <w:rPr>
                <w:sz w:val="16"/>
              </w:rPr>
            </w:r>
            <w:hyperlink r:id="rId16">
              <w:r>
                <w:rPr>
                  <w:color w:val="0563C1"/>
                  <w:u w:val="single"/>
                </w:rPr>
                <w:t>https://github.com/justinthevoid/recipe</w:t>
              </w:r>
            </w:hyperlink>
          </w:p>
        </w:tc>
        <w:tc>
          <w:tcPr>
            <w:tcW w:type="dxa" w:w="2520"/>
          </w:tcPr>
          <w:p>
            <w:r/>
            <w:r>
              <w:rPr>
                <w:b w:val="0"/>
                <w:sz w:val="18"/>
              </w:rPr>
              <w:t>Community. Universal model, XMP parsing and documented mapping/fidelity limitations.</w:t>
            </w:r>
          </w:p>
        </w:tc>
      </w:tr>
      <w:tr>
        <w:tc>
          <w:tcPr>
            <w:tcW w:type="dxa" w:w="2520"/>
          </w:tcPr>
          <w:p>
            <w:r/>
            <w:r>
              <w:rPr>
                <w:b w:val="0"/>
                <w:sz w:val="18"/>
              </w:rPr>
              <w:t>R8</w:t>
            </w:r>
          </w:p>
        </w:tc>
        <w:tc>
          <w:tcPr>
            <w:tcW w:type="dxa" w:w="2520"/>
          </w:tcPr>
          <w:p>
            <w:r/>
            <w:r>
              <w:rPr>
                <w:b w:val="0"/>
                <w:sz w:val="18"/>
              </w:rPr>
              <w:t>Nikon Imaging Cloud Recipes Local Viewer</w:t>
            </w:r>
          </w:p>
        </w:tc>
        <w:tc>
          <w:tcPr>
            <w:tcW w:type="dxa" w:w="2520"/>
          </w:tcPr>
          <w:p>
            <w:r>
              <w:rPr>
                <w:sz w:val="16"/>
              </w:rPr>
            </w:r>
            <w:hyperlink r:id="rId17">
              <w:r>
                <w:rPr>
                  <w:color w:val="0563C1"/>
                  <w:u w:val="single"/>
                </w:rPr>
                <w:t>https://github.com/zhangzining/Nikon-Imaging-Cloud-Recipes-Local-Viewer</w:t>
              </w:r>
            </w:hyperlink>
          </w:p>
        </w:tc>
        <w:tc>
          <w:tcPr>
            <w:tcW w:type="dxa" w:w="2520"/>
          </w:tcPr>
          <w:p>
            <w:r/>
            <w:r>
              <w:rPr>
                <w:b w:val="0"/>
                <w:sz w:val="18"/>
              </w:rPr>
              <w:t>Community. Reverse-engineered recipe listing/detail access pattern, OAuth/session observations, and local viewer design.</w:t>
            </w:r>
          </w:p>
        </w:tc>
      </w:tr>
      <w:tr>
        <w:tc>
          <w:tcPr>
            <w:tcW w:type="dxa" w:w="2520"/>
          </w:tcPr>
          <w:p>
            <w:r/>
            <w:r>
              <w:rPr>
                <w:b w:val="0"/>
                <w:sz w:val="18"/>
              </w:rPr>
              <w:t>R9</w:t>
            </w:r>
          </w:p>
        </w:tc>
        <w:tc>
          <w:tcPr>
            <w:tcW w:type="dxa" w:w="2520"/>
          </w:tcPr>
          <w:p>
            <w:r/>
            <w:r>
              <w:rPr>
                <w:b w:val="0"/>
                <w:sz w:val="18"/>
              </w:rPr>
              <w:t>Nikon Z50II Digital Tutor</w:t>
            </w:r>
          </w:p>
        </w:tc>
        <w:tc>
          <w:tcPr>
            <w:tcW w:type="dxa" w:w="2520"/>
          </w:tcPr>
          <w:p>
            <w:r>
              <w:rPr>
                <w:sz w:val="16"/>
              </w:rPr>
            </w:r>
            <w:hyperlink r:id="rId18">
              <w:r>
                <w:rPr>
                  <w:color w:val="0563C1"/>
                  <w:u w:val="single"/>
                </w:rPr>
                <w:t>https://imaging.nikon.com/imaging/support/digitutor/z50ii.html</w:t>
              </w:r>
            </w:hyperlink>
          </w:p>
        </w:tc>
        <w:tc>
          <w:tcPr>
            <w:tcW w:type="dxa" w:w="2520"/>
          </w:tcPr>
          <w:p>
            <w:r/>
            <w:r>
              <w:rPr>
                <w:b w:val="0"/>
                <w:sz w:val="18"/>
              </w:rPr>
              <w:t>Official. Useful tutorial/reference entry point, including Nikon Imaging Cloud and recipe workflows.</w:t>
            </w:r>
          </w:p>
        </w:tc>
      </w:tr>
      <w:tr>
        <w:tc>
          <w:tcPr>
            <w:tcW w:type="dxa" w:w="2520"/>
          </w:tcPr>
          <w:p>
            <w:r/>
            <w:r>
              <w:rPr>
                <w:b w:val="0"/>
                <w:sz w:val="18"/>
              </w:rPr>
              <w:t>R10</w:t>
            </w:r>
          </w:p>
        </w:tc>
        <w:tc>
          <w:tcPr>
            <w:tcW w:type="dxa" w:w="2520"/>
          </w:tcPr>
          <w:p>
            <w:r/>
            <w:r>
              <w:rPr>
                <w:b w:val="0"/>
                <w:sz w:val="18"/>
              </w:rPr>
              <w:t>Nikon Z50II Reference Guide home</w:t>
            </w:r>
          </w:p>
        </w:tc>
        <w:tc>
          <w:tcPr>
            <w:tcW w:type="dxa" w:w="2520"/>
          </w:tcPr>
          <w:p>
            <w:r>
              <w:rPr>
                <w:sz w:val="16"/>
              </w:rPr>
            </w:r>
            <w:hyperlink r:id="rId19">
              <w:r>
                <w:rPr>
                  <w:color w:val="0563C1"/>
                  <w:u w:val="single"/>
                </w:rPr>
                <w:t>https://onlinemanual.nikonimglib.com/z50II/en/</w:t>
              </w:r>
            </w:hyperlink>
          </w:p>
        </w:tc>
        <w:tc>
          <w:tcPr>
            <w:tcW w:type="dxa" w:w="2520"/>
          </w:tcPr>
          <w:p>
            <w:r/>
            <w:r>
              <w:rPr>
                <w:b w:val="0"/>
                <w:sz w:val="18"/>
              </w:rPr>
              <w:t>Official. Main manual; especially useful for firmware-dependent behavior and camera menu semantics.</w:t>
            </w:r>
          </w:p>
        </w:tc>
      </w:tr>
    </w:tbl>
    <w:p>
      <w:pPr>
        <w:pStyle w:val="Heading1"/>
      </w:pPr>
      <w:r>
        <w:t>12. Open questions / decisions to validate</w:t>
      </w:r>
    </w:p>
    <w:p>
      <w:pPr>
        <w:pStyle w:val="ListBullet"/>
        <w:spacing w:after="40"/>
      </w:pPr>
      <w:r>
        <w:t>Does the current Remote Module SDK v2.0.0 expose an officially supported Picture Control upload/create/delete operation for Z50II, or only general remote control? This must be confirmed from the current SDK archive/documentation.</w:t>
      </w:r>
    </w:p>
    <w:p>
      <w:pPr>
        <w:pStyle w:val="ListBullet"/>
        <w:spacing w:after="40"/>
      </w:pPr>
      <w:r>
        <w:t>Can a generated NP3 produced by the chosen implementation be imported on a Z50II across the target firmware versions without first passing through NX Studio?</w:t>
      </w:r>
    </w:p>
    <w:p>
      <w:pPr>
        <w:pStyle w:val="ListBullet"/>
        <w:spacing w:after="40"/>
      </w:pPr>
      <w:r>
        <w:t>Which NP3 format revision(s) and base profiles are accepted by Z50II firmware 1.10/1.11?</w:t>
      </w:r>
    </w:p>
    <w:p>
      <w:pPr>
        <w:pStyle w:val="ListBullet"/>
        <w:spacing w:after="40"/>
      </w:pPr>
      <w:r>
        <w:t>Does Z50II accept a Picture Control transferred over PTP/IP directly, and if so which vendor operation and payload is required?</w:t>
      </w:r>
    </w:p>
    <w:p>
      <w:pPr>
        <w:pStyle w:val="ListBullet"/>
        <w:spacing w:after="40"/>
      </w:pPr>
      <w:r>
        <w:t>Which parts of Nikon Imaging Cloud’s recipe catalog can be accessed by a supported/public integration versus a private API reverse-engineered from the web client?</w:t>
      </w:r>
    </w:p>
    <w:p>
      <w:pPr>
        <w:pStyle w:val="ListBullet"/>
        <w:spacing w:after="40"/>
      </w:pPr>
      <w:r>
        <w:t>What is the minimum Nikon parameter set for a visually convincing Fuji-to-Nikon translation?</w:t>
      </w:r>
    </w:p>
    <w:p>
      <w:pPr>
        <w:pStyle w:val="ListBullet"/>
        <w:spacing w:after="40"/>
      </w:pPr>
      <w:r>
        <w:t>Should the app support “recipe + shooting setup” as a compound object (ISO/WB/shutter/aperture/AF) or stay strictly focused on Picture Controls initially?</w:t>
      </w:r>
    </w:p>
    <w:p>
      <w:pPr>
        <w:pStyle w:val="ListBullet"/>
        <w:spacing w:after="40"/>
      </w:pPr>
      <w:r>
        <w:t>How should preview similarity be evaluated: objective pixel metrics, perceptual metrics, human review, or a hybrid?</w:t>
      </w:r>
    </w:p>
    <w:p>
      <w:pPr>
        <w:pStyle w:val="ListBullet"/>
        <w:spacing w:after="40"/>
      </w:pPr>
      <w:r>
        <w:t>Which licenses permit incorporating existing NP3/XMP parsing or Fuji mapping code directly, and which should instead be reimplemented from observed public documentation/specification?</w:t>
      </w:r>
    </w:p>
    <w:p>
      <w:pPr>
        <w:pStyle w:val="ListBullet"/>
        <w:spacing w:after="40"/>
      </w:pPr>
      <w:r>
        <w:t>Which platform(s) should be first-class at launch: macOS, Windows, iOS, Android?</w:t>
      </w:r>
    </w:p>
    <w:tbl>
      <w:tblPr>
        <w:tblW w:type="auto" w:w="0"/>
        <w:jc w:val="center"/>
        <w:tblLayout w:type="autofit"/>
        <w:tblLook w:firstColumn="1" w:firstRow="1" w:lastColumn="0" w:lastRow="0" w:noHBand="0" w:noVBand="1" w:val="04A0"/>
      </w:tblPr>
      <w:tblGrid>
        <w:gridCol w:w="10080"/>
      </w:tblGrid>
      <w:tr>
        <w:tc>
          <w:tcPr>
            <w:tcW w:type="dxa" w:w="10080"/>
            <w:shd w:fill="EAF2F8"/>
          </w:tcPr>
          <w:p>
            <w:pPr>
              <w:ind w:left="72" w:right="72"/>
            </w:pPr>
            <w:r>
              <w:rPr>
                <w:b/>
                <w:sz w:val="20"/>
              </w:rPr>
              <w:t>Recommended first engineering task</w:t>
            </w:r>
          </w:p>
          <w:p>
            <w:pPr>
              <w:spacing w:after="0"/>
              <w:ind w:left="72" w:right="72"/>
            </w:pPr>
            <w:r>
              <w:t>Do not begin with the UI. Build a 1-week “recipe lab” proof-of-concept that can: (1) parse 10 real NP3 files, (2) parse 10 real XMPs, (3) parse 5 Fuji text recipes, (4) normalize them into one UniversalRecipe, (5) generate an NP3, and (6) verify the result in NX Studio and then on a real Z50II. This will validate the central product premise before expensive camera-integration work begins.</w:t>
            </w:r>
          </w:p>
        </w:tc>
      </w:tr>
    </w:tbl>
    <w:p>
      <w:pPr>
        <w:spacing w:after="0"/>
      </w:pPr>
    </w:p>
    <w:p>
      <w:pPr>
        <w:pStyle w:val="Heading1"/>
      </w:pPr>
      <w:r>
        <w:t>Appendix A — Evidence / confidence notes</w:t>
      </w:r>
    </w:p>
    <w:p>
      <w:r>
        <w:t>The research below separates confirmed public facts from engineering hypotheses. The application design should preserve this distinction.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
              <w:rPr>
                <w:b/>
                <w:sz w:val="18"/>
              </w:rPr>
              <w:t>Claim</w:t>
            </w:r>
          </w:p>
        </w:tc>
        <w:tc>
          <w:tcPr>
            <w:tcW w:type="dxa" w:w="3360"/>
            <w:shd w:fill="D9E2F3"/>
          </w:tcPr>
          <w:p>
            <w:r/>
            <w:r>
              <w:rPr>
                <w:b/>
                <w:sz w:val="18"/>
              </w:rPr>
              <w:t>Confidence</w:t>
            </w:r>
          </w:p>
        </w:tc>
        <w:tc>
          <w:tcPr>
            <w:tcW w:type="dxa" w:w="3360"/>
            <w:shd w:fill="D9E2F3"/>
          </w:tcPr>
          <w:p>
            <w:r/>
            <w:r>
              <w:rPr>
                <w:b/>
                <w:sz w:val="18"/>
              </w:rPr>
              <w:t>Basis</w:t>
            </w:r>
          </w:p>
        </w:tc>
      </w:tr>
      <w:tr>
        <w:tc>
          <w:tcPr>
            <w:tcW w:type="dxa" w:w="3360"/>
          </w:tcPr>
          <w:p>
            <w:r/>
            <w:r>
              <w:rPr>
                <w:b w:val="0"/>
                <w:sz w:val="18"/>
              </w:rPr>
              <w:t>Z50II supports Custom Picture Controls C-1 through C-9</w:t>
            </w:r>
          </w:p>
        </w:tc>
        <w:tc>
          <w:tcPr>
            <w:tcW w:type="dxa" w:w="3360"/>
          </w:tcPr>
          <w:p>
            <w:r/>
            <w:r>
              <w:rPr>
                <w:b w:val="0"/>
                <w:sz w:val="18"/>
              </w:rPr>
              <w:t>Confirmed</w:t>
            </w:r>
          </w:p>
        </w:tc>
        <w:tc>
          <w:tcPr>
            <w:tcW w:type="dxa" w:w="3360"/>
          </w:tcPr>
          <w:p>
            <w:r/>
            <w:r>
              <w:rPr>
                <w:b w:val="0"/>
                <w:sz w:val="18"/>
              </w:rPr>
              <w:t>Nikon Z50II manual [R1/R2].</w:t>
            </w:r>
          </w:p>
        </w:tc>
      </w:tr>
      <w:tr>
        <w:tc>
          <w:tcPr>
            <w:tcW w:type="dxa" w:w="3360"/>
          </w:tcPr>
          <w:p>
            <w:r/>
            <w:r>
              <w:rPr>
                <w:b w:val="0"/>
                <w:sz w:val="18"/>
              </w:rPr>
              <w:t>Z50II can import Picture Controls from memory card</w:t>
            </w:r>
          </w:p>
        </w:tc>
        <w:tc>
          <w:tcPr>
            <w:tcW w:type="dxa" w:w="3360"/>
          </w:tcPr>
          <w:p>
            <w:r/>
            <w:r>
              <w:rPr>
                <w:b w:val="0"/>
                <w:sz w:val="18"/>
              </w:rPr>
              <w:t>Confirmed</w:t>
            </w:r>
          </w:p>
        </w:tc>
        <w:tc>
          <w:tcPr>
            <w:tcW w:type="dxa" w:w="3360"/>
          </w:tcPr>
          <w:p>
            <w:r/>
            <w:r>
              <w:rPr>
                <w:b w:val="0"/>
                <w:sz w:val="18"/>
              </w:rPr>
              <w:t>Nikon Z50II manual [R1/R2].</w:t>
            </w:r>
          </w:p>
        </w:tc>
      </w:tr>
      <w:tr>
        <w:tc>
          <w:tcPr>
            <w:tcW w:type="dxa" w:w="3360"/>
          </w:tcPr>
          <w:p>
            <w:r/>
            <w:r>
              <w:rPr>
                <w:b w:val="0"/>
                <w:sz w:val="18"/>
              </w:rPr>
              <w:t>Z50II can download/import cloud Picture Controls / Imaging Recipes</w:t>
            </w:r>
          </w:p>
        </w:tc>
        <w:tc>
          <w:tcPr>
            <w:tcW w:type="dxa" w:w="3360"/>
          </w:tcPr>
          <w:p>
            <w:r/>
            <w:r>
              <w:rPr>
                <w:b w:val="0"/>
                <w:sz w:val="18"/>
              </w:rPr>
              <w:t>Confirmed</w:t>
            </w:r>
          </w:p>
        </w:tc>
        <w:tc>
          <w:tcPr>
            <w:tcW w:type="dxa" w:w="3360"/>
          </w:tcPr>
          <w:p>
            <w:r/>
            <w:r>
              <w:rPr>
                <w:b w:val="0"/>
                <w:sz w:val="18"/>
              </w:rPr>
              <w:t>Nikon Z50II manual [R2]. Firmware 1.10 changed the terminology per the current reference guide [R10].</w:t>
            </w:r>
          </w:p>
        </w:tc>
      </w:tr>
      <w:tr>
        <w:tc>
          <w:tcPr>
            <w:tcW w:type="dxa" w:w="3360"/>
          </w:tcPr>
          <w:p>
            <w:r/>
            <w:r>
              <w:rPr>
                <w:b w:val="0"/>
                <w:sz w:val="18"/>
              </w:rPr>
              <w:t>Current Nikon Remote Module SDK supports Z50II</w:t>
            </w:r>
          </w:p>
        </w:tc>
        <w:tc>
          <w:tcPr>
            <w:tcW w:type="dxa" w:w="3360"/>
          </w:tcPr>
          <w:p>
            <w:r/>
            <w:r>
              <w:rPr>
                <w:b w:val="0"/>
                <w:sz w:val="18"/>
              </w:rPr>
              <w:t>Confirmed</w:t>
            </w:r>
          </w:p>
        </w:tc>
        <w:tc>
          <w:tcPr>
            <w:tcW w:type="dxa" w:w="3360"/>
          </w:tcPr>
          <w:p>
            <w:r/>
            <w:r>
              <w:rPr>
                <w:b w:val="0"/>
                <w:sz w:val="18"/>
              </w:rPr>
              <w:t>Nikon SDK information dated 31 Mar 2026 [R3].</w:t>
            </w:r>
          </w:p>
        </w:tc>
      </w:tr>
      <w:tr>
        <w:tc>
          <w:tcPr>
            <w:tcW w:type="dxa" w:w="3360"/>
          </w:tcPr>
          <w:p>
            <w:r/>
            <w:r>
              <w:rPr>
                <w:b w:val="0"/>
                <w:sz w:val="18"/>
              </w:rPr>
              <w:t>Z50II can be reached via Wi-Fi PTP/IP in community projects</w:t>
            </w:r>
          </w:p>
        </w:tc>
        <w:tc>
          <w:tcPr>
            <w:tcW w:type="dxa" w:w="3360"/>
          </w:tcPr>
          <w:p>
            <w:r/>
            <w:r>
              <w:rPr>
                <w:b w:val="0"/>
                <w:sz w:val="18"/>
              </w:rPr>
              <w:t>Supported by public implementation evidence</w:t>
            </w:r>
          </w:p>
        </w:tc>
        <w:tc>
          <w:tcPr>
            <w:tcW w:type="dxa" w:w="3360"/>
          </w:tcPr>
          <w:p>
            <w:r/>
            <w:r>
              <w:rPr>
                <w:b w:val="0"/>
                <w:sz w:val="18"/>
              </w:rPr>
              <w:t>NikonLink targets Z50II and AeroShutter implements Nikon PTP/IP; exact feature coverage differs by model [R4][R5].</w:t>
            </w:r>
          </w:p>
        </w:tc>
      </w:tr>
      <w:tr>
        <w:tc>
          <w:tcPr>
            <w:tcW w:type="dxa" w:w="3360"/>
          </w:tcPr>
          <w:p>
            <w:r/>
            <w:r>
              <w:rPr>
                <w:b w:val="0"/>
                <w:sz w:val="18"/>
              </w:rPr>
              <w:t>SnapBridge-derived BLE path can communicate with Z50II</w:t>
            </w:r>
          </w:p>
        </w:tc>
        <w:tc>
          <w:tcPr>
            <w:tcW w:type="dxa" w:w="3360"/>
          </w:tcPr>
          <w:p>
            <w:r/>
            <w:r>
              <w:rPr>
                <w:b w:val="0"/>
                <w:sz w:val="18"/>
              </w:rPr>
              <w:t>Confirmed by community hardware test</w:t>
            </w:r>
          </w:p>
        </w:tc>
        <w:tc>
          <w:tcPr>
            <w:tcW w:type="dxa" w:w="3360"/>
          </w:tcPr>
          <w:p>
            <w:r/>
            <w:r>
              <w:rPr>
                <w:b w:val="0"/>
                <w:sz w:val="18"/>
              </w:rPr>
              <w:t>NSG reports Z50II testing for pairing/connection and GPS/time payloads [R5b].</w:t>
            </w:r>
          </w:p>
        </w:tc>
      </w:tr>
      <w:tr>
        <w:tc>
          <w:tcPr>
            <w:tcW w:type="dxa" w:w="3360"/>
          </w:tcPr>
          <w:p>
            <w:r/>
            <w:r>
              <w:rPr>
                <w:b w:val="0"/>
                <w:sz w:val="18"/>
              </w:rPr>
              <w:t>Direct PTP/IP recipe upload to Z50II is already fully documented</w:t>
            </w:r>
          </w:p>
        </w:tc>
        <w:tc>
          <w:tcPr>
            <w:tcW w:type="dxa" w:w="3360"/>
          </w:tcPr>
          <w:p>
            <w:r/>
            <w:r>
              <w:rPr>
                <w:b w:val="0"/>
                <w:sz w:val="18"/>
              </w:rPr>
              <w:t>Not established</w:t>
            </w:r>
          </w:p>
        </w:tc>
        <w:tc>
          <w:tcPr>
            <w:tcW w:type="dxa" w:w="3360"/>
          </w:tcPr>
          <w:p>
            <w:r/>
            <w:r>
              <w:rPr>
                <w:b w:val="0"/>
                <w:sz w:val="18"/>
              </w:rPr>
              <w:t>Treat as research workstream until exact vendor operation is confirmed on physical hardware.</w:t>
            </w:r>
          </w:p>
        </w:tc>
      </w:tr>
      <w:tr>
        <w:tc>
          <w:tcPr>
            <w:tcW w:type="dxa" w:w="3360"/>
          </w:tcPr>
          <w:p>
            <w:r/>
            <w:r>
              <w:rPr>
                <w:b w:val="0"/>
                <w:sz w:val="18"/>
              </w:rPr>
              <w:t>Fuji recipe → Nikon NP3 conversion is feasible</w:t>
            </w:r>
          </w:p>
        </w:tc>
        <w:tc>
          <w:tcPr>
            <w:tcW w:type="dxa" w:w="3360"/>
          </w:tcPr>
          <w:p>
            <w:r/>
            <w:r>
              <w:rPr>
                <w:b w:val="0"/>
                <w:sz w:val="18"/>
              </w:rPr>
              <w:t>Confirmed as an approximate conversion</w:t>
            </w:r>
          </w:p>
        </w:tc>
        <w:tc>
          <w:tcPr>
            <w:tcW w:type="dxa" w:w="3360"/>
          </w:tcPr>
          <w:p>
            <w:r/>
            <w:r>
              <w:rPr>
                <w:b w:val="0"/>
                <w:sz w:val="18"/>
              </w:rPr>
              <w:t>Current community converter provides an end-to-end Fuji recipe → NP3 path and documents unsupported fields [R6].</w:t>
            </w:r>
          </w:p>
        </w:tc>
      </w:tr>
      <w:tr>
        <w:tc>
          <w:tcPr>
            <w:tcW w:type="dxa" w:w="3360"/>
          </w:tcPr>
          <w:p>
            <w:r/>
            <w:r>
              <w:rPr>
                <w:b w:val="0"/>
                <w:sz w:val="18"/>
              </w:rPr>
              <w:t>XMP → NP3 conversion is feasible</w:t>
            </w:r>
          </w:p>
        </w:tc>
        <w:tc>
          <w:tcPr>
            <w:tcW w:type="dxa" w:w="3360"/>
          </w:tcPr>
          <w:p>
            <w:r/>
            <w:r>
              <w:rPr>
                <w:b w:val="0"/>
                <w:sz w:val="18"/>
              </w:rPr>
              <w:t>Confirmed as approximate conversion</w:t>
            </w:r>
          </w:p>
        </w:tc>
        <w:tc>
          <w:tcPr>
            <w:tcW w:type="dxa" w:w="3360"/>
          </w:tcPr>
          <w:p>
            <w:r/>
            <w:r>
              <w:rPr>
                <w:b w:val="0"/>
                <w:sz w:val="18"/>
              </w:rPr>
              <w:t>Current UniversalRecipe project implements mapping and documents data-loss limitations [R7].</w:t>
            </w:r>
          </w:p>
        </w:tc>
      </w:tr>
    </w:tbl>
    <w:sectPr w:rsidR="00FC693F" w:rsidRPr="0006063C" w:rsidSect="00034616">
      <w:footerReference w:type="default" r:id="rId2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Camera Recipe &amp; Picture Control Manager — Developer Design Brief — 27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manual.nikonimglib.com/z50II/en/18-07.html" TargetMode="External"/><Relationship Id="rId10" Type="http://schemas.openxmlformats.org/officeDocument/2006/relationships/hyperlink" Target="https://onlinemanual.nikonimglib.com/z50II/en/09-03-11.html" TargetMode="External"/><Relationship Id="rId11" Type="http://schemas.openxmlformats.org/officeDocument/2006/relationships/hyperlink" Target="https://sdk.nikonimaging.com/information/en/" TargetMode="External"/><Relationship Id="rId12" Type="http://schemas.openxmlformats.org/officeDocument/2006/relationships/hyperlink" Target="https://github.com/big-watermalon/NikonLink" TargetMode="External"/><Relationship Id="rId13" Type="http://schemas.openxmlformats.org/officeDocument/2006/relationships/hyperlink" Target="https://github.com/subhashraveendran/aero-shutter" TargetMode="External"/><Relationship Id="rId14" Type="http://schemas.openxmlformats.org/officeDocument/2006/relationships/hyperlink" Target="https://github.com/hurui200320/nsg" TargetMode="External"/><Relationship Id="rId15" Type="http://schemas.openxmlformats.org/officeDocument/2006/relationships/hyperlink" Target="https://github.com/noobsaibot666/nikon_cps_generator-converter" TargetMode="External"/><Relationship Id="rId16" Type="http://schemas.openxmlformats.org/officeDocument/2006/relationships/hyperlink" Target="https://github.com/justinthevoid/recipe" TargetMode="External"/><Relationship Id="rId17" Type="http://schemas.openxmlformats.org/officeDocument/2006/relationships/hyperlink" Target="https://github.com/zhangzining/Nikon-Imaging-Cloud-Recipes-Local-Viewer" TargetMode="External"/><Relationship Id="rId18" Type="http://schemas.openxmlformats.org/officeDocument/2006/relationships/hyperlink" Target="https://imaging.nikon.com/imaging/support/digitutor/z50ii.html" TargetMode="External"/><Relationship Id="rId19" Type="http://schemas.openxmlformats.org/officeDocument/2006/relationships/hyperlink" Target="https://onlinemanual.nikonimglib.com/z50II/en/"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Camera Recipe &amp; Picture Control Manager — Developer Design Brief</dc:title>
  <dc:subject>Product and technical design brief for a Nikon-centric camera recipe application</dc:subject>
  <dc:creator>OpenAI</dc:creator>
  <cp:keywords>Nikon Z50II, Picture Control, Imaging Recipe, NP3, XMP, Fuji recipes, PTP/IP, SnapBridge</cp:keywords>
  <dc:description>generated by python-docx</dc:description>
  <cp:lastModifiedBy/>
  <cp:revision>1</cp:revision>
  <dcterms:created xsi:type="dcterms:W3CDTF">2013-12-23T23:15:00Z</dcterms:created>
  <dcterms:modified xsi:type="dcterms:W3CDTF">2013-12-23T23:15:00Z</dcterms:modified>
  <cp:category/>
</cp:coreProperties>
</file>