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pPr>
      <w:r>
        <w:rPr>
          <w:sz w:val="36"/>
          <w:szCs w:val="36"/>
        </w:rPr>
        <w:t>在用户空间中对网络数据加密方案预研</w:t>
      </w:r>
    </w:p>
    <w:p>
      <w:pPr>
        <w:pStyle w:val="3"/>
      </w:pPr>
      <w:r>
        <w:t>一.需求背景</w:t>
      </w:r>
    </w:p>
    <w:p>
      <w:pPr>
        <w:spacing w:line="360" w:lineRule="auto"/>
        <w:ind w:firstLine="420" w:firstLineChars="200"/>
      </w:pPr>
      <w:r>
        <w:t>用户的所有数据在网络上传输时都必须是经过加密的，以防止其他人窃取用户隐私信息，因此需要一种方案能够加密所有的网络数据。我们目前是采取IPSec方案，在内核模块中添加数据加密功能(我也没有看过现在的IPSec实现方案)，但是随着客户的增多，客户采用的内核版本也各不相同，我们需要及时将内核加密方案适配到用户版本的内核,因此存在大量的重复性工作。本次预研方案针对这一需求研究了一种在用户空间加密网络数据的方案，该方案将加密功能和内核版本解耦，实现一套加密方案适配所有内核。</w:t>
      </w:r>
    </w:p>
    <w:p>
      <w:pPr>
        <w:pStyle w:val="3"/>
        <w:numPr>
          <w:ilvl w:val="0"/>
          <w:numId w:val="1"/>
        </w:numPr>
      </w:pPr>
      <w:r>
        <w:t>方案设计概述</w:t>
      </w:r>
    </w:p>
    <w:p>
      <w:pPr>
        <w:spacing w:line="360" w:lineRule="auto"/>
        <w:ind w:firstLine="420" w:firstLineChars="200"/>
      </w:pPr>
      <w:r>
        <w:t>方案采用OPENVPN这一开源方案为原型，在其基础上改造加密算法来适应客户的要求。下面将通过原理阐述和实例来解释该方案设计原理。</w:t>
      </w:r>
    </w:p>
    <w:p>
      <w:pPr>
        <w:pStyle w:val="4"/>
        <w:numPr>
          <w:ilvl w:val="0"/>
          <w:numId w:val="2"/>
        </w:numPr>
      </w:pPr>
      <w:r>
        <w:t>系统分析</w:t>
      </w:r>
    </w:p>
    <w:p>
      <w:pPr>
        <w:spacing w:line="360" w:lineRule="auto"/>
        <w:ind w:firstLine="420" w:firstLineChars="200"/>
      </w:pPr>
      <w:r>
        <w:t>如图１所示为Android系统中的网络整体模型，Application代表所有类型的应用，包括常见的Android应用(.apk),Native应用(动态链接程序,静态链接程序)，泛指所有的能够进行网络通信的对象；glibc/bionic代表系统库层，在Android上目前体现为bionic库;daemon代表具体在用户空间实现加密、解密功能的守护进程，还负责读写tun/tap设备；Protocol stack代表内核空间中传输层，目前普遍指TCP/UDP协议;Network stack代表网络层，目前指IP层；physical device是指Android设备上的物理网卡，包括以太网卡,无线网卡，usb接口网卡等；tun/tap是指在内核层中虚拟出来的一个网卡，不具备在物理网络中通信的能力，在设计中主要实现隧道的功能。</w:t>
      </w:r>
    </w:p>
    <w:p>
      <w:pPr/>
      <w:r>
        <w:drawing>
          <wp:inline distT="0" distB="0" distL="114300" distR="114300">
            <wp:extent cx="4528820" cy="4736465"/>
            <wp:effectExtent l="0" t="0" r="508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528820" cy="4736465"/>
                    </a:xfrm>
                    <a:prstGeom prst="rect">
                      <a:avLst/>
                    </a:prstGeom>
                    <a:noFill/>
                    <a:ln w="9525">
                      <a:noFill/>
                      <a:miter/>
                    </a:ln>
                  </pic:spPr>
                </pic:pic>
              </a:graphicData>
            </a:graphic>
          </wp:inline>
        </w:drawing>
      </w:r>
    </w:p>
    <w:p>
      <w:pPr>
        <w:spacing w:line="0" w:lineRule="auto"/>
      </w:pPr>
      <w:r>
        <w:t>　　　　　　　　　　　　　　　　　图１</w:t>
      </w:r>
    </w:p>
    <w:p>
      <w:pPr>
        <w:pStyle w:val="3"/>
      </w:pPr>
      <w:r>
        <w:t>2.可选方案</w:t>
      </w:r>
    </w:p>
    <w:p>
      <w:pPr/>
      <w:commentRangeStart w:id="0"/>
      <w:r>
        <w:t>应用层发送数据到网络</w:t>
      </w:r>
      <w:commentRangeEnd w:id="0"/>
      <w:r>
        <w:rPr>
          <w:rStyle w:val="12"/>
        </w:rPr>
        <w:commentReference w:id="0"/>
      </w:r>
      <w:r>
        <w:t>上，我们需要截获所有的网络数据，通常意义上我们能够选择的点为:</w:t>
      </w:r>
    </w:p>
    <w:p>
      <w:pPr>
        <w:numPr>
          <w:ilvl w:val="0"/>
          <w:numId w:val="3"/>
        </w:numPr>
        <w:rPr>
          <w:b/>
          <w:bCs/>
        </w:rPr>
      </w:pPr>
      <w:r>
        <w:rPr>
          <w:b/>
          <w:bCs/>
        </w:rPr>
        <w:t>hook系统库</w:t>
      </w:r>
    </w:p>
    <w:p>
      <w:pPr>
        <w:numPr>
          <w:ilvl w:val="0"/>
          <w:numId w:val="0"/>
        </w:numPr>
        <w:rPr>
          <w:b w:val="0"/>
          <w:bCs w:val="0"/>
        </w:rPr>
      </w:pPr>
      <w:r>
        <w:rPr>
          <w:b w:val="0"/>
          <w:bCs w:val="0"/>
        </w:rPr>
        <w:t>Android系统的可执行应用可分为:apk应用，Native层(C/C++)应用,动态链接和静态链接的二进制可执行文件；除了静态链接之外的所有应用都会经过系统库；</w:t>
      </w:r>
    </w:p>
    <w:p>
      <w:pPr>
        <w:numPr>
          <w:ilvl w:val="0"/>
          <w:numId w:val="0"/>
        </w:numPr>
        <w:rPr>
          <w:rFonts w:hint="default"/>
          <w:b w:val="0"/>
          <w:bCs w:val="0"/>
        </w:rPr>
      </w:pPr>
      <w:r>
        <w:rPr>
          <w:b w:val="0"/>
          <w:bCs w:val="0"/>
        </w:rPr>
        <w:t>Android中网络访问限制：只有</w:t>
      </w:r>
      <w:r>
        <w:rPr>
          <w:rFonts w:hint="default"/>
          <w:b w:val="0"/>
          <w:bCs w:val="0"/>
        </w:rPr>
        <w:t>inet，net_raw，net_admin，root组才能进行网络通讯，除此之外内核会拒绝创建套接字和网络通讯请求。</w:t>
      </w:r>
    </w:p>
    <w:p>
      <w:pPr>
        <w:numPr>
          <w:ilvl w:val="0"/>
          <w:numId w:val="0"/>
        </w:numPr>
        <w:rPr>
          <w:rFonts w:hint="default"/>
          <w:b w:val="0"/>
          <w:bCs w:val="0"/>
        </w:rPr>
      </w:pPr>
      <w:r>
        <w:rPr>
          <w:rFonts w:hint="default"/>
          <w:b w:val="0"/>
          <w:bCs w:val="0"/>
        </w:rPr>
        <w:t>Apk应用通信权限:通过在AndroidManifest.xml中配置请求网络权限&lt;android.permission.INTERNET&gt;,系统会将具有权限的应用加入到对应的网络组中，完成赋予应用访问网络权限。</w:t>
      </w:r>
    </w:p>
    <w:p>
      <w:pPr>
        <w:numPr>
          <w:ilvl w:val="0"/>
          <w:numId w:val="0"/>
        </w:numPr>
        <w:rPr>
          <w:b w:val="0"/>
          <w:bCs w:val="0"/>
        </w:rPr>
      </w:pPr>
      <w:r>
        <w:rPr>
          <w:b w:val="0"/>
          <w:bCs w:val="0"/>
        </w:rPr>
        <w:t>Native程序访问网络权限:vendor通过在init.rc等配置文件中静态添加到网络组中，完成添加权限动作。</w:t>
      </w:r>
    </w:p>
    <w:p>
      <w:pPr>
        <w:numPr>
          <w:ilvl w:val="0"/>
          <w:numId w:val="0"/>
        </w:numPr>
        <w:rPr>
          <w:b w:val="0"/>
          <w:bCs w:val="0"/>
        </w:rPr>
      </w:pPr>
      <w:r>
        <w:rPr>
          <w:b w:val="0"/>
          <w:bCs w:val="0"/>
        </w:rPr>
        <w:t>动态链接程序,静态链接程序和Native程序类似;</w:t>
      </w:r>
    </w:p>
    <w:p>
      <w:pPr>
        <w:numPr>
          <w:ilvl w:val="0"/>
          <w:numId w:val="0"/>
        </w:numPr>
        <w:rPr>
          <w:b w:val="0"/>
          <w:bCs w:val="0"/>
        </w:rPr>
      </w:pPr>
      <w:r>
        <w:rPr>
          <w:b w:val="0"/>
          <w:bCs w:val="0"/>
        </w:rPr>
        <w:t>满足以下约束时hook bionic是可行的:</w:t>
      </w:r>
    </w:p>
    <w:p>
      <w:pPr>
        <w:numPr>
          <w:ilvl w:val="0"/>
          <w:numId w:val="0"/>
        </w:numPr>
        <w:rPr>
          <w:b w:val="0"/>
          <w:bCs w:val="0"/>
        </w:rPr>
      </w:pPr>
      <w:r>
        <w:rPr>
          <w:b w:val="0"/>
          <w:bCs w:val="0"/>
        </w:rPr>
        <w:t>1.用户没有获取root</w:t>
      </w:r>
      <w:r>
        <w:rPr>
          <w:b w:val="0"/>
          <w:bCs w:val="0"/>
        </w:rPr>
        <w:t>权限</w:t>
      </w:r>
      <w:r>
        <w:rPr>
          <w:b w:val="0"/>
          <w:bCs w:val="0"/>
        </w:rPr>
        <w:t>的</w:t>
      </w:r>
      <w:r>
        <w:rPr>
          <w:b w:val="0"/>
          <w:bCs w:val="0"/>
        </w:rPr>
        <w:t>途径</w:t>
      </w:r>
    </w:p>
    <w:p>
      <w:pPr>
        <w:numPr>
          <w:ilvl w:val="0"/>
          <w:numId w:val="0"/>
        </w:numPr>
        <w:rPr>
          <w:b w:val="0"/>
          <w:bCs w:val="0"/>
        </w:rPr>
      </w:pPr>
      <w:r>
        <w:rPr>
          <w:b w:val="0"/>
          <w:bCs w:val="0"/>
        </w:rPr>
        <w:t>2.vendor合理分配权限,不赋予不明程序root权限或网络权限</w:t>
      </w:r>
    </w:p>
    <w:p>
      <w:pPr>
        <w:numPr>
          <w:ilvl w:val="0"/>
          <w:numId w:val="0"/>
        </w:numPr>
        <w:rPr>
          <w:b w:val="0"/>
          <w:bCs w:val="0"/>
        </w:rPr>
      </w:pPr>
      <w:r>
        <w:rPr>
          <w:b w:val="0"/>
          <w:bCs w:val="0"/>
        </w:rPr>
        <w:t>从图１中可以看到所有的应用都会经过bionic库，因此hook系统库可以作为一种方案。</w:t>
      </w:r>
    </w:p>
    <w:p>
      <w:pPr>
        <w:numPr>
          <w:ilvl w:val="0"/>
          <w:numId w:val="0"/>
        </w:numPr>
        <w:rPr>
          <w:b w:val="0"/>
          <w:bCs w:val="0"/>
        </w:rPr>
      </w:pPr>
      <w:r>
        <w:rPr>
          <w:b w:val="0"/>
          <w:bCs w:val="0"/>
        </w:rPr>
        <w:t>以5.1为例中sendto系统调用如何添加hook:</w:t>
      </w:r>
    </w:p>
    <w:p>
      <w:pPr>
        <w:numPr>
          <w:ilvl w:val="0"/>
          <w:numId w:val="0"/>
        </w:numPr>
        <w:rPr>
          <w:rFonts w:hint="default"/>
          <w:b w:val="0"/>
          <w:bCs w:val="0"/>
          <w:shd w:val="clear" w:color="FFFFFF" w:fill="D9D9D9"/>
        </w:rPr>
      </w:pPr>
      <w:r>
        <w:rPr>
          <w:rFonts w:hint="default"/>
          <w:b w:val="0"/>
          <w:bCs w:val="0"/>
          <w:shd w:val="clear" w:color="FFFFFF" w:fill="D9D9D9"/>
        </w:rPr>
        <w:t>bionic/libc/include/sys/socket.h</w:t>
      </w:r>
    </w:p>
    <w:p>
      <w:pPr>
        <w:numPr>
          <w:ilvl w:val="0"/>
          <w:numId w:val="0"/>
        </w:numPr>
        <w:rPr>
          <w:rFonts w:hint="default"/>
          <w:b w:val="0"/>
          <w:bCs w:val="0"/>
          <w:shd w:val="clear" w:color="FFFFFF" w:fill="D9D9D9"/>
        </w:rPr>
      </w:pPr>
      <w:r>
        <w:rPr>
          <w:rFonts w:hint="default"/>
          <w:b w:val="0"/>
          <w:bCs w:val="0"/>
          <w:shd w:val="clear" w:color="FFFFFF" w:fill="D9D9D9"/>
        </w:rPr>
        <w:t>__socketcall ssize_t sendto(int, const void*, size_t, int, const struct sockaddr*, socklen_t);</w:t>
      </w:r>
    </w:p>
    <w:p>
      <w:pPr>
        <w:numPr>
          <w:ilvl w:val="0"/>
          <w:numId w:val="0"/>
        </w:numPr>
        <w:rPr>
          <w:rFonts w:hint="default"/>
          <w:b w:val="0"/>
          <w:bCs w:val="0"/>
        </w:rPr>
      </w:pPr>
      <w:r>
        <w:rPr>
          <w:rFonts w:hint="default"/>
          <w:b w:val="0"/>
          <w:bCs w:val="0"/>
        </w:rPr>
        <w:t>更改为:</w:t>
      </w:r>
    </w:p>
    <w:p>
      <w:pPr>
        <w:numPr>
          <w:ilvl w:val="0"/>
          <w:numId w:val="0"/>
        </w:numPr>
        <w:rPr>
          <w:rFonts w:hint="default"/>
          <w:b w:val="0"/>
          <w:bCs w:val="0"/>
          <w:shd w:val="clear" w:color="FFFFFF" w:fill="D9D9D9"/>
        </w:rPr>
      </w:pPr>
      <w:r>
        <w:rPr>
          <w:rFonts w:hint="default"/>
          <w:b w:val="0"/>
          <w:bCs w:val="0"/>
          <w:shd w:val="clear" w:color="FFFFFF" w:fill="D9D9D9"/>
        </w:rPr>
        <w:t>ssize_t sendto(int, const void*, size_t, int, const struct sockaddr*, socklen_t){</w:t>
      </w:r>
    </w:p>
    <w:p>
      <w:pPr>
        <w:numPr>
          <w:ilvl w:val="0"/>
          <w:numId w:val="0"/>
        </w:numPr>
        <w:ind w:firstLine="420" w:firstLineChars="0"/>
        <w:rPr>
          <w:rFonts w:hint="default"/>
          <w:b w:val="0"/>
          <w:bCs w:val="0"/>
          <w:shd w:val="clear" w:color="FFFFFF" w:fill="D9D9D9"/>
        </w:rPr>
      </w:pPr>
      <w:r>
        <w:rPr>
          <w:rFonts w:hint="default"/>
          <w:b w:val="0"/>
          <w:bCs w:val="0"/>
          <w:shd w:val="clear" w:color="FFFFFF" w:fill="D9D9D9"/>
        </w:rPr>
        <w:t>Encrypt(void *,size_t); //加密处理程序</w:t>
      </w:r>
    </w:p>
    <w:p>
      <w:pPr>
        <w:numPr>
          <w:ilvl w:val="0"/>
          <w:numId w:val="0"/>
        </w:numPr>
        <w:ind w:firstLine="420" w:firstLineChars="0"/>
        <w:rPr>
          <w:rFonts w:hint="default"/>
          <w:b w:val="0"/>
          <w:bCs w:val="0"/>
          <w:shd w:val="clear" w:color="FFFFFF" w:fill="D9D9D9"/>
        </w:rPr>
      </w:pPr>
      <w:r>
        <w:rPr>
          <w:rFonts w:hint="default"/>
          <w:b w:val="0"/>
          <w:bCs w:val="0"/>
          <w:shd w:val="clear" w:color="FFFFFF" w:fill="D9D9D9"/>
        </w:rPr>
        <w:t>E_sendto(int, const void*, size_t, int, const struct sockaddr*, socklen_t);</w:t>
      </w:r>
    </w:p>
    <w:p>
      <w:pPr>
        <w:numPr>
          <w:ilvl w:val="0"/>
          <w:numId w:val="0"/>
        </w:numPr>
        <w:rPr>
          <w:rFonts w:hint="default"/>
          <w:b w:val="0"/>
          <w:bCs w:val="0"/>
          <w:shd w:val="clear" w:color="FFFFFF" w:fill="D9D9D9"/>
        </w:rPr>
      </w:pPr>
      <w:r>
        <w:rPr>
          <w:rFonts w:hint="default"/>
          <w:b w:val="0"/>
          <w:bCs w:val="0"/>
          <w:shd w:val="clear" w:color="FFFFFF" w:fill="D9D9D9"/>
        </w:rPr>
        <w:t>}</w:t>
      </w:r>
    </w:p>
    <w:p>
      <w:pPr>
        <w:numPr>
          <w:ilvl w:val="0"/>
          <w:numId w:val="0"/>
        </w:numPr>
        <w:rPr>
          <w:rFonts w:hint="default"/>
          <w:b w:val="0"/>
          <w:bCs w:val="0"/>
          <w:shd w:val="clear" w:color="FFFFFF" w:fill="D9D9D9"/>
        </w:rPr>
      </w:pPr>
      <w:r>
        <w:rPr>
          <w:rFonts w:hint="default"/>
          <w:b w:val="0"/>
          <w:bCs w:val="0"/>
          <w:shd w:val="clear" w:color="FFFFFF" w:fill="D9D9D9"/>
        </w:rPr>
        <w:t>bionic/libc/arch-arm/syscalls/sendto.S</w:t>
      </w:r>
    </w:p>
    <w:p>
      <w:pPr>
        <w:numPr>
          <w:ilvl w:val="0"/>
          <w:numId w:val="0"/>
        </w:numPr>
        <w:rPr>
          <w:rFonts w:hint="default"/>
          <w:b w:val="0"/>
          <w:bCs w:val="0"/>
          <w:shd w:val="clear" w:color="FFFFFF" w:fill="D9D9D9"/>
        </w:rPr>
      </w:pPr>
      <w:r>
        <w:rPr>
          <w:rFonts w:hint="default"/>
          <w:b w:val="0"/>
          <w:bCs w:val="0"/>
          <w:shd w:val="clear" w:color="FFFFFF" w:fill="D9D9D9"/>
        </w:rPr>
        <w:t>ENTRY(E_sendto)</w:t>
      </w:r>
    </w:p>
    <w:p>
      <w:pPr>
        <w:numPr>
          <w:ilvl w:val="0"/>
          <w:numId w:val="0"/>
        </w:numPr>
        <w:ind w:firstLine="420"/>
        <w:rPr>
          <w:rFonts w:hint="default"/>
          <w:b w:val="0"/>
          <w:bCs w:val="0"/>
          <w:shd w:val="clear" w:color="FFFFFF" w:fill="D9D9D9"/>
        </w:rPr>
      </w:pPr>
      <w:r>
        <w:rPr>
          <w:rFonts w:hint="default"/>
          <w:b w:val="0"/>
          <w:bCs w:val="0"/>
          <w:shd w:val="clear" w:color="FFFFFF" w:fill="D9D9D9"/>
        </w:rPr>
        <w:t>......</w:t>
      </w:r>
    </w:p>
    <w:p>
      <w:pPr>
        <w:numPr>
          <w:ilvl w:val="0"/>
          <w:numId w:val="0"/>
        </w:numPr>
        <w:ind w:firstLine="420"/>
        <w:rPr>
          <w:rFonts w:hint="default"/>
          <w:b w:val="0"/>
          <w:bCs w:val="0"/>
          <w:shd w:val="clear" w:color="FFFFFF" w:fill="D9D9D9"/>
        </w:rPr>
      </w:pPr>
      <w:r>
        <w:rPr>
          <w:rFonts w:hint="default"/>
          <w:b w:val="0"/>
          <w:bCs w:val="0"/>
          <w:shd w:val="clear" w:color="FFFFFF" w:fill="D9D9D9"/>
        </w:rPr>
        <w:t>ldr     r7, =__NR_sendto</w:t>
      </w:r>
    </w:p>
    <w:p>
      <w:pPr>
        <w:numPr>
          <w:ilvl w:val="0"/>
          <w:numId w:val="0"/>
        </w:numPr>
        <w:ind w:firstLine="420"/>
        <w:rPr>
          <w:rFonts w:hint="default"/>
          <w:b w:val="0"/>
          <w:bCs w:val="0"/>
          <w:shd w:val="clear" w:color="FFFFFF" w:fill="D9D9D9"/>
        </w:rPr>
      </w:pPr>
      <w:r>
        <w:rPr>
          <w:rFonts w:hint="default"/>
          <w:b w:val="0"/>
          <w:bCs w:val="0"/>
          <w:shd w:val="clear" w:color="FFFFFF" w:fill="D9D9D9"/>
        </w:rPr>
        <w:t>......</w:t>
      </w:r>
    </w:p>
    <w:p>
      <w:pPr>
        <w:numPr>
          <w:ilvl w:val="0"/>
          <w:numId w:val="0"/>
        </w:numPr>
        <w:rPr>
          <w:rFonts w:hint="default"/>
          <w:b w:val="0"/>
          <w:bCs w:val="0"/>
          <w:shd w:val="clear" w:color="FFFFFF" w:fill="D9D9D9"/>
        </w:rPr>
      </w:pPr>
      <w:r>
        <w:rPr>
          <w:rFonts w:hint="default"/>
          <w:b w:val="0"/>
          <w:bCs w:val="0"/>
          <w:shd w:val="clear" w:color="FFFFFF" w:fill="D9D9D9"/>
        </w:rPr>
        <w:t>END(sendto)</w:t>
      </w:r>
    </w:p>
    <w:p>
      <w:pPr>
        <w:numPr>
          <w:ilvl w:val="0"/>
          <w:numId w:val="0"/>
        </w:numPr>
        <w:rPr>
          <w:rFonts w:hint="default"/>
          <w:b w:val="0"/>
          <w:bCs w:val="0"/>
          <w:shd w:val="clear" w:color="auto" w:fill="auto"/>
        </w:rPr>
      </w:pPr>
      <w:r>
        <w:rPr>
          <w:rFonts w:hint="default"/>
          <w:b w:val="0"/>
          <w:bCs w:val="0"/>
          <w:shd w:val="clear" w:color="auto" w:fill="auto"/>
        </w:rPr>
        <w:t>需要hook的网络套接字相关的系统调用:</w:t>
      </w:r>
    </w:p>
    <w:p>
      <w:pPr>
        <w:numPr>
          <w:ilvl w:val="0"/>
          <w:numId w:val="0"/>
        </w:numPr>
        <w:rPr>
          <w:rFonts w:hint="default"/>
          <w:b w:val="0"/>
          <w:bCs w:val="0"/>
          <w:shd w:val="clear" w:color="FFFFFF" w:fill="D9D9D9"/>
        </w:rPr>
      </w:pPr>
      <w:r>
        <w:rPr>
          <w:rFonts w:hint="default"/>
          <w:b w:val="0"/>
          <w:bCs w:val="0"/>
          <w:shd w:val="clear" w:color="FFFFFF" w:fill="D9D9D9"/>
        </w:rPr>
        <w:t>int recvmmsg(int, struct mmsghdr*, unsigned int, int, const struct timespec*);</w:t>
      </w:r>
    </w:p>
    <w:p>
      <w:pPr>
        <w:numPr>
          <w:ilvl w:val="0"/>
          <w:numId w:val="0"/>
        </w:numPr>
        <w:rPr>
          <w:rFonts w:hint="default"/>
          <w:b w:val="0"/>
          <w:bCs w:val="0"/>
          <w:shd w:val="clear" w:color="FFFFFF" w:fill="D9D9D9"/>
        </w:rPr>
      </w:pPr>
      <w:r>
        <w:rPr>
          <w:rFonts w:hint="default"/>
          <w:b w:val="0"/>
          <w:bCs w:val="0"/>
          <w:shd w:val="clear" w:color="FFFFFF" w:fill="D9D9D9"/>
        </w:rPr>
        <w:t>int recvmsg(int, struct msghdr*, int);</w:t>
      </w:r>
    </w:p>
    <w:p>
      <w:pPr>
        <w:numPr>
          <w:ilvl w:val="0"/>
          <w:numId w:val="0"/>
        </w:numPr>
        <w:rPr>
          <w:rFonts w:hint="default"/>
          <w:b w:val="0"/>
          <w:bCs w:val="0"/>
          <w:shd w:val="clear" w:color="FFFFFF" w:fill="D9D9D9"/>
        </w:rPr>
      </w:pPr>
      <w:r>
        <w:rPr>
          <w:rFonts w:hint="default"/>
          <w:b w:val="0"/>
          <w:bCs w:val="0"/>
          <w:shd w:val="clear" w:color="FFFFFF" w:fill="D9D9D9"/>
        </w:rPr>
        <w:t>int sendmmsg(int, const struct mmsghdr*, unsigned int, int);</w:t>
      </w:r>
    </w:p>
    <w:p>
      <w:pPr>
        <w:numPr>
          <w:ilvl w:val="0"/>
          <w:numId w:val="0"/>
        </w:numPr>
        <w:rPr>
          <w:rFonts w:hint="default"/>
          <w:b w:val="0"/>
          <w:bCs w:val="0"/>
          <w:shd w:val="clear" w:color="FFFFFF" w:fill="D9D9D9"/>
        </w:rPr>
      </w:pPr>
      <w:r>
        <w:rPr>
          <w:rFonts w:hint="default"/>
          <w:b w:val="0"/>
          <w:bCs w:val="0"/>
          <w:shd w:val="clear" w:color="FFFFFF" w:fill="D9D9D9"/>
        </w:rPr>
        <w:t>int sendmsg(int, const struct msghdr*, int);</w:t>
      </w:r>
    </w:p>
    <w:p>
      <w:pPr>
        <w:numPr>
          <w:ilvl w:val="0"/>
          <w:numId w:val="0"/>
        </w:numPr>
        <w:rPr>
          <w:rFonts w:hint="default"/>
          <w:b w:val="0"/>
          <w:bCs w:val="0"/>
          <w:shd w:val="clear" w:color="FFFFFF" w:fill="D9D9D9"/>
        </w:rPr>
      </w:pPr>
    </w:p>
    <w:p>
      <w:pPr>
        <w:numPr>
          <w:ilvl w:val="0"/>
          <w:numId w:val="0"/>
        </w:numPr>
        <w:rPr>
          <w:rFonts w:hint="default"/>
          <w:b w:val="0"/>
          <w:bCs w:val="0"/>
          <w:shd w:val="clear" w:color="FFFFFF" w:fill="D9D9D9"/>
        </w:rPr>
      </w:pPr>
      <w:r>
        <w:rPr>
          <w:rFonts w:hint="default"/>
          <w:b w:val="0"/>
          <w:bCs w:val="0"/>
          <w:shd w:val="clear" w:color="FFFFFF" w:fill="D9D9D9"/>
        </w:rPr>
        <w:t>ssize_t send(int, const void*, size_t, int);</w:t>
      </w:r>
    </w:p>
    <w:p>
      <w:pPr>
        <w:numPr>
          <w:ilvl w:val="0"/>
          <w:numId w:val="0"/>
        </w:numPr>
        <w:rPr>
          <w:rFonts w:hint="default"/>
          <w:b w:val="0"/>
          <w:bCs w:val="0"/>
          <w:shd w:val="clear" w:color="FFFFFF" w:fill="D9D9D9"/>
        </w:rPr>
      </w:pPr>
      <w:r>
        <w:rPr>
          <w:rFonts w:hint="default"/>
          <w:b w:val="0"/>
          <w:bCs w:val="0"/>
          <w:shd w:val="clear" w:color="FFFFFF" w:fill="D9D9D9"/>
        </w:rPr>
        <w:t>ssize_t recv(int, void*, size_t, int);</w:t>
      </w:r>
    </w:p>
    <w:p>
      <w:pPr>
        <w:numPr>
          <w:ilvl w:val="0"/>
          <w:numId w:val="0"/>
        </w:numPr>
        <w:rPr>
          <w:rFonts w:hint="default"/>
          <w:b w:val="0"/>
          <w:bCs w:val="0"/>
          <w:shd w:val="clear" w:color="FFFFFF" w:fill="D9D9D9"/>
        </w:rPr>
      </w:pPr>
    </w:p>
    <w:p>
      <w:pPr>
        <w:numPr>
          <w:ilvl w:val="0"/>
          <w:numId w:val="0"/>
        </w:numPr>
        <w:rPr>
          <w:rFonts w:hint="default"/>
          <w:b w:val="0"/>
          <w:bCs w:val="0"/>
          <w:shd w:val="clear" w:color="FFFFFF" w:fill="D9D9D9"/>
        </w:rPr>
      </w:pPr>
      <w:r>
        <w:rPr>
          <w:rFonts w:hint="default"/>
          <w:b w:val="0"/>
          <w:bCs w:val="0"/>
          <w:shd w:val="clear" w:color="FFFFFF" w:fill="D9D9D9"/>
        </w:rPr>
        <w:t>ssize_t sendto(int, const void*, size_t, int, const struct sockaddr*, socklen_t);</w:t>
      </w:r>
    </w:p>
    <w:p>
      <w:pPr>
        <w:numPr>
          <w:ilvl w:val="0"/>
          <w:numId w:val="0"/>
        </w:numPr>
        <w:rPr>
          <w:rFonts w:hint="default"/>
          <w:b w:val="0"/>
          <w:bCs w:val="0"/>
          <w:shd w:val="clear" w:color="FFFFFF" w:fill="D9D9D9"/>
        </w:rPr>
      </w:pPr>
      <w:r>
        <w:rPr>
          <w:rFonts w:hint="default"/>
          <w:b w:val="0"/>
          <w:bCs w:val="0"/>
          <w:shd w:val="clear" w:color="FFFFFF" w:fill="D9D9D9"/>
        </w:rPr>
        <w:t>ssize_t recvfrom(int, void*, size_t, int, const struct sockaddr*, socklen_t*);</w:t>
      </w:r>
    </w:p>
    <w:p>
      <w:pPr>
        <w:numPr>
          <w:ilvl w:val="0"/>
          <w:numId w:val="3"/>
        </w:numPr>
        <w:rPr>
          <w:b/>
          <w:bCs/>
        </w:rPr>
      </w:pPr>
      <w:r>
        <w:rPr>
          <w:b/>
          <w:bCs/>
        </w:rPr>
        <w:t>内核系统调用入口</w:t>
      </w:r>
      <w:r>
        <w:rPr>
          <w:b/>
          <w:bCs/>
        </w:rPr>
        <w:t>加密</w:t>
      </w:r>
    </w:p>
    <w:p>
      <w:pPr>
        <w:numPr>
          <w:ilvl w:val="0"/>
          <w:numId w:val="0"/>
        </w:numPr>
        <w:rPr>
          <w:b w:val="0"/>
          <w:bCs w:val="0"/>
        </w:rPr>
      </w:pPr>
      <w:r>
        <w:rPr>
          <w:b w:val="0"/>
          <w:bCs w:val="0"/>
        </w:rPr>
        <w:t>系统调用入口处进行加解密工作，原理是和Android系统库中hook原理是相同的。相比之下不仅适用于android，还适用于所有的linux系统；不仅适用于动态链接文件，也适用于静态链接文件。系统接口层相比内核其他层次来说比较稳定，不轻易增减接口，利于不同版本间的维护。</w:t>
      </w:r>
    </w:p>
    <w:p>
      <w:pPr>
        <w:numPr>
          <w:ilvl w:val="0"/>
          <w:numId w:val="0"/>
        </w:numPr>
        <w:rPr>
          <w:rFonts w:hint="default"/>
          <w:b w:val="0"/>
          <w:bCs w:val="0"/>
        </w:rPr>
      </w:pPr>
      <w:r>
        <w:rPr>
          <w:rFonts w:hint="default"/>
          <w:b w:val="0"/>
          <w:bCs w:val="0"/>
        </w:rPr>
        <w:t>kernel/net/socket.c</w:t>
      </w:r>
    </w:p>
    <w:p>
      <w:pPr>
        <w:numPr>
          <w:ilvl w:val="0"/>
          <w:numId w:val="0"/>
        </w:numPr>
        <w:rPr>
          <w:rFonts w:hint="default"/>
          <w:b w:val="0"/>
          <w:bCs w:val="0"/>
        </w:rPr>
      </w:pPr>
    </w:p>
    <w:p>
      <w:pPr>
        <w:numPr>
          <w:ilvl w:val="0"/>
          <w:numId w:val="0"/>
        </w:numPr>
        <w:rPr>
          <w:rFonts w:hint="default"/>
          <w:b w:val="0"/>
          <w:bCs w:val="0"/>
        </w:rPr>
      </w:pPr>
      <w:r>
        <w:rPr>
          <w:rFonts w:hint="default"/>
          <w:b w:val="0"/>
          <w:bCs w:val="0"/>
        </w:rPr>
        <w:t>SYSCALL_DEFINE6(sendto, int, fd, void __user *, buff, size_t, len,</w:t>
      </w:r>
    </w:p>
    <w:p>
      <w:pPr>
        <w:numPr>
          <w:ilvl w:val="0"/>
          <w:numId w:val="0"/>
        </w:numPr>
        <w:rPr>
          <w:rFonts w:hint="default"/>
          <w:b w:val="0"/>
          <w:bCs w:val="0"/>
        </w:rPr>
      </w:pPr>
      <w:r>
        <w:rPr>
          <w:rFonts w:hint="default"/>
          <w:b w:val="0"/>
          <w:bCs w:val="0"/>
        </w:rPr>
        <w:tab/>
      </w:r>
      <w:r>
        <w:rPr>
          <w:rFonts w:hint="default"/>
          <w:b w:val="0"/>
          <w:bCs w:val="0"/>
        </w:rPr>
        <w:tab/>
      </w:r>
      <w:r>
        <w:rPr>
          <w:rFonts w:hint="default"/>
          <w:b w:val="0"/>
          <w:bCs w:val="0"/>
        </w:rPr>
        <w:t>unsigned int, flags, struct sockaddr __user *, addr,</w:t>
      </w:r>
    </w:p>
    <w:p>
      <w:pPr>
        <w:numPr>
          <w:ilvl w:val="0"/>
          <w:numId w:val="0"/>
        </w:numPr>
        <w:rPr>
          <w:rFonts w:hint="default"/>
          <w:b w:val="0"/>
          <w:bCs w:val="0"/>
        </w:rPr>
      </w:pPr>
      <w:r>
        <w:rPr>
          <w:rFonts w:hint="default"/>
          <w:b w:val="0"/>
          <w:bCs w:val="0"/>
        </w:rPr>
        <w:tab/>
      </w:r>
      <w:r>
        <w:rPr>
          <w:rFonts w:hint="default"/>
          <w:b w:val="0"/>
          <w:bCs w:val="0"/>
        </w:rPr>
        <w:tab/>
      </w:r>
      <w:r>
        <w:rPr>
          <w:rFonts w:hint="default"/>
          <w:b w:val="0"/>
          <w:bCs w:val="0"/>
        </w:rPr>
        <w:t>int, addr_len)</w:t>
      </w:r>
    </w:p>
    <w:p>
      <w:pPr>
        <w:numPr>
          <w:ilvl w:val="0"/>
          <w:numId w:val="0"/>
        </w:numPr>
        <w:rPr>
          <w:rFonts w:hint="default"/>
          <w:b w:val="0"/>
          <w:bCs w:val="0"/>
        </w:rPr>
      </w:pPr>
      <w:r>
        <w:rPr>
          <w:rFonts w:hint="default"/>
          <w:b w:val="0"/>
          <w:bCs w:val="0"/>
        </w:rPr>
        <w:t>{</w:t>
      </w:r>
    </w:p>
    <w:p>
      <w:pPr>
        <w:numPr>
          <w:ilvl w:val="0"/>
          <w:numId w:val="0"/>
        </w:numPr>
        <w:rPr>
          <w:rFonts w:hint="default"/>
          <w:b w:val="0"/>
          <w:bCs w:val="0"/>
        </w:rPr>
      </w:pPr>
      <w:r>
        <w:rPr>
          <w:rFonts w:hint="default"/>
          <w:b w:val="0"/>
          <w:bCs w:val="0"/>
        </w:rPr>
        <w:t>　　.....</w:t>
      </w:r>
    </w:p>
    <w:p>
      <w:pPr>
        <w:numPr>
          <w:ilvl w:val="0"/>
          <w:numId w:val="0"/>
        </w:numPr>
        <w:rPr>
          <w:rFonts w:hint="default"/>
          <w:b w:val="0"/>
          <w:bCs w:val="0"/>
        </w:rPr>
      </w:pPr>
      <w:r>
        <w:rPr>
          <w:rFonts w:hint="default"/>
          <w:b w:val="0"/>
          <w:bCs w:val="0"/>
        </w:rPr>
        <w:tab/>
      </w:r>
      <w:r>
        <w:rPr>
          <w:rFonts w:hint="default"/>
          <w:b w:val="0"/>
          <w:bCs w:val="0"/>
        </w:rPr>
        <w:t>if (addr) {</w:t>
      </w:r>
    </w:p>
    <w:p>
      <w:pPr>
        <w:numPr>
          <w:ilvl w:val="0"/>
          <w:numId w:val="0"/>
        </w:numPr>
        <w:rPr>
          <w:rFonts w:hint="default"/>
          <w:b w:val="0"/>
          <w:bCs w:val="0"/>
        </w:rPr>
      </w:pPr>
      <w:r>
        <w:rPr>
          <w:rFonts w:hint="default"/>
          <w:b w:val="0"/>
          <w:bCs w:val="0"/>
        </w:rPr>
        <w:tab/>
      </w:r>
      <w:r>
        <w:rPr>
          <w:rFonts w:hint="default"/>
          <w:b w:val="0"/>
          <w:bCs w:val="0"/>
        </w:rPr>
        <w:tab/>
      </w:r>
      <w:r>
        <w:rPr>
          <w:rFonts w:hint="default"/>
          <w:b w:val="0"/>
          <w:bCs w:val="0"/>
        </w:rPr>
        <w:t>err = move_addr_to_kernel(addr, addr_len, &amp;address);</w:t>
      </w:r>
    </w:p>
    <w:p>
      <w:pPr>
        <w:numPr>
          <w:ilvl w:val="0"/>
          <w:numId w:val="0"/>
        </w:numPr>
        <w:ind w:left="420" w:leftChars="0" w:firstLine="420" w:firstLineChars="0"/>
        <w:rPr>
          <w:rFonts w:hint="default"/>
          <w:b w:val="0"/>
          <w:bCs w:val="0"/>
        </w:rPr>
      </w:pPr>
      <w:r>
        <w:rPr>
          <w:rFonts w:hint="default"/>
          <w:b w:val="0"/>
          <w:bCs w:val="0"/>
        </w:rPr>
        <w:t>//加密</w:t>
      </w:r>
    </w:p>
    <w:p>
      <w:pPr>
        <w:numPr>
          <w:ilvl w:val="0"/>
          <w:numId w:val="0"/>
        </w:numPr>
        <w:rPr>
          <w:rFonts w:hint="default"/>
          <w:b w:val="0"/>
          <w:bCs w:val="0"/>
        </w:rPr>
      </w:pPr>
      <w:r>
        <w:rPr>
          <w:rFonts w:hint="default"/>
          <w:b w:val="0"/>
          <w:bCs w:val="0"/>
        </w:rPr>
        <w:tab/>
      </w:r>
      <w:r>
        <w:rPr>
          <w:rFonts w:hint="default"/>
          <w:b w:val="0"/>
          <w:bCs w:val="0"/>
        </w:rPr>
        <w:t>}</w:t>
      </w:r>
    </w:p>
    <w:p>
      <w:pPr>
        <w:numPr>
          <w:ilvl w:val="0"/>
          <w:numId w:val="0"/>
        </w:numPr>
        <w:rPr>
          <w:rFonts w:hint="default"/>
          <w:b w:val="0"/>
          <w:bCs w:val="0"/>
        </w:rPr>
      </w:pPr>
      <w:r>
        <w:rPr>
          <w:rFonts w:hint="default"/>
          <w:b w:val="0"/>
          <w:bCs w:val="0"/>
        </w:rPr>
        <w:tab/>
      </w:r>
      <w:r>
        <w:rPr>
          <w:rFonts w:hint="default"/>
          <w:b w:val="0"/>
          <w:bCs w:val="0"/>
        </w:rPr>
        <w:t>err = sock_sendmsg(sock, &amp;msg, len);</w:t>
      </w:r>
    </w:p>
    <w:p>
      <w:pPr>
        <w:numPr>
          <w:ilvl w:val="0"/>
          <w:numId w:val="0"/>
        </w:numPr>
        <w:rPr>
          <w:rFonts w:hint="default"/>
          <w:b w:val="0"/>
          <w:bCs w:val="0"/>
        </w:rPr>
      </w:pPr>
      <w:r>
        <w:rPr>
          <w:rFonts w:hint="default"/>
          <w:b w:val="0"/>
          <w:bCs w:val="0"/>
        </w:rPr>
        <w:t>}</w:t>
      </w:r>
    </w:p>
    <w:p>
      <w:pPr>
        <w:numPr>
          <w:ilvl w:val="0"/>
          <w:numId w:val="0"/>
        </w:numPr>
        <w:rPr>
          <w:rFonts w:hint="default"/>
          <w:b w:val="0"/>
          <w:bCs w:val="0"/>
        </w:rPr>
      </w:pPr>
      <w:r>
        <w:rPr>
          <w:rFonts w:hint="default"/>
          <w:b w:val="0"/>
          <w:bCs w:val="0"/>
        </w:rPr>
        <w:t>需要hook的系统调用和上一节是一样的。</w:t>
      </w:r>
    </w:p>
    <w:p>
      <w:pPr>
        <w:numPr>
          <w:ilvl w:val="0"/>
          <w:numId w:val="3"/>
        </w:numPr>
      </w:pPr>
      <w:r>
        <w:rPr>
          <w:b/>
          <w:bCs/>
        </w:rPr>
        <w:t>虚拟网卡</w:t>
      </w:r>
    </w:p>
    <w:p>
      <w:pPr/>
      <w:r>
        <w:t>这是目前最流行的数据加密方案,利用虚拟网卡的特性来获取所有的网络数据从而完成加解密工作。工作原理见附录A。</w:t>
      </w:r>
    </w:p>
    <w:p>
      <w:pPr>
        <w:numPr>
          <w:ilvl w:val="0"/>
          <w:numId w:val="3"/>
        </w:numPr>
        <w:rPr>
          <w:b/>
          <w:bCs/>
          <w:shd w:val="clear" w:color="auto" w:fill="auto"/>
        </w:rPr>
      </w:pPr>
      <w:r>
        <w:rPr>
          <w:b/>
          <w:bCs/>
          <w:shd w:val="clear" w:color="auto" w:fill="auto"/>
        </w:rPr>
        <w:t>结论</w:t>
      </w:r>
    </w:p>
    <w:p>
      <w:pPr>
        <w:numPr>
          <w:ilvl w:val="0"/>
          <w:numId w:val="0"/>
        </w:numPr>
      </w:pPr>
      <w:r>
        <w:t>经过调研，虚拟网卡方案最合适:</w:t>
      </w:r>
    </w:p>
    <w:p>
      <w:pPr>
        <w:numPr>
          <w:ilvl w:val="0"/>
          <w:numId w:val="4"/>
        </w:numPr>
      </w:pPr>
      <w:r>
        <w:t>有成熟的方案可以应用，目前是OPENVPN实现地最好,能够为我们节省大量的工作。</w:t>
      </w:r>
    </w:p>
    <w:p>
      <w:pPr>
        <w:numPr>
          <w:ilvl w:val="0"/>
          <w:numId w:val="4"/>
        </w:numPr>
      </w:pPr>
      <w:r>
        <w:t>扩展性好，在用户空间中能够快速地替换加密算法。</w:t>
      </w:r>
    </w:p>
    <w:p>
      <w:pPr>
        <w:numPr>
          <w:ilvl w:val="0"/>
          <w:numId w:val="4"/>
        </w:numPr>
      </w:pPr>
      <w:r>
        <w:t>适配性好，主线内核中提供了tun/tap设备并且提供了稳定的接口，能够适配几乎所有的内核版本</w:t>
      </w:r>
    </w:p>
    <w:p>
      <w:pPr>
        <w:numPr>
          <w:ilvl w:val="0"/>
          <w:numId w:val="4"/>
        </w:numPr>
      </w:pPr>
      <w:r>
        <w:t>不会对本地进程间通信数据进行额外处理</w:t>
      </w:r>
    </w:p>
    <w:p>
      <w:pPr>
        <w:pStyle w:val="3"/>
      </w:pPr>
      <w:r>
        <w:t>３.原理分析</w:t>
      </w:r>
    </w:p>
    <w:p>
      <w:pPr/>
      <w:r>
        <w:t>虚拟网卡方案中如何截获到所有的用户数据:</w:t>
      </w:r>
    </w:p>
    <w:p>
      <w:pPr/>
      <w:r>
        <w:t>内核network stack选择路由路径的优先级:主机地址匹配&gt;网络地址匹配&gt;默认路由，而每当一个网络设备初始化时系统自动为接口创建一个直接路由，即和网卡在同一网段的网络地址从该接口向外发;</w:t>
      </w:r>
    </w:p>
    <w:p>
      <w:pPr/>
    </w:p>
    <w:p>
      <w:pPr/>
      <w:r>
        <w:t>该方案适用情景</w:t>
      </w:r>
      <w:commentRangeStart w:id="1"/>
      <w:r>
        <w:t>分为两种情况:</w:t>
      </w:r>
    </w:p>
    <w:p>
      <w:pPr/>
      <w:r>
        <w:t>&lt;1&gt;应用程序访问的服务端ip和本地物理网卡不处于同一网段</w:t>
      </w:r>
      <w:commentRangeEnd w:id="1"/>
      <w:r>
        <w:commentReference w:id="1"/>
      </w:r>
    </w:p>
    <w:p>
      <w:pPr/>
      <w:r>
        <w:t>服务器和Android端配合实现了隧道功能,Android端和服务端各有两个网卡:物理网卡和虚拟网卡，通过配置实现C/S虚拟网卡处于同一局域网，C/S物理网卡可以直接或间接路由连通。</w:t>
      </w:r>
    </w:p>
    <w:p>
      <w:pPr/>
      <w:r>
        <w:t>应用发送的目标地址是在路由时使用默认路由规则到虚拟网卡，从而能够截获到所有发送的数据。Daemon程序获取到所有数据,加密之后发送到物理网路上，从而保证物理网络上数据处于加密状态。</w:t>
      </w:r>
    </w:p>
    <w:p>
      <w:pPr/>
      <w:r>
        <w:t>接收数据时,物理网卡接收到的数据首先交给Daemon程序处理，解密之后重新返回给协议栈然后再路由给Application处理。</w:t>
      </w:r>
    </w:p>
    <w:p>
      <w:pPr>
        <w:rPr>
          <w:shd w:val="clear" w:color="FFFFFF" w:fill="D9D9D9"/>
        </w:rPr>
      </w:pPr>
      <w:r>
        <w:rPr>
          <w:shd w:val="clear" w:color="FFFFFF" w:fill="D9D9D9"/>
        </w:rPr>
        <w:t>Daemon程序发送加密完的数据到内核层中，Protocol stack会维护一张socket和端口对应的表，当数据从服务器端返回时根据端口就能够返回给Daemon程序。</w:t>
      </w:r>
    </w:p>
    <w:p>
      <w:pPr/>
    </w:p>
    <w:p>
      <w:pPr/>
      <w:commentRangeStart w:id="2"/>
      <w:r>
        <w:t>&lt;2&gt;应用程序访问的服务端ip和本地物理网卡处于同一网段</w:t>
      </w:r>
    </w:p>
    <w:p>
      <w:pPr/>
      <w:r>
        <w:t>和第一种情况不同,根据ip选路的规则，此时应用程序访问服务端的数据包应该会直接从本地物理网卡端口发出,而不会路由到tun设备。</w:t>
      </w:r>
    </w:p>
    <w:p>
      <w:pPr>
        <w:rPr>
          <w:color w:val="FF0000"/>
        </w:rPr>
      </w:pPr>
      <w:r>
        <w:rPr>
          <w:color w:val="FF0000"/>
        </w:rPr>
        <w:t>以下方法有一个前提:和物理网卡同网段的服务IP只有一个,Daemon程序和应用已经协商好服务IP；</w:t>
      </w:r>
    </w:p>
    <w:p>
      <w:pPr/>
      <w:r>
        <w:t>服务器和Android端配合实现了隧道功能,Android端有两个网卡:物理网卡和虚拟网卡，通过配置实现虚拟网卡作为默认路由。</w:t>
      </w:r>
    </w:p>
    <w:p>
      <w:pPr/>
      <w:r>
        <w:t>应用中的目的地址是和物理网卡同网段的IP地址，此时物理网卡的路由匹配”网络地址匹配”规则,不会通过默认路由被路由到虚拟网卡上。这里在netfilter OUTPUT阶段，根据IP和端口号在nat表中做DNAT转换到和虚拟网卡同一网段的地址IPm。接下来的路由阶段被发送到虚拟网卡中，从而能够截获到所有发送的数据。</w:t>
      </w:r>
    </w:p>
    <w:p>
      <w:pPr/>
      <w:r>
        <w:t>Daemon程序收到经过DNAT的数据包后重新封装，目的ip是服务器IP,端口号为服务端解密的Daemon程序。</w:t>
      </w:r>
    </w:p>
    <w:p>
      <w:pPr/>
      <w:r>
        <w:t>接收数据时，同样首先交给Daemon程序处理，然后重新发送到协议栈中。不同的是需要根据先做SNAT,将IPm转换为服务IP。然后再路由给Application处理。</w:t>
      </w:r>
      <w:commentRangeEnd w:id="2"/>
      <w:r>
        <w:commentReference w:id="2"/>
      </w:r>
    </w:p>
    <w:p>
      <w:pPr/>
    </w:p>
    <w:p>
      <w:pPr>
        <w:pStyle w:val="4"/>
        <w:numPr>
          <w:ilvl w:val="0"/>
          <w:numId w:val="0"/>
        </w:numPr>
      </w:pPr>
      <w:r>
        <w:t>４.示例</w:t>
      </w:r>
    </w:p>
    <w:p>
      <w:pPr/>
      <w:r>
        <w:t>&lt;1&gt;应用程序访问的服务端ip和本地物理网卡不处于同一网段</w:t>
      </w:r>
    </w:p>
    <w:p>
      <w:pPr/>
      <w:r>
        <w:t>这里建议Android客户端和服务器端配置对称，更容易实现对称隧道的功能。</w:t>
      </w:r>
    </w:p>
    <w:p>
      <w:pPr/>
      <w:r>
        <w:t>1.</w:t>
      </w:r>
      <w:r>
        <w:rPr>
          <w:rFonts w:hint="eastAsia"/>
        </w:rPr>
        <w:t>环境配置</w:t>
      </w:r>
    </w:p>
    <w:p>
      <w:pPr/>
      <w:r>
        <w:t>Android端网络配置:</w:t>
      </w:r>
    </w:p>
    <w:p>
      <w:pPr/>
      <w:r>
        <w:t>tun ip:10.8.0.2/24</w:t>
      </w:r>
    </w:p>
    <w:p>
      <w:pPr/>
      <w:r>
        <w:t>eth0 ip:10.0.0.7/24</w:t>
      </w:r>
    </w:p>
    <w:p>
      <w:pPr/>
      <w:commentRangeStart w:id="3"/>
      <w:r>
        <w:t>route:Route add default gw 10.8.0.2 network 0.0.0.0</w:t>
      </w:r>
      <w:commentRangeEnd w:id="3"/>
      <w:r>
        <w:commentReference w:id="3"/>
      </w:r>
    </w:p>
    <w:p>
      <w:pPr/>
      <w:commentRangeStart w:id="4"/>
      <w:r>
        <w:t xml:space="preserve">Iptables:iptable -t nat -A OUTPUT -p any </w:t>
      </w:r>
      <w:r>
        <w:rPr>
          <w:rFonts w:hint="default"/>
        </w:rPr>
        <w:t>!--dports 23456 -j SNAT --to-source 10.0.0.</w:t>
      </w:r>
      <w:commentRangeEnd w:id="4"/>
      <w:r>
        <w:commentReference w:id="4"/>
      </w:r>
      <w:r>
        <w:rPr>
          <w:rFonts w:hint="default"/>
        </w:rPr>
        <w:t>7</w:t>
      </w:r>
    </w:p>
    <w:p>
      <w:pPr/>
      <w:r>
        <w:t>server端网络配置</w:t>
      </w:r>
    </w:p>
    <w:p>
      <w:pPr/>
      <w:r>
        <w:t>tun ip:10.8.0.3/24</w:t>
      </w:r>
    </w:p>
    <w:p>
      <w:pPr/>
      <w:r>
        <w:t>eth ip:10.0.0.6/24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pPr>
      <w:r>
        <w:t>服务端Daemon程序监听端口:23456</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pPr>
      <w:r>
        <w:t>以Android客户端应用访问IP为61.223.111.2的服务为例: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pPr>
      <w:r>
        <w:t>发送过程如下:</w:t>
      </w:r>
    </w:p>
    <w:p>
      <w:pPr/>
      <w:r>
        <w:drawing>
          <wp:inline distT="0" distB="0" distL="114300" distR="114300">
            <wp:extent cx="5269865" cy="5689600"/>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9865" cy="5689600"/>
                    </a:xfrm>
                    <a:prstGeom prst="rect">
                      <a:avLst/>
                    </a:prstGeom>
                    <a:noFill/>
                    <a:ln w="9525">
                      <a:noFill/>
                      <a:miter/>
                    </a:ln>
                  </pic:spPr>
                </pic:pic>
              </a:graphicData>
            </a:graphic>
          </wp:inline>
        </w:drawing>
      </w:r>
    </w:p>
    <w:p>
      <w:pPr>
        <w:numPr>
          <w:ilvl w:val="0"/>
          <w:numId w:val="5"/>
        </w:numPr>
      </w:pPr>
      <w:r>
        <w:t>应用通过套接字发送目的地址为61.223.111.2的数据到内核网络栈中后</w:t>
      </w:r>
    </w:p>
    <w:p>
      <w:pPr>
        <w:numPr>
          <w:ilvl w:val="0"/>
          <w:numId w:val="5"/>
        </w:numPr>
      </w:pPr>
      <w:r>
        <w:t>通过默认路由到tun设备,tun设备实现了poll接口,接收到消息之后通过poll机制通知Daemon</w:t>
      </w:r>
    </w:p>
    <w:p>
      <w:pPr>
        <w:numPr>
          <w:ilvl w:val="0"/>
          <w:numId w:val="5"/>
        </w:numPr>
      </w:pPr>
      <w:r>
        <w:t>Daemon程序接收到通知并读取tun设备中的数据，并加密</w:t>
      </w:r>
      <w:bookmarkStart w:id="0" w:name="_GoBack"/>
      <w:bookmarkEnd w:id="0"/>
    </w:p>
    <w:p>
      <w:pPr>
        <w:numPr>
          <w:ilvl w:val="0"/>
          <w:numId w:val="5"/>
        </w:numPr>
      </w:pPr>
      <w:r>
        <w:t>Daemon程序加密数据包并重新通过套接字发送目的地址为10.0.0.6,端口号为23456的数据包到内核协议栈</w:t>
      </w:r>
    </w:p>
    <w:p>
      <w:pPr>
        <w:numPr>
          <w:ilvl w:val="0"/>
          <w:numId w:val="5"/>
        </w:numPr>
      </w:pPr>
      <w:r>
        <w:t>符合IP路由选择条件2，通过物理网卡发送到网络上</w:t>
      </w:r>
    </w:p>
    <w:p>
      <w:pPr/>
      <w:commentRangeStart w:id="5"/>
      <w:r>
        <w:t>数据包格式</w:t>
      </w:r>
      <w:commentRangeEnd w:id="5"/>
      <w:r>
        <w:rPr>
          <w:rStyle w:val="12"/>
        </w:rPr>
        <w:commentReference w:id="5"/>
      </w:r>
    </w:p>
    <w:p>
      <w:pPr/>
      <w:r>
        <w:t>路由到tun网卡上的数据:</w:t>
      </w:r>
    </w:p>
    <w:tbl>
      <w:tblPr>
        <w:tblStyle w:val="14"/>
        <w:tblW w:w="87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5"/>
        <w:gridCol w:w="1875"/>
        <w:gridCol w:w="1800"/>
        <w:gridCol w:w="1650"/>
        <w:gridCol w:w="870"/>
      </w:tblGrid>
      <w:tr>
        <w:trPr>
          <w:trHeight w:val="607" w:hRule="atLeast"/>
        </w:trPr>
        <w:tc>
          <w:tcPr>
            <w:tcW w:w="2545" w:type="dxa"/>
          </w:tcPr>
          <w:p>
            <w:pPr/>
            <w:r>
              <w:t>目的地址:61.223.111.2</w:t>
            </w:r>
          </w:p>
        </w:tc>
        <w:tc>
          <w:tcPr>
            <w:tcW w:w="1875" w:type="dxa"/>
          </w:tcPr>
          <w:p>
            <w:pPr/>
            <w:r>
              <w:t>源地址:10.8.0.2</w:t>
            </w:r>
          </w:p>
        </w:tc>
        <w:tc>
          <w:tcPr>
            <w:tcW w:w="1800" w:type="dxa"/>
          </w:tcPr>
          <w:p>
            <w:pPr/>
            <w:r>
              <w:t>目的端口:</w:t>
            </w:r>
            <w:commentRangeStart w:id="6"/>
            <w:r>
              <w:t>11111</w:t>
            </w:r>
            <w:commentRangeEnd w:id="6"/>
            <w:r>
              <w:commentReference w:id="6"/>
            </w:r>
          </w:p>
        </w:tc>
        <w:tc>
          <w:tcPr>
            <w:tcW w:w="1650" w:type="dxa"/>
          </w:tcPr>
          <w:p>
            <w:pPr/>
            <w:r>
              <w:t>源端口:12345</w:t>
            </w:r>
          </w:p>
        </w:tc>
        <w:tc>
          <w:tcPr>
            <w:tcW w:w="870" w:type="dxa"/>
          </w:tcPr>
          <w:p>
            <w:pPr/>
            <w:r>
              <w:t>数据</w:t>
            </w:r>
          </w:p>
        </w:tc>
      </w:tr>
    </w:tbl>
    <w:p>
      <w:pPr/>
      <w:r>
        <w:t>发送到物理网络上的数据:</w:t>
      </w:r>
    </w:p>
    <w:tbl>
      <w:tblPr>
        <w:tblStyle w:val="14"/>
        <w:tblW w:w="87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8"/>
        <w:gridCol w:w="1840"/>
        <w:gridCol w:w="2282"/>
        <w:gridCol w:w="2110"/>
      </w:tblGrid>
      <w:tr>
        <w:trPr>
          <w:trHeight w:val="610" w:hRule="atLeast"/>
        </w:trPr>
        <w:tc>
          <w:tcPr>
            <w:tcW w:w="2548" w:type="dxa"/>
          </w:tcPr>
          <w:p>
            <w:pPr/>
            <w:commentRangeStart w:id="7"/>
            <w:r>
              <w:t>目的地址:10.0.0.6</w:t>
            </w:r>
          </w:p>
        </w:tc>
        <w:tc>
          <w:tcPr>
            <w:tcW w:w="1840" w:type="dxa"/>
          </w:tcPr>
          <w:p>
            <w:pPr/>
            <w:r>
              <w:t>源地址:10.0.0.7</w:t>
            </w:r>
            <w:commentRangeEnd w:id="7"/>
            <w:r>
              <w:commentReference w:id="7"/>
            </w:r>
          </w:p>
        </w:tc>
        <w:tc>
          <w:tcPr>
            <w:tcW w:w="2282" w:type="dxa"/>
          </w:tcPr>
          <w:p>
            <w:pPr/>
            <w:r>
              <w:t>目的端口:23456</w:t>
            </w:r>
          </w:p>
        </w:tc>
        <w:tc>
          <w:tcPr>
            <w:tcW w:w="2110" w:type="dxa"/>
          </w:tcPr>
          <w:p>
            <w:pPr/>
            <w:r>
              <w:t>源端口:23455</w:t>
            </w:r>
          </w:p>
        </w:tc>
      </w:tr>
      <w:tr>
        <w:trPr>
          <w:trHeight w:val="549" w:hRule="atLeast"/>
        </w:trPr>
        <w:tc>
          <w:tcPr>
            <w:tcW w:w="8780" w:type="dxa"/>
            <w:gridSpan w:val="4"/>
          </w:tcPr>
          <w:p>
            <w:pPr>
              <w:jc w:val="center"/>
            </w:pPr>
            <w:r>
              <w:t>加密数据</w:t>
            </w:r>
          </w:p>
        </w:tc>
      </w:tr>
    </w:tbl>
    <w:p>
      <w:pPr/>
    </w:p>
    <w:p>
      <w:pPr/>
      <w:r>
        <w:t>接收过程如下:</w:t>
      </w:r>
    </w:p>
    <w:p>
      <w:pPr/>
      <w:r>
        <w:drawing>
          <wp:inline distT="0" distB="0" distL="114300" distR="114300">
            <wp:extent cx="5270500" cy="5774690"/>
            <wp:effectExtent l="0" t="0" r="635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270500" cy="5774690"/>
                    </a:xfrm>
                    <a:prstGeom prst="rect">
                      <a:avLst/>
                    </a:prstGeom>
                    <a:noFill/>
                    <a:ln w="9525">
                      <a:noFill/>
                      <a:miter/>
                    </a:ln>
                  </pic:spPr>
                </pic:pic>
              </a:graphicData>
            </a:graphic>
          </wp:inline>
        </w:drawing>
      </w:r>
    </w:p>
    <w:p>
      <w:pPr>
        <w:numPr>
          <w:ilvl w:val="0"/>
          <w:numId w:val="6"/>
        </w:numPr>
      </w:pPr>
      <w:r>
        <w:t>物理网卡接口接收到数据包</w:t>
      </w:r>
    </w:p>
    <w:p>
      <w:pPr>
        <w:numPr>
          <w:ilvl w:val="0"/>
          <w:numId w:val="6"/>
        </w:numPr>
      </w:pPr>
      <w:r>
        <w:t>根据目的端口23455，选择daemon程序来处理其socket数据</w:t>
      </w:r>
    </w:p>
    <w:p>
      <w:pPr>
        <w:numPr>
          <w:ilvl w:val="0"/>
          <w:numId w:val="6"/>
        </w:numPr>
      </w:pPr>
      <w:r>
        <w:t>Daemon程序解密数据包,并发送给tun设备</w:t>
      </w:r>
    </w:p>
    <w:p>
      <w:pPr>
        <w:numPr>
          <w:ilvl w:val="0"/>
          <w:numId w:val="6"/>
        </w:numPr>
      </w:pPr>
      <w:r>
        <w:t>Tun设备将数据包发送给协议栈</w:t>
      </w:r>
    </w:p>
    <w:p>
      <w:pPr>
        <w:numPr>
          <w:ilvl w:val="0"/>
          <w:numId w:val="6"/>
        </w:numPr>
      </w:pPr>
      <w:r>
        <w:t>传输层通过目的端口12345,将返回的数据发送给对应的Application</w:t>
      </w:r>
    </w:p>
    <w:p>
      <w:pPr/>
      <w:r>
        <w:t>数据包格式</w:t>
      </w:r>
    </w:p>
    <w:p>
      <w:pPr/>
      <w:r>
        <w:t>物理网卡接收到的数据:</w:t>
      </w:r>
    </w:p>
    <w:tbl>
      <w:tblPr>
        <w:tblStyle w:val="14"/>
        <w:tblW w:w="87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8"/>
        <w:gridCol w:w="2613"/>
        <w:gridCol w:w="2025"/>
        <w:gridCol w:w="1994"/>
      </w:tblGrid>
      <w:tr>
        <w:trPr>
          <w:trHeight w:val="610" w:hRule="atLeast"/>
        </w:trPr>
        <w:tc>
          <w:tcPr>
            <w:tcW w:w="2148" w:type="dxa"/>
          </w:tcPr>
          <w:p>
            <w:pPr/>
            <w:commentRangeStart w:id="8"/>
            <w:r>
              <w:t>目的地址:10.0.0.7</w:t>
            </w:r>
          </w:p>
        </w:tc>
        <w:tc>
          <w:tcPr>
            <w:tcW w:w="2613" w:type="dxa"/>
          </w:tcPr>
          <w:p>
            <w:pPr/>
            <w:r>
              <w:t>源地址:10.0.0.6</w:t>
            </w:r>
            <w:commentRangeEnd w:id="8"/>
            <w:r>
              <w:commentReference w:id="8"/>
            </w:r>
          </w:p>
        </w:tc>
        <w:tc>
          <w:tcPr>
            <w:tcW w:w="2025" w:type="dxa"/>
          </w:tcPr>
          <w:p>
            <w:pPr/>
            <w:r>
              <w:t>目的端口:23455</w:t>
            </w:r>
          </w:p>
        </w:tc>
        <w:tc>
          <w:tcPr>
            <w:tcW w:w="1994" w:type="dxa"/>
          </w:tcPr>
          <w:p>
            <w:pPr/>
            <w:r>
              <w:t>源端口:23456</w:t>
            </w:r>
          </w:p>
        </w:tc>
      </w:tr>
      <w:tr>
        <w:trPr>
          <w:trHeight w:val="549" w:hRule="atLeast"/>
        </w:trPr>
        <w:tc>
          <w:tcPr>
            <w:tcW w:w="8780" w:type="dxa"/>
            <w:gridSpan w:val="4"/>
          </w:tcPr>
          <w:p>
            <w:pPr>
              <w:jc w:val="center"/>
            </w:pPr>
            <w:r>
              <w:t>加密数据</w:t>
            </w:r>
          </w:p>
        </w:tc>
      </w:tr>
    </w:tbl>
    <w:p>
      <w:pPr/>
      <w:r>
        <w:t>Daemon程序解密完发送给tun设备的数据:</w:t>
      </w:r>
    </w:p>
    <w:tbl>
      <w:tblPr>
        <w:tblStyle w:val="14"/>
        <w:tblW w:w="87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5"/>
        <w:gridCol w:w="2156"/>
        <w:gridCol w:w="2025"/>
        <w:gridCol w:w="1994"/>
      </w:tblGrid>
      <w:tr>
        <w:trPr>
          <w:trHeight w:val="610" w:hRule="atLeast"/>
        </w:trPr>
        <w:tc>
          <w:tcPr>
            <w:tcW w:w="2605" w:type="dxa"/>
          </w:tcPr>
          <w:p>
            <w:pPr/>
            <w:commentRangeStart w:id="9"/>
            <w:r>
              <w:t>目的地址:61.223.111.2</w:t>
            </w:r>
          </w:p>
        </w:tc>
        <w:tc>
          <w:tcPr>
            <w:tcW w:w="2156" w:type="dxa"/>
          </w:tcPr>
          <w:p>
            <w:pPr/>
            <w:r>
              <w:t>源地址:10.8.0.2</w:t>
            </w:r>
          </w:p>
        </w:tc>
        <w:tc>
          <w:tcPr>
            <w:tcW w:w="2025" w:type="dxa"/>
          </w:tcPr>
          <w:p>
            <w:pPr/>
            <w:r>
              <w:t>目的端口:12345</w:t>
            </w:r>
          </w:p>
        </w:tc>
        <w:tc>
          <w:tcPr>
            <w:tcW w:w="1994" w:type="dxa"/>
          </w:tcPr>
          <w:p>
            <w:pPr/>
            <w:r>
              <w:t>源端口:11111</w:t>
            </w:r>
            <w:commentRangeEnd w:id="9"/>
            <w:r>
              <w:commentReference w:id="9"/>
            </w:r>
          </w:p>
        </w:tc>
      </w:tr>
      <w:tr>
        <w:trPr>
          <w:trHeight w:val="549" w:hRule="atLeast"/>
        </w:trPr>
        <w:tc>
          <w:tcPr>
            <w:tcW w:w="8780" w:type="dxa"/>
            <w:gridSpan w:val="4"/>
          </w:tcPr>
          <w:p>
            <w:pPr>
              <w:jc w:val="center"/>
            </w:pPr>
            <w:r>
              <w:t>解密数据</w:t>
            </w:r>
          </w:p>
        </w:tc>
      </w:tr>
    </w:tbl>
    <w:p>
      <w:pPr/>
    </w:p>
    <w:p>
      <w:pPr/>
      <w:commentRangeStart w:id="10"/>
      <w:r>
        <w:t>&lt;2&gt;应用程序访问的服务端ip和本地物理网卡处于同一网段</w:t>
      </w:r>
      <w:commentRangeEnd w:id="10"/>
      <w:r>
        <w:commentReference w:id="10"/>
      </w:r>
    </w:p>
    <w:p>
      <w:pPr/>
      <w:r>
        <w:t>1.</w:t>
      </w:r>
      <w:r>
        <w:rPr>
          <w:rFonts w:hint="eastAsia"/>
        </w:rPr>
        <w:t>环境配置</w:t>
      </w:r>
    </w:p>
    <w:p>
      <w:pPr/>
      <w:r>
        <w:t>Android端网络配置:</w:t>
      </w:r>
    </w:p>
    <w:p>
      <w:pPr/>
      <w:r>
        <w:t>tun ip:10.8.0.2/24</w:t>
      </w:r>
    </w:p>
    <w:p>
      <w:pPr/>
      <w:r>
        <w:t>eth0 ip:10.0.0.7/24</w:t>
      </w:r>
    </w:p>
    <w:p>
      <w:pPr>
        <w:rPr>
          <w:rStyle w:val="12"/>
        </w:rPr>
      </w:pPr>
      <w:r>
        <w:t>route:</w:t>
      </w:r>
      <w:r>
        <w:rPr>
          <w:shd w:val="clear" w:color="FFFFFF" w:fill="D9D9D9"/>
        </w:rPr>
        <w:t>Route add default gw 10.8.0.2 network 0.0.0.0</w:t>
      </w:r>
    </w:p>
    <w:p>
      <w:pPr>
        <w:rPr>
          <w:rStyle w:val="12"/>
        </w:rPr>
      </w:pPr>
      <w:r>
        <w:rPr>
          <w:rStyle w:val="12"/>
        </w:rPr>
        <w:t>Iptables:</w:t>
      </w:r>
    </w:p>
    <w:p>
      <w:pPr>
        <w:jc w:val="left"/>
        <w:rPr>
          <w:shd w:val="clear" w:color="FFFFFF" w:fill="D9D9D9"/>
        </w:rPr>
      </w:pPr>
      <w:r>
        <w:rPr>
          <w:shd w:val="clear" w:color="FFFFFF" w:fill="D9D9D9"/>
        </w:rPr>
        <w:t>iptable -t nat -A OUTPUT -d 10.0.0.6 -p all !</w:t>
      </w:r>
      <w:r>
        <w:rPr>
          <w:shd w:val="clear" w:color="FFFFFF" w:fill="D9D9D9"/>
          <w:lang w:val="en-US" w:eastAsia="zh-CN"/>
        </w:rPr>
        <w:t>--dports</w:t>
      </w:r>
      <w:r>
        <w:rPr>
          <w:shd w:val="clear" w:color="FFFFFF" w:fill="D9D9D9"/>
          <w:lang w:eastAsia="zh-CN"/>
        </w:rPr>
        <w:t xml:space="preserve"> 23456 -j DNAT </w:t>
      </w:r>
      <w:r>
        <w:rPr>
          <w:shd w:val="clear" w:color="FFFFFF" w:fill="D9D9D9"/>
          <w:lang w:val="en-US" w:eastAsia="zh-CN"/>
        </w:rPr>
        <w:t>--to-destination</w:t>
      </w:r>
      <w:r>
        <w:rPr>
          <w:shd w:val="clear" w:color="FFFFFF" w:fill="D9D9D9"/>
          <w:lang w:eastAsia="zh-CN"/>
        </w:rPr>
        <w:t xml:space="preserve"> 10.8.0.3</w:t>
      </w:r>
    </w:p>
    <w:p>
      <w:pPr>
        <w:rPr>
          <w:shd w:val="clear" w:color="FFFFFF" w:fill="D9D9D9"/>
        </w:rPr>
      </w:pPr>
      <w:r>
        <w:rPr>
          <w:shd w:val="clear" w:color="FFFFFF" w:fill="D9D9D9"/>
        </w:rPr>
        <w:t>iptable -t nat -A PREROUTING -s 10.8.0.3</w:t>
      </w:r>
      <w:r>
        <w:rPr>
          <w:shd w:val="clear" w:color="FFFFFF" w:fill="D9D9D9"/>
          <w:lang w:eastAsia="zh-CN"/>
        </w:rPr>
        <w:t xml:space="preserve"> -j SNAT </w:t>
      </w:r>
      <w:r>
        <w:rPr>
          <w:shd w:val="clear" w:color="FFFFFF" w:fill="D9D9D9"/>
          <w:lang w:val="en-US" w:eastAsia="zh-CN"/>
        </w:rPr>
        <w:t>--to</w:t>
      </w:r>
      <w:r>
        <w:rPr>
          <w:shd w:val="clear" w:color="FFFFFF" w:fill="D9D9D9"/>
          <w:lang w:eastAsia="zh-CN"/>
        </w:rPr>
        <w:t xml:space="preserve"> 10.0.0.7</w:t>
      </w:r>
    </w:p>
    <w:p>
      <w:pPr/>
    </w:p>
    <w:p>
      <w:pPr/>
      <w:r>
        <w:t>server端网络配置</w:t>
      </w:r>
    </w:p>
    <w:p>
      <w:pPr/>
      <w:r>
        <w:t>eth ip:10.0.0.6/24</w:t>
      </w:r>
    </w:p>
    <w:p>
      <w:pPr/>
      <w:r>
        <w:t>服务端Daemon程序监听端口:23456</w:t>
      </w:r>
    </w:p>
    <w:p>
      <w:pPr/>
      <w:r>
        <w:t>以Android客户端应用访问IP为10.0.0.6,端口号为11111的服务为例:</w:t>
      </w:r>
    </w:p>
    <w:p>
      <w:pPr/>
      <w:r>
        <w:t>发送过程如下:</w:t>
      </w:r>
    </w:p>
    <w:p>
      <w:pPr/>
      <w:r>
        <w:drawing>
          <wp:inline distT="0" distB="0" distL="114300" distR="114300">
            <wp:extent cx="5273675" cy="6228715"/>
            <wp:effectExtent l="0" t="0" r="317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5273675" cy="6228715"/>
                    </a:xfrm>
                    <a:prstGeom prst="rect">
                      <a:avLst/>
                    </a:prstGeom>
                    <a:noFill/>
                    <a:ln w="9525">
                      <a:noFill/>
                      <a:miter/>
                    </a:ln>
                  </pic:spPr>
                </pic:pic>
              </a:graphicData>
            </a:graphic>
          </wp:inline>
        </w:drawing>
      </w:r>
    </w:p>
    <w:p>
      <w:pPr>
        <w:numPr>
          <w:ilvl w:val="0"/>
          <w:numId w:val="0"/>
        </w:numPr>
      </w:pPr>
      <w:r>
        <w:t>1.应用通过套接字发送目的地址为10.0.0.6的数据到内核网络栈中后</w:t>
      </w:r>
    </w:p>
    <w:p>
      <w:pPr>
        <w:numPr>
          <w:ilvl w:val="0"/>
          <w:numId w:val="0"/>
        </w:numPr>
      </w:pPr>
      <w:r>
        <w:t>2.在OUTPUT阶段过滤包:目的地址10.0.0.6,目的端口不是23456的包，执行DNAT动作</w:t>
      </w:r>
    </w:p>
    <w:p>
      <w:pPr>
        <w:numPr>
          <w:ilvl w:val="0"/>
          <w:numId w:val="0"/>
        </w:numPr>
      </w:pPr>
      <w:r>
        <w:t>3.通过默认路由到tun设备</w:t>
      </w:r>
    </w:p>
    <w:p>
      <w:pPr>
        <w:numPr>
          <w:ilvl w:val="0"/>
          <w:numId w:val="0"/>
        </w:numPr>
      </w:pPr>
      <w:r>
        <w:t>４.Daemon程序一直等待tun中数据,此时读取tun设备中的数据</w:t>
      </w:r>
    </w:p>
    <w:p>
      <w:pPr>
        <w:numPr>
          <w:ilvl w:val="0"/>
          <w:numId w:val="0"/>
        </w:numPr>
      </w:pPr>
      <w:r>
        <w:t>５.Daemon程序加密数据包并重新通过套接字发送目的地址为10.0.0.6,端口号为23456的数据包到内核协议栈</w:t>
      </w:r>
    </w:p>
    <w:p>
      <w:pPr>
        <w:numPr>
          <w:ilvl w:val="0"/>
          <w:numId w:val="5"/>
        </w:numPr>
      </w:pPr>
      <w:r>
        <w:t>物理网卡符合路由条件，发送到网络上</w:t>
      </w:r>
    </w:p>
    <w:p>
      <w:pPr/>
      <w:r>
        <w:t>数据包格式</w:t>
      </w:r>
    </w:p>
    <w:p>
      <w:pPr/>
      <w:r>
        <w:t>路由到tun网卡上的数据:</w:t>
      </w:r>
    </w:p>
    <w:tbl>
      <w:tblPr>
        <w:tblStyle w:val="14"/>
        <w:tblW w:w="87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5"/>
        <w:gridCol w:w="1875"/>
        <w:gridCol w:w="1800"/>
        <w:gridCol w:w="1650"/>
        <w:gridCol w:w="870"/>
      </w:tblGrid>
      <w:tr>
        <w:trPr>
          <w:trHeight w:val="607" w:hRule="atLeast"/>
        </w:trPr>
        <w:tc>
          <w:tcPr>
            <w:tcW w:w="2545" w:type="dxa"/>
          </w:tcPr>
          <w:p>
            <w:pPr/>
            <w:r>
              <w:t>目的地址:10.8.0.3</w:t>
            </w:r>
          </w:p>
        </w:tc>
        <w:tc>
          <w:tcPr>
            <w:tcW w:w="1875" w:type="dxa"/>
          </w:tcPr>
          <w:p>
            <w:pPr/>
            <w:r>
              <w:t>源地址:10.8.0.2</w:t>
            </w:r>
          </w:p>
        </w:tc>
        <w:tc>
          <w:tcPr>
            <w:tcW w:w="1800" w:type="dxa"/>
          </w:tcPr>
          <w:p>
            <w:pPr/>
            <w:r>
              <w:t>目的端口:11111</w:t>
            </w:r>
          </w:p>
        </w:tc>
        <w:tc>
          <w:tcPr>
            <w:tcW w:w="1650" w:type="dxa"/>
          </w:tcPr>
          <w:p>
            <w:pPr/>
            <w:r>
              <w:t>源端口:12345</w:t>
            </w:r>
          </w:p>
        </w:tc>
        <w:tc>
          <w:tcPr>
            <w:tcW w:w="870" w:type="dxa"/>
          </w:tcPr>
          <w:p>
            <w:pPr/>
            <w:r>
              <w:t>数据</w:t>
            </w:r>
          </w:p>
        </w:tc>
      </w:tr>
    </w:tbl>
    <w:p>
      <w:pPr/>
      <w:r>
        <w:t>发送到物理网络上的数据:</w:t>
      </w:r>
    </w:p>
    <w:tbl>
      <w:tblPr>
        <w:tblStyle w:val="14"/>
        <w:tblW w:w="87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5"/>
        <w:gridCol w:w="353"/>
        <w:gridCol w:w="1840"/>
        <w:gridCol w:w="2"/>
        <w:gridCol w:w="2195"/>
        <w:gridCol w:w="85"/>
        <w:gridCol w:w="2110"/>
      </w:tblGrid>
      <w:tr>
        <w:trPr>
          <w:trHeight w:val="610" w:hRule="atLeast"/>
        </w:trPr>
        <w:tc>
          <w:tcPr>
            <w:tcW w:w="2548" w:type="dxa"/>
            <w:gridSpan w:val="2"/>
            <w:tcBorders>
              <w:bottom w:val="single" w:color="1C1B10" w:themeColor="background2" w:themeShade="19" w:sz="4" w:space="0"/>
            </w:tcBorders>
          </w:tcPr>
          <w:p>
            <w:pPr/>
            <w:r>
              <w:t>目的地址:10.0.0.6</w:t>
            </w:r>
          </w:p>
        </w:tc>
        <w:tc>
          <w:tcPr>
            <w:tcW w:w="1840" w:type="dxa"/>
            <w:tcBorders>
              <w:bottom w:val="single" w:color="1C1B10" w:themeColor="background2" w:themeShade="19" w:sz="4" w:space="0"/>
            </w:tcBorders>
          </w:tcPr>
          <w:p>
            <w:pPr/>
            <w:r>
              <w:t>源地址:10.0.0.7</w:t>
            </w:r>
          </w:p>
        </w:tc>
        <w:tc>
          <w:tcPr>
            <w:tcW w:w="2282" w:type="dxa"/>
            <w:gridSpan w:val="3"/>
            <w:tcBorders>
              <w:bottom w:val="single" w:color="1C1B10" w:themeColor="background2" w:themeShade="19" w:sz="4" w:space="0"/>
            </w:tcBorders>
          </w:tcPr>
          <w:p>
            <w:pPr/>
            <w:r>
              <w:t>目的端口:23456</w:t>
            </w:r>
          </w:p>
        </w:tc>
        <w:tc>
          <w:tcPr>
            <w:tcW w:w="2110" w:type="dxa"/>
            <w:tcBorders>
              <w:bottom w:val="single" w:color="1C1B10" w:themeColor="background2" w:themeShade="19" w:sz="4" w:space="0"/>
            </w:tcBorders>
          </w:tcPr>
          <w:p>
            <w:pPr/>
            <w:r>
              <w:t>源端口:23455</w:t>
            </w:r>
          </w:p>
        </w:tc>
      </w:tr>
      <w:tr>
        <w:trPr>
          <w:trHeight w:val="549" w:hRule="atLeast"/>
        </w:trPr>
        <w:tc>
          <w:tcPr>
            <w:tcW w:w="8780" w:type="dxa"/>
            <w:gridSpan w:val="7"/>
            <w:tcBorders>
              <w:top w:val="single" w:color="1C1B10" w:themeColor="background2" w:themeShade="19" w:sz="4" w:space="0"/>
              <w:left w:val="single" w:color="1C1B10" w:themeColor="background2" w:themeShade="19" w:sz="4" w:space="0"/>
              <w:bottom w:val="single" w:color="1C1B10" w:themeColor="background2" w:themeShade="19" w:sz="4" w:space="0"/>
              <w:right w:val="single" w:color="1C1B10" w:themeColor="background2" w:themeShade="19" w:sz="4" w:space="0"/>
            </w:tcBorders>
            <w:shd w:val="solid" w:color="FF0000" w:fill="FFFFFF" w:themeFill="background1"/>
          </w:tcPr>
          <w:p>
            <w:pPr>
              <w:jc w:val="center"/>
              <w:rPr>
                <w:color w:val="auto"/>
              </w:rPr>
            </w:pPr>
            <w:r>
              <w:rPr>
                <w:color w:val="auto"/>
              </w:rPr>
              <w:t>加密数据</w:t>
            </w:r>
          </w:p>
        </w:tc>
      </w:tr>
      <w:tr>
        <w:trPr>
          <w:trHeight w:val="549" w:hRule="atLeast"/>
        </w:trPr>
        <w:tc>
          <w:tcPr>
            <w:tcW w:w="2195" w:type="dxa"/>
            <w:tcBorders>
              <w:top w:val="single" w:color="1C1B10" w:themeColor="background2" w:themeShade="19" w:sz="4" w:space="0"/>
              <w:left w:val="single" w:color="1C1B10" w:themeColor="background2" w:themeShade="19" w:sz="4" w:space="0"/>
              <w:bottom w:val="single" w:color="1C1B10" w:themeColor="background2" w:themeShade="19" w:sz="4" w:space="0"/>
              <w:right w:val="single" w:color="1C1B10" w:themeColor="background2" w:themeShade="19" w:sz="4" w:space="0"/>
            </w:tcBorders>
            <w:shd w:val="solid" w:color="FF0000" w:fill="FFFFFF" w:themeFill="background1"/>
          </w:tcPr>
          <w:p>
            <w:pPr>
              <w:jc w:val="center"/>
              <w:rPr>
                <w:color w:val="auto"/>
              </w:rPr>
            </w:pPr>
            <w:r>
              <w:rPr>
                <w:color w:val="auto"/>
              </w:rPr>
              <w:t>目的地址:10.8.0.3</w:t>
            </w:r>
          </w:p>
        </w:tc>
        <w:tc>
          <w:tcPr>
            <w:tcW w:w="2195" w:type="dxa"/>
            <w:gridSpan w:val="3"/>
            <w:tcBorders>
              <w:top w:val="single" w:color="1C1B10" w:themeColor="background2" w:themeShade="19" w:sz="4" w:space="0"/>
              <w:left w:val="single" w:color="1C1B10" w:themeColor="background2" w:themeShade="19" w:sz="4" w:space="0"/>
              <w:bottom w:val="single" w:color="1C1B10" w:themeColor="background2" w:themeShade="19" w:sz="4" w:space="0"/>
              <w:right w:val="single" w:color="1C1B10" w:themeColor="background2" w:themeShade="19" w:sz="4" w:space="0"/>
            </w:tcBorders>
            <w:shd w:val="solid" w:color="FF0000" w:fill="FFFFFF" w:themeFill="background1"/>
          </w:tcPr>
          <w:p>
            <w:pPr>
              <w:jc w:val="center"/>
              <w:rPr>
                <w:color w:val="auto"/>
              </w:rPr>
            </w:pPr>
            <w:r>
              <w:rPr>
                <w:color w:val="auto"/>
              </w:rPr>
              <w:t>源地址:10.8.0.2</w:t>
            </w:r>
          </w:p>
        </w:tc>
        <w:tc>
          <w:tcPr>
            <w:tcW w:w="2195" w:type="dxa"/>
            <w:tcBorders>
              <w:top w:val="single" w:color="1C1B10" w:themeColor="background2" w:themeShade="19" w:sz="4" w:space="0"/>
              <w:left w:val="single" w:color="1C1B10" w:themeColor="background2" w:themeShade="19" w:sz="4" w:space="0"/>
              <w:bottom w:val="single" w:color="1C1B10" w:themeColor="background2" w:themeShade="19" w:sz="4" w:space="0"/>
              <w:right w:val="single" w:color="1C1B10" w:themeColor="background2" w:themeShade="19" w:sz="4" w:space="0"/>
            </w:tcBorders>
            <w:shd w:val="solid" w:color="FF0000" w:fill="FFFFFF" w:themeFill="background1"/>
          </w:tcPr>
          <w:p>
            <w:pPr>
              <w:jc w:val="center"/>
              <w:rPr>
                <w:color w:val="auto"/>
              </w:rPr>
            </w:pPr>
            <w:r>
              <w:rPr>
                <w:color w:val="auto"/>
              </w:rPr>
              <w:t>目的端口:11111</w:t>
            </w:r>
          </w:p>
        </w:tc>
        <w:tc>
          <w:tcPr>
            <w:tcW w:w="2195" w:type="dxa"/>
            <w:gridSpan w:val="2"/>
            <w:tcBorders>
              <w:top w:val="single" w:color="1C1B10" w:themeColor="background2" w:themeShade="19" w:sz="4" w:space="0"/>
              <w:left w:val="single" w:color="1C1B10" w:themeColor="background2" w:themeShade="19" w:sz="4" w:space="0"/>
              <w:bottom w:val="single" w:color="1C1B10" w:themeColor="background2" w:themeShade="19" w:sz="4" w:space="0"/>
              <w:right w:val="single" w:color="1C1B10" w:themeColor="background2" w:themeShade="19" w:sz="4" w:space="0"/>
            </w:tcBorders>
            <w:shd w:val="solid" w:color="FF0000" w:fill="FFFFFF" w:themeFill="background1"/>
          </w:tcPr>
          <w:p>
            <w:pPr>
              <w:jc w:val="center"/>
              <w:rPr>
                <w:color w:val="auto"/>
              </w:rPr>
            </w:pPr>
            <w:r>
              <w:rPr>
                <w:color w:val="auto"/>
              </w:rPr>
              <w:t>源端口:12345</w:t>
            </w:r>
          </w:p>
        </w:tc>
      </w:tr>
    </w:tbl>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r>
        <w:t>接收过程如下:</w:t>
      </w:r>
    </w:p>
    <w:p>
      <w:pPr/>
      <w:r>
        <w:drawing>
          <wp:inline distT="0" distB="0" distL="114300" distR="114300">
            <wp:extent cx="5270500" cy="58102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5270500" cy="5810250"/>
                    </a:xfrm>
                    <a:prstGeom prst="rect">
                      <a:avLst/>
                    </a:prstGeom>
                    <a:noFill/>
                    <a:ln w="9525">
                      <a:noFill/>
                      <a:miter/>
                    </a:ln>
                  </pic:spPr>
                </pic:pic>
              </a:graphicData>
            </a:graphic>
          </wp:inline>
        </w:drawing>
      </w:r>
    </w:p>
    <w:p>
      <w:pPr>
        <w:numPr>
          <w:ilvl w:val="0"/>
          <w:numId w:val="0"/>
        </w:numPr>
      </w:pPr>
      <w:r>
        <w:t>1.物理网卡接口接收到数据包</w:t>
      </w:r>
    </w:p>
    <w:p>
      <w:pPr>
        <w:numPr>
          <w:ilvl w:val="0"/>
          <w:numId w:val="0"/>
        </w:numPr>
      </w:pPr>
      <w:r>
        <w:t>2.直接向上给传输层,根据端口分发给Daemon程序</w:t>
      </w:r>
    </w:p>
    <w:p>
      <w:pPr>
        <w:numPr>
          <w:ilvl w:val="0"/>
          <w:numId w:val="0"/>
        </w:numPr>
      </w:pPr>
      <w:r>
        <w:t>3.Daemon程序解密数据</w:t>
      </w:r>
    </w:p>
    <w:p>
      <w:pPr>
        <w:numPr>
          <w:ilvl w:val="0"/>
          <w:numId w:val="0"/>
        </w:numPr>
      </w:pPr>
      <w:r>
        <w:t>4.Daemon通过tun设备将数据返回给协议栈</w:t>
      </w:r>
    </w:p>
    <w:p>
      <w:pPr>
        <w:numPr>
          <w:ilvl w:val="0"/>
          <w:numId w:val="0"/>
        </w:numPr>
      </w:pPr>
      <w:r>
        <w:t>5.netfilter对于源地址为10.8.0.3的包在PREROUTING中做SNAT</w:t>
      </w:r>
    </w:p>
    <w:p>
      <w:pPr>
        <w:numPr>
          <w:ilvl w:val="0"/>
          <w:numId w:val="0"/>
        </w:numPr>
      </w:pPr>
      <w:r>
        <w:t>6.传输层通过目的端口12345,将返回的数据发送给对应的Application</w:t>
      </w:r>
    </w:p>
    <w:p>
      <w:pPr/>
    </w:p>
    <w:p>
      <w:pPr/>
      <w:r>
        <w:t>数据包格式</w:t>
      </w:r>
    </w:p>
    <w:p>
      <w:pPr/>
      <w:r>
        <w:t>物理网卡接收到的数据:</w:t>
      </w:r>
    </w:p>
    <w:tbl>
      <w:tblPr>
        <w:tblStyle w:val="14"/>
        <w:tblW w:w="87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8"/>
        <w:gridCol w:w="2613"/>
        <w:gridCol w:w="2025"/>
        <w:gridCol w:w="1994"/>
      </w:tblGrid>
      <w:tr>
        <w:trPr>
          <w:trHeight w:val="610" w:hRule="atLeast"/>
        </w:trPr>
        <w:tc>
          <w:tcPr>
            <w:tcW w:w="2148" w:type="dxa"/>
          </w:tcPr>
          <w:p>
            <w:pPr/>
            <w:r>
              <w:t>目的地址:10.0.0.7</w:t>
            </w:r>
          </w:p>
        </w:tc>
        <w:tc>
          <w:tcPr>
            <w:tcW w:w="2613" w:type="dxa"/>
          </w:tcPr>
          <w:p>
            <w:pPr/>
            <w:r>
              <w:t>源地址:10.0.0.6</w:t>
            </w:r>
          </w:p>
        </w:tc>
        <w:tc>
          <w:tcPr>
            <w:tcW w:w="2025" w:type="dxa"/>
          </w:tcPr>
          <w:p>
            <w:pPr/>
            <w:r>
              <w:t>目的端口:23455</w:t>
            </w:r>
          </w:p>
        </w:tc>
        <w:tc>
          <w:tcPr>
            <w:tcW w:w="1994" w:type="dxa"/>
          </w:tcPr>
          <w:p>
            <w:pPr/>
            <w:r>
              <w:t>源端口:23456</w:t>
            </w:r>
          </w:p>
        </w:tc>
      </w:tr>
      <w:tr>
        <w:trPr>
          <w:trHeight w:val="549" w:hRule="atLeast"/>
        </w:trPr>
        <w:tc>
          <w:tcPr>
            <w:tcW w:w="8780" w:type="dxa"/>
            <w:gridSpan w:val="4"/>
          </w:tcPr>
          <w:p>
            <w:pPr>
              <w:jc w:val="center"/>
            </w:pPr>
            <w:r>
              <w:t>加密数据</w:t>
            </w:r>
          </w:p>
        </w:tc>
      </w:tr>
    </w:tbl>
    <w:p>
      <w:pPr/>
      <w:r>
        <w:t>Daemon程序解密完发送给tun设备的数据:</w:t>
      </w:r>
    </w:p>
    <w:tbl>
      <w:tblPr>
        <w:tblStyle w:val="14"/>
        <w:tblW w:w="87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5"/>
        <w:gridCol w:w="2156"/>
        <w:gridCol w:w="2025"/>
        <w:gridCol w:w="1994"/>
      </w:tblGrid>
      <w:tr>
        <w:trPr>
          <w:trHeight w:val="610" w:hRule="atLeast"/>
        </w:trPr>
        <w:tc>
          <w:tcPr>
            <w:tcW w:w="2605" w:type="dxa"/>
          </w:tcPr>
          <w:p>
            <w:pPr/>
            <w:r>
              <w:t>目的地址:10.8.0.2</w:t>
            </w:r>
          </w:p>
        </w:tc>
        <w:tc>
          <w:tcPr>
            <w:tcW w:w="2156" w:type="dxa"/>
          </w:tcPr>
          <w:p>
            <w:pPr/>
            <w:r>
              <w:t>源地址:10.8.0.3</w:t>
            </w:r>
          </w:p>
        </w:tc>
        <w:tc>
          <w:tcPr>
            <w:tcW w:w="2025" w:type="dxa"/>
          </w:tcPr>
          <w:p>
            <w:pPr/>
            <w:r>
              <w:t>目的端口:12345</w:t>
            </w:r>
          </w:p>
        </w:tc>
        <w:tc>
          <w:tcPr>
            <w:tcW w:w="1994" w:type="dxa"/>
          </w:tcPr>
          <w:p>
            <w:pPr/>
            <w:r>
              <w:t>源端口:11111</w:t>
            </w:r>
          </w:p>
        </w:tc>
      </w:tr>
      <w:tr>
        <w:trPr>
          <w:trHeight w:val="549" w:hRule="atLeast"/>
        </w:trPr>
        <w:tc>
          <w:tcPr>
            <w:tcW w:w="8780" w:type="dxa"/>
            <w:gridSpan w:val="4"/>
          </w:tcPr>
          <w:p>
            <w:pPr>
              <w:jc w:val="center"/>
            </w:pPr>
            <w:r>
              <w:t>解密数据</w:t>
            </w:r>
          </w:p>
        </w:tc>
      </w:tr>
    </w:tbl>
    <w:p>
      <w:pPr/>
      <w:r>
        <w:t>Netfilter过滤到源地址为10.8.0.3做SNAT动作，之后的数据为:</w:t>
      </w:r>
    </w:p>
    <w:tbl>
      <w:tblPr>
        <w:tblStyle w:val="14"/>
        <w:tblW w:w="87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5"/>
        <w:gridCol w:w="2156"/>
        <w:gridCol w:w="2025"/>
        <w:gridCol w:w="1994"/>
      </w:tblGrid>
      <w:tr>
        <w:trPr>
          <w:trHeight w:val="610" w:hRule="atLeast"/>
        </w:trPr>
        <w:tc>
          <w:tcPr>
            <w:tcW w:w="2605" w:type="dxa"/>
          </w:tcPr>
          <w:p>
            <w:pPr/>
            <w:r>
              <w:t>目的地址:10.8.0.2</w:t>
            </w:r>
          </w:p>
        </w:tc>
        <w:tc>
          <w:tcPr>
            <w:tcW w:w="2156" w:type="dxa"/>
          </w:tcPr>
          <w:p>
            <w:pPr/>
            <w:r>
              <w:t>源地址:10.0.0.6</w:t>
            </w:r>
          </w:p>
        </w:tc>
        <w:tc>
          <w:tcPr>
            <w:tcW w:w="2025" w:type="dxa"/>
          </w:tcPr>
          <w:p>
            <w:pPr/>
            <w:r>
              <w:t>目的端口:12345</w:t>
            </w:r>
          </w:p>
        </w:tc>
        <w:tc>
          <w:tcPr>
            <w:tcW w:w="1994" w:type="dxa"/>
          </w:tcPr>
          <w:p>
            <w:pPr/>
            <w:r>
              <w:t>源端口:11111</w:t>
            </w:r>
          </w:p>
        </w:tc>
      </w:tr>
      <w:tr>
        <w:trPr>
          <w:trHeight w:val="549" w:hRule="atLeast"/>
        </w:trPr>
        <w:tc>
          <w:tcPr>
            <w:tcW w:w="8780" w:type="dxa"/>
            <w:gridSpan w:val="4"/>
          </w:tcPr>
          <w:p>
            <w:pPr>
              <w:jc w:val="center"/>
            </w:pPr>
            <w:r>
              <w:t>解密数据</w:t>
            </w:r>
          </w:p>
        </w:tc>
      </w:tr>
    </w:tbl>
    <w:p>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p>
    <w:p>
      <w:pPr>
        <w:pStyle w:val="2"/>
        <w:jc w:val="center"/>
        <w:rPr>
          <w:sz w:val="36"/>
          <w:szCs w:val="36"/>
        </w:rPr>
      </w:pPr>
      <w:r>
        <w:rPr>
          <w:sz w:val="36"/>
          <w:szCs w:val="36"/>
        </w:rPr>
        <w:t>附录A tun设备工作原理</w:t>
      </w:r>
    </w:p>
    <w:p>
      <w:pPr>
        <w:pStyle w:val="4"/>
      </w:pPr>
      <w:r>
        <w:t>1.tun设备背景</w:t>
      </w:r>
    </w:p>
    <w:p>
      <w:pPr/>
      <w:r>
        <w:t>当初为什么设计出来tun设备已经不可考了,我们只知道其作为一个虚拟网络设备</w:t>
      </w:r>
    </w:p>
    <w:p>
      <w:pPr/>
      <w:r>
        <w:t>为用户空间程序提供了网络数据包的发送和接收能力。</w:t>
      </w:r>
    </w:p>
    <w:p>
      <w:pPr/>
      <w:r>
        <w:t>首先我们看一下Linux内核网络的分层模型:</w:t>
      </w:r>
    </w:p>
    <w:tbl>
      <w:tblPr>
        <w:tblStyle w:val="14"/>
        <w:tblW w:w="77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98"/>
        <w:gridCol w:w="2187"/>
        <w:gridCol w:w="388"/>
        <w:gridCol w:w="1800"/>
        <w:gridCol w:w="900"/>
        <w:gridCol w:w="900"/>
      </w:tblGrid>
      <w:tr>
        <w:tc>
          <w:tcPr>
            <w:tcW w:w="1598" w:type="dxa"/>
            <w:tcBorders>
              <w:tl2br w:val="nil"/>
              <w:tr2bl w:val="nil"/>
            </w:tcBorders>
          </w:tcPr>
          <w:p>
            <w:pPr/>
            <w:r>
              <w:t>用户空间</w:t>
            </w:r>
          </w:p>
        </w:tc>
        <w:tc>
          <w:tcPr>
            <w:tcW w:w="6175" w:type="dxa"/>
            <w:gridSpan w:val="5"/>
            <w:tcBorders>
              <w:tl2br w:val="nil"/>
              <w:tr2bl w:val="nil"/>
            </w:tcBorders>
            <w:shd w:val="clear" w:color="auto" w:fill="76923C" w:themeFill="accent3" w:themeFillShade="BF"/>
          </w:tcPr>
          <w:p>
            <w:pPr>
              <w:jc w:val="center"/>
            </w:pPr>
            <w:r>
              <w:t>应用程序</w:t>
            </w:r>
          </w:p>
        </w:tc>
      </w:tr>
      <w:tr>
        <w:tc>
          <w:tcPr>
            <w:tcW w:w="1598" w:type="dxa"/>
            <w:tcBorders>
              <w:tl2br w:val="nil"/>
              <w:tr2bl w:val="nil"/>
            </w:tcBorders>
          </w:tcPr>
          <w:p>
            <w:pPr/>
          </w:p>
        </w:tc>
        <w:tc>
          <w:tcPr>
            <w:tcW w:w="4375" w:type="dxa"/>
            <w:gridSpan w:val="3"/>
            <w:tcBorders>
              <w:tl2br w:val="nil"/>
              <w:tr2bl w:val="nil"/>
            </w:tcBorders>
          </w:tcPr>
          <w:p>
            <w:pPr/>
            <w:r>
              <w:t>C标准库(glibc)</w:t>
            </w:r>
          </w:p>
        </w:tc>
        <w:tc>
          <w:tcPr>
            <w:tcW w:w="900" w:type="dxa"/>
            <w:vMerge w:val="restart"/>
            <w:tcBorders>
              <w:tl2br w:val="nil"/>
              <w:tr2bl w:val="nil"/>
            </w:tcBorders>
          </w:tcPr>
          <w:p>
            <w:pPr/>
          </w:p>
        </w:tc>
        <w:tc>
          <w:tcPr>
            <w:tcW w:w="900" w:type="dxa"/>
            <w:vMerge w:val="restart"/>
            <w:tcBorders>
              <w:tl2br w:val="nil"/>
              <w:tr2bl w:val="nil"/>
            </w:tcBorders>
            <w:shd w:val="clear" w:color="auto" w:fill="76923C" w:themeFill="accent3" w:themeFillShade="BF"/>
          </w:tcPr>
          <w:p>
            <w:pPr/>
            <w:r>
              <w:t>tun字符设备接口</w:t>
            </w:r>
          </w:p>
        </w:tc>
      </w:tr>
      <w:tr>
        <w:tc>
          <w:tcPr>
            <w:tcW w:w="1598" w:type="dxa"/>
            <w:tcBorders>
              <w:tl2br w:val="nil"/>
              <w:tr2bl w:val="nil"/>
            </w:tcBorders>
          </w:tcPr>
          <w:p>
            <w:pPr/>
            <w:r>
              <w:t>内核应用层</w:t>
            </w:r>
          </w:p>
        </w:tc>
        <w:tc>
          <w:tcPr>
            <w:tcW w:w="4375" w:type="dxa"/>
            <w:gridSpan w:val="3"/>
            <w:tcBorders>
              <w:tl2br w:val="nil"/>
              <w:tr2bl w:val="nil"/>
            </w:tcBorders>
            <w:shd w:val="clear" w:color="auto" w:fill="FBD4B4" w:themeFill="accent6" w:themeFillTint="66"/>
          </w:tcPr>
          <w:p>
            <w:pPr/>
            <w:r>
              <w:t>struct socket</w:t>
            </w:r>
          </w:p>
          <w:p>
            <w:pPr/>
            <w:r>
              <w:t>struct sock</w:t>
            </w:r>
          </w:p>
        </w:tc>
        <w:tc>
          <w:tcPr>
            <w:tcW w:w="900" w:type="dxa"/>
            <w:vMerge w:val="continue"/>
            <w:tcBorders>
              <w:tl2br w:val="nil"/>
              <w:tr2bl w:val="nil"/>
            </w:tcBorders>
            <w:shd w:val="clear" w:color="auto" w:fill="FBD4B4" w:themeFill="accent6" w:themeFillTint="66"/>
          </w:tcPr>
          <w:p>
            <w:pPr/>
          </w:p>
        </w:tc>
        <w:tc>
          <w:tcPr>
            <w:tcW w:w="900" w:type="dxa"/>
            <w:vMerge w:val="continue"/>
            <w:tcBorders>
              <w:tl2br w:val="nil"/>
              <w:tr2bl w:val="nil"/>
            </w:tcBorders>
            <w:shd w:val="clear" w:color="auto" w:fill="76923C" w:themeFill="accent3" w:themeFillShade="BF"/>
          </w:tcPr>
          <w:p>
            <w:pPr/>
          </w:p>
        </w:tc>
      </w:tr>
      <w:tr>
        <w:tc>
          <w:tcPr>
            <w:tcW w:w="1598" w:type="dxa"/>
            <w:tcBorders>
              <w:tl2br w:val="nil"/>
              <w:tr2bl w:val="nil"/>
            </w:tcBorders>
          </w:tcPr>
          <w:p>
            <w:pPr/>
            <w:r>
              <w:t>传输层</w:t>
            </w:r>
          </w:p>
        </w:tc>
        <w:tc>
          <w:tcPr>
            <w:tcW w:w="4375" w:type="dxa"/>
            <w:gridSpan w:val="3"/>
            <w:tcBorders>
              <w:tl2br w:val="nil"/>
              <w:tr2bl w:val="nil"/>
            </w:tcBorders>
            <w:shd w:val="clear" w:color="auto" w:fill="FBD4B4" w:themeFill="accent6" w:themeFillTint="66"/>
          </w:tcPr>
          <w:p>
            <w:pPr/>
            <w:r>
              <w:t>struct proto(TCP/UDP)</w:t>
            </w:r>
          </w:p>
        </w:tc>
        <w:tc>
          <w:tcPr>
            <w:tcW w:w="900" w:type="dxa"/>
            <w:vMerge w:val="continue"/>
            <w:tcBorders>
              <w:tl2br w:val="nil"/>
              <w:tr2bl w:val="nil"/>
            </w:tcBorders>
            <w:shd w:val="clear" w:color="auto" w:fill="FBD4B4" w:themeFill="accent6" w:themeFillTint="66"/>
          </w:tcPr>
          <w:p>
            <w:pPr/>
          </w:p>
        </w:tc>
        <w:tc>
          <w:tcPr>
            <w:tcW w:w="900" w:type="dxa"/>
            <w:vMerge w:val="continue"/>
            <w:tcBorders>
              <w:tl2br w:val="nil"/>
              <w:tr2bl w:val="nil"/>
            </w:tcBorders>
            <w:shd w:val="clear" w:color="auto" w:fill="76923C" w:themeFill="accent3" w:themeFillShade="BF"/>
          </w:tcPr>
          <w:p>
            <w:pPr/>
          </w:p>
        </w:tc>
      </w:tr>
      <w:tr>
        <w:trPr>
          <w:trHeight w:val="427" w:hRule="atLeast"/>
        </w:trPr>
        <w:tc>
          <w:tcPr>
            <w:tcW w:w="1598" w:type="dxa"/>
            <w:tcBorders>
              <w:tl2br w:val="nil"/>
              <w:tr2bl w:val="nil"/>
            </w:tcBorders>
          </w:tcPr>
          <w:p>
            <w:pPr/>
            <w:r>
              <w:t>网络层</w:t>
            </w:r>
          </w:p>
        </w:tc>
        <w:tc>
          <w:tcPr>
            <w:tcW w:w="2575" w:type="dxa"/>
            <w:gridSpan w:val="2"/>
            <w:tcBorders>
              <w:tl2br w:val="nil"/>
              <w:tr2bl w:val="nil"/>
            </w:tcBorders>
            <w:shd w:val="clear" w:color="auto" w:fill="FBD4B4" w:themeFill="accent6" w:themeFillTint="66"/>
          </w:tcPr>
          <w:p>
            <w:pPr/>
            <w:r>
              <w:t>struct packet_type(IP)</w:t>
            </w:r>
          </w:p>
        </w:tc>
        <w:tc>
          <w:tcPr>
            <w:tcW w:w="1800" w:type="dxa"/>
            <w:tcBorders>
              <w:tl2br w:val="nil"/>
              <w:tr2bl w:val="nil"/>
            </w:tcBorders>
            <w:shd w:val="clear" w:color="auto" w:fill="FBD4B4" w:themeFill="accent6" w:themeFillTint="66"/>
          </w:tcPr>
          <w:p>
            <w:pPr/>
            <w:r>
              <w:t>特定于协议部分</w:t>
            </w:r>
          </w:p>
        </w:tc>
        <w:tc>
          <w:tcPr>
            <w:tcW w:w="900" w:type="dxa"/>
            <w:vMerge w:val="continue"/>
            <w:tcBorders>
              <w:tl2br w:val="nil"/>
              <w:tr2bl w:val="nil"/>
            </w:tcBorders>
            <w:shd w:val="clear" w:color="auto" w:fill="FBD4B4" w:themeFill="accent6" w:themeFillTint="66"/>
          </w:tcPr>
          <w:p>
            <w:pPr/>
          </w:p>
        </w:tc>
        <w:tc>
          <w:tcPr>
            <w:tcW w:w="900" w:type="dxa"/>
            <w:vMerge w:val="continue"/>
            <w:tcBorders>
              <w:tl2br w:val="nil"/>
              <w:tr2bl w:val="nil"/>
            </w:tcBorders>
            <w:shd w:val="clear" w:color="auto" w:fill="76923C" w:themeFill="accent3" w:themeFillShade="BF"/>
          </w:tcPr>
          <w:p>
            <w:pPr/>
          </w:p>
        </w:tc>
      </w:tr>
      <w:tr>
        <w:tc>
          <w:tcPr>
            <w:tcW w:w="1598" w:type="dxa"/>
            <w:tcBorders>
              <w:tl2br w:val="nil"/>
              <w:tr2bl w:val="nil"/>
            </w:tcBorders>
          </w:tcPr>
          <w:p>
            <w:pPr/>
            <w:r>
              <w:t>网络设备层</w:t>
            </w:r>
          </w:p>
        </w:tc>
        <w:tc>
          <w:tcPr>
            <w:tcW w:w="4375" w:type="dxa"/>
            <w:gridSpan w:val="3"/>
            <w:tcBorders>
              <w:tl2br w:val="nil"/>
              <w:tr2bl w:val="nil"/>
            </w:tcBorders>
            <w:shd w:val="clear" w:color="auto" w:fill="FBD4B4" w:themeFill="accent6" w:themeFillTint="66"/>
          </w:tcPr>
          <w:p>
            <w:pPr/>
            <w:r>
              <w:t>struct net_device</w:t>
            </w:r>
          </w:p>
        </w:tc>
        <w:tc>
          <w:tcPr>
            <w:tcW w:w="900" w:type="dxa"/>
            <w:vMerge w:val="continue"/>
            <w:tcBorders>
              <w:tl2br w:val="nil"/>
              <w:tr2bl w:val="nil"/>
            </w:tcBorders>
            <w:shd w:val="clear" w:color="auto" w:fill="FBD4B4" w:themeFill="accent6" w:themeFillTint="66"/>
          </w:tcPr>
          <w:p>
            <w:pPr/>
          </w:p>
        </w:tc>
        <w:tc>
          <w:tcPr>
            <w:tcW w:w="900" w:type="dxa"/>
            <w:vMerge w:val="continue"/>
            <w:tcBorders>
              <w:tl2br w:val="nil"/>
              <w:tr2bl w:val="nil"/>
            </w:tcBorders>
            <w:shd w:val="clear" w:color="auto" w:fill="76923C" w:themeFill="accent3" w:themeFillShade="BF"/>
          </w:tcPr>
          <w:p>
            <w:pPr/>
          </w:p>
        </w:tc>
      </w:tr>
      <w:tr>
        <w:tc>
          <w:tcPr>
            <w:tcW w:w="1598" w:type="dxa"/>
            <w:tcBorders>
              <w:tl2br w:val="nil"/>
              <w:tr2bl w:val="nil"/>
            </w:tcBorders>
          </w:tcPr>
          <w:p>
            <w:pPr/>
            <w:r>
              <w:t>驱动层</w:t>
            </w:r>
          </w:p>
        </w:tc>
        <w:tc>
          <w:tcPr>
            <w:tcW w:w="2187" w:type="dxa"/>
            <w:tcBorders>
              <w:tl2br w:val="nil"/>
              <w:tr2bl w:val="nil"/>
            </w:tcBorders>
            <w:shd w:val="clear" w:color="auto" w:fill="FBD4B4" w:themeFill="accent6" w:themeFillTint="66"/>
          </w:tcPr>
          <w:p>
            <w:pPr/>
            <w:r>
              <w:t>特定于硬件的驱动</w:t>
            </w:r>
          </w:p>
        </w:tc>
        <w:tc>
          <w:tcPr>
            <w:tcW w:w="3088" w:type="dxa"/>
            <w:gridSpan w:val="3"/>
            <w:tcBorders>
              <w:tl2br w:val="nil"/>
              <w:tr2bl w:val="nil"/>
            </w:tcBorders>
            <w:shd w:val="clear" w:color="auto" w:fill="00B050"/>
          </w:tcPr>
          <w:p>
            <w:pPr>
              <w:jc w:val="center"/>
            </w:pPr>
            <w:r>
              <w:t>tun设备</w:t>
            </w:r>
          </w:p>
        </w:tc>
        <w:tc>
          <w:tcPr>
            <w:tcW w:w="900" w:type="dxa"/>
            <w:tcBorders>
              <w:tl2br w:val="nil"/>
              <w:tr2bl w:val="nil"/>
            </w:tcBorders>
            <w:shd w:val="clear" w:color="auto" w:fill="00B050"/>
          </w:tcPr>
          <w:p>
            <w:pPr>
              <w:jc w:val="center"/>
            </w:pPr>
          </w:p>
        </w:tc>
      </w:tr>
    </w:tbl>
    <w:p>
      <w:pPr/>
      <w:r>
        <w:t>图</w:t>
      </w:r>
    </w:p>
    <w:p>
      <w:pPr/>
      <w:r>
        <w:t>上面的分层模型中看,内核应用层负责套接字缓冲区的管理，传输层实现TCP/UDP协议规范,网络层实现IP协议(还有其他的协议，暂时不提),网络设备层向网络层提供了一个抽象接口，隔离了特定的硬件驱动,向下为具体的驱动注册成为标准网络设备的接口,驱动需要实现标准网络接口的实际内容。</w:t>
      </w:r>
    </w:p>
    <w:p>
      <w:pPr/>
      <w:r>
        <w:t>上面的模型中有一个网络设备层，作为驱动层和网络层之间的中间层，抽象出网络设备的功能，协议栈不需要关心设备怎么发出数据,而设备也不需要了解协议栈怎么处理.tun就是通过网络设备层提供的接口注册成为了一个标准的网卡设备,同时又作为字符设备注册到了内核中，因此tun设备同时具有这两方面特性:作为网络设备出现在网络模型中，从用户角度看是一个完整的网卡设备,可以正常接收从协议栈发送过来的包,只不过没有真正操纵物理设备发送到网络上;同时又作为一个字符设备注册到系统中,向用户空间提供设备接口来操作设备内的数据。</w:t>
      </w:r>
    </w:p>
    <w:p>
      <w:pPr>
        <w:pStyle w:val="3"/>
        <w:numPr>
          <w:ilvl w:val="0"/>
          <w:numId w:val="7"/>
        </w:numPr>
      </w:pPr>
      <w:r>
        <w:t>tun设备的收发过程</w:t>
      </w:r>
    </w:p>
    <w:p>
      <w:pPr/>
      <w:r>
        <w:t>tun作为一个三层设备,具有IP地址，所以可以进行路由。</w:t>
      </w:r>
    </w:p>
    <w:p>
      <w:pPr/>
      <w:r>
        <w:t>可以将tun设备看做一个真实的网卡,接收数据表示应用程序通过字符设备接口向tun设备中写数据,tun设备接收到数据之后触发中断,告诉网络层来接收数据;网络层接收到数据之后开始层层解析最后报告用户程序有相应的网络包到达,通过socket发送数据给用户程序;</w:t>
      </w:r>
    </w:p>
    <w:p>
      <w:pPr/>
      <w:r>
        <w:t>发送数据表示应用程序通过套接字发送数据,经过内核应用层,传输层，网络层的处理,被路由到tun设备,其接收到数据之后具体怎么处理就看应用程序读取tun设备之后如何处理了。</w:t>
      </w:r>
    </w:p>
    <w:p>
      <w:pPr/>
      <w:r>
        <w:t>示例:</w:t>
      </w:r>
    </w:p>
    <w:p>
      <w:pPr/>
      <w:r>
        <w:drawing>
          <wp:inline distT="0" distB="0" distL="114300" distR="114300">
            <wp:extent cx="4733290" cy="5076190"/>
            <wp:effectExtent l="0" t="0" r="10160" b="10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0"/>
                    <a:stretch>
                      <a:fillRect/>
                    </a:stretch>
                  </pic:blipFill>
                  <pic:spPr>
                    <a:xfrm>
                      <a:off x="0" y="0"/>
                      <a:ext cx="4733290" cy="5076190"/>
                    </a:xfrm>
                    <a:prstGeom prst="rect">
                      <a:avLst/>
                    </a:prstGeom>
                    <a:noFill/>
                    <a:ln w="9525">
                      <a:noFill/>
                      <a:miter/>
                    </a:ln>
                  </pic:spPr>
                </pic:pic>
              </a:graphicData>
            </a:graphic>
          </wp:inline>
        </w:drawing>
      </w:r>
      <w:r>
        <w:t>在用户空间中对网络数据加密方案预研</w:t>
      </w:r>
    </w:p>
    <w:p>
      <w:pPr/>
    </w:p>
    <w:p>
      <w:pPr>
        <w:widowControl/>
        <w:numPr>
          <w:ilvl w:val="0"/>
          <w:numId w:val="8"/>
        </w:numPr>
        <w:jc w:val="left"/>
        <w:rPr>
          <w:rFonts w:ascii="宋体" w:hAnsi="宋体" w:eastAsia="宋体" w:cs="宋体"/>
          <w:kern w:val="0"/>
          <w:sz w:val="24"/>
        </w:rPr>
      </w:pPr>
      <w:r>
        <w:rPr>
          <w:rFonts w:ascii="宋体" w:hAnsi="宋体" w:eastAsia="宋体" w:cs="宋体"/>
          <w:kern w:val="0"/>
          <w:sz w:val="24"/>
        </w:rPr>
        <w:t>设置网卡的IP地址:eth0IP:10.32.0.11，tun0IP:192.168.3.11</w:t>
      </w:r>
    </w:p>
    <w:p>
      <w:pPr>
        <w:widowControl/>
        <w:numPr>
          <w:ilvl w:val="0"/>
          <w:numId w:val="8"/>
        </w:numPr>
        <w:jc w:val="left"/>
        <w:rPr>
          <w:rFonts w:ascii="宋体" w:hAnsi="宋体" w:eastAsia="宋体" w:cs="宋体"/>
          <w:kern w:val="0"/>
          <w:sz w:val="24"/>
        </w:rPr>
      </w:pPr>
      <w:r>
        <w:rPr>
          <w:rFonts w:ascii="宋体" w:hAnsi="宋体" w:eastAsia="宋体" w:cs="宋体"/>
          <w:kern w:val="0"/>
          <w:sz w:val="24"/>
        </w:rPr>
        <w:t>设置默认路由:route add default gw 192.168.3.11 netmask 0.0.0.0</w:t>
      </w:r>
    </w:p>
    <w:p>
      <w:pPr>
        <w:widowControl/>
        <w:jc w:val="left"/>
      </w:pPr>
      <w:r>
        <w:rPr>
          <w:rFonts w:ascii="宋体" w:hAnsi="宋体" w:eastAsia="宋体" w:cs="宋体"/>
          <w:kern w:val="0"/>
          <w:sz w:val="24"/>
        </w:rPr>
        <w:t>发送数据过程:</w:t>
      </w:r>
    </w:p>
    <w:p>
      <w:pPr/>
      <w:r>
        <w:t xml:space="preserve">    1.应用程序A是一个普通的程序，通过socket A发送了一个数据包，假设这个数据包的目的IP地址是192.168.3.1</w:t>
      </w:r>
    </w:p>
    <w:p>
      <w:pPr/>
      <w:r>
        <w:t xml:space="preserve">    2.socket将这个数据包丢给协议栈</w:t>
      </w:r>
    </w:p>
    <w:p>
      <w:pPr/>
      <w:r>
        <w:t xml:space="preserve">    3.协议栈根据数据包的目的IP地址，匹配本地路由规则，知道这个数据包应该由tun0出去，于是将数据包交给tun0</w:t>
      </w:r>
    </w:p>
    <w:p>
      <w:pPr/>
    </w:p>
    <w:p>
      <w:pPr/>
      <w:r>
        <w:t xml:space="preserve">    4.tun0收到数据包之后，发现另一端被进程B打开了，于是将数据包丢给了进程B</w:t>
      </w:r>
    </w:p>
    <w:p>
      <w:pPr/>
    </w:p>
    <w:p>
      <w:pPr/>
      <w:r>
        <w:t xml:space="preserve">    5.进程B收到数据包之后，做一些跟业务相关的处理，然后构造一个新的数据包，将原来的数据包嵌入在新的数据包中，最后通过socket B将数据包转发出去，这时候新数据包的源地址变成了eth0的地址，而目的IP地址变成了一个其它的地址，比如是10.33.0.1.</w:t>
      </w:r>
    </w:p>
    <w:p>
      <w:pPr/>
      <w:r>
        <w:t xml:space="preserve">    6.socket B将数据包丢给协议栈</w:t>
      </w:r>
    </w:p>
    <w:p>
      <w:pPr/>
      <w:r>
        <w:t xml:space="preserve">    7.协议栈根据本地路由，发现这个数据包应该要通过eth0发送出去，于是将数据包交给eth0</w:t>
      </w:r>
    </w:p>
    <w:p>
      <w:pPr/>
      <w:r>
        <w:t xml:space="preserve">    8.eth0通过物理网络将数据包发送出去</w:t>
      </w:r>
    </w:p>
    <w:p>
      <w:pPr/>
      <w:r>
        <w:t>接收数据过程:</w:t>
      </w:r>
    </w:p>
    <w:p>
      <w:pPr/>
      <w:r>
        <w:t>10.33.0.1收到数据包之后，会打开数据包，读取里面的原始数据包，并转发给本地的192.168.3.1，然后等收到192.168.3.1的应答后，再构造新的应答包，并将原始应答包封装在里面，再由原路径返回给应用程序B，应用程序B取出里面的原始应答包，最后返回给应用程序A</w:t>
      </w:r>
    </w:p>
    <w:p>
      <w:pPr/>
      <w:r>
        <w:t>参考:</w:t>
      </w:r>
    </w:p>
    <w:p>
      <w:pPr/>
      <w:r>
        <w:t>tun/tap设备:https://segmentfault.com/a/1190000009249039</w:t>
      </w:r>
    </w:p>
    <w:sectPr>
      <w:pgSz w:w="11906" w:h="16838"/>
      <w:pgMar w:top="1440" w:right="1800" w:bottom="1440" w:left="180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dt" w:date="2018-01-12T16:39:00Z" w:initials="sdt">
    <w:p>
      <w:pPr>
        <w:pStyle w:val="6"/>
      </w:pPr>
      <w:r>
        <w:rPr>
          <w:rFonts w:hint="eastAsia"/>
        </w:rPr>
        <w:t>专门一节写各种方案分析</w:t>
      </w:r>
    </w:p>
  </w:comment>
  <w:comment w:id="1" w:author="wangjx" w:date="2018-01-15T15:09:55Z" w:initials="w">
    <w:p>
      <w:pPr>
        <w:pStyle w:val="6"/>
      </w:pPr>
      <w:r>
        <w:t>修正[sdt5]问题，新增同一网段问题阐述</w:t>
      </w:r>
    </w:p>
  </w:comment>
  <w:comment w:id="2" w:author="wangjx" w:date="2018-01-15T15:41:39Z" w:initials="w">
    <w:p>
      <w:pPr>
        <w:pStyle w:val="6"/>
      </w:pPr>
      <w:r>
        <w:t>添加同一网段简述</w:t>
      </w:r>
    </w:p>
  </w:comment>
  <w:comment w:id="3" w:author="sdt" w:date="2018-01-12T17:08:00Z" w:initials="sdt">
    <w:p>
      <w:pPr>
        <w:pStyle w:val="6"/>
      </w:pPr>
      <w:r>
        <w:rPr>
          <w:rFonts w:hint="eastAsia"/>
        </w:rPr>
        <w:t>通过路由配置，如何解决与eth0同网段的互通加密问题？</w:t>
      </w:r>
    </w:p>
  </w:comment>
  <w:comment w:id="4" w:author="wangjx" w:date="2018-01-18T15:40:47Z" w:initials="w">
    <w:p>
      <w:pPr>
        <w:pStyle w:val="6"/>
      </w:pPr>
      <w:r>
        <w:t>新增SNAT转换规则</w:t>
      </w:r>
    </w:p>
  </w:comment>
  <w:comment w:id="5" w:author="sdt" w:date="2018-01-13T09:37:00Z" w:initials="sdt">
    <w:p>
      <w:pPr>
        <w:pStyle w:val="6"/>
        <w:rPr>
          <w:rFonts w:hint="eastAsia"/>
        </w:rPr>
      </w:pPr>
      <w:r>
        <w:rPr>
          <w:rFonts w:hint="eastAsia"/>
        </w:rPr>
        <w:t>描述各个阶段数据包变化</w:t>
      </w:r>
    </w:p>
    <w:p>
      <w:pPr>
        <w:pStyle w:val="6"/>
      </w:pPr>
      <w:r>
        <w:rPr>
          <w:rFonts w:hint="eastAsia"/>
        </w:rPr>
        <w:t>源、目的IP貌似不准确</w:t>
      </w:r>
      <w:r>
        <w:rPr>
          <w:rFonts w:hint="default"/>
        </w:rPr>
        <w:t>&lt;done&gt;</w:t>
      </w:r>
    </w:p>
  </w:comment>
  <w:comment w:id="6" w:author="wangjx" w:date="2018-01-15T14:54:44Z" w:initials="w">
    <w:p>
      <w:pPr>
        <w:pStyle w:val="6"/>
      </w:pPr>
      <w:r>
        <w:t>混淆了加解密程序端口和普通服务端口，修正[sdt8]问题</w:t>
      </w:r>
    </w:p>
  </w:comment>
  <w:comment w:id="7" w:author="wangjx" w:date="2018-01-15T14:57:25Z" w:initials="w">
    <w:p>
      <w:pPr>
        <w:pStyle w:val="6"/>
      </w:pPr>
      <w:r>
        <w:t>修正ip地址，修正[sdt8]问题</w:t>
      </w:r>
    </w:p>
  </w:comment>
  <w:comment w:id="8" w:author="wangjx" w:date="2018-01-15T15:00:29Z" w:initials="w">
    <w:p>
      <w:pPr>
        <w:pStyle w:val="6"/>
      </w:pPr>
      <w:r>
        <w:t>修正ip地址,修正[sdt8]问题</w:t>
      </w:r>
    </w:p>
  </w:comment>
  <w:comment w:id="9" w:author="wangjx" w:date="2018-01-15T15:01:05Z" w:initials="w">
    <w:p>
      <w:pPr>
        <w:pStyle w:val="6"/>
      </w:pPr>
      <w:r>
        <w:t>修正ip地址和端口,修正[sdt8]问题</w:t>
      </w:r>
    </w:p>
  </w:comment>
  <w:comment w:id="10" w:author="wangjx" w:date="2018-01-15T16:24:59Z" w:initials="w">
    <w:p>
      <w:pPr>
        <w:pStyle w:val="6"/>
      </w:pPr>
      <w:r>
        <w:t>该段为新添加内容</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Calibri Light">
    <w:altName w:val="DejaVu Sans"/>
    <w:panose1 w:val="00000000000000000000"/>
    <w:charset w:val="00"/>
    <w:family w:val="roman"/>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5666283">
    <w:nsid w:val="5A573B6B"/>
    <w:multiLevelType w:val="singleLevel"/>
    <w:tmpl w:val="5A573B6B"/>
    <w:lvl w:ilvl="0" w:tentative="1">
      <w:start w:val="2"/>
      <w:numFmt w:val="chineseCounting"/>
      <w:suff w:val="nothing"/>
      <w:lvlText w:val="%1."/>
      <w:lvlJc w:val="left"/>
    </w:lvl>
  </w:abstractNum>
  <w:abstractNum w:abstractNumId="1516071524">
    <w:nsid w:val="5A5D6A64"/>
    <w:multiLevelType w:val="singleLevel"/>
    <w:tmpl w:val="5A5D6A64"/>
    <w:lvl w:ilvl="0" w:tentative="1">
      <w:start w:val="1"/>
      <w:numFmt w:val="decimal"/>
      <w:suff w:val="nothing"/>
      <w:lvlText w:val="%1."/>
      <w:lvlJc w:val="left"/>
    </w:lvl>
  </w:abstractNum>
  <w:abstractNum w:abstractNumId="1515666558">
    <w:nsid w:val="5A573C7E"/>
    <w:multiLevelType w:val="singleLevel"/>
    <w:tmpl w:val="5A573C7E"/>
    <w:lvl w:ilvl="0" w:tentative="1">
      <w:start w:val="1"/>
      <w:numFmt w:val="decimal"/>
      <w:suff w:val="nothing"/>
      <w:lvlText w:val="%1."/>
      <w:lvlJc w:val="left"/>
    </w:lvl>
  </w:abstractNum>
  <w:abstractNum w:abstractNumId="1515667757">
    <w:nsid w:val="5A57412D"/>
    <w:multiLevelType w:val="singleLevel"/>
    <w:tmpl w:val="5A57412D"/>
    <w:lvl w:ilvl="0" w:tentative="1">
      <w:start w:val="1"/>
      <w:numFmt w:val="decimalFullWidth"/>
      <w:suff w:val="nothing"/>
      <w:lvlText w:val="%1."/>
      <w:lvlJc w:val="left"/>
    </w:lvl>
  </w:abstractNum>
  <w:abstractNum w:abstractNumId="1515671251">
    <w:nsid w:val="5A574ED3"/>
    <w:multiLevelType w:val="singleLevel"/>
    <w:tmpl w:val="5A574ED3"/>
    <w:lvl w:ilvl="0" w:tentative="1">
      <w:start w:val="1"/>
      <w:numFmt w:val="decimal"/>
      <w:suff w:val="nothing"/>
      <w:lvlText w:val="%1."/>
      <w:lvlJc w:val="left"/>
    </w:lvl>
  </w:abstractNum>
  <w:abstractNum w:abstractNumId="1515671934">
    <w:nsid w:val="5A57517E"/>
    <w:multiLevelType w:val="singleLevel"/>
    <w:tmpl w:val="5A57517E"/>
    <w:lvl w:ilvl="0" w:tentative="1">
      <w:start w:val="1"/>
      <w:numFmt w:val="decimal"/>
      <w:suff w:val="nothing"/>
      <w:lvlText w:val="%1."/>
      <w:lvlJc w:val="left"/>
    </w:lvl>
  </w:abstractNum>
  <w:abstractNum w:abstractNumId="1515564064">
    <w:nsid w:val="5A55AC20"/>
    <w:multiLevelType w:val="singleLevel"/>
    <w:tmpl w:val="5A55AC20"/>
    <w:lvl w:ilvl="0" w:tentative="1">
      <w:start w:val="1"/>
      <w:numFmt w:val="decimal"/>
      <w:suff w:val="nothing"/>
      <w:lvlText w:val="%1."/>
      <w:lvlJc w:val="left"/>
    </w:lvl>
  </w:abstractNum>
  <w:abstractNum w:abstractNumId="1515574515">
    <w:nsid w:val="5A55D4F3"/>
    <w:multiLevelType w:val="singleLevel"/>
    <w:tmpl w:val="5A55D4F3"/>
    <w:lvl w:ilvl="0" w:tentative="1">
      <w:start w:val="1"/>
      <w:numFmt w:val="decimal"/>
      <w:suff w:val="nothing"/>
      <w:lvlText w:val="%1."/>
      <w:lvlJc w:val="left"/>
    </w:lvl>
  </w:abstractNum>
  <w:num w:numId="1">
    <w:abstractNumId w:val="1515666283"/>
  </w:num>
  <w:num w:numId="2">
    <w:abstractNumId w:val="1515666558"/>
  </w:num>
  <w:num w:numId="3">
    <w:abstractNumId w:val="1516071524"/>
  </w:num>
  <w:num w:numId="4">
    <w:abstractNumId w:val="1515667757"/>
  </w:num>
  <w:num w:numId="5">
    <w:abstractNumId w:val="1515671251"/>
  </w:num>
  <w:num w:numId="6">
    <w:abstractNumId w:val="1515671934"/>
  </w:num>
  <w:num w:numId="7">
    <w:abstractNumId w:val="1515564064"/>
  </w:num>
  <w:num w:numId="8">
    <w:abstractNumId w:val="15155745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2"/>
  </w:compat>
  <w:rsids>
    <w:rsidRoot w:val="FAFB8AC7"/>
    <w:rsid w:val="00033011"/>
    <w:rsid w:val="000E4C48"/>
    <w:rsid w:val="002A580A"/>
    <w:rsid w:val="002C444F"/>
    <w:rsid w:val="002D7DFF"/>
    <w:rsid w:val="00346B8C"/>
    <w:rsid w:val="003676BD"/>
    <w:rsid w:val="003E462C"/>
    <w:rsid w:val="006B2348"/>
    <w:rsid w:val="00753BAC"/>
    <w:rsid w:val="00AF588D"/>
    <w:rsid w:val="00B9083D"/>
    <w:rsid w:val="00C630A9"/>
    <w:rsid w:val="00DA41BA"/>
    <w:rsid w:val="0ECB2786"/>
    <w:rsid w:val="0EFF5DC7"/>
    <w:rsid w:val="0FBD8254"/>
    <w:rsid w:val="0FFFA492"/>
    <w:rsid w:val="1171450C"/>
    <w:rsid w:val="128964F5"/>
    <w:rsid w:val="147F1B92"/>
    <w:rsid w:val="16FF1F00"/>
    <w:rsid w:val="17A79FD4"/>
    <w:rsid w:val="1A6BFFE7"/>
    <w:rsid w:val="1B7C89FA"/>
    <w:rsid w:val="1BE54BA5"/>
    <w:rsid w:val="1CB41D27"/>
    <w:rsid w:val="1DEF5F0C"/>
    <w:rsid w:val="1F2CE3AF"/>
    <w:rsid w:val="1FBFC6D9"/>
    <w:rsid w:val="1FFAD4EE"/>
    <w:rsid w:val="273D7F46"/>
    <w:rsid w:val="27E7D694"/>
    <w:rsid w:val="27F61329"/>
    <w:rsid w:val="2B2D3961"/>
    <w:rsid w:val="2B37163F"/>
    <w:rsid w:val="2F78C752"/>
    <w:rsid w:val="2FBB8DCD"/>
    <w:rsid w:val="2FF31350"/>
    <w:rsid w:val="2FFF1B5D"/>
    <w:rsid w:val="339768EE"/>
    <w:rsid w:val="33D44BE2"/>
    <w:rsid w:val="3677ADF8"/>
    <w:rsid w:val="373C08BD"/>
    <w:rsid w:val="37E38CB6"/>
    <w:rsid w:val="39F76796"/>
    <w:rsid w:val="39FF81CC"/>
    <w:rsid w:val="3B9D8B5E"/>
    <w:rsid w:val="3BF7B958"/>
    <w:rsid w:val="3BFA000B"/>
    <w:rsid w:val="3BFE5951"/>
    <w:rsid w:val="3D5B91F9"/>
    <w:rsid w:val="3D7F776E"/>
    <w:rsid w:val="3DBF268D"/>
    <w:rsid w:val="3DDF126F"/>
    <w:rsid w:val="3DF38C3A"/>
    <w:rsid w:val="3DF56B53"/>
    <w:rsid w:val="3DFB1A2E"/>
    <w:rsid w:val="3DFF42A1"/>
    <w:rsid w:val="3E7DE578"/>
    <w:rsid w:val="3EC26DB5"/>
    <w:rsid w:val="3F1C909C"/>
    <w:rsid w:val="3F4E1722"/>
    <w:rsid w:val="3F9C44B2"/>
    <w:rsid w:val="3FAE55D6"/>
    <w:rsid w:val="3FB71A5F"/>
    <w:rsid w:val="3FD17367"/>
    <w:rsid w:val="3FE7AA40"/>
    <w:rsid w:val="3FF5041E"/>
    <w:rsid w:val="4ACFA0C8"/>
    <w:rsid w:val="4BFB15ED"/>
    <w:rsid w:val="4E9F049A"/>
    <w:rsid w:val="4EDF2B00"/>
    <w:rsid w:val="4F57328F"/>
    <w:rsid w:val="4FFCC484"/>
    <w:rsid w:val="53767F78"/>
    <w:rsid w:val="55BF77B8"/>
    <w:rsid w:val="56B3F52C"/>
    <w:rsid w:val="56EEF4C3"/>
    <w:rsid w:val="56FEF40C"/>
    <w:rsid w:val="57AF407E"/>
    <w:rsid w:val="57AF5301"/>
    <w:rsid w:val="57BAE611"/>
    <w:rsid w:val="57E7837A"/>
    <w:rsid w:val="57F9CEB1"/>
    <w:rsid w:val="59AD336B"/>
    <w:rsid w:val="5A9D759B"/>
    <w:rsid w:val="5AEFC382"/>
    <w:rsid w:val="5AFFFD9A"/>
    <w:rsid w:val="5BFF6B55"/>
    <w:rsid w:val="5C7FD492"/>
    <w:rsid w:val="5DFB85C7"/>
    <w:rsid w:val="5DFFBBF3"/>
    <w:rsid w:val="5EEE60B3"/>
    <w:rsid w:val="5F7BB0FB"/>
    <w:rsid w:val="5FBFC3D5"/>
    <w:rsid w:val="5FE32E71"/>
    <w:rsid w:val="5FF648BE"/>
    <w:rsid w:val="5FFAD5BC"/>
    <w:rsid w:val="5FFF6B11"/>
    <w:rsid w:val="5FFF9695"/>
    <w:rsid w:val="5FFFA1D8"/>
    <w:rsid w:val="63FE80A9"/>
    <w:rsid w:val="63FF27F3"/>
    <w:rsid w:val="657F9B8F"/>
    <w:rsid w:val="65B87281"/>
    <w:rsid w:val="67CE26FF"/>
    <w:rsid w:val="67DCB3D6"/>
    <w:rsid w:val="67F7BD7E"/>
    <w:rsid w:val="6959A802"/>
    <w:rsid w:val="6AF4858A"/>
    <w:rsid w:val="6B31081B"/>
    <w:rsid w:val="6BCD2539"/>
    <w:rsid w:val="6BFEE421"/>
    <w:rsid w:val="6BFF2090"/>
    <w:rsid w:val="6CFBA5E1"/>
    <w:rsid w:val="6D7EABEF"/>
    <w:rsid w:val="6D7F8D23"/>
    <w:rsid w:val="6DEFB17F"/>
    <w:rsid w:val="6EDC1981"/>
    <w:rsid w:val="6F27DDD2"/>
    <w:rsid w:val="6F460D90"/>
    <w:rsid w:val="6F461989"/>
    <w:rsid w:val="6F7F44E0"/>
    <w:rsid w:val="6F7FC0F9"/>
    <w:rsid w:val="6F9A4609"/>
    <w:rsid w:val="6FD62181"/>
    <w:rsid w:val="6FDD46C0"/>
    <w:rsid w:val="6FE139ED"/>
    <w:rsid w:val="6FEE0E82"/>
    <w:rsid w:val="6FFB9C4B"/>
    <w:rsid w:val="6FFBD5A7"/>
    <w:rsid w:val="6FFD99F7"/>
    <w:rsid w:val="6FFF8D48"/>
    <w:rsid w:val="6FFFFC80"/>
    <w:rsid w:val="70E7B125"/>
    <w:rsid w:val="70F570F4"/>
    <w:rsid w:val="72ABC7F3"/>
    <w:rsid w:val="73DFCCB3"/>
    <w:rsid w:val="75ABD880"/>
    <w:rsid w:val="75EC5812"/>
    <w:rsid w:val="75F7EC62"/>
    <w:rsid w:val="75FF41A0"/>
    <w:rsid w:val="766F406B"/>
    <w:rsid w:val="76DA7254"/>
    <w:rsid w:val="7732D502"/>
    <w:rsid w:val="773F05D0"/>
    <w:rsid w:val="77676653"/>
    <w:rsid w:val="77754792"/>
    <w:rsid w:val="7777EA56"/>
    <w:rsid w:val="77BF2384"/>
    <w:rsid w:val="77CF6DF6"/>
    <w:rsid w:val="77DD04FE"/>
    <w:rsid w:val="77DF0188"/>
    <w:rsid w:val="77E71B64"/>
    <w:rsid w:val="77F3BC0B"/>
    <w:rsid w:val="77FE200F"/>
    <w:rsid w:val="77FE477E"/>
    <w:rsid w:val="77FE6D2D"/>
    <w:rsid w:val="77FF6EC9"/>
    <w:rsid w:val="77FFF27E"/>
    <w:rsid w:val="77FFF8C0"/>
    <w:rsid w:val="787D00BE"/>
    <w:rsid w:val="787FB1D0"/>
    <w:rsid w:val="78BCCAC6"/>
    <w:rsid w:val="78CFA84B"/>
    <w:rsid w:val="78DBB536"/>
    <w:rsid w:val="79774A8D"/>
    <w:rsid w:val="79A40F9B"/>
    <w:rsid w:val="79F34058"/>
    <w:rsid w:val="79FE39F0"/>
    <w:rsid w:val="7AD76DB4"/>
    <w:rsid w:val="7AFF7E85"/>
    <w:rsid w:val="7B4D1581"/>
    <w:rsid w:val="7B6D2A50"/>
    <w:rsid w:val="7B73E9F1"/>
    <w:rsid w:val="7B76CFCA"/>
    <w:rsid w:val="7BBFDC20"/>
    <w:rsid w:val="7BDB9FD2"/>
    <w:rsid w:val="7BDE7992"/>
    <w:rsid w:val="7BFD26DF"/>
    <w:rsid w:val="7BFDBA81"/>
    <w:rsid w:val="7BFE43CD"/>
    <w:rsid w:val="7BFF8097"/>
    <w:rsid w:val="7BFFF896"/>
    <w:rsid w:val="7C772D59"/>
    <w:rsid w:val="7CDF6831"/>
    <w:rsid w:val="7CFFF923"/>
    <w:rsid w:val="7DB69463"/>
    <w:rsid w:val="7DB7EFEC"/>
    <w:rsid w:val="7DBD374C"/>
    <w:rsid w:val="7DC64530"/>
    <w:rsid w:val="7DC79271"/>
    <w:rsid w:val="7DCFB7D1"/>
    <w:rsid w:val="7DD518F1"/>
    <w:rsid w:val="7DD53397"/>
    <w:rsid w:val="7DDF4CB7"/>
    <w:rsid w:val="7DE43CBF"/>
    <w:rsid w:val="7DEF7027"/>
    <w:rsid w:val="7DF0EF12"/>
    <w:rsid w:val="7DF3D5D9"/>
    <w:rsid w:val="7DF48425"/>
    <w:rsid w:val="7DFA6357"/>
    <w:rsid w:val="7DFD14E5"/>
    <w:rsid w:val="7E757775"/>
    <w:rsid w:val="7E797FE9"/>
    <w:rsid w:val="7E7DD0C7"/>
    <w:rsid w:val="7EB7ECA8"/>
    <w:rsid w:val="7EBB282C"/>
    <w:rsid w:val="7EBEC487"/>
    <w:rsid w:val="7ECF9A83"/>
    <w:rsid w:val="7EDB8266"/>
    <w:rsid w:val="7EEB9F4C"/>
    <w:rsid w:val="7EF74A75"/>
    <w:rsid w:val="7EFE1BEB"/>
    <w:rsid w:val="7EFFCFAA"/>
    <w:rsid w:val="7F5E098B"/>
    <w:rsid w:val="7F5FBA5E"/>
    <w:rsid w:val="7F5FE052"/>
    <w:rsid w:val="7F6A613D"/>
    <w:rsid w:val="7F740BEE"/>
    <w:rsid w:val="7F7703A9"/>
    <w:rsid w:val="7F771AF0"/>
    <w:rsid w:val="7F7E145B"/>
    <w:rsid w:val="7F7EC78D"/>
    <w:rsid w:val="7F7F473A"/>
    <w:rsid w:val="7FA374A5"/>
    <w:rsid w:val="7FABE5F7"/>
    <w:rsid w:val="7FB30CB5"/>
    <w:rsid w:val="7FBB5A68"/>
    <w:rsid w:val="7FBE8F0F"/>
    <w:rsid w:val="7FBF4C29"/>
    <w:rsid w:val="7FCD6C03"/>
    <w:rsid w:val="7FDC14AD"/>
    <w:rsid w:val="7FDF770B"/>
    <w:rsid w:val="7FDFD8AD"/>
    <w:rsid w:val="7FED66D0"/>
    <w:rsid w:val="7FEF55BD"/>
    <w:rsid w:val="7FF4C9F9"/>
    <w:rsid w:val="7FF781F4"/>
    <w:rsid w:val="7FFB877A"/>
    <w:rsid w:val="7FFF0EE3"/>
    <w:rsid w:val="7FFF411C"/>
    <w:rsid w:val="7FFFA911"/>
    <w:rsid w:val="7FFFBE45"/>
    <w:rsid w:val="7FFFF2D1"/>
    <w:rsid w:val="86FF5441"/>
    <w:rsid w:val="8FFE474F"/>
    <w:rsid w:val="97F720DE"/>
    <w:rsid w:val="9AF5B05E"/>
    <w:rsid w:val="9BC32BFC"/>
    <w:rsid w:val="9BF5B5D4"/>
    <w:rsid w:val="9BFE1B7F"/>
    <w:rsid w:val="9D8FF7AC"/>
    <w:rsid w:val="9DFE3ECA"/>
    <w:rsid w:val="9E56BEB9"/>
    <w:rsid w:val="9EB79E65"/>
    <w:rsid w:val="9EF6C8CD"/>
    <w:rsid w:val="9F3D6E65"/>
    <w:rsid w:val="9F776978"/>
    <w:rsid w:val="A73FE6BD"/>
    <w:rsid w:val="A76DEB58"/>
    <w:rsid w:val="A86F3EA0"/>
    <w:rsid w:val="ADDF48C6"/>
    <w:rsid w:val="ADFF7182"/>
    <w:rsid w:val="AFF676C7"/>
    <w:rsid w:val="B2EFABDC"/>
    <w:rsid w:val="B38FCE56"/>
    <w:rsid w:val="B5B6B930"/>
    <w:rsid w:val="B5B6D86D"/>
    <w:rsid w:val="B5BB19B6"/>
    <w:rsid w:val="B76F2BE6"/>
    <w:rsid w:val="B77BD02E"/>
    <w:rsid w:val="B7EFF30F"/>
    <w:rsid w:val="B8FF9DAF"/>
    <w:rsid w:val="B92E8D98"/>
    <w:rsid w:val="BA9C9424"/>
    <w:rsid w:val="BA9FC684"/>
    <w:rsid w:val="BBDFD82B"/>
    <w:rsid w:val="BBEFEB4B"/>
    <w:rsid w:val="BBF5BF9F"/>
    <w:rsid w:val="BBF69E11"/>
    <w:rsid w:val="BBFC0ED7"/>
    <w:rsid w:val="BD6B024F"/>
    <w:rsid w:val="BDDD2A5B"/>
    <w:rsid w:val="BECD07A3"/>
    <w:rsid w:val="BEEF3F5E"/>
    <w:rsid w:val="BEEF5ADC"/>
    <w:rsid w:val="BF4B6AAD"/>
    <w:rsid w:val="BF9FBB26"/>
    <w:rsid w:val="BFA9682D"/>
    <w:rsid w:val="BFB3F118"/>
    <w:rsid w:val="BFB5C006"/>
    <w:rsid w:val="BFBFD767"/>
    <w:rsid w:val="BFBFD7D9"/>
    <w:rsid w:val="BFCD03CB"/>
    <w:rsid w:val="BFCF1C43"/>
    <w:rsid w:val="BFDB2A6B"/>
    <w:rsid w:val="BFDED86C"/>
    <w:rsid w:val="BFDF4820"/>
    <w:rsid w:val="BFFE4726"/>
    <w:rsid w:val="C2DD8D88"/>
    <w:rsid w:val="C67B6A0C"/>
    <w:rsid w:val="C6FE5813"/>
    <w:rsid w:val="C9BF2074"/>
    <w:rsid w:val="C9DD078A"/>
    <w:rsid w:val="CBDB88C9"/>
    <w:rsid w:val="CBFFF0BB"/>
    <w:rsid w:val="CD7BAC7D"/>
    <w:rsid w:val="CDE7F6A6"/>
    <w:rsid w:val="CDFF8FE6"/>
    <w:rsid w:val="CF2F5E1C"/>
    <w:rsid w:val="CF3F473F"/>
    <w:rsid w:val="CFEFF4BD"/>
    <w:rsid w:val="CFFA8A8A"/>
    <w:rsid w:val="CFFFC070"/>
    <w:rsid w:val="D2FF69DD"/>
    <w:rsid w:val="D37FC004"/>
    <w:rsid w:val="D4BC8F7F"/>
    <w:rsid w:val="D5BF829F"/>
    <w:rsid w:val="D5F55A64"/>
    <w:rsid w:val="D64F6DCE"/>
    <w:rsid w:val="D6EFE881"/>
    <w:rsid w:val="D7AE73DF"/>
    <w:rsid w:val="D7FF6872"/>
    <w:rsid w:val="D7FF7D29"/>
    <w:rsid w:val="D8E55E6A"/>
    <w:rsid w:val="D8EFD54C"/>
    <w:rsid w:val="D9BE1934"/>
    <w:rsid w:val="D9F7284B"/>
    <w:rsid w:val="D9FC1188"/>
    <w:rsid w:val="DAAF0A82"/>
    <w:rsid w:val="DAB9A104"/>
    <w:rsid w:val="DADFD8A8"/>
    <w:rsid w:val="DAFBF578"/>
    <w:rsid w:val="DCBF175D"/>
    <w:rsid w:val="DCD98A17"/>
    <w:rsid w:val="DCF619B2"/>
    <w:rsid w:val="DCF7F027"/>
    <w:rsid w:val="DDBD6C54"/>
    <w:rsid w:val="DE750EBA"/>
    <w:rsid w:val="DEB3F1B0"/>
    <w:rsid w:val="DECEA607"/>
    <w:rsid w:val="DEDF5F23"/>
    <w:rsid w:val="DEFD5FEB"/>
    <w:rsid w:val="DF1BE390"/>
    <w:rsid w:val="DF474FE6"/>
    <w:rsid w:val="DF4F3B2F"/>
    <w:rsid w:val="DF6FA147"/>
    <w:rsid w:val="DF6FA834"/>
    <w:rsid w:val="DF77857D"/>
    <w:rsid w:val="DF7A2287"/>
    <w:rsid w:val="DF7FD7B5"/>
    <w:rsid w:val="DFBB67B8"/>
    <w:rsid w:val="DFBFB612"/>
    <w:rsid w:val="DFD3386C"/>
    <w:rsid w:val="DFDF101C"/>
    <w:rsid w:val="DFDF3A66"/>
    <w:rsid w:val="DFEA8722"/>
    <w:rsid w:val="DFF17937"/>
    <w:rsid w:val="DFF52E10"/>
    <w:rsid w:val="DFF769BE"/>
    <w:rsid w:val="DFF7FF07"/>
    <w:rsid w:val="DFF9D630"/>
    <w:rsid w:val="DFFCBE58"/>
    <w:rsid w:val="E19F8774"/>
    <w:rsid w:val="E37EC7D4"/>
    <w:rsid w:val="E579848D"/>
    <w:rsid w:val="E5FCB0CD"/>
    <w:rsid w:val="E6F7F132"/>
    <w:rsid w:val="E7DB8F3F"/>
    <w:rsid w:val="E7EF582F"/>
    <w:rsid w:val="E7F6850E"/>
    <w:rsid w:val="E7F7FFA2"/>
    <w:rsid w:val="E7FFA863"/>
    <w:rsid w:val="E87D85F1"/>
    <w:rsid w:val="E8C67DC0"/>
    <w:rsid w:val="E927CBA2"/>
    <w:rsid w:val="EB2FAA64"/>
    <w:rsid w:val="EB7FFCD1"/>
    <w:rsid w:val="EBB71821"/>
    <w:rsid w:val="ECF707E7"/>
    <w:rsid w:val="ED6F795E"/>
    <w:rsid w:val="EDB3759E"/>
    <w:rsid w:val="EDDF03E1"/>
    <w:rsid w:val="EDE6F04F"/>
    <w:rsid w:val="EDEB42F4"/>
    <w:rsid w:val="EDFA41D2"/>
    <w:rsid w:val="EDFF5913"/>
    <w:rsid w:val="EE679166"/>
    <w:rsid w:val="EEBF924D"/>
    <w:rsid w:val="EEEF4BCA"/>
    <w:rsid w:val="EF0D06DA"/>
    <w:rsid w:val="EF3358EF"/>
    <w:rsid w:val="EF3765F5"/>
    <w:rsid w:val="EF5909B6"/>
    <w:rsid w:val="EF95C723"/>
    <w:rsid w:val="EFBF08CE"/>
    <w:rsid w:val="EFBF575B"/>
    <w:rsid w:val="EFE22528"/>
    <w:rsid w:val="EFF7B097"/>
    <w:rsid w:val="EFF7D3EF"/>
    <w:rsid w:val="EFF902CA"/>
    <w:rsid w:val="EFF9FC7E"/>
    <w:rsid w:val="EFFAA76A"/>
    <w:rsid w:val="EFFBF326"/>
    <w:rsid w:val="EFFDDBFF"/>
    <w:rsid w:val="F1DF6622"/>
    <w:rsid w:val="F2CF3C5D"/>
    <w:rsid w:val="F3CFE681"/>
    <w:rsid w:val="F3F3DFBC"/>
    <w:rsid w:val="F5AD0D60"/>
    <w:rsid w:val="F5FF0066"/>
    <w:rsid w:val="F5FF9A35"/>
    <w:rsid w:val="F5FF9D67"/>
    <w:rsid w:val="F5FFA975"/>
    <w:rsid w:val="F69FD4D8"/>
    <w:rsid w:val="F6EEC408"/>
    <w:rsid w:val="F6FE8C07"/>
    <w:rsid w:val="F73D5F6D"/>
    <w:rsid w:val="F73F9BF9"/>
    <w:rsid w:val="F75BB699"/>
    <w:rsid w:val="F77E6775"/>
    <w:rsid w:val="F77F1D9D"/>
    <w:rsid w:val="F79FF49B"/>
    <w:rsid w:val="F7AC9BDF"/>
    <w:rsid w:val="F7BB3F76"/>
    <w:rsid w:val="F7BF0E48"/>
    <w:rsid w:val="F7C9A284"/>
    <w:rsid w:val="F7D7A182"/>
    <w:rsid w:val="F7DE36DB"/>
    <w:rsid w:val="F7DF75B3"/>
    <w:rsid w:val="F7E344D3"/>
    <w:rsid w:val="F7F58CD2"/>
    <w:rsid w:val="F7F5B4A0"/>
    <w:rsid w:val="F7FFBEA7"/>
    <w:rsid w:val="F7FFF786"/>
    <w:rsid w:val="F974B5AD"/>
    <w:rsid w:val="F9BF073D"/>
    <w:rsid w:val="F9BFFBA4"/>
    <w:rsid w:val="F9FF3739"/>
    <w:rsid w:val="F9FF4B4C"/>
    <w:rsid w:val="F9FFBABF"/>
    <w:rsid w:val="FAFB8AC7"/>
    <w:rsid w:val="FAFE1DF7"/>
    <w:rsid w:val="FB359245"/>
    <w:rsid w:val="FB8DEBEF"/>
    <w:rsid w:val="FBD5D986"/>
    <w:rsid w:val="FBD66165"/>
    <w:rsid w:val="FBDFE321"/>
    <w:rsid w:val="FBE6E258"/>
    <w:rsid w:val="FBE77EA8"/>
    <w:rsid w:val="FBF5512A"/>
    <w:rsid w:val="FBF55CC4"/>
    <w:rsid w:val="FBFB454D"/>
    <w:rsid w:val="FC76F89A"/>
    <w:rsid w:val="FDA7C8CD"/>
    <w:rsid w:val="FDBD2414"/>
    <w:rsid w:val="FDC60AE5"/>
    <w:rsid w:val="FDDDCC0F"/>
    <w:rsid w:val="FDDE93B1"/>
    <w:rsid w:val="FDEF0D73"/>
    <w:rsid w:val="FDEF94FB"/>
    <w:rsid w:val="FDFA1E2B"/>
    <w:rsid w:val="FE5A86DA"/>
    <w:rsid w:val="FEBF70F7"/>
    <w:rsid w:val="FECFB1B2"/>
    <w:rsid w:val="FEE719CD"/>
    <w:rsid w:val="FEFA2EF2"/>
    <w:rsid w:val="FEFF2B20"/>
    <w:rsid w:val="FEFF6F39"/>
    <w:rsid w:val="FF3DC7E2"/>
    <w:rsid w:val="FF3F9383"/>
    <w:rsid w:val="FF560E57"/>
    <w:rsid w:val="FF5C50E1"/>
    <w:rsid w:val="FF6F92D9"/>
    <w:rsid w:val="FF745B2C"/>
    <w:rsid w:val="FF7645BF"/>
    <w:rsid w:val="FF7BA4D5"/>
    <w:rsid w:val="FF7C2F48"/>
    <w:rsid w:val="FF8F6299"/>
    <w:rsid w:val="FF9BC296"/>
    <w:rsid w:val="FFBB1173"/>
    <w:rsid w:val="FFBDA932"/>
    <w:rsid w:val="FFBE8370"/>
    <w:rsid w:val="FFBF4765"/>
    <w:rsid w:val="FFBF83F8"/>
    <w:rsid w:val="FFCB8F4A"/>
    <w:rsid w:val="FFCCA7F8"/>
    <w:rsid w:val="FFCEC1B1"/>
    <w:rsid w:val="FFCF8116"/>
    <w:rsid w:val="FFDBF698"/>
    <w:rsid w:val="FFDDC9A4"/>
    <w:rsid w:val="FFDF5D1E"/>
    <w:rsid w:val="FFDF8CB1"/>
    <w:rsid w:val="FFE72E40"/>
    <w:rsid w:val="FFE9E0C9"/>
    <w:rsid w:val="FFEA2674"/>
    <w:rsid w:val="FFEDAC86"/>
    <w:rsid w:val="FFEEC4BC"/>
    <w:rsid w:val="FFEF8492"/>
    <w:rsid w:val="FFF38E87"/>
    <w:rsid w:val="FFF57CCB"/>
    <w:rsid w:val="FFF6F038"/>
    <w:rsid w:val="FFF80602"/>
    <w:rsid w:val="FFFB9BBA"/>
    <w:rsid w:val="FFFBE214"/>
    <w:rsid w:val="FFFD7DA1"/>
    <w:rsid w:val="FFFDE50E"/>
    <w:rsid w:val="FFFED225"/>
    <w:rsid w:val="FFFF074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1">
    <w:name w:val="Default Paragraph Font"/>
    <w:unhideWhenUsed/>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8"/>
    <w:uiPriority w:val="0"/>
    <w:rPr>
      <w:sz w:val="18"/>
      <w:szCs w:val="18"/>
    </w:rPr>
  </w:style>
  <w:style w:type="paragraph" w:styleId="6">
    <w:name w:val="annotation text"/>
    <w:basedOn w:val="1"/>
    <w:link w:val="19"/>
    <w:uiPriority w:val="0"/>
    <w:pPr>
      <w:jc w:val="left"/>
    </w:pPr>
  </w:style>
  <w:style w:type="paragraph" w:styleId="7">
    <w:name w:val="annotation subject"/>
    <w:basedOn w:val="6"/>
    <w:next w:val="6"/>
    <w:link w:val="20"/>
    <w:uiPriority w:val="0"/>
    <w:rPr>
      <w:b/>
      <w:bCs/>
    </w:rPr>
  </w:style>
  <w:style w:type="paragraph" w:styleId="8">
    <w:name w:val="Document Map"/>
    <w:basedOn w:val="1"/>
    <w:link w:val="15"/>
    <w:uiPriority w:val="0"/>
    <w:rPr>
      <w:rFonts w:ascii="宋体" w:eastAsia="宋体"/>
      <w:sz w:val="18"/>
      <w:szCs w:val="18"/>
    </w:rPr>
  </w:style>
  <w:style w:type="paragraph" w:styleId="9">
    <w:name w:val="footer"/>
    <w:basedOn w:val="1"/>
    <w:link w:val="17"/>
    <w:uiPriority w:val="0"/>
    <w:pPr>
      <w:tabs>
        <w:tab w:val="center" w:pos="4153"/>
        <w:tab w:val="right" w:pos="8306"/>
      </w:tabs>
      <w:snapToGrid w:val="0"/>
      <w:jc w:val="left"/>
    </w:pPr>
    <w:rPr>
      <w:sz w:val="18"/>
      <w:szCs w:val="18"/>
    </w:rPr>
  </w:style>
  <w:style w:type="paragraph" w:styleId="10">
    <w:name w:val="header"/>
    <w:basedOn w:val="1"/>
    <w:link w:val="16"/>
    <w:uiPriority w:val="0"/>
    <w:pPr>
      <w:pBdr>
        <w:bottom w:val="single" w:color="auto" w:sz="6" w:space="1"/>
      </w:pBdr>
      <w:tabs>
        <w:tab w:val="center" w:pos="4153"/>
        <w:tab w:val="right" w:pos="8306"/>
      </w:tabs>
      <w:snapToGrid w:val="0"/>
      <w:jc w:val="center"/>
    </w:pPr>
    <w:rPr>
      <w:sz w:val="18"/>
      <w:szCs w:val="18"/>
    </w:rPr>
  </w:style>
  <w:style w:type="character" w:styleId="12">
    <w:name w:val="annotation reference"/>
    <w:basedOn w:val="11"/>
    <w:uiPriority w:val="0"/>
    <w:rPr>
      <w:sz w:val="21"/>
      <w:szCs w:val="21"/>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文档结构图 Char"/>
    <w:basedOn w:val="11"/>
    <w:link w:val="8"/>
    <w:uiPriority w:val="0"/>
    <w:rPr>
      <w:rFonts w:ascii="宋体" w:hAnsiTheme="minorHAnsi" w:cstheme="minorBidi"/>
      <w:kern w:val="2"/>
      <w:sz w:val="18"/>
      <w:szCs w:val="18"/>
    </w:rPr>
  </w:style>
  <w:style w:type="character" w:customStyle="1" w:styleId="16">
    <w:name w:val="页眉 Char"/>
    <w:basedOn w:val="11"/>
    <w:link w:val="10"/>
    <w:uiPriority w:val="0"/>
    <w:rPr>
      <w:rFonts w:asciiTheme="minorHAnsi" w:hAnsiTheme="minorHAnsi" w:eastAsiaTheme="minorEastAsia" w:cstheme="minorBidi"/>
      <w:kern w:val="2"/>
      <w:sz w:val="18"/>
      <w:szCs w:val="18"/>
    </w:rPr>
  </w:style>
  <w:style w:type="character" w:customStyle="1" w:styleId="17">
    <w:name w:val="页脚 Char"/>
    <w:basedOn w:val="11"/>
    <w:link w:val="9"/>
    <w:uiPriority w:val="0"/>
    <w:rPr>
      <w:rFonts w:asciiTheme="minorHAnsi" w:hAnsiTheme="minorHAnsi" w:eastAsiaTheme="minorEastAsia" w:cstheme="minorBidi"/>
      <w:kern w:val="2"/>
      <w:sz w:val="18"/>
      <w:szCs w:val="18"/>
    </w:rPr>
  </w:style>
  <w:style w:type="character" w:customStyle="1" w:styleId="18">
    <w:name w:val="批注框文本 Char"/>
    <w:basedOn w:val="11"/>
    <w:link w:val="5"/>
    <w:uiPriority w:val="0"/>
    <w:rPr>
      <w:rFonts w:asciiTheme="minorHAnsi" w:hAnsiTheme="minorHAnsi" w:eastAsiaTheme="minorEastAsia" w:cstheme="minorBidi"/>
      <w:kern w:val="2"/>
      <w:sz w:val="18"/>
      <w:szCs w:val="18"/>
    </w:rPr>
  </w:style>
  <w:style w:type="character" w:customStyle="1" w:styleId="19">
    <w:name w:val="批注文字 Char"/>
    <w:basedOn w:val="11"/>
    <w:link w:val="6"/>
    <w:uiPriority w:val="0"/>
    <w:rPr>
      <w:rFonts w:asciiTheme="minorHAnsi" w:hAnsiTheme="minorHAnsi" w:eastAsiaTheme="minorEastAsia" w:cstheme="minorBidi"/>
      <w:kern w:val="2"/>
      <w:sz w:val="21"/>
      <w:szCs w:val="24"/>
    </w:rPr>
  </w:style>
  <w:style w:type="character" w:customStyle="1" w:styleId="20">
    <w:name w:val="批注主题 Char"/>
    <w:basedOn w:val="19"/>
    <w:link w:val="7"/>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621</Words>
  <Characters>3546</Characters>
  <Lines>29</Lines>
  <Paragraphs>8</Paragraphs>
  <TotalTime>0</TotalTime>
  <ScaleCrop>false</ScaleCrop>
  <LinksUpToDate>false</LinksUpToDate>
  <CharactersWithSpaces>4159</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2018-01-12T16:44:00Z</dcterms:created>
  <dc:creator>wangjx</dc:creator>
  <cp:lastModifiedBy>wangjx</cp:lastModifiedBy>
  <dcterms:modified xsi:type="dcterms:W3CDTF">2018-01-18T15:54:47Z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