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2EE46" w14:textId="77777777" w:rsidR="001112B0" w:rsidRDefault="00000000">
      <w:pPr>
        <w:pStyle w:val="a4"/>
        <w:tabs>
          <w:tab w:val="left" w:pos="1800"/>
          <w:tab w:val="left" w:pos="4950"/>
        </w:tabs>
        <w:rPr>
          <w:u w:val="none"/>
        </w:rPr>
      </w:pPr>
      <w:r>
        <w:rPr>
          <w:u w:val="none"/>
        </w:rPr>
        <w:t>山东大</w:t>
      </w:r>
      <w:r>
        <w:rPr>
          <w:spacing w:val="-10"/>
          <w:u w:val="none"/>
        </w:rPr>
        <w:t>学</w:t>
      </w:r>
      <w:r>
        <w:rPr>
          <w:rFonts w:ascii="Times New Roman" w:eastAsia="Times New Roman"/>
        </w:rPr>
        <w:tab/>
      </w:r>
      <w:r>
        <w:t>计算机科学与技</w:t>
      </w:r>
      <w:r>
        <w:rPr>
          <w:spacing w:val="-10"/>
        </w:rPr>
        <w:t>术</w:t>
      </w:r>
      <w:r>
        <w:tab/>
      </w:r>
      <w:r>
        <w:rPr>
          <w:u w:val="none"/>
        </w:rPr>
        <w:t>学</w:t>
      </w:r>
      <w:r>
        <w:rPr>
          <w:spacing w:val="-10"/>
          <w:u w:val="none"/>
        </w:rPr>
        <w:t>院</w:t>
      </w:r>
    </w:p>
    <w:p w14:paraId="5F8BC447" w14:textId="77777777" w:rsidR="001112B0" w:rsidRDefault="00000000">
      <w:pPr>
        <w:pStyle w:val="a4"/>
        <w:tabs>
          <w:tab w:val="left" w:pos="751"/>
        </w:tabs>
        <w:spacing w:before="240"/>
        <w:rPr>
          <w:u w:val="none"/>
        </w:rPr>
      </w:pPr>
      <w:r>
        <w:rPr>
          <w:rFonts w:ascii="Times New Roman" w:eastAsia="Times New Roman"/>
        </w:rPr>
        <w:tab/>
      </w:r>
      <w:r>
        <w:rPr>
          <w:spacing w:val="18"/>
        </w:rPr>
        <w:t xml:space="preserve">计算机体系结构 </w:t>
      </w:r>
      <w:r>
        <w:rPr>
          <w:spacing w:val="-2"/>
          <w:u w:val="none"/>
        </w:rPr>
        <w:t>课程实验报告</w:t>
      </w:r>
    </w:p>
    <w:p w14:paraId="0FF5B143" w14:textId="77777777" w:rsidR="001112B0" w:rsidRDefault="001112B0">
      <w:pPr>
        <w:pStyle w:val="a3"/>
        <w:rPr>
          <w:rFonts w:ascii="黑体" w:hint="eastAsia"/>
          <w:sz w:val="20"/>
        </w:rPr>
      </w:pPr>
    </w:p>
    <w:p w14:paraId="5F9E062B" w14:textId="77777777" w:rsidR="001112B0" w:rsidRDefault="001112B0">
      <w:pPr>
        <w:pStyle w:val="a3"/>
        <w:spacing w:before="9"/>
        <w:rPr>
          <w:rFonts w:ascii="黑体" w:hint="eastAsia"/>
          <w:sz w:val="13"/>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8"/>
        <w:gridCol w:w="1686"/>
        <w:gridCol w:w="1220"/>
        <w:gridCol w:w="3880"/>
      </w:tblGrid>
      <w:tr w:rsidR="001112B0" w14:paraId="06611174" w14:textId="77777777">
        <w:trPr>
          <w:trHeight w:val="312"/>
        </w:trPr>
        <w:tc>
          <w:tcPr>
            <w:tcW w:w="3068" w:type="dxa"/>
          </w:tcPr>
          <w:p w14:paraId="4C5F8D9E" w14:textId="791E3AA4" w:rsidR="001112B0" w:rsidRDefault="00000000">
            <w:pPr>
              <w:pStyle w:val="TableParagraph"/>
              <w:spacing w:line="290" w:lineRule="exact"/>
              <w:rPr>
                <w:rFonts w:ascii="黑体" w:eastAsia="黑体" w:hint="eastAsia"/>
                <w:sz w:val="24"/>
              </w:rPr>
            </w:pPr>
            <w:r>
              <w:rPr>
                <w:rFonts w:ascii="黑体" w:eastAsia="黑体"/>
                <w:spacing w:val="-4"/>
                <w:sz w:val="24"/>
              </w:rPr>
              <w:t>学号：</w:t>
            </w:r>
            <w:r w:rsidR="005C4116">
              <w:rPr>
                <w:rFonts w:ascii="黑体" w:eastAsia="黑体" w:hint="eastAsia"/>
                <w:spacing w:val="-4"/>
                <w:sz w:val="24"/>
              </w:rPr>
              <w:t>202222130195</w:t>
            </w:r>
          </w:p>
        </w:tc>
        <w:tc>
          <w:tcPr>
            <w:tcW w:w="2906" w:type="dxa"/>
            <w:gridSpan w:val="2"/>
          </w:tcPr>
          <w:p w14:paraId="08C8B2C1" w14:textId="17BC9B38" w:rsidR="001112B0" w:rsidRDefault="00000000">
            <w:pPr>
              <w:pStyle w:val="TableParagraph"/>
              <w:spacing w:line="290" w:lineRule="exact"/>
              <w:ind w:left="108"/>
              <w:rPr>
                <w:rFonts w:ascii="黑体" w:eastAsia="黑体"/>
                <w:sz w:val="24"/>
              </w:rPr>
            </w:pPr>
            <w:r>
              <w:rPr>
                <w:rFonts w:ascii="黑体" w:eastAsia="黑体"/>
                <w:spacing w:val="-4"/>
                <w:sz w:val="24"/>
              </w:rPr>
              <w:t>姓名：</w:t>
            </w:r>
            <w:r w:rsidR="005C4116">
              <w:rPr>
                <w:rFonts w:ascii="黑体" w:eastAsia="黑体" w:hint="eastAsia"/>
                <w:spacing w:val="-4"/>
                <w:sz w:val="24"/>
              </w:rPr>
              <w:t>阎发祥</w:t>
            </w:r>
          </w:p>
        </w:tc>
        <w:tc>
          <w:tcPr>
            <w:tcW w:w="3880" w:type="dxa"/>
          </w:tcPr>
          <w:p w14:paraId="167E4D1D" w14:textId="1A5CBF2E" w:rsidR="001112B0" w:rsidRDefault="00000000">
            <w:pPr>
              <w:pStyle w:val="TableParagraph"/>
              <w:spacing w:line="290" w:lineRule="exact"/>
              <w:ind w:left="108"/>
              <w:rPr>
                <w:rFonts w:ascii="黑体" w:eastAsia="黑体" w:hint="eastAsia"/>
                <w:sz w:val="24"/>
              </w:rPr>
            </w:pPr>
            <w:r>
              <w:rPr>
                <w:rFonts w:ascii="黑体" w:eastAsia="黑体"/>
                <w:spacing w:val="-4"/>
                <w:sz w:val="24"/>
              </w:rPr>
              <w:t>班级：</w:t>
            </w:r>
            <w:r w:rsidR="005C4116">
              <w:rPr>
                <w:rFonts w:ascii="黑体" w:eastAsia="黑体" w:hint="eastAsia"/>
                <w:spacing w:val="-4"/>
                <w:sz w:val="24"/>
              </w:rPr>
              <w:t>22.3</w:t>
            </w:r>
          </w:p>
        </w:tc>
      </w:tr>
      <w:tr w:rsidR="001112B0" w14:paraId="469A5D14" w14:textId="77777777">
        <w:trPr>
          <w:trHeight w:val="312"/>
        </w:trPr>
        <w:tc>
          <w:tcPr>
            <w:tcW w:w="9854" w:type="dxa"/>
            <w:gridSpan w:val="4"/>
          </w:tcPr>
          <w:p w14:paraId="54E7404B" w14:textId="77777777" w:rsidR="001112B0" w:rsidRDefault="00000000">
            <w:pPr>
              <w:pStyle w:val="TableParagraph"/>
              <w:spacing w:before="4" w:line="288" w:lineRule="exact"/>
              <w:rPr>
                <w:rFonts w:ascii="黑体" w:eastAsia="黑体"/>
                <w:sz w:val="24"/>
              </w:rPr>
            </w:pPr>
            <w:r>
              <w:rPr>
                <w:rFonts w:ascii="黑体" w:eastAsia="黑体"/>
                <w:spacing w:val="-2"/>
                <w:sz w:val="24"/>
              </w:rPr>
              <w:t>实验题目：结构相关</w:t>
            </w:r>
          </w:p>
        </w:tc>
      </w:tr>
      <w:tr w:rsidR="001112B0" w14:paraId="22352F41" w14:textId="77777777">
        <w:trPr>
          <w:trHeight w:val="312"/>
        </w:trPr>
        <w:tc>
          <w:tcPr>
            <w:tcW w:w="4754" w:type="dxa"/>
            <w:gridSpan w:val="2"/>
          </w:tcPr>
          <w:p w14:paraId="2AF1AE52" w14:textId="77777777" w:rsidR="001112B0" w:rsidRDefault="00000000">
            <w:pPr>
              <w:pStyle w:val="TableParagraph"/>
              <w:spacing w:before="3" w:line="288" w:lineRule="exact"/>
              <w:rPr>
                <w:rFonts w:ascii="黑体" w:eastAsia="黑体"/>
                <w:sz w:val="24"/>
              </w:rPr>
            </w:pPr>
            <w:r>
              <w:rPr>
                <w:rFonts w:ascii="黑体" w:eastAsia="黑体"/>
                <w:sz w:val="24"/>
              </w:rPr>
              <w:t>实验学时</w:t>
            </w:r>
            <w:r>
              <w:rPr>
                <w:rFonts w:ascii="黑体" w:eastAsia="黑体"/>
                <w:spacing w:val="-5"/>
                <w:sz w:val="24"/>
              </w:rPr>
              <w:t>：2</w:t>
            </w:r>
          </w:p>
        </w:tc>
        <w:tc>
          <w:tcPr>
            <w:tcW w:w="5100" w:type="dxa"/>
            <w:gridSpan w:val="2"/>
          </w:tcPr>
          <w:p w14:paraId="14B94267" w14:textId="226BD898" w:rsidR="001112B0" w:rsidRDefault="00000000">
            <w:pPr>
              <w:pStyle w:val="TableParagraph"/>
              <w:spacing w:before="3" w:line="288" w:lineRule="exact"/>
              <w:rPr>
                <w:rFonts w:ascii="黑体" w:eastAsia="黑体" w:hint="eastAsia"/>
                <w:sz w:val="24"/>
              </w:rPr>
            </w:pPr>
            <w:r>
              <w:rPr>
                <w:rFonts w:ascii="黑体" w:eastAsia="黑体"/>
                <w:sz w:val="24"/>
              </w:rPr>
              <w:t>实验日期</w:t>
            </w:r>
            <w:r>
              <w:rPr>
                <w:rFonts w:ascii="黑体" w:eastAsia="黑体"/>
                <w:spacing w:val="-2"/>
                <w:sz w:val="24"/>
              </w:rPr>
              <w:t>：2024.5.</w:t>
            </w:r>
            <w:r w:rsidR="005C4116">
              <w:rPr>
                <w:rFonts w:ascii="黑体" w:eastAsia="黑体" w:hint="eastAsia"/>
                <w:spacing w:val="-2"/>
                <w:sz w:val="24"/>
              </w:rPr>
              <w:t>7</w:t>
            </w:r>
          </w:p>
        </w:tc>
      </w:tr>
      <w:tr w:rsidR="001112B0" w14:paraId="349175E7" w14:textId="77777777">
        <w:trPr>
          <w:trHeight w:val="645"/>
        </w:trPr>
        <w:tc>
          <w:tcPr>
            <w:tcW w:w="9854" w:type="dxa"/>
            <w:gridSpan w:val="4"/>
          </w:tcPr>
          <w:p w14:paraId="6D628F2D" w14:textId="77777777" w:rsidR="001112B0" w:rsidRDefault="00000000">
            <w:pPr>
              <w:pStyle w:val="TableParagraph"/>
              <w:spacing w:before="3"/>
              <w:rPr>
                <w:rFonts w:ascii="黑体" w:eastAsia="黑体"/>
                <w:sz w:val="24"/>
              </w:rPr>
            </w:pPr>
            <w:r>
              <w:rPr>
                <w:rFonts w:ascii="黑体" w:eastAsia="黑体"/>
                <w:spacing w:val="-2"/>
                <w:sz w:val="24"/>
              </w:rPr>
              <w:t>实验目的：</w:t>
            </w:r>
          </w:p>
          <w:p w14:paraId="791BA4E2" w14:textId="77777777" w:rsidR="001112B0" w:rsidRDefault="00000000">
            <w:pPr>
              <w:pStyle w:val="TableParagraph"/>
              <w:spacing w:before="4"/>
              <w:rPr>
                <w:rFonts w:hint="eastAsia"/>
                <w:sz w:val="24"/>
              </w:rPr>
            </w:pPr>
            <w:r>
              <w:rPr>
                <w:spacing w:val="-3"/>
                <w:sz w:val="24"/>
              </w:rPr>
              <w:t xml:space="preserve">通过本实验，加深对结构相关的理解，了解结构相关对 </w:t>
            </w:r>
            <w:r>
              <w:rPr>
                <w:sz w:val="24"/>
              </w:rPr>
              <w:t>CPU</w:t>
            </w:r>
            <w:r>
              <w:rPr>
                <w:spacing w:val="-10"/>
                <w:sz w:val="24"/>
              </w:rPr>
              <w:t xml:space="preserve"> 性能的影响。</w:t>
            </w:r>
          </w:p>
        </w:tc>
      </w:tr>
      <w:tr w:rsidR="001112B0" w14:paraId="6930DABF" w14:textId="77777777">
        <w:trPr>
          <w:trHeight w:val="624"/>
        </w:trPr>
        <w:tc>
          <w:tcPr>
            <w:tcW w:w="9854" w:type="dxa"/>
            <w:gridSpan w:val="4"/>
          </w:tcPr>
          <w:p w14:paraId="4B64E5E0" w14:textId="77777777" w:rsidR="001112B0" w:rsidRDefault="00000000">
            <w:pPr>
              <w:pStyle w:val="TableParagraph"/>
              <w:rPr>
                <w:rFonts w:ascii="黑体" w:eastAsia="黑体"/>
                <w:sz w:val="24"/>
              </w:rPr>
            </w:pPr>
            <w:r>
              <w:rPr>
                <w:rFonts w:ascii="黑体" w:eastAsia="黑体"/>
                <w:spacing w:val="-2"/>
                <w:sz w:val="24"/>
              </w:rPr>
              <w:t>硬件环境：</w:t>
            </w:r>
          </w:p>
          <w:p w14:paraId="78D39CBC" w14:textId="77777777" w:rsidR="001112B0" w:rsidRDefault="00000000">
            <w:pPr>
              <w:pStyle w:val="TableParagraph"/>
              <w:spacing w:before="5" w:line="290" w:lineRule="exact"/>
              <w:rPr>
                <w:rFonts w:hint="eastAsia"/>
                <w:sz w:val="24"/>
              </w:rPr>
            </w:pPr>
            <w:proofErr w:type="spellStart"/>
            <w:r>
              <w:rPr>
                <w:sz w:val="24"/>
              </w:rPr>
              <w:t>WinDLX</w:t>
            </w:r>
            <w:proofErr w:type="spellEnd"/>
            <w:r>
              <w:rPr>
                <w:sz w:val="24"/>
              </w:rPr>
              <w:t>(</w:t>
            </w:r>
            <w:r>
              <w:rPr>
                <w:spacing w:val="-12"/>
                <w:sz w:val="24"/>
              </w:rPr>
              <w:t xml:space="preserve">一个基于 </w:t>
            </w:r>
            <w:r>
              <w:rPr>
                <w:sz w:val="24"/>
              </w:rPr>
              <w:t>Windows</w:t>
            </w:r>
            <w:r>
              <w:rPr>
                <w:spacing w:val="-40"/>
                <w:sz w:val="24"/>
              </w:rPr>
              <w:t xml:space="preserve"> 的 </w:t>
            </w:r>
            <w:r>
              <w:rPr>
                <w:sz w:val="24"/>
              </w:rPr>
              <w:t>DLX</w:t>
            </w:r>
            <w:r>
              <w:rPr>
                <w:spacing w:val="-14"/>
                <w:sz w:val="24"/>
              </w:rPr>
              <w:t xml:space="preserve"> 模拟器)</w:t>
            </w:r>
          </w:p>
        </w:tc>
      </w:tr>
      <w:tr w:rsidR="001112B0" w14:paraId="4FFD4613" w14:textId="77777777">
        <w:trPr>
          <w:trHeight w:val="936"/>
        </w:trPr>
        <w:tc>
          <w:tcPr>
            <w:tcW w:w="9854" w:type="dxa"/>
            <w:gridSpan w:val="4"/>
          </w:tcPr>
          <w:p w14:paraId="1244B45F" w14:textId="77777777" w:rsidR="001112B0" w:rsidRDefault="00000000">
            <w:pPr>
              <w:pStyle w:val="TableParagraph"/>
              <w:rPr>
                <w:rFonts w:ascii="黑体" w:eastAsia="黑体"/>
                <w:sz w:val="24"/>
              </w:rPr>
            </w:pPr>
            <w:r>
              <w:rPr>
                <w:rFonts w:ascii="黑体" w:eastAsia="黑体"/>
                <w:spacing w:val="-2"/>
                <w:sz w:val="24"/>
              </w:rPr>
              <w:t>软件环境：</w:t>
            </w:r>
          </w:p>
          <w:p w14:paraId="70C851F6" w14:textId="77777777" w:rsidR="001112B0" w:rsidRDefault="00000000">
            <w:pPr>
              <w:pStyle w:val="TableParagraph"/>
              <w:spacing w:before="0" w:line="310" w:lineRule="atLeast"/>
              <w:ind w:right="5597"/>
              <w:rPr>
                <w:rFonts w:hint="eastAsia"/>
                <w:sz w:val="24"/>
              </w:rPr>
            </w:pPr>
            <w:r>
              <w:rPr>
                <w:sz w:val="24"/>
              </w:rPr>
              <w:t>VMware</w:t>
            </w:r>
            <w:r>
              <w:rPr>
                <w:spacing w:val="-13"/>
                <w:sz w:val="24"/>
              </w:rPr>
              <w:t xml:space="preserve"> </w:t>
            </w:r>
            <w:r>
              <w:rPr>
                <w:sz w:val="24"/>
              </w:rPr>
              <w:t>Workstation</w:t>
            </w:r>
            <w:r>
              <w:rPr>
                <w:spacing w:val="-13"/>
                <w:sz w:val="24"/>
              </w:rPr>
              <w:t xml:space="preserve"> </w:t>
            </w:r>
            <w:r>
              <w:rPr>
                <w:sz w:val="24"/>
              </w:rPr>
              <w:t>16</w:t>
            </w:r>
            <w:r>
              <w:rPr>
                <w:spacing w:val="-13"/>
                <w:sz w:val="24"/>
              </w:rPr>
              <w:t xml:space="preserve"> </w:t>
            </w:r>
            <w:r>
              <w:rPr>
                <w:sz w:val="24"/>
              </w:rPr>
              <w:t>Player Windows 7</w:t>
            </w:r>
          </w:p>
        </w:tc>
      </w:tr>
      <w:tr w:rsidR="001112B0" w14:paraId="393906A7" w14:textId="77777777">
        <w:trPr>
          <w:trHeight w:val="9669"/>
        </w:trPr>
        <w:tc>
          <w:tcPr>
            <w:tcW w:w="9854" w:type="dxa"/>
            <w:gridSpan w:val="4"/>
          </w:tcPr>
          <w:p w14:paraId="42761C8C" w14:textId="77777777" w:rsidR="001112B0" w:rsidRDefault="00000000">
            <w:pPr>
              <w:pStyle w:val="TableParagraph"/>
              <w:spacing w:before="4"/>
              <w:rPr>
                <w:rFonts w:ascii="黑体" w:eastAsia="黑体"/>
                <w:sz w:val="24"/>
              </w:rPr>
            </w:pPr>
            <w:r>
              <w:rPr>
                <w:rFonts w:ascii="黑体" w:eastAsia="黑体"/>
                <w:spacing w:val="-2"/>
                <w:sz w:val="24"/>
              </w:rPr>
              <w:t>实验步骤与内容：</w:t>
            </w:r>
          </w:p>
          <w:p w14:paraId="4831F1F0" w14:textId="77777777" w:rsidR="001112B0" w:rsidRDefault="00000000">
            <w:pPr>
              <w:pStyle w:val="TableParagraph"/>
              <w:spacing w:before="4"/>
              <w:rPr>
                <w:rFonts w:hint="eastAsia"/>
                <w:b/>
                <w:sz w:val="24"/>
              </w:rPr>
            </w:pPr>
            <w:r>
              <w:rPr>
                <w:b/>
                <w:spacing w:val="-4"/>
                <w:sz w:val="24"/>
              </w:rPr>
              <w:t>实验内容：</w:t>
            </w:r>
          </w:p>
          <w:p w14:paraId="3F1B5E2D" w14:textId="77777777" w:rsidR="001112B0" w:rsidRDefault="00000000">
            <w:pPr>
              <w:pStyle w:val="TableParagraph"/>
              <w:numPr>
                <w:ilvl w:val="0"/>
                <w:numId w:val="4"/>
              </w:numPr>
              <w:tabs>
                <w:tab w:val="left" w:pos="587"/>
              </w:tabs>
              <w:spacing w:before="5"/>
              <w:ind w:hanging="481"/>
              <w:rPr>
                <w:rFonts w:hint="eastAsia"/>
                <w:sz w:val="24"/>
              </w:rPr>
            </w:pPr>
            <w:r>
              <w:rPr>
                <w:spacing w:val="-30"/>
                <w:sz w:val="24"/>
              </w:rPr>
              <w:t xml:space="preserve">用 </w:t>
            </w:r>
            <w:proofErr w:type="spellStart"/>
            <w:r>
              <w:rPr>
                <w:sz w:val="24"/>
              </w:rPr>
              <w:t>WinDLX</w:t>
            </w:r>
            <w:proofErr w:type="spellEnd"/>
            <w:r>
              <w:rPr>
                <w:spacing w:val="-14"/>
                <w:sz w:val="24"/>
              </w:rPr>
              <w:t xml:space="preserve"> 模拟器运行程序 </w:t>
            </w:r>
            <w:proofErr w:type="spellStart"/>
            <w:r>
              <w:rPr>
                <w:sz w:val="24"/>
              </w:rPr>
              <w:t>structure_d.s</w:t>
            </w:r>
            <w:proofErr w:type="spellEnd"/>
            <w:r>
              <w:rPr>
                <w:spacing w:val="-10"/>
                <w:sz w:val="24"/>
              </w:rPr>
              <w:t>。</w:t>
            </w:r>
          </w:p>
          <w:p w14:paraId="17F8C3F5" w14:textId="77777777" w:rsidR="001112B0" w:rsidRDefault="001112B0">
            <w:pPr>
              <w:pStyle w:val="TableParagraph"/>
              <w:spacing w:before="9"/>
              <w:ind w:left="0"/>
              <w:rPr>
                <w:rFonts w:ascii="黑体" w:hint="eastAsia"/>
                <w:sz w:val="24"/>
              </w:rPr>
            </w:pPr>
          </w:p>
          <w:p w14:paraId="3D825F27" w14:textId="77777777" w:rsidR="001112B0" w:rsidRDefault="00000000">
            <w:pPr>
              <w:pStyle w:val="TableParagraph"/>
              <w:numPr>
                <w:ilvl w:val="0"/>
                <w:numId w:val="4"/>
              </w:numPr>
              <w:tabs>
                <w:tab w:val="left" w:pos="587"/>
              </w:tabs>
              <w:spacing w:before="0"/>
              <w:ind w:hanging="481"/>
              <w:rPr>
                <w:rFonts w:hint="eastAsia"/>
                <w:sz w:val="24"/>
              </w:rPr>
            </w:pPr>
            <w:r>
              <w:rPr>
                <w:spacing w:val="-1"/>
                <w:sz w:val="24"/>
              </w:rPr>
              <w:t>通过模拟，找出存在结构相关的指令对以及导致结构相关的部件。</w:t>
            </w:r>
          </w:p>
          <w:p w14:paraId="4D892A24" w14:textId="77777777" w:rsidR="001112B0" w:rsidRDefault="001112B0">
            <w:pPr>
              <w:pStyle w:val="TableParagraph"/>
              <w:spacing w:before="9"/>
              <w:ind w:left="0"/>
              <w:rPr>
                <w:rFonts w:ascii="黑体" w:hint="eastAsia"/>
                <w:sz w:val="24"/>
              </w:rPr>
            </w:pPr>
          </w:p>
          <w:p w14:paraId="22229227" w14:textId="77777777" w:rsidR="001112B0" w:rsidRDefault="00000000">
            <w:pPr>
              <w:pStyle w:val="TableParagraph"/>
              <w:numPr>
                <w:ilvl w:val="0"/>
                <w:numId w:val="4"/>
              </w:numPr>
              <w:tabs>
                <w:tab w:val="left" w:pos="587"/>
              </w:tabs>
              <w:spacing w:before="0"/>
              <w:ind w:right="-29" w:hanging="481"/>
              <w:rPr>
                <w:rFonts w:hint="eastAsia"/>
                <w:sz w:val="24"/>
              </w:rPr>
            </w:pPr>
            <w:r>
              <w:rPr>
                <w:spacing w:val="-6"/>
                <w:sz w:val="24"/>
              </w:rPr>
              <w:t>记录由结构相关引起的暂停时钟周期数，计算暂停时钟周期数占总执行周期数的百分比。</w:t>
            </w:r>
          </w:p>
          <w:p w14:paraId="234DAB4D" w14:textId="77777777" w:rsidR="001112B0" w:rsidRDefault="00000000">
            <w:pPr>
              <w:pStyle w:val="TableParagraph"/>
              <w:numPr>
                <w:ilvl w:val="0"/>
                <w:numId w:val="4"/>
              </w:numPr>
              <w:tabs>
                <w:tab w:val="left" w:pos="587"/>
              </w:tabs>
              <w:spacing w:before="4" w:line="620" w:lineRule="atLeast"/>
              <w:ind w:left="106" w:right="2775" w:firstLine="0"/>
              <w:rPr>
                <w:rFonts w:hint="eastAsia"/>
                <w:b/>
                <w:sz w:val="24"/>
              </w:rPr>
            </w:pPr>
            <w:r>
              <w:rPr>
                <w:spacing w:val="-9"/>
                <w:sz w:val="24"/>
              </w:rPr>
              <w:t xml:space="preserve">论述结构相关对 </w:t>
            </w:r>
            <w:r>
              <w:rPr>
                <w:spacing w:val="-2"/>
                <w:sz w:val="24"/>
              </w:rPr>
              <w:t>CPU</w:t>
            </w:r>
            <w:r>
              <w:rPr>
                <w:spacing w:val="-10"/>
                <w:sz w:val="24"/>
              </w:rPr>
              <w:t xml:space="preserve"> 性能的影响，讨论解决结构相关的方法。</w:t>
            </w:r>
            <w:r>
              <w:rPr>
                <w:b/>
                <w:spacing w:val="-2"/>
                <w:sz w:val="24"/>
              </w:rPr>
              <w:t>实验步骤：</w:t>
            </w:r>
          </w:p>
          <w:p w14:paraId="75B1673C" w14:textId="77777777" w:rsidR="001112B0" w:rsidRDefault="00000000">
            <w:pPr>
              <w:pStyle w:val="TableParagraph"/>
              <w:spacing w:before="8"/>
              <w:rPr>
                <w:rFonts w:hint="eastAsia"/>
                <w:sz w:val="24"/>
              </w:rPr>
            </w:pPr>
            <w:r>
              <w:rPr>
                <w:sz w:val="24"/>
              </w:rPr>
              <w:t>（1）</w:t>
            </w:r>
            <w:r>
              <w:rPr>
                <w:spacing w:val="-2"/>
                <w:sz w:val="24"/>
              </w:rPr>
              <w:t>阅读汇编代码</w:t>
            </w:r>
          </w:p>
          <w:p w14:paraId="31D266D4" w14:textId="77777777" w:rsidR="001112B0" w:rsidRDefault="001112B0">
            <w:pPr>
              <w:pStyle w:val="TableParagraph"/>
              <w:spacing w:before="5"/>
              <w:ind w:left="0"/>
              <w:rPr>
                <w:rFonts w:ascii="黑体" w:hint="eastAsia"/>
                <w:sz w:val="10"/>
              </w:rPr>
            </w:pPr>
          </w:p>
          <w:p w14:paraId="6FBF9A92" w14:textId="69544293" w:rsidR="001112B0" w:rsidRDefault="005C4116">
            <w:pPr>
              <w:pStyle w:val="TableParagraph"/>
              <w:spacing w:before="0"/>
              <w:ind w:left="109"/>
              <w:rPr>
                <w:rFonts w:ascii="黑体" w:hint="eastAsia"/>
                <w:sz w:val="20"/>
              </w:rPr>
            </w:pPr>
            <w:r w:rsidRPr="005C4116">
              <w:rPr>
                <w:rFonts w:ascii="黑体"/>
                <w:sz w:val="20"/>
              </w:rPr>
              <w:drawing>
                <wp:inline distT="0" distB="0" distL="0" distR="0" wp14:anchorId="608B0221" wp14:editId="4FDD8813">
                  <wp:extent cx="6250940" cy="2473960"/>
                  <wp:effectExtent l="0" t="0" r="0" b="2540"/>
                  <wp:docPr id="1518226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26579" name=""/>
                          <pic:cNvPicPr/>
                        </pic:nvPicPr>
                        <pic:blipFill>
                          <a:blip r:embed="rId5"/>
                          <a:stretch>
                            <a:fillRect/>
                          </a:stretch>
                        </pic:blipFill>
                        <pic:spPr>
                          <a:xfrm>
                            <a:off x="0" y="0"/>
                            <a:ext cx="6250940" cy="2473960"/>
                          </a:xfrm>
                          <a:prstGeom prst="rect">
                            <a:avLst/>
                          </a:prstGeom>
                        </pic:spPr>
                      </pic:pic>
                    </a:graphicData>
                  </a:graphic>
                </wp:inline>
              </w:drawing>
            </w:r>
          </w:p>
          <w:p w14:paraId="2499BECA" w14:textId="77777777" w:rsidR="001112B0" w:rsidRDefault="00000000">
            <w:pPr>
              <w:pStyle w:val="TableParagraph"/>
              <w:spacing w:before="135" w:line="286" w:lineRule="exact"/>
              <w:rPr>
                <w:rFonts w:hint="eastAsia"/>
                <w:sz w:val="24"/>
              </w:rPr>
            </w:pPr>
            <w:r>
              <w:rPr>
                <w:spacing w:val="-1"/>
                <w:sz w:val="24"/>
              </w:rPr>
              <w:t>本程序是将两个浮点数数组对应位置逐个相加。</w:t>
            </w:r>
          </w:p>
        </w:tc>
      </w:tr>
    </w:tbl>
    <w:p w14:paraId="5BC10224" w14:textId="77777777" w:rsidR="001112B0" w:rsidRDefault="001112B0">
      <w:pPr>
        <w:spacing w:line="286" w:lineRule="exact"/>
        <w:rPr>
          <w:rFonts w:hint="eastAsia"/>
          <w:sz w:val="24"/>
        </w:rPr>
        <w:sectPr w:rsidR="001112B0">
          <w:type w:val="continuous"/>
          <w:pgSz w:w="11910" w:h="16840"/>
          <w:pgMar w:top="1200" w:right="920" w:bottom="280" w:left="920" w:header="720" w:footer="720" w:gutter="0"/>
          <w:cols w:space="720"/>
        </w:sectPr>
      </w:pPr>
    </w:p>
    <w:p w14:paraId="167C183D" w14:textId="4853395B" w:rsidR="001112B0" w:rsidRDefault="004434F6">
      <w:pPr>
        <w:pStyle w:val="a5"/>
        <w:numPr>
          <w:ilvl w:val="0"/>
          <w:numId w:val="3"/>
        </w:numPr>
        <w:tabs>
          <w:tab w:val="left" w:pos="814"/>
        </w:tabs>
        <w:spacing w:before="48"/>
        <w:ind w:hanging="602"/>
        <w:rPr>
          <w:rFonts w:hint="eastAsia"/>
        </w:rPr>
      </w:pPr>
      <w:r>
        <w:rPr>
          <w:noProof/>
          <w:sz w:val="24"/>
        </w:rPr>
        <w:lastRenderedPageBreak/>
        <mc:AlternateContent>
          <mc:Choice Requires="wps">
            <w:drawing>
              <wp:anchor distT="0" distB="0" distL="114300" distR="114300" simplePos="0" relativeHeight="487440384" behindDoc="1" locked="0" layoutInCell="1" allowOverlap="1" wp14:anchorId="3BCC4202" wp14:editId="06BA4C66">
                <wp:simplePos x="0" y="0"/>
                <wp:positionH relativeFrom="column">
                  <wp:posOffset>55880</wp:posOffset>
                </wp:positionH>
                <wp:positionV relativeFrom="paragraph">
                  <wp:posOffset>33793</wp:posOffset>
                </wp:positionV>
                <wp:extent cx="6263640" cy="8367395"/>
                <wp:effectExtent l="0" t="0" r="22860" b="14605"/>
                <wp:wrapNone/>
                <wp:docPr id="1469127115"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63640" cy="8367395"/>
                        </a:xfrm>
                        <a:custGeom>
                          <a:avLst/>
                          <a:gdLst>
                            <a:gd name="T0" fmla="+- 0 1021 1021"/>
                            <a:gd name="T1" fmla="*/ T0 w 9864"/>
                            <a:gd name="T2" fmla="+- 0 -5868 -5873"/>
                            <a:gd name="T3" fmla="*/ -5868 h 13177"/>
                            <a:gd name="T4" fmla="+- 0 10885 1021"/>
                            <a:gd name="T5" fmla="*/ T4 w 9864"/>
                            <a:gd name="T6" fmla="+- 0 -5868 -5873"/>
                            <a:gd name="T7" fmla="*/ -5868 h 13177"/>
                            <a:gd name="T8" fmla="+- 0 1021 1021"/>
                            <a:gd name="T9" fmla="*/ T8 w 9864"/>
                            <a:gd name="T10" fmla="+- 0 7304 -5873"/>
                            <a:gd name="T11" fmla="*/ 7304 h 13177"/>
                            <a:gd name="T12" fmla="+- 0 10885 1021"/>
                            <a:gd name="T13" fmla="*/ T12 w 9864"/>
                            <a:gd name="T14" fmla="+- 0 7304 -5873"/>
                            <a:gd name="T15" fmla="*/ 7304 h 13177"/>
                            <a:gd name="T16" fmla="+- 0 1026 1021"/>
                            <a:gd name="T17" fmla="*/ T16 w 9864"/>
                            <a:gd name="T18" fmla="+- 0 -5873 -5873"/>
                            <a:gd name="T19" fmla="*/ -5873 h 13177"/>
                            <a:gd name="T20" fmla="+- 0 1026 1021"/>
                            <a:gd name="T21" fmla="*/ T20 w 9864"/>
                            <a:gd name="T22" fmla="+- 0 7299 -5873"/>
                            <a:gd name="T23" fmla="*/ 7299 h 13177"/>
                            <a:gd name="T24" fmla="+- 0 10880 1021"/>
                            <a:gd name="T25" fmla="*/ T24 w 9864"/>
                            <a:gd name="T26" fmla="+- 0 -5873 -5873"/>
                            <a:gd name="T27" fmla="*/ -5873 h 13177"/>
                            <a:gd name="T28" fmla="+- 0 10880 1021"/>
                            <a:gd name="T29" fmla="*/ T28 w 9864"/>
                            <a:gd name="T30" fmla="+- 0 7299 -5873"/>
                            <a:gd name="T31" fmla="*/ 7299 h 1317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864" h="13177">
                              <a:moveTo>
                                <a:pt x="0" y="5"/>
                              </a:moveTo>
                              <a:lnTo>
                                <a:pt x="9864" y="5"/>
                              </a:lnTo>
                              <a:moveTo>
                                <a:pt x="0" y="13177"/>
                              </a:moveTo>
                              <a:lnTo>
                                <a:pt x="9864" y="13177"/>
                              </a:lnTo>
                              <a:moveTo>
                                <a:pt x="5" y="0"/>
                              </a:moveTo>
                              <a:lnTo>
                                <a:pt x="5" y="13172"/>
                              </a:lnTo>
                              <a:moveTo>
                                <a:pt x="9859" y="0"/>
                              </a:moveTo>
                              <a:lnTo>
                                <a:pt x="9859" y="13172"/>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28B28FA3" id="docshape17" o:spid="_x0000_s1026" style="position:absolute;margin-left:4.4pt;margin-top:2.65pt;width:493.2pt;height:658.85pt;z-index:-15876096;visibility:visible;mso-wrap-style:square;mso-wrap-distance-left:9pt;mso-wrap-distance-top:0;mso-wrap-distance-right:9pt;mso-wrap-distance-bottom:0;mso-position-horizontal:absolute;mso-position-horizontal-relative:text;mso-position-vertical:absolute;mso-position-vertical-relative:text;v-text-anchor:top" coordsize="9864,13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" path="m,5r9864,m,13177r9864,m5,r,13172m9859,r,13172e" filled="f" strokeweight=".48pt">
                <v:path arrowok="t" o:connecttype="custom" o:connectlocs="0,-3726180;6263640,-3726180;0,4638040;6263640,4638040;3175,-3729355;3175,4634865;6260465,-3729355;6260465,4634865" o:connectangles="0,0,0,0,0,0,0,0"/>
              </v:shape>
            </w:pict>
          </mc:Fallback>
        </mc:AlternateContent>
      </w:r>
      <w:r w:rsidR="00000000">
        <w:rPr>
          <w:sz w:val="24"/>
        </w:rPr>
        <w:t>F7</w:t>
      </w:r>
      <w:r w:rsidR="00000000">
        <w:rPr>
          <w:spacing w:val="-9"/>
          <w:sz w:val="24"/>
        </w:rPr>
        <w:t xml:space="preserve"> 单步执行，观察结构相关：</w:t>
      </w:r>
    </w:p>
    <w:p w14:paraId="31BAAAFC" w14:textId="620B7984" w:rsidR="001112B0" w:rsidRPr="004434F6" w:rsidRDefault="004434F6">
      <w:pPr>
        <w:pStyle w:val="a3"/>
        <w:rPr>
          <w:rFonts w:hint="eastAsia"/>
          <w:sz w:val="20"/>
        </w:rPr>
      </w:pPr>
      <w:r>
        <w:rPr>
          <w:rFonts w:hint="eastAsia"/>
          <w:sz w:val="20"/>
        </w:rPr>
        <w:t xml:space="preserve">  </w:t>
      </w:r>
      <w:r w:rsidRPr="004434F6">
        <w:rPr>
          <w:sz w:val="20"/>
        </w:rPr>
        <w:drawing>
          <wp:inline distT="0" distB="0" distL="0" distR="0" wp14:anchorId="6D41A134" wp14:editId="587B1E3B">
            <wp:extent cx="5935139" cy="2154803"/>
            <wp:effectExtent l="0" t="0" r="8890" b="0"/>
            <wp:docPr id="1803564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64444" name=""/>
                    <pic:cNvPicPr/>
                  </pic:nvPicPr>
                  <pic:blipFill>
                    <a:blip r:embed="rId6"/>
                    <a:stretch>
                      <a:fillRect/>
                    </a:stretch>
                  </pic:blipFill>
                  <pic:spPr>
                    <a:xfrm>
                      <a:off x="0" y="0"/>
                      <a:ext cx="5945406" cy="2158530"/>
                    </a:xfrm>
                    <a:prstGeom prst="rect">
                      <a:avLst/>
                    </a:prstGeom>
                  </pic:spPr>
                </pic:pic>
              </a:graphicData>
            </a:graphic>
          </wp:inline>
        </w:drawing>
      </w:r>
    </w:p>
    <w:p w14:paraId="613E62AE" w14:textId="77777777" w:rsidR="001112B0" w:rsidRDefault="001112B0">
      <w:pPr>
        <w:pStyle w:val="a3"/>
        <w:rPr>
          <w:rFonts w:hint="eastAsia"/>
          <w:sz w:val="20"/>
        </w:rPr>
      </w:pPr>
    </w:p>
    <w:p w14:paraId="0A7DD4F0" w14:textId="77777777" w:rsidR="001112B0" w:rsidRDefault="001112B0">
      <w:pPr>
        <w:pStyle w:val="a3"/>
        <w:spacing w:before="4"/>
        <w:rPr>
          <w:rFonts w:hint="eastAsia"/>
          <w:sz w:val="14"/>
        </w:rPr>
      </w:pPr>
    </w:p>
    <w:p w14:paraId="185EAFB7" w14:textId="77777777" w:rsidR="001112B0" w:rsidRDefault="00000000">
      <w:pPr>
        <w:pStyle w:val="a3"/>
        <w:spacing w:before="66" w:line="242" w:lineRule="auto"/>
        <w:ind w:left="212" w:right="212"/>
        <w:rPr>
          <w:rFonts w:hint="eastAsia"/>
        </w:rPr>
      </w:pPr>
      <w:r>
        <w:rPr>
          <w:spacing w:val="-3"/>
        </w:rPr>
        <w:t xml:space="preserve">遇到第一个结构相关，此时对应的指令为 </w:t>
      </w:r>
      <w:proofErr w:type="spellStart"/>
      <w:r>
        <w:t>addd</w:t>
      </w:r>
      <w:proofErr w:type="spellEnd"/>
      <w:r>
        <w:t xml:space="preserve"> f2，f0，f2。此处的结构相关是由于之前的</w:t>
      </w:r>
      <w:r>
        <w:rPr>
          <w:spacing w:val="-5"/>
        </w:rPr>
        <w:t xml:space="preserve">数据相关所导致的，具体原因是在上一条指令中 </w:t>
      </w:r>
      <w:r>
        <w:rPr>
          <w:spacing w:val="-2"/>
        </w:rPr>
        <w:t>f0</w:t>
      </w:r>
      <w:r>
        <w:rPr>
          <w:spacing w:val="-17"/>
        </w:rPr>
        <w:t xml:space="preserve"> 的计算依赖于 </w:t>
      </w:r>
      <w:r>
        <w:rPr>
          <w:spacing w:val="-2"/>
        </w:rPr>
        <w:t>f4</w:t>
      </w:r>
      <w:r>
        <w:rPr>
          <w:spacing w:val="-20"/>
        </w:rPr>
        <w:t xml:space="preserve">，而 </w:t>
      </w:r>
      <w:r>
        <w:rPr>
          <w:spacing w:val="-2"/>
        </w:rPr>
        <w:t>f4</w:t>
      </w:r>
      <w:r>
        <w:rPr>
          <w:spacing w:val="-10"/>
        </w:rPr>
        <w:t xml:space="preserve"> 在上一条指令执</w:t>
      </w:r>
      <w:r>
        <w:rPr>
          <w:spacing w:val="-2"/>
        </w:rPr>
        <w:t>行阶段尚未计算产生，所以不能正常进入执行阶段（需要等待上一条指令访存阶段以后才能进入执行阶段），因此上一条指令会停留在译码阶段，而不能正常进入执行阶段。而此时对</w:t>
      </w:r>
      <w:r>
        <w:rPr>
          <w:spacing w:val="-15"/>
        </w:rPr>
        <w:t xml:space="preserve">于执行 </w:t>
      </w:r>
      <w:proofErr w:type="spellStart"/>
      <w:r>
        <w:t>addd</w:t>
      </w:r>
      <w:proofErr w:type="spellEnd"/>
      <w:r>
        <w:t xml:space="preserve"> f2，f0，f2</w:t>
      </w:r>
      <w:r>
        <w:rPr>
          <w:spacing w:val="-8"/>
        </w:rPr>
        <w:t xml:space="preserve"> 来说，由于译码部件被上一条指令占用，导致本条指令产生译码器</w:t>
      </w:r>
      <w:r>
        <w:rPr>
          <w:spacing w:val="-2"/>
        </w:rPr>
        <w:t>的结构相关，将该指令阻塞在取值阶段。</w:t>
      </w:r>
    </w:p>
    <w:p w14:paraId="0387BFA0" w14:textId="77777777" w:rsidR="001112B0" w:rsidRDefault="00000000">
      <w:pPr>
        <w:pStyle w:val="a3"/>
        <w:spacing w:before="9"/>
        <w:ind w:left="212"/>
        <w:rPr>
          <w:spacing w:val="-1"/>
        </w:rPr>
      </w:pPr>
      <w:r>
        <w:rPr>
          <w:spacing w:val="-1"/>
        </w:rPr>
        <w:t>双击该行，可从弹出的窗口看见下图：</w:t>
      </w:r>
    </w:p>
    <w:p w14:paraId="7947EE97" w14:textId="2AA5EBCE" w:rsidR="004434F6" w:rsidRDefault="004434F6">
      <w:pPr>
        <w:pStyle w:val="a3"/>
        <w:spacing w:before="9"/>
        <w:ind w:left="212"/>
        <w:rPr>
          <w:rFonts w:hint="eastAsia"/>
        </w:rPr>
      </w:pPr>
      <w:r w:rsidRPr="004434F6">
        <w:drawing>
          <wp:inline distT="0" distB="0" distL="0" distR="0" wp14:anchorId="3A54138E" wp14:editId="006F9959">
            <wp:extent cx="4457510" cy="3212327"/>
            <wp:effectExtent l="0" t="0" r="635" b="7620"/>
            <wp:docPr id="548021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21972" name=""/>
                    <pic:cNvPicPr/>
                  </pic:nvPicPr>
                  <pic:blipFill>
                    <a:blip r:embed="rId7"/>
                    <a:stretch>
                      <a:fillRect/>
                    </a:stretch>
                  </pic:blipFill>
                  <pic:spPr>
                    <a:xfrm>
                      <a:off x="0" y="0"/>
                      <a:ext cx="4500156" cy="3243060"/>
                    </a:xfrm>
                    <a:prstGeom prst="rect">
                      <a:avLst/>
                    </a:prstGeom>
                  </pic:spPr>
                </pic:pic>
              </a:graphicData>
            </a:graphic>
          </wp:inline>
        </w:drawing>
      </w:r>
    </w:p>
    <w:p w14:paraId="09CEFCD3" w14:textId="75B3AB6E" w:rsidR="001112B0" w:rsidRDefault="001112B0">
      <w:pPr>
        <w:pStyle w:val="a3"/>
        <w:rPr>
          <w:rFonts w:hint="eastAsia"/>
          <w:sz w:val="4"/>
        </w:rPr>
      </w:pPr>
    </w:p>
    <w:p w14:paraId="64C5D7C2" w14:textId="77777777" w:rsidR="001112B0" w:rsidRDefault="001112B0">
      <w:pPr>
        <w:pStyle w:val="a3"/>
        <w:rPr>
          <w:rFonts w:hint="eastAsia"/>
        </w:rPr>
      </w:pPr>
    </w:p>
    <w:p w14:paraId="14F314A8" w14:textId="77777777" w:rsidR="001112B0" w:rsidRDefault="001112B0">
      <w:pPr>
        <w:pStyle w:val="a3"/>
        <w:spacing w:before="10"/>
        <w:rPr>
          <w:rFonts w:hint="eastAsia"/>
          <w:sz w:val="17"/>
        </w:rPr>
      </w:pPr>
    </w:p>
    <w:p w14:paraId="4C6C2914" w14:textId="77777777" w:rsidR="001112B0" w:rsidRDefault="00000000">
      <w:pPr>
        <w:pStyle w:val="a5"/>
        <w:numPr>
          <w:ilvl w:val="0"/>
          <w:numId w:val="3"/>
        </w:numPr>
        <w:tabs>
          <w:tab w:val="left" w:pos="841"/>
        </w:tabs>
        <w:ind w:left="840" w:hanging="629"/>
        <w:rPr>
          <w:rFonts w:hint="eastAsia"/>
          <w:sz w:val="23"/>
        </w:rPr>
      </w:pPr>
      <w:r>
        <w:rPr>
          <w:spacing w:val="-3"/>
          <w:sz w:val="25"/>
        </w:rPr>
        <w:t>继续运行，该条指令存在两处结构相关，如下图所示</w:t>
      </w:r>
    </w:p>
    <w:p w14:paraId="6C70B902" w14:textId="77777777" w:rsidR="001112B0" w:rsidRDefault="001112B0">
      <w:pPr>
        <w:rPr>
          <w:rFonts w:hint="eastAsia"/>
          <w:sz w:val="23"/>
        </w:rPr>
        <w:sectPr w:rsidR="001112B0">
          <w:pgSz w:w="11910" w:h="16840"/>
          <w:pgMar w:top="1080" w:right="920" w:bottom="280" w:left="920" w:header="720" w:footer="720" w:gutter="0"/>
          <w:cols w:space="720"/>
        </w:sectPr>
      </w:pPr>
    </w:p>
    <w:p w14:paraId="3B766C46" w14:textId="77777777" w:rsidR="001112B0" w:rsidRDefault="00000000">
      <w:pPr>
        <w:pStyle w:val="a3"/>
        <w:ind w:left="101"/>
        <w:rPr>
          <w:rFonts w:hint="eastAsia"/>
          <w:sz w:val="20"/>
        </w:rPr>
      </w:pPr>
      <w:r>
        <w:rPr>
          <w:rFonts w:hint="eastAsia"/>
          <w:sz w:val="20"/>
        </w:rPr>
      </w:r>
      <w:r>
        <w:rPr>
          <w:sz w:val="20"/>
        </w:rPr>
        <w:pict w14:anchorId="5D79ED3C">
          <v:group id="docshapegroup5" o:spid="_x0000_s1037" style="width:493.2pt;height:546.9pt;mso-position-horizontal-relative:char;mso-position-vertical-relative:line" coordsize="9864,109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41" type="#_x0000_t75" style="position:absolute;left:114;top:142;width:9627;height:2525">
              <v:imagedata r:id="rId8" o:title=""/>
            </v:shape>
            <v:shape id="docshape7" o:spid="_x0000_s1040" type="#_x0000_t75" style="position:absolute;left:114;top:4762;width:6132;height:5472">
              <v:imagedata r:id="rId9" o:title=""/>
            </v:shape>
            <v:shape id="docshape8" o:spid="_x0000_s1039" style="position:absolute;left:4965;top:2380;width:2166;height:292" coordorigin="4966,2380" coordsize="2166,292" o:spt="100" adj="0,,0" path="m5930,2400r-1,-4l5928,2392r-2,-3l5924,2386r-3,-3l5917,2382r-3,-2l5910,2380r-20,l5890,2420r,212l5006,2632r,-212l5890,2420r,-40l4986,2380r-4,l4978,2382r-3,1l4972,2386r-3,3l4967,2392r-1,4l4966,2400r,252l4966,2656r1,4l4969,2663r3,3l4975,2669r3,1l4982,2672r4,l5910,2672r4,l5917,2670r4,-1l5924,2666r2,-3l5928,2660r1,-4l5930,2652r,-20l5930,2420r,-20xm7131,2408r,-4l7130,2399r-2,-4l7125,2392r-4,-3l7117,2387r-4,-1l7109,2385r-23,l7086,2430r,183l6257,2613r,-183l7086,2430r,-45l6235,2385r-5,1l6226,2387r-4,2l6219,2392r-3,3l6214,2399r-1,5l6212,2408r,228l6213,2640r1,5l6216,2648r3,4l6222,2655r4,2l6230,2658r5,l7109,2658r4,l7117,2657r4,-2l7125,2652r3,-4l7130,2645r1,-5l7131,2636r,-23l7131,2430r,-22xe" fillcolor="red" stroked="f">
              <v:stroke joinstyle="round"/>
              <v:formulas/>
              <v:path arrowok="t" o:connecttype="segments"/>
            </v:shape>
            <v:shapetype id="_x0000_t202" coordsize="21600,21600" o:spt="202" path="m,l,21600r21600,l21600,xe">
              <v:stroke joinstyle="miter"/>
              <v:path gradientshapeok="t" o:connecttype="rect"/>
            </v:shapetype>
            <v:shape id="docshape9" o:spid="_x0000_s1038" type="#_x0000_t202" style="position:absolute;left:4;top:4;width:9854;height:10928" filled="f" strokeweight=".48pt">
              <v:textbox inset="0,0,0,0">
                <w:txbxContent>
                  <w:p w14:paraId="22AF4673" w14:textId="77777777" w:rsidR="001112B0" w:rsidRDefault="001112B0">
                    <w:pPr>
                      <w:rPr>
                        <w:rFonts w:hint="eastAsia"/>
                        <w:sz w:val="24"/>
                      </w:rPr>
                    </w:pPr>
                  </w:p>
                  <w:p w14:paraId="392E8065" w14:textId="77777777" w:rsidR="001112B0" w:rsidRDefault="001112B0">
                    <w:pPr>
                      <w:rPr>
                        <w:rFonts w:hint="eastAsia"/>
                        <w:sz w:val="24"/>
                      </w:rPr>
                    </w:pPr>
                  </w:p>
                  <w:p w14:paraId="48007BA2" w14:textId="77777777" w:rsidR="001112B0" w:rsidRDefault="001112B0">
                    <w:pPr>
                      <w:rPr>
                        <w:rFonts w:hint="eastAsia"/>
                        <w:sz w:val="24"/>
                      </w:rPr>
                    </w:pPr>
                  </w:p>
                  <w:p w14:paraId="5593C0A1" w14:textId="77777777" w:rsidR="001112B0" w:rsidRDefault="001112B0">
                    <w:pPr>
                      <w:rPr>
                        <w:rFonts w:hint="eastAsia"/>
                        <w:sz w:val="24"/>
                      </w:rPr>
                    </w:pPr>
                  </w:p>
                  <w:p w14:paraId="2051C4F8" w14:textId="77777777" w:rsidR="001112B0" w:rsidRDefault="001112B0">
                    <w:pPr>
                      <w:rPr>
                        <w:rFonts w:hint="eastAsia"/>
                        <w:sz w:val="24"/>
                      </w:rPr>
                    </w:pPr>
                  </w:p>
                  <w:p w14:paraId="7BFE27D2" w14:textId="77777777" w:rsidR="001112B0" w:rsidRDefault="001112B0">
                    <w:pPr>
                      <w:rPr>
                        <w:rFonts w:hint="eastAsia"/>
                        <w:sz w:val="24"/>
                      </w:rPr>
                    </w:pPr>
                  </w:p>
                  <w:p w14:paraId="604A994D" w14:textId="77777777" w:rsidR="001112B0" w:rsidRDefault="001112B0">
                    <w:pPr>
                      <w:rPr>
                        <w:rFonts w:hint="eastAsia"/>
                        <w:sz w:val="24"/>
                      </w:rPr>
                    </w:pPr>
                  </w:p>
                  <w:p w14:paraId="28E7FC1C" w14:textId="77777777" w:rsidR="001112B0" w:rsidRDefault="001112B0">
                    <w:pPr>
                      <w:rPr>
                        <w:rFonts w:hint="eastAsia"/>
                        <w:sz w:val="24"/>
                      </w:rPr>
                    </w:pPr>
                  </w:p>
                  <w:p w14:paraId="66BF8F8B" w14:textId="77777777" w:rsidR="001112B0" w:rsidRDefault="001112B0">
                    <w:pPr>
                      <w:spacing w:before="4"/>
                      <w:rPr>
                        <w:rFonts w:hint="eastAsia"/>
                        <w:sz w:val="27"/>
                      </w:rPr>
                    </w:pPr>
                  </w:p>
                  <w:p w14:paraId="5DF2AB60" w14:textId="77777777" w:rsidR="001112B0" w:rsidRDefault="00000000">
                    <w:pPr>
                      <w:spacing w:line="242" w:lineRule="auto"/>
                      <w:ind w:left="101" w:right="140"/>
                      <w:jc w:val="both"/>
                      <w:rPr>
                        <w:rFonts w:hint="eastAsia"/>
                        <w:sz w:val="24"/>
                      </w:rPr>
                    </w:pPr>
                    <w:r>
                      <w:rPr>
                        <w:spacing w:val="-2"/>
                        <w:sz w:val="24"/>
                      </w:rPr>
                      <w:t>其中译码器处的结构相关产生原因与第一个结构相关类似，都是因为紧邻的上一条指令无法正常进入执行周期，从而延长占用译码器的时间，导致本条指令无法译码，从而产生结构相</w:t>
                    </w:r>
                    <w:r>
                      <w:rPr>
                        <w:spacing w:val="-6"/>
                        <w:sz w:val="24"/>
                      </w:rPr>
                      <w:t>关。</w:t>
                    </w:r>
                  </w:p>
                  <w:p w14:paraId="41A56096" w14:textId="77777777" w:rsidR="001112B0" w:rsidRDefault="00000000">
                    <w:pPr>
                      <w:spacing w:before="4" w:line="242" w:lineRule="auto"/>
                      <w:ind w:left="101" w:right="140"/>
                      <w:jc w:val="both"/>
                      <w:rPr>
                        <w:rFonts w:hint="eastAsia"/>
                        <w:sz w:val="24"/>
                      </w:rPr>
                    </w:pPr>
                    <w:r>
                      <w:rPr>
                        <w:spacing w:val="-4"/>
                        <w:sz w:val="24"/>
                      </w:rPr>
                      <w:t xml:space="preserve">而执行部件的结构相关是因为指令 </w:t>
                    </w:r>
                    <w:proofErr w:type="spellStart"/>
                    <w:r>
                      <w:rPr>
                        <w:spacing w:val="-2"/>
                        <w:sz w:val="24"/>
                      </w:rPr>
                      <w:t>addf</w:t>
                    </w:r>
                    <w:proofErr w:type="spellEnd"/>
                    <w:r>
                      <w:rPr>
                        <w:spacing w:val="-28"/>
                        <w:sz w:val="24"/>
                      </w:rPr>
                      <w:t xml:space="preserve"> </w:t>
                    </w:r>
                    <w:r>
                      <w:rPr>
                        <w:spacing w:val="-2"/>
                        <w:sz w:val="24"/>
                      </w:rPr>
                      <w:t>f2，f0，f2</w:t>
                    </w:r>
                    <w:r>
                      <w:rPr>
                        <w:spacing w:val="-7"/>
                        <w:sz w:val="24"/>
                      </w:rPr>
                      <w:t xml:space="preserve"> 为双精度浮点数加法指令，而浮点数加</w:t>
                    </w:r>
                    <w:r>
                      <w:rPr>
                        <w:spacing w:val="-5"/>
                        <w:sz w:val="24"/>
                      </w:rPr>
                      <w:t xml:space="preserve">法指令的执行周期占用 </w:t>
                    </w:r>
                    <w:r>
                      <w:rPr>
                        <w:spacing w:val="-2"/>
                        <w:sz w:val="24"/>
                      </w:rPr>
                      <w:t>2</w:t>
                    </w:r>
                    <w:r>
                      <w:rPr>
                        <w:spacing w:val="-7"/>
                        <w:sz w:val="24"/>
                      </w:rPr>
                      <w:t xml:space="preserve"> </w:t>
                    </w:r>
                    <w:proofErr w:type="gramStart"/>
                    <w:r>
                      <w:rPr>
                        <w:spacing w:val="-7"/>
                        <w:sz w:val="24"/>
                      </w:rPr>
                      <w:t>个</w:t>
                    </w:r>
                    <w:proofErr w:type="gramEnd"/>
                    <w:r>
                      <w:rPr>
                        <w:spacing w:val="-7"/>
                        <w:sz w:val="24"/>
                      </w:rPr>
                      <w:t>时钟周期，导致后面的指令必须等待一个时钟周期，即插入一个</w:t>
                    </w:r>
                    <w:r>
                      <w:rPr>
                        <w:spacing w:val="-2"/>
                        <w:sz w:val="24"/>
                      </w:rPr>
                      <w:t xml:space="preserve"> R-stall。同样地，双击指令，如下图所示：</w:t>
                    </w:r>
                  </w:p>
                  <w:p w14:paraId="007724C0" w14:textId="77777777" w:rsidR="001112B0" w:rsidRDefault="001112B0">
                    <w:pPr>
                      <w:rPr>
                        <w:rFonts w:hint="eastAsia"/>
                        <w:sz w:val="24"/>
                      </w:rPr>
                    </w:pPr>
                  </w:p>
                  <w:p w14:paraId="75C98D73" w14:textId="77777777" w:rsidR="001112B0" w:rsidRDefault="001112B0">
                    <w:pPr>
                      <w:rPr>
                        <w:rFonts w:hint="eastAsia"/>
                        <w:sz w:val="24"/>
                      </w:rPr>
                    </w:pPr>
                  </w:p>
                  <w:p w14:paraId="43E2CA4C" w14:textId="77777777" w:rsidR="001112B0" w:rsidRDefault="001112B0">
                    <w:pPr>
                      <w:rPr>
                        <w:sz w:val="24"/>
                      </w:rPr>
                    </w:pPr>
                  </w:p>
                  <w:p w14:paraId="6D8D21E1" w14:textId="77777777" w:rsidR="004434F6" w:rsidRDefault="004434F6">
                    <w:pPr>
                      <w:rPr>
                        <w:rFonts w:hint="eastAsia"/>
                        <w:sz w:val="24"/>
                      </w:rPr>
                    </w:pPr>
                  </w:p>
                  <w:p w14:paraId="6E779435" w14:textId="77777777" w:rsidR="001112B0" w:rsidRDefault="001112B0">
                    <w:pPr>
                      <w:rPr>
                        <w:rFonts w:hint="eastAsia"/>
                        <w:sz w:val="24"/>
                      </w:rPr>
                    </w:pPr>
                  </w:p>
                  <w:p w14:paraId="7C7DA3D8" w14:textId="77777777" w:rsidR="001112B0" w:rsidRDefault="001112B0">
                    <w:pPr>
                      <w:rPr>
                        <w:rFonts w:hint="eastAsia"/>
                        <w:sz w:val="24"/>
                      </w:rPr>
                    </w:pPr>
                  </w:p>
                  <w:p w14:paraId="7B039990" w14:textId="77777777" w:rsidR="001112B0" w:rsidRDefault="001112B0">
                    <w:pPr>
                      <w:rPr>
                        <w:rFonts w:hint="eastAsia"/>
                        <w:sz w:val="24"/>
                      </w:rPr>
                    </w:pPr>
                  </w:p>
                  <w:p w14:paraId="54273281" w14:textId="77777777" w:rsidR="001112B0" w:rsidRDefault="001112B0">
                    <w:pPr>
                      <w:rPr>
                        <w:rFonts w:hint="eastAsia"/>
                        <w:sz w:val="24"/>
                      </w:rPr>
                    </w:pPr>
                  </w:p>
                  <w:p w14:paraId="7EC96F2D" w14:textId="77777777" w:rsidR="001112B0" w:rsidRDefault="001112B0">
                    <w:pPr>
                      <w:rPr>
                        <w:rFonts w:hint="eastAsia"/>
                        <w:sz w:val="24"/>
                      </w:rPr>
                    </w:pPr>
                  </w:p>
                  <w:p w14:paraId="10BB1C45" w14:textId="77777777" w:rsidR="001112B0" w:rsidRDefault="001112B0">
                    <w:pPr>
                      <w:rPr>
                        <w:rFonts w:hint="eastAsia"/>
                        <w:sz w:val="24"/>
                      </w:rPr>
                    </w:pPr>
                  </w:p>
                  <w:p w14:paraId="75382D8C" w14:textId="77777777" w:rsidR="001112B0" w:rsidRDefault="001112B0">
                    <w:pPr>
                      <w:rPr>
                        <w:rFonts w:hint="eastAsia"/>
                        <w:sz w:val="24"/>
                      </w:rPr>
                    </w:pPr>
                  </w:p>
                  <w:p w14:paraId="073853B1" w14:textId="77777777" w:rsidR="001112B0" w:rsidRDefault="001112B0">
                    <w:pPr>
                      <w:rPr>
                        <w:rFonts w:hint="eastAsia"/>
                        <w:sz w:val="24"/>
                      </w:rPr>
                    </w:pPr>
                  </w:p>
                  <w:p w14:paraId="16EF5C49" w14:textId="77777777" w:rsidR="001112B0" w:rsidRDefault="001112B0">
                    <w:pPr>
                      <w:rPr>
                        <w:rFonts w:hint="eastAsia"/>
                        <w:sz w:val="24"/>
                      </w:rPr>
                    </w:pPr>
                  </w:p>
                  <w:p w14:paraId="77B40BB9" w14:textId="77777777" w:rsidR="001112B0" w:rsidRDefault="001112B0">
                    <w:pPr>
                      <w:rPr>
                        <w:rFonts w:hint="eastAsia"/>
                        <w:sz w:val="24"/>
                      </w:rPr>
                    </w:pPr>
                  </w:p>
                  <w:p w14:paraId="5132A2AE" w14:textId="77777777" w:rsidR="001112B0" w:rsidRDefault="001112B0">
                    <w:pPr>
                      <w:rPr>
                        <w:rFonts w:hint="eastAsia"/>
                        <w:sz w:val="24"/>
                      </w:rPr>
                    </w:pPr>
                  </w:p>
                  <w:p w14:paraId="1E97CB66" w14:textId="77777777" w:rsidR="001112B0" w:rsidRDefault="001112B0">
                    <w:pPr>
                      <w:rPr>
                        <w:rFonts w:hint="eastAsia"/>
                        <w:sz w:val="24"/>
                      </w:rPr>
                    </w:pPr>
                  </w:p>
                  <w:p w14:paraId="4062C7E5" w14:textId="77777777" w:rsidR="001112B0" w:rsidRDefault="001112B0">
                    <w:pPr>
                      <w:rPr>
                        <w:rFonts w:hint="eastAsia"/>
                        <w:sz w:val="24"/>
                      </w:rPr>
                    </w:pPr>
                  </w:p>
                  <w:p w14:paraId="289B6CBE" w14:textId="77777777" w:rsidR="001112B0" w:rsidRDefault="001112B0">
                    <w:pPr>
                      <w:rPr>
                        <w:rFonts w:hint="eastAsia"/>
                        <w:sz w:val="31"/>
                      </w:rPr>
                    </w:pPr>
                  </w:p>
                  <w:p w14:paraId="6DA7729D" w14:textId="77777777" w:rsidR="001112B0" w:rsidRDefault="00000000">
                    <w:pPr>
                      <w:ind w:left="101"/>
                      <w:jc w:val="both"/>
                      <w:rPr>
                        <w:rFonts w:hint="eastAsia"/>
                        <w:sz w:val="24"/>
                      </w:rPr>
                    </w:pPr>
                    <w:r>
                      <w:rPr>
                        <w:spacing w:val="-2"/>
                        <w:sz w:val="24"/>
                      </w:rPr>
                      <w:t>（4）</w:t>
                    </w:r>
                    <w:r>
                      <w:rPr>
                        <w:spacing w:val="-5"/>
                        <w:sz w:val="24"/>
                      </w:rPr>
                      <w:t xml:space="preserve">单步追踪，执行到 </w:t>
                    </w:r>
                    <w:proofErr w:type="spellStart"/>
                    <w:r>
                      <w:rPr>
                        <w:spacing w:val="-2"/>
                        <w:sz w:val="24"/>
                      </w:rPr>
                      <w:t>addi</w:t>
                    </w:r>
                    <w:proofErr w:type="spellEnd"/>
                    <w:r>
                      <w:rPr>
                        <w:spacing w:val="-14"/>
                        <w:sz w:val="24"/>
                      </w:rPr>
                      <w:t xml:space="preserve"> </w:t>
                    </w:r>
                    <w:r>
                      <w:rPr>
                        <w:spacing w:val="-2"/>
                        <w:sz w:val="24"/>
                      </w:rPr>
                      <w:t>r3，r3，0x8</w:t>
                    </w:r>
                    <w:r>
                      <w:rPr>
                        <w:spacing w:val="-12"/>
                        <w:sz w:val="24"/>
                      </w:rPr>
                      <w:t xml:space="preserve"> 指令。</w:t>
                    </w:r>
                  </w:p>
                </w:txbxContent>
              </v:textbox>
            </v:shape>
            <w10:anchorlock/>
          </v:group>
        </w:pict>
      </w:r>
    </w:p>
    <w:p w14:paraId="49249EA8" w14:textId="77777777" w:rsidR="001112B0" w:rsidRDefault="001112B0">
      <w:pPr>
        <w:rPr>
          <w:rFonts w:hint="eastAsia"/>
          <w:sz w:val="20"/>
        </w:rPr>
        <w:sectPr w:rsidR="001112B0">
          <w:pgSz w:w="11910" w:h="16840"/>
          <w:pgMar w:top="1120" w:right="920" w:bottom="280" w:left="920" w:header="720" w:footer="720" w:gutter="0"/>
          <w:cols w:space="720"/>
        </w:sectPr>
      </w:pPr>
    </w:p>
    <w:p w14:paraId="1CE77C15" w14:textId="7EEEC30E" w:rsidR="001112B0" w:rsidRDefault="00000000">
      <w:pPr>
        <w:pStyle w:val="a3"/>
        <w:ind w:left="101"/>
        <w:rPr>
          <w:rFonts w:hint="eastAsia"/>
          <w:sz w:val="20"/>
        </w:rPr>
      </w:pPr>
      <w:r>
        <w:rPr>
          <w:rFonts w:hint="eastAsia"/>
          <w:sz w:val="20"/>
        </w:rPr>
      </w:r>
      <w:r w:rsidR="004434F6">
        <w:rPr>
          <w:sz w:val="20"/>
        </w:rPr>
        <w:pict w14:anchorId="6ED46ACD">
          <v:group id="docshapegroup10" o:spid="_x0000_s1032" style="width:493.2pt;height:559.5pt;mso-position-horizontal-relative:char;mso-position-vertical-relative:line" coordsize="9864,10002">
            <v:shape id="docshape11" o:spid="_x0000_s1036" type="#_x0000_t75" style="position:absolute;left:114;top:106;width:9636;height:4160">
              <v:imagedata r:id="rId10" o:title=""/>
            </v:shape>
            <v:shape id="docshape12" o:spid="_x0000_s1035" type="#_x0000_t75" style="position:absolute;left:114;top:5638;width:9629;height:3704">
              <v:imagedata r:id="rId11" o:title=""/>
            </v:shape>
            <v:shape id="docshape13" o:spid="_x0000_s1034" style="position:absolute;left:5709;top:3009;width:1960;height:5465" coordorigin="5710,3009" coordsize="1960,5465" o:spt="100" adj="0,,0" path="m6734,8202r-1,-4l6732,8194r-2,-3l6728,8188r-3,-3l6721,8184r-3,-2l6714,8182r-20,l6694,8222r,212l5750,8434r,-212l6694,8222r,-40l5730,8182r-4,l5722,8184r-3,1l5716,8188r-3,3l5711,8194r-1,4l5710,8202r,252l5710,8458r1,4l5713,8465r3,3l5719,8471r3,1l5726,8474r4,l6714,8474r4,l6721,8472r4,-1l6728,8468r2,-3l6732,8462r1,-4l6734,8454r,-20l6734,8222r,-20xm7670,3029r-1,-4l7668,3021r-2,-3l7664,3015r-3,-3l7657,3011r-3,-2l7650,3009r-20,l7630,3049r,188l6734,3237r,-188l7630,3049r,-40l6714,3009r-4,l6706,3011r-3,1l6700,3015r-3,3l6695,3021r-1,4l6694,3029r,228l6694,3261r1,4l6697,3268r3,3l6703,3274r3,1l6710,3277r4,l7650,3277r4,l7657,3275r4,-1l7664,3271r2,-3l7668,3265r1,-4l7670,3257r,-20l7670,3049r,-20xe" fillcolor="red" stroked="f">
              <v:stroke joinstyle="round"/>
              <v:formulas/>
              <v:path arrowok="t" o:connecttype="segments"/>
            </v:shape>
            <v:shape id="docshape14" o:spid="_x0000_s1033" type="#_x0000_t202" style="position:absolute;left:4;top:4;width:9854;height:9992" filled="f" strokeweight=".48pt">
              <v:textbox style="mso-next-textbox:#docshape14" inset="0,0,0,0">
                <w:txbxContent>
                  <w:p w14:paraId="250DF0B1" w14:textId="77777777" w:rsidR="001112B0" w:rsidRDefault="001112B0">
                    <w:pPr>
                      <w:rPr>
                        <w:rFonts w:hint="eastAsia"/>
                        <w:sz w:val="24"/>
                      </w:rPr>
                    </w:pPr>
                  </w:p>
                  <w:p w14:paraId="22D77159" w14:textId="77777777" w:rsidR="001112B0" w:rsidRDefault="001112B0">
                    <w:pPr>
                      <w:rPr>
                        <w:rFonts w:hint="eastAsia"/>
                        <w:sz w:val="24"/>
                      </w:rPr>
                    </w:pPr>
                  </w:p>
                  <w:p w14:paraId="3E241BE7" w14:textId="77777777" w:rsidR="001112B0" w:rsidRDefault="001112B0">
                    <w:pPr>
                      <w:rPr>
                        <w:rFonts w:hint="eastAsia"/>
                        <w:sz w:val="24"/>
                      </w:rPr>
                    </w:pPr>
                  </w:p>
                  <w:p w14:paraId="0A4F4C15" w14:textId="77777777" w:rsidR="001112B0" w:rsidRDefault="001112B0">
                    <w:pPr>
                      <w:rPr>
                        <w:rFonts w:hint="eastAsia"/>
                        <w:sz w:val="24"/>
                      </w:rPr>
                    </w:pPr>
                  </w:p>
                  <w:p w14:paraId="1F2668F8" w14:textId="77777777" w:rsidR="001112B0" w:rsidRDefault="001112B0">
                    <w:pPr>
                      <w:rPr>
                        <w:rFonts w:hint="eastAsia"/>
                        <w:sz w:val="24"/>
                      </w:rPr>
                    </w:pPr>
                  </w:p>
                  <w:p w14:paraId="1F95B36F" w14:textId="77777777" w:rsidR="001112B0" w:rsidRDefault="001112B0">
                    <w:pPr>
                      <w:rPr>
                        <w:rFonts w:hint="eastAsia"/>
                        <w:sz w:val="24"/>
                      </w:rPr>
                    </w:pPr>
                  </w:p>
                  <w:p w14:paraId="4D116BC9" w14:textId="77777777" w:rsidR="001112B0" w:rsidRDefault="001112B0">
                    <w:pPr>
                      <w:rPr>
                        <w:rFonts w:hint="eastAsia"/>
                        <w:sz w:val="24"/>
                      </w:rPr>
                    </w:pPr>
                  </w:p>
                  <w:p w14:paraId="3060DC48" w14:textId="77777777" w:rsidR="001112B0" w:rsidRDefault="001112B0">
                    <w:pPr>
                      <w:rPr>
                        <w:rFonts w:hint="eastAsia"/>
                        <w:sz w:val="24"/>
                      </w:rPr>
                    </w:pPr>
                  </w:p>
                  <w:p w14:paraId="0EEF7CF8" w14:textId="77777777" w:rsidR="001112B0" w:rsidRDefault="001112B0">
                    <w:pPr>
                      <w:rPr>
                        <w:rFonts w:hint="eastAsia"/>
                        <w:sz w:val="24"/>
                      </w:rPr>
                    </w:pPr>
                  </w:p>
                  <w:p w14:paraId="1499DC29" w14:textId="77777777" w:rsidR="001112B0" w:rsidRDefault="001112B0">
                    <w:pPr>
                      <w:rPr>
                        <w:rFonts w:hint="eastAsia"/>
                        <w:sz w:val="24"/>
                      </w:rPr>
                    </w:pPr>
                  </w:p>
                  <w:p w14:paraId="6D9FCEDC" w14:textId="77777777" w:rsidR="001112B0" w:rsidRDefault="001112B0">
                    <w:pPr>
                      <w:rPr>
                        <w:rFonts w:hint="eastAsia"/>
                        <w:sz w:val="24"/>
                      </w:rPr>
                    </w:pPr>
                  </w:p>
                  <w:p w14:paraId="26CFB014" w14:textId="77777777" w:rsidR="001112B0" w:rsidRDefault="001112B0">
                    <w:pPr>
                      <w:rPr>
                        <w:rFonts w:hint="eastAsia"/>
                        <w:sz w:val="24"/>
                      </w:rPr>
                    </w:pPr>
                  </w:p>
                  <w:p w14:paraId="08A2C74F" w14:textId="77777777" w:rsidR="001112B0" w:rsidRDefault="001112B0">
                    <w:pPr>
                      <w:rPr>
                        <w:rFonts w:hint="eastAsia"/>
                        <w:sz w:val="24"/>
                      </w:rPr>
                    </w:pPr>
                  </w:p>
                  <w:p w14:paraId="67C4E595" w14:textId="77777777" w:rsidR="001112B0" w:rsidRDefault="001112B0">
                    <w:pPr>
                      <w:spacing w:before="1"/>
                      <w:rPr>
                        <w:sz w:val="29"/>
                      </w:rPr>
                    </w:pPr>
                  </w:p>
                  <w:p w14:paraId="052A368D" w14:textId="77777777" w:rsidR="004434F6" w:rsidRDefault="004434F6">
                    <w:pPr>
                      <w:spacing w:before="1"/>
                      <w:rPr>
                        <w:rFonts w:hint="eastAsia"/>
                        <w:sz w:val="29"/>
                      </w:rPr>
                    </w:pPr>
                  </w:p>
                  <w:p w14:paraId="07A874B3" w14:textId="77777777" w:rsidR="001112B0" w:rsidRDefault="00000000">
                    <w:pPr>
                      <w:spacing w:line="242" w:lineRule="auto"/>
                      <w:ind w:left="101" w:right="140"/>
                      <w:rPr>
                        <w:rFonts w:hint="eastAsia"/>
                        <w:sz w:val="24"/>
                      </w:rPr>
                    </w:pPr>
                    <w:r>
                      <w:rPr>
                        <w:spacing w:val="-2"/>
                        <w:sz w:val="24"/>
                      </w:rPr>
                      <w:t>该指令也存在结构相关，这是因为上一条指令无法正常进入执行阶段，从而导致上一条指令占用执行器时间延长，使得该指令无法正常进入执行阶段。</w:t>
                    </w:r>
                  </w:p>
                  <w:p w14:paraId="6491BC42" w14:textId="77777777" w:rsidR="001112B0" w:rsidRDefault="001112B0">
                    <w:pPr>
                      <w:spacing w:before="7"/>
                      <w:rPr>
                        <w:rFonts w:hint="eastAsia"/>
                        <w:sz w:val="24"/>
                      </w:rPr>
                    </w:pPr>
                  </w:p>
                  <w:p w14:paraId="45F029E3" w14:textId="77777777" w:rsidR="001112B0" w:rsidRDefault="00000000">
                    <w:pPr>
                      <w:ind w:left="101"/>
                      <w:rPr>
                        <w:rFonts w:hint="eastAsia"/>
                        <w:sz w:val="24"/>
                      </w:rPr>
                    </w:pPr>
                    <w:r>
                      <w:rPr>
                        <w:spacing w:val="-2"/>
                        <w:sz w:val="24"/>
                      </w:rPr>
                      <w:t>（5）</w:t>
                    </w:r>
                    <w:r>
                      <w:rPr>
                        <w:spacing w:val="-4"/>
                        <w:sz w:val="24"/>
                      </w:rPr>
                      <w:t xml:space="preserve">继续执行，直到执行到 </w:t>
                    </w:r>
                    <w:r>
                      <w:rPr>
                        <w:spacing w:val="-2"/>
                        <w:sz w:val="24"/>
                      </w:rPr>
                      <w:t>sub</w:t>
                    </w:r>
                    <w:r>
                      <w:rPr>
                        <w:spacing w:val="-12"/>
                        <w:sz w:val="24"/>
                      </w:rPr>
                      <w:t xml:space="preserve"> </w:t>
                    </w:r>
                    <w:r>
                      <w:rPr>
                        <w:spacing w:val="-2"/>
                        <w:sz w:val="24"/>
                      </w:rPr>
                      <w:t>r5，r4，r2</w:t>
                    </w:r>
                    <w:r>
                      <w:rPr>
                        <w:spacing w:val="-8"/>
                        <w:sz w:val="24"/>
                      </w:rPr>
                      <w:t xml:space="preserve">。此时 </w:t>
                    </w:r>
                    <w:r>
                      <w:rPr>
                        <w:spacing w:val="-2"/>
                        <w:sz w:val="24"/>
                      </w:rPr>
                      <w:t>Clock</w:t>
                    </w:r>
                    <w:r>
                      <w:rPr>
                        <w:spacing w:val="-12"/>
                        <w:sz w:val="24"/>
                      </w:rPr>
                      <w:t xml:space="preserve"> </w:t>
                    </w:r>
                    <w:r>
                      <w:rPr>
                        <w:spacing w:val="-2"/>
                        <w:sz w:val="24"/>
                      </w:rPr>
                      <w:t>Cycle</w:t>
                    </w:r>
                    <w:r>
                      <w:rPr>
                        <w:spacing w:val="-11"/>
                        <w:sz w:val="24"/>
                      </w:rPr>
                      <w:t xml:space="preserve"> </w:t>
                    </w:r>
                    <w:r>
                      <w:rPr>
                        <w:spacing w:val="-2"/>
                        <w:sz w:val="24"/>
                      </w:rPr>
                      <w:t>Diagram</w:t>
                    </w:r>
                    <w:r>
                      <w:rPr>
                        <w:spacing w:val="-7"/>
                        <w:sz w:val="24"/>
                      </w:rPr>
                      <w:t xml:space="preserve"> 窗口如下所示：</w:t>
                    </w:r>
                  </w:p>
                  <w:p w14:paraId="2983B13F" w14:textId="77777777" w:rsidR="001112B0" w:rsidRDefault="001112B0">
                    <w:pPr>
                      <w:rPr>
                        <w:rFonts w:hint="eastAsia"/>
                        <w:sz w:val="24"/>
                      </w:rPr>
                    </w:pPr>
                  </w:p>
                  <w:p w14:paraId="3C33982D" w14:textId="77777777" w:rsidR="001112B0" w:rsidRDefault="001112B0">
                    <w:pPr>
                      <w:rPr>
                        <w:rFonts w:hint="eastAsia"/>
                        <w:sz w:val="24"/>
                      </w:rPr>
                    </w:pPr>
                  </w:p>
                  <w:p w14:paraId="2261CB78" w14:textId="77777777" w:rsidR="001112B0" w:rsidRDefault="001112B0">
                    <w:pPr>
                      <w:rPr>
                        <w:rFonts w:hint="eastAsia"/>
                        <w:sz w:val="24"/>
                      </w:rPr>
                    </w:pPr>
                  </w:p>
                  <w:p w14:paraId="1CC77B42" w14:textId="77777777" w:rsidR="001112B0" w:rsidRDefault="001112B0">
                    <w:pPr>
                      <w:rPr>
                        <w:rFonts w:hint="eastAsia"/>
                        <w:sz w:val="24"/>
                      </w:rPr>
                    </w:pPr>
                  </w:p>
                  <w:p w14:paraId="2BD06373" w14:textId="77777777" w:rsidR="001112B0" w:rsidRDefault="001112B0">
                    <w:pPr>
                      <w:rPr>
                        <w:rFonts w:hint="eastAsia"/>
                        <w:sz w:val="24"/>
                      </w:rPr>
                    </w:pPr>
                  </w:p>
                  <w:p w14:paraId="74840FC3" w14:textId="77777777" w:rsidR="001112B0" w:rsidRDefault="001112B0">
                    <w:pPr>
                      <w:rPr>
                        <w:rFonts w:hint="eastAsia"/>
                        <w:sz w:val="24"/>
                      </w:rPr>
                    </w:pPr>
                  </w:p>
                  <w:p w14:paraId="095D95A4" w14:textId="77777777" w:rsidR="001112B0" w:rsidRDefault="001112B0">
                    <w:pPr>
                      <w:rPr>
                        <w:rFonts w:hint="eastAsia"/>
                        <w:sz w:val="24"/>
                      </w:rPr>
                    </w:pPr>
                  </w:p>
                  <w:p w14:paraId="66427A56" w14:textId="77777777" w:rsidR="001112B0" w:rsidRDefault="001112B0">
                    <w:pPr>
                      <w:rPr>
                        <w:rFonts w:hint="eastAsia"/>
                        <w:sz w:val="24"/>
                      </w:rPr>
                    </w:pPr>
                  </w:p>
                  <w:p w14:paraId="1F5C1334" w14:textId="77777777" w:rsidR="001112B0" w:rsidRDefault="001112B0">
                    <w:pPr>
                      <w:rPr>
                        <w:rFonts w:hint="eastAsia"/>
                        <w:sz w:val="24"/>
                      </w:rPr>
                    </w:pPr>
                  </w:p>
                  <w:p w14:paraId="2A598331" w14:textId="77777777" w:rsidR="001112B0" w:rsidRDefault="001112B0">
                    <w:pPr>
                      <w:rPr>
                        <w:rFonts w:hint="eastAsia"/>
                        <w:sz w:val="24"/>
                      </w:rPr>
                    </w:pPr>
                  </w:p>
                  <w:p w14:paraId="470AA559" w14:textId="77777777" w:rsidR="001112B0" w:rsidRDefault="001112B0">
                    <w:pPr>
                      <w:rPr>
                        <w:rFonts w:hint="eastAsia"/>
                        <w:sz w:val="24"/>
                      </w:rPr>
                    </w:pPr>
                  </w:p>
                  <w:p w14:paraId="7E762A29" w14:textId="77777777" w:rsidR="001112B0" w:rsidRDefault="001112B0">
                    <w:pPr>
                      <w:spacing w:before="6"/>
                      <w:rPr>
                        <w:rFonts w:hint="eastAsia"/>
                        <w:sz w:val="28"/>
                      </w:rPr>
                    </w:pPr>
                  </w:p>
                  <w:p w14:paraId="43A7E608" w14:textId="77777777" w:rsidR="004434F6" w:rsidRDefault="004434F6">
                    <w:pPr>
                      <w:spacing w:line="242" w:lineRule="auto"/>
                      <w:ind w:left="101" w:right="102"/>
                      <w:rPr>
                        <w:spacing w:val="-4"/>
                        <w:sz w:val="24"/>
                      </w:rPr>
                    </w:pPr>
                  </w:p>
                  <w:p w14:paraId="350BE7C6" w14:textId="77777777" w:rsidR="004434F6" w:rsidRDefault="004434F6">
                    <w:pPr>
                      <w:spacing w:line="242" w:lineRule="auto"/>
                      <w:ind w:left="101" w:right="102"/>
                      <w:rPr>
                        <w:spacing w:val="-4"/>
                        <w:sz w:val="24"/>
                      </w:rPr>
                    </w:pPr>
                  </w:p>
                  <w:p w14:paraId="163C5724" w14:textId="1B30AA8F" w:rsidR="001112B0" w:rsidRDefault="00000000">
                    <w:pPr>
                      <w:spacing w:line="242" w:lineRule="auto"/>
                      <w:ind w:left="101" w:right="102"/>
                      <w:rPr>
                        <w:spacing w:val="-2"/>
                        <w:sz w:val="24"/>
                      </w:rPr>
                    </w:pPr>
                    <w:r>
                      <w:rPr>
                        <w:spacing w:val="-4"/>
                        <w:sz w:val="24"/>
                      </w:rPr>
                      <w:t>可以看到由于上一条指令被阻塞在译码阶段，因此，当取出指令 sub</w:t>
                    </w:r>
                    <w:r>
                      <w:rPr>
                        <w:spacing w:val="-51"/>
                        <w:sz w:val="24"/>
                      </w:rPr>
                      <w:t xml:space="preserve"> </w:t>
                    </w:r>
                    <w:r>
                      <w:rPr>
                        <w:spacing w:val="-4"/>
                        <w:sz w:val="24"/>
                      </w:rPr>
                      <w:t>r5，r4，r2</w:t>
                    </w:r>
                    <w:r>
                      <w:rPr>
                        <w:spacing w:val="-7"/>
                        <w:sz w:val="24"/>
                      </w:rPr>
                      <w:t xml:space="preserve"> 之后无法译</w:t>
                    </w:r>
                    <w:r>
                      <w:rPr>
                        <w:spacing w:val="-2"/>
                        <w:sz w:val="24"/>
                      </w:rPr>
                      <w:t>码，因而产生译码器结构相关。此时，双击指令，有如下的提示：</w:t>
                    </w:r>
                  </w:p>
                  <w:p w14:paraId="2969CC65" w14:textId="77777777" w:rsidR="004434F6" w:rsidRDefault="004434F6">
                    <w:pPr>
                      <w:spacing w:line="242" w:lineRule="auto"/>
                      <w:ind w:left="101" w:right="102"/>
                      <w:rPr>
                        <w:spacing w:val="-2"/>
                        <w:sz w:val="24"/>
                      </w:rPr>
                    </w:pPr>
                  </w:p>
                  <w:p w14:paraId="6B41FA8A" w14:textId="77777777" w:rsidR="004434F6" w:rsidRDefault="004434F6">
                    <w:pPr>
                      <w:spacing w:line="242" w:lineRule="auto"/>
                      <w:ind w:left="101" w:right="102"/>
                      <w:rPr>
                        <w:rFonts w:hint="eastAsia"/>
                        <w:spacing w:val="-2"/>
                        <w:sz w:val="24"/>
                      </w:rPr>
                    </w:pPr>
                  </w:p>
                  <w:p w14:paraId="66F18D28" w14:textId="77777777" w:rsidR="004434F6" w:rsidRDefault="004434F6">
                    <w:pPr>
                      <w:spacing w:line="242" w:lineRule="auto"/>
                      <w:ind w:left="101" w:right="102"/>
                      <w:rPr>
                        <w:rFonts w:hint="eastAsia"/>
                        <w:sz w:val="24"/>
                      </w:rPr>
                    </w:pPr>
                  </w:p>
                </w:txbxContent>
              </v:textbox>
            </v:shape>
            <w10:anchorlock/>
          </v:group>
        </w:pict>
      </w:r>
    </w:p>
    <w:p w14:paraId="778FFE6D" w14:textId="77777777" w:rsidR="001112B0" w:rsidRDefault="001112B0">
      <w:pPr>
        <w:rPr>
          <w:rFonts w:hint="eastAsia"/>
          <w:sz w:val="20"/>
        </w:rPr>
        <w:sectPr w:rsidR="001112B0">
          <w:pgSz w:w="11910" w:h="16840"/>
          <w:pgMar w:top="1120" w:right="920" w:bottom="280" w:left="920" w:header="720" w:footer="720" w:gutter="0"/>
          <w:cols w:space="720"/>
        </w:sectPr>
      </w:pPr>
    </w:p>
    <w:p w14:paraId="6A20A2C4" w14:textId="77777777" w:rsidR="001112B0" w:rsidRDefault="001112B0">
      <w:pPr>
        <w:pStyle w:val="a3"/>
        <w:rPr>
          <w:rFonts w:hint="eastAsia"/>
          <w:sz w:val="8"/>
        </w:rPr>
      </w:pPr>
    </w:p>
    <w:p w14:paraId="01112D1F" w14:textId="6D329B0F" w:rsidR="001112B0" w:rsidRDefault="00E5334A">
      <w:pPr>
        <w:pStyle w:val="a3"/>
        <w:ind w:left="215"/>
        <w:rPr>
          <w:rFonts w:hint="eastAsia"/>
          <w:sz w:val="20"/>
        </w:rPr>
      </w:pPr>
      <w:r w:rsidRPr="00E5334A">
        <w:rPr>
          <w:sz w:val="20"/>
        </w:rPr>
        <w:drawing>
          <wp:inline distT="0" distB="0" distL="0" distR="0" wp14:anchorId="49737301" wp14:editId="71D044A9">
            <wp:extent cx="4039263" cy="3252670"/>
            <wp:effectExtent l="0" t="0" r="0" b="5080"/>
            <wp:docPr id="565496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96797" name=""/>
                    <pic:cNvPicPr/>
                  </pic:nvPicPr>
                  <pic:blipFill>
                    <a:blip r:embed="rId12"/>
                    <a:stretch>
                      <a:fillRect/>
                    </a:stretch>
                  </pic:blipFill>
                  <pic:spPr>
                    <a:xfrm>
                      <a:off x="0" y="0"/>
                      <a:ext cx="4047338" cy="3259172"/>
                    </a:xfrm>
                    <a:prstGeom prst="rect">
                      <a:avLst/>
                    </a:prstGeom>
                  </pic:spPr>
                </pic:pic>
              </a:graphicData>
            </a:graphic>
          </wp:inline>
        </w:drawing>
      </w:r>
    </w:p>
    <w:p w14:paraId="0AFCB1AB" w14:textId="77777777" w:rsidR="001112B0" w:rsidRDefault="001112B0">
      <w:pPr>
        <w:pStyle w:val="a3"/>
        <w:spacing w:before="8"/>
        <w:rPr>
          <w:rFonts w:hint="eastAsia"/>
          <w:sz w:val="27"/>
        </w:rPr>
      </w:pPr>
    </w:p>
    <w:p w14:paraId="1B389177" w14:textId="77777777" w:rsidR="001112B0" w:rsidRDefault="00000000">
      <w:pPr>
        <w:pStyle w:val="a5"/>
        <w:numPr>
          <w:ilvl w:val="0"/>
          <w:numId w:val="2"/>
        </w:numPr>
        <w:tabs>
          <w:tab w:val="left" w:pos="814"/>
        </w:tabs>
        <w:spacing w:before="67" w:line="242" w:lineRule="auto"/>
        <w:ind w:right="251" w:firstLine="0"/>
        <w:rPr>
          <w:rFonts w:hint="eastAsia"/>
          <w:sz w:val="24"/>
        </w:rPr>
      </w:pPr>
      <w:r>
        <w:rPr>
          <w:rFonts w:hint="eastAsia"/>
        </w:rPr>
        <w:pict w14:anchorId="780310B8">
          <v:group id="docshapegroup15" o:spid="_x0000_s1028" style="position:absolute;left:0;text-align:left;margin-left:51.05pt;margin-top:-293.65pt;width:493.2pt;height:659.1pt;z-index:-15879168;mso-position-horizontal-relative:page" coordorigin="1021,-5873" coordsize="9864,13182">
            <v:shape id="docshape16" o:spid="_x0000_s1031" type="#_x0000_t75" style="position:absolute;left:1135;top:3342;width:9632;height:2616">
              <v:imagedata r:id="rId13" o:title=""/>
            </v:shape>
            <v:shape id="docshape17" o:spid="_x0000_s1030" style="position:absolute;left:1021;top:-5873;width:9864;height:13177" coordorigin="1021,-5873" coordsize="9864,13177" o:spt="100" adj="0,,0" path="m1021,-5868r9864,m1021,7304r9864,m1026,-5873r,13172m10880,-5873r,13172e" filled="f" strokeweight=".48pt">
              <v:stroke joinstyle="round"/>
              <v:formulas/>
              <v:path arrowok="t" o:connecttype="segments"/>
            </v:shape>
            <v:shape id="docshape18" o:spid="_x0000_s1029" style="position:absolute;left:3323;top:4559;width:3124;height:1084" coordorigin="3323,4559" coordsize="3124,1084" o:spt="100" adj="0,,0" path="m4215,4579r,-4l4213,4572r-1,-4l4209,4565r-3,-2l4203,4561r-4,-1l4195,4559r-20,l4175,4599r,152l3363,4751r,-152l4175,4599r,-40l3343,4559r-4,1l3335,4561r-3,2l3329,4565r-3,3l3325,4572r-2,3l3323,4579r,192l3323,4775r2,4l3326,4782r3,3l3332,4788r3,2l3339,4791r4,l4195,4791r4,l4203,4790r3,-2l4209,4785r3,-3l4213,4779r2,-4l4215,4771r,-20l4215,4599r,-20xm5114,4867r,-4l5112,4860r-1,-4l5108,4853r-3,-2l5102,4849r-4,-1l5094,4847r-20,l5074,4887r,152l4167,5039r,-152l5074,4887r,-40l4147,4847r-4,1l4139,4849r-3,2l4133,4853r-3,3l4129,4860r-2,3l4127,4867r,192l4127,5063r2,4l4130,5070r3,3l4136,5076r3,2l4143,5079r4,l5094,5079r4,l5102,5078r3,-2l5108,5073r3,-3l5112,5067r2,-4l5114,5059r,-20l5114,4887r,-20xm6447,4807r,-4l6445,4800r-1,-4l6441,4793r-3,-2l6435,4789r-4,-1l6427,4787r-20,l6407,4827r,776l5487,5603r,-776l6407,4827r,-40l5467,4787r-4,1l5459,4789r-3,2l5453,4793r-3,3l5449,4800r-2,3l5447,4807r,816l5447,5627r2,4l5450,5634r3,3l5456,5640r3,2l5463,5643r4,l6427,5643r4,l6435,5642r3,-2l6441,5637r3,-3l6445,5631r2,-4l6447,5623r,-20l6447,4827r,-20xe" fillcolor="red" stroked="f">
              <v:stroke joinstyle="round"/>
              <v:formulas/>
              <v:path arrowok="t" o:connecttype="segments"/>
            </v:shape>
            <w10:wrap anchorx="page"/>
          </v:group>
        </w:pict>
      </w:r>
      <w:r>
        <w:rPr>
          <w:spacing w:val="-4"/>
          <w:sz w:val="24"/>
        </w:rPr>
        <w:t xml:space="preserve">重复上述过程：分析汇编代码可知，程序会不断重复上述循环，直到次数达到 </w:t>
      </w:r>
      <w:r>
        <w:rPr>
          <w:spacing w:val="-2"/>
          <w:sz w:val="24"/>
        </w:rPr>
        <w:t>10</w:t>
      </w:r>
      <w:r>
        <w:rPr>
          <w:spacing w:val="-15"/>
          <w:sz w:val="24"/>
        </w:rPr>
        <w:t xml:space="preserve"> 次后</w:t>
      </w:r>
      <w:r>
        <w:rPr>
          <w:spacing w:val="-2"/>
          <w:sz w:val="24"/>
        </w:rPr>
        <w:t>退出。而每一次过程中，如下指令中会出现结构相关：</w:t>
      </w:r>
    </w:p>
    <w:tbl>
      <w:tblPr>
        <w:tblStyle w:val="TableNormal"/>
        <w:tblW w:w="0" w:type="auto"/>
        <w:tblInd w:w="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15"/>
        <w:gridCol w:w="4823"/>
      </w:tblGrid>
      <w:tr w:rsidR="001112B0" w14:paraId="2ADC1BE3" w14:textId="77777777">
        <w:trPr>
          <w:trHeight w:val="311"/>
        </w:trPr>
        <w:tc>
          <w:tcPr>
            <w:tcW w:w="4815" w:type="dxa"/>
          </w:tcPr>
          <w:p w14:paraId="643144E1" w14:textId="77777777" w:rsidR="001112B0" w:rsidRDefault="00000000">
            <w:pPr>
              <w:pStyle w:val="TableParagraph"/>
              <w:spacing w:before="4" w:line="288" w:lineRule="exact"/>
              <w:ind w:left="1434" w:right="1428"/>
              <w:jc w:val="center"/>
              <w:rPr>
                <w:rFonts w:hint="eastAsia"/>
                <w:sz w:val="24"/>
              </w:rPr>
            </w:pPr>
            <w:r>
              <w:rPr>
                <w:spacing w:val="-2"/>
                <w:sz w:val="24"/>
              </w:rPr>
              <w:t>结构相关的指令</w:t>
            </w:r>
          </w:p>
        </w:tc>
        <w:tc>
          <w:tcPr>
            <w:tcW w:w="4823" w:type="dxa"/>
          </w:tcPr>
          <w:p w14:paraId="512C483D" w14:textId="77777777" w:rsidR="001112B0" w:rsidRDefault="00000000">
            <w:pPr>
              <w:pStyle w:val="TableParagraph"/>
              <w:spacing w:before="4" w:line="288" w:lineRule="exact"/>
              <w:ind w:left="1318" w:right="1312"/>
              <w:jc w:val="center"/>
              <w:rPr>
                <w:rFonts w:hint="eastAsia"/>
                <w:sz w:val="24"/>
              </w:rPr>
            </w:pPr>
            <w:r>
              <w:rPr>
                <w:spacing w:val="-2"/>
                <w:sz w:val="24"/>
              </w:rPr>
              <w:t>导致结构相关的部件</w:t>
            </w:r>
          </w:p>
        </w:tc>
      </w:tr>
      <w:tr w:rsidR="001112B0" w14:paraId="3EEBAE3A" w14:textId="77777777">
        <w:trPr>
          <w:trHeight w:val="312"/>
        </w:trPr>
        <w:tc>
          <w:tcPr>
            <w:tcW w:w="4815" w:type="dxa"/>
          </w:tcPr>
          <w:p w14:paraId="59269121" w14:textId="77777777" w:rsidR="001112B0" w:rsidRDefault="00000000">
            <w:pPr>
              <w:pStyle w:val="TableParagraph"/>
              <w:spacing w:before="3" w:line="288" w:lineRule="exact"/>
              <w:ind w:left="1434" w:right="1428"/>
              <w:jc w:val="center"/>
              <w:rPr>
                <w:rFonts w:hint="eastAsia"/>
                <w:sz w:val="24"/>
              </w:rPr>
            </w:pPr>
            <w:proofErr w:type="spellStart"/>
            <w:r>
              <w:rPr>
                <w:sz w:val="24"/>
              </w:rPr>
              <w:t>addd</w:t>
            </w:r>
            <w:proofErr w:type="spellEnd"/>
            <w:r>
              <w:rPr>
                <w:sz w:val="24"/>
              </w:rPr>
              <w:t xml:space="preserve"> </w:t>
            </w:r>
            <w:r>
              <w:rPr>
                <w:spacing w:val="-2"/>
                <w:sz w:val="24"/>
              </w:rPr>
              <w:t>f2，f0，f2</w:t>
            </w:r>
          </w:p>
        </w:tc>
        <w:tc>
          <w:tcPr>
            <w:tcW w:w="4823" w:type="dxa"/>
          </w:tcPr>
          <w:p w14:paraId="379A8BA3" w14:textId="77777777" w:rsidR="001112B0" w:rsidRDefault="00000000">
            <w:pPr>
              <w:pStyle w:val="TableParagraph"/>
              <w:spacing w:before="3" w:line="288" w:lineRule="exact"/>
              <w:ind w:left="1318" w:right="1312"/>
              <w:jc w:val="center"/>
              <w:rPr>
                <w:rFonts w:hint="eastAsia"/>
                <w:sz w:val="24"/>
              </w:rPr>
            </w:pPr>
            <w:proofErr w:type="spellStart"/>
            <w:r>
              <w:rPr>
                <w:spacing w:val="-2"/>
                <w:sz w:val="24"/>
              </w:rPr>
              <w:t>faddEX</w:t>
            </w:r>
            <w:proofErr w:type="spellEnd"/>
            <w:r>
              <w:rPr>
                <w:spacing w:val="-2"/>
                <w:sz w:val="24"/>
              </w:rPr>
              <w:t>[1]</w:t>
            </w:r>
          </w:p>
        </w:tc>
      </w:tr>
      <w:tr w:rsidR="001112B0" w14:paraId="10416979" w14:textId="77777777">
        <w:trPr>
          <w:trHeight w:val="311"/>
        </w:trPr>
        <w:tc>
          <w:tcPr>
            <w:tcW w:w="4815" w:type="dxa"/>
          </w:tcPr>
          <w:p w14:paraId="7287C1E1" w14:textId="77777777" w:rsidR="001112B0" w:rsidRDefault="00000000">
            <w:pPr>
              <w:pStyle w:val="TableParagraph"/>
              <w:spacing w:before="3" w:line="289" w:lineRule="exact"/>
              <w:ind w:left="1434" w:right="1428"/>
              <w:jc w:val="center"/>
              <w:rPr>
                <w:rFonts w:hint="eastAsia"/>
                <w:sz w:val="24"/>
              </w:rPr>
            </w:pPr>
            <w:proofErr w:type="spellStart"/>
            <w:r>
              <w:rPr>
                <w:sz w:val="24"/>
              </w:rPr>
              <w:t>addi</w:t>
            </w:r>
            <w:proofErr w:type="spellEnd"/>
            <w:r>
              <w:rPr>
                <w:sz w:val="24"/>
              </w:rPr>
              <w:t xml:space="preserve"> </w:t>
            </w:r>
            <w:r>
              <w:rPr>
                <w:spacing w:val="-2"/>
                <w:sz w:val="24"/>
              </w:rPr>
              <w:t>r2，r2，0x8</w:t>
            </w:r>
          </w:p>
        </w:tc>
        <w:tc>
          <w:tcPr>
            <w:tcW w:w="4823" w:type="dxa"/>
          </w:tcPr>
          <w:p w14:paraId="5D25DAA2" w14:textId="77777777" w:rsidR="001112B0" w:rsidRDefault="00000000">
            <w:pPr>
              <w:pStyle w:val="TableParagraph"/>
              <w:spacing w:before="3" w:line="289" w:lineRule="exact"/>
              <w:ind w:left="1318" w:right="1312"/>
              <w:jc w:val="center"/>
              <w:rPr>
                <w:rFonts w:hint="eastAsia"/>
                <w:sz w:val="24"/>
              </w:rPr>
            </w:pPr>
            <w:r>
              <w:rPr>
                <w:sz w:val="24"/>
              </w:rPr>
              <w:t>ID、</w:t>
            </w:r>
            <w:proofErr w:type="spellStart"/>
            <w:r>
              <w:rPr>
                <w:spacing w:val="-2"/>
                <w:sz w:val="24"/>
              </w:rPr>
              <w:t>faddEX</w:t>
            </w:r>
            <w:proofErr w:type="spellEnd"/>
            <w:r>
              <w:rPr>
                <w:spacing w:val="-2"/>
                <w:sz w:val="24"/>
              </w:rPr>
              <w:t>[1]</w:t>
            </w:r>
          </w:p>
        </w:tc>
      </w:tr>
      <w:tr w:rsidR="001112B0" w14:paraId="0E905EB4" w14:textId="77777777">
        <w:trPr>
          <w:trHeight w:val="312"/>
        </w:trPr>
        <w:tc>
          <w:tcPr>
            <w:tcW w:w="4815" w:type="dxa"/>
          </w:tcPr>
          <w:p w14:paraId="3877FAA9" w14:textId="77777777" w:rsidR="001112B0" w:rsidRDefault="00000000">
            <w:pPr>
              <w:pStyle w:val="TableParagraph"/>
              <w:spacing w:line="289" w:lineRule="exact"/>
              <w:ind w:left="1434" w:right="1428"/>
              <w:jc w:val="center"/>
              <w:rPr>
                <w:rFonts w:hint="eastAsia"/>
                <w:sz w:val="24"/>
              </w:rPr>
            </w:pPr>
            <w:proofErr w:type="spellStart"/>
            <w:r>
              <w:rPr>
                <w:sz w:val="24"/>
              </w:rPr>
              <w:t>addi</w:t>
            </w:r>
            <w:proofErr w:type="spellEnd"/>
            <w:r>
              <w:rPr>
                <w:sz w:val="24"/>
              </w:rPr>
              <w:t xml:space="preserve"> </w:t>
            </w:r>
            <w:r>
              <w:rPr>
                <w:spacing w:val="-2"/>
                <w:sz w:val="24"/>
              </w:rPr>
              <w:t>r3，r3，0x8</w:t>
            </w:r>
          </w:p>
        </w:tc>
        <w:tc>
          <w:tcPr>
            <w:tcW w:w="4823" w:type="dxa"/>
          </w:tcPr>
          <w:p w14:paraId="6DD7E59B" w14:textId="77777777" w:rsidR="001112B0" w:rsidRDefault="00000000">
            <w:pPr>
              <w:pStyle w:val="TableParagraph"/>
              <w:spacing w:line="289" w:lineRule="exact"/>
              <w:ind w:left="1318" w:right="1312"/>
              <w:jc w:val="center"/>
              <w:rPr>
                <w:rFonts w:hint="eastAsia"/>
                <w:sz w:val="24"/>
              </w:rPr>
            </w:pPr>
            <w:proofErr w:type="spellStart"/>
            <w:r>
              <w:rPr>
                <w:spacing w:val="-2"/>
                <w:sz w:val="24"/>
              </w:rPr>
              <w:t>intEX</w:t>
            </w:r>
            <w:proofErr w:type="spellEnd"/>
          </w:p>
        </w:tc>
      </w:tr>
      <w:tr w:rsidR="001112B0" w14:paraId="7FFD1A7B" w14:textId="77777777">
        <w:trPr>
          <w:trHeight w:val="312"/>
        </w:trPr>
        <w:tc>
          <w:tcPr>
            <w:tcW w:w="4815" w:type="dxa"/>
          </w:tcPr>
          <w:p w14:paraId="538DC860" w14:textId="77777777" w:rsidR="001112B0" w:rsidRDefault="00000000">
            <w:pPr>
              <w:pStyle w:val="TableParagraph"/>
              <w:spacing w:line="290" w:lineRule="exact"/>
              <w:ind w:left="1434" w:right="1428"/>
              <w:jc w:val="center"/>
              <w:rPr>
                <w:rFonts w:hint="eastAsia"/>
                <w:sz w:val="24"/>
              </w:rPr>
            </w:pPr>
            <w:r>
              <w:rPr>
                <w:sz w:val="24"/>
              </w:rPr>
              <w:t xml:space="preserve">sub </w:t>
            </w:r>
            <w:r>
              <w:rPr>
                <w:spacing w:val="-2"/>
                <w:sz w:val="24"/>
              </w:rPr>
              <w:t>r5，r4，r2</w:t>
            </w:r>
          </w:p>
        </w:tc>
        <w:tc>
          <w:tcPr>
            <w:tcW w:w="4823" w:type="dxa"/>
          </w:tcPr>
          <w:p w14:paraId="014CF26E" w14:textId="77777777" w:rsidR="001112B0" w:rsidRDefault="00000000">
            <w:pPr>
              <w:pStyle w:val="TableParagraph"/>
              <w:spacing w:line="290" w:lineRule="exact"/>
              <w:ind w:left="1318" w:right="1312"/>
              <w:jc w:val="center"/>
              <w:rPr>
                <w:rFonts w:hint="eastAsia"/>
                <w:sz w:val="24"/>
              </w:rPr>
            </w:pPr>
            <w:r>
              <w:rPr>
                <w:spacing w:val="-5"/>
                <w:sz w:val="24"/>
              </w:rPr>
              <w:t>ID</w:t>
            </w:r>
          </w:p>
        </w:tc>
      </w:tr>
    </w:tbl>
    <w:p w14:paraId="2BEDED8D" w14:textId="77777777" w:rsidR="001112B0" w:rsidRDefault="001112B0">
      <w:pPr>
        <w:pStyle w:val="a3"/>
        <w:spacing w:before="8"/>
        <w:rPr>
          <w:rFonts w:hint="eastAsia"/>
        </w:rPr>
      </w:pPr>
    </w:p>
    <w:p w14:paraId="61BF0BD1" w14:textId="77777777" w:rsidR="001112B0" w:rsidRDefault="00000000">
      <w:pPr>
        <w:pStyle w:val="a3"/>
        <w:spacing w:line="242" w:lineRule="auto"/>
        <w:ind w:left="212" w:right="251"/>
        <w:rPr>
          <w:rFonts w:hint="eastAsia"/>
        </w:rPr>
      </w:pPr>
      <w:r>
        <w:rPr>
          <w:spacing w:val="-2"/>
        </w:rPr>
        <w:t>由于每一次循环都会产生五次结构相关，且后三次结构相关都在同一周期内发生，如下图所</w:t>
      </w:r>
      <w:r>
        <w:rPr>
          <w:spacing w:val="-6"/>
        </w:rPr>
        <w:t>示：</w:t>
      </w:r>
    </w:p>
    <w:p w14:paraId="793549B5" w14:textId="77777777" w:rsidR="001112B0" w:rsidRDefault="001112B0">
      <w:pPr>
        <w:pStyle w:val="a3"/>
        <w:rPr>
          <w:rFonts w:hint="eastAsia"/>
          <w:sz w:val="20"/>
        </w:rPr>
      </w:pPr>
    </w:p>
    <w:p w14:paraId="0C599D78" w14:textId="77777777" w:rsidR="001112B0" w:rsidRDefault="001112B0">
      <w:pPr>
        <w:pStyle w:val="a3"/>
        <w:rPr>
          <w:rFonts w:hint="eastAsia"/>
          <w:sz w:val="20"/>
        </w:rPr>
      </w:pPr>
    </w:p>
    <w:p w14:paraId="64FAA9AE" w14:textId="77777777" w:rsidR="001112B0" w:rsidRDefault="001112B0">
      <w:pPr>
        <w:pStyle w:val="a3"/>
        <w:rPr>
          <w:rFonts w:hint="eastAsia"/>
          <w:sz w:val="20"/>
        </w:rPr>
      </w:pPr>
    </w:p>
    <w:p w14:paraId="7F4C750A" w14:textId="77777777" w:rsidR="001112B0" w:rsidRDefault="001112B0">
      <w:pPr>
        <w:pStyle w:val="a3"/>
        <w:rPr>
          <w:rFonts w:hint="eastAsia"/>
          <w:sz w:val="20"/>
        </w:rPr>
      </w:pPr>
    </w:p>
    <w:p w14:paraId="3332F200" w14:textId="77777777" w:rsidR="001112B0" w:rsidRDefault="001112B0">
      <w:pPr>
        <w:pStyle w:val="a3"/>
        <w:rPr>
          <w:rFonts w:hint="eastAsia"/>
          <w:sz w:val="20"/>
        </w:rPr>
      </w:pPr>
    </w:p>
    <w:p w14:paraId="447ABD18" w14:textId="77777777" w:rsidR="001112B0" w:rsidRDefault="001112B0">
      <w:pPr>
        <w:pStyle w:val="a3"/>
        <w:rPr>
          <w:rFonts w:hint="eastAsia"/>
          <w:sz w:val="20"/>
        </w:rPr>
      </w:pPr>
    </w:p>
    <w:p w14:paraId="33B52C6B" w14:textId="77777777" w:rsidR="001112B0" w:rsidRDefault="001112B0">
      <w:pPr>
        <w:pStyle w:val="a3"/>
        <w:rPr>
          <w:rFonts w:hint="eastAsia"/>
          <w:sz w:val="20"/>
        </w:rPr>
      </w:pPr>
    </w:p>
    <w:p w14:paraId="4875D186" w14:textId="77777777" w:rsidR="001112B0" w:rsidRDefault="001112B0">
      <w:pPr>
        <w:pStyle w:val="a3"/>
        <w:rPr>
          <w:rFonts w:hint="eastAsia"/>
          <w:sz w:val="20"/>
        </w:rPr>
      </w:pPr>
    </w:p>
    <w:p w14:paraId="6AF3D48C" w14:textId="77777777" w:rsidR="001112B0" w:rsidRDefault="001112B0">
      <w:pPr>
        <w:pStyle w:val="a3"/>
        <w:rPr>
          <w:rFonts w:hint="eastAsia"/>
          <w:sz w:val="20"/>
        </w:rPr>
      </w:pPr>
    </w:p>
    <w:p w14:paraId="272DFB04" w14:textId="77777777" w:rsidR="001112B0" w:rsidRDefault="001112B0">
      <w:pPr>
        <w:pStyle w:val="a3"/>
        <w:rPr>
          <w:rFonts w:hint="eastAsia"/>
          <w:sz w:val="20"/>
        </w:rPr>
      </w:pPr>
    </w:p>
    <w:p w14:paraId="2A03A18B" w14:textId="77777777" w:rsidR="001112B0" w:rsidRDefault="001112B0">
      <w:pPr>
        <w:pStyle w:val="a3"/>
        <w:spacing w:before="8"/>
        <w:rPr>
          <w:rFonts w:hint="eastAsia"/>
          <w:sz w:val="18"/>
        </w:rPr>
      </w:pPr>
    </w:p>
    <w:p w14:paraId="68592A36" w14:textId="77777777" w:rsidR="001112B0" w:rsidRDefault="001112B0">
      <w:pPr>
        <w:rPr>
          <w:rFonts w:hint="eastAsia"/>
          <w:sz w:val="18"/>
        </w:rPr>
        <w:sectPr w:rsidR="001112B0">
          <w:pgSz w:w="11910" w:h="16840"/>
          <w:pgMar w:top="1120" w:right="920" w:bottom="280" w:left="920" w:header="720" w:footer="720" w:gutter="0"/>
          <w:cols w:space="720"/>
        </w:sectPr>
      </w:pPr>
    </w:p>
    <w:p w14:paraId="73E3AB5F" w14:textId="77777777" w:rsidR="001112B0" w:rsidRDefault="001112B0">
      <w:pPr>
        <w:rPr>
          <w:rFonts w:hint="eastAsia"/>
        </w:rPr>
        <w:sectPr w:rsidR="001112B0">
          <w:type w:val="continuous"/>
          <w:pgSz w:w="11910" w:h="16840"/>
          <w:pgMar w:top="1200" w:right="920" w:bottom="280" w:left="920" w:header="720" w:footer="720" w:gutter="0"/>
          <w:cols w:num="2" w:space="720" w:equalWidth="0">
            <w:col w:w="7695" w:space="40"/>
            <w:col w:w="2335"/>
          </w:cols>
        </w:sectPr>
      </w:pPr>
    </w:p>
    <w:p w14:paraId="00325008" w14:textId="77777777" w:rsidR="001112B0" w:rsidRDefault="001112B0">
      <w:pPr>
        <w:pStyle w:val="a3"/>
        <w:rPr>
          <w:rFonts w:hint="eastAsia"/>
          <w:sz w:val="25"/>
        </w:rPr>
      </w:pPr>
    </w:p>
    <w:p w14:paraId="2534E167" w14:textId="77777777" w:rsidR="001112B0" w:rsidRDefault="00000000">
      <w:pPr>
        <w:pStyle w:val="a5"/>
        <w:numPr>
          <w:ilvl w:val="0"/>
          <w:numId w:val="2"/>
        </w:numPr>
        <w:tabs>
          <w:tab w:val="left" w:pos="814"/>
        </w:tabs>
        <w:spacing w:before="66"/>
        <w:ind w:left="813" w:hanging="602"/>
        <w:rPr>
          <w:rFonts w:hint="eastAsia"/>
          <w:sz w:val="24"/>
        </w:rPr>
      </w:pPr>
      <w:r>
        <w:rPr>
          <w:spacing w:val="-20"/>
          <w:sz w:val="24"/>
        </w:rPr>
        <w:t xml:space="preserve">按下 </w:t>
      </w:r>
      <w:r>
        <w:rPr>
          <w:sz w:val="24"/>
        </w:rPr>
        <w:t>F5</w:t>
      </w:r>
      <w:r>
        <w:rPr>
          <w:spacing w:val="-9"/>
          <w:sz w:val="24"/>
        </w:rPr>
        <w:t xml:space="preserve"> 执行</w:t>
      </w:r>
      <w:proofErr w:type="gramStart"/>
      <w:r>
        <w:rPr>
          <w:spacing w:val="-9"/>
          <w:sz w:val="24"/>
        </w:rPr>
        <w:t>至程序</w:t>
      </w:r>
      <w:proofErr w:type="gramEnd"/>
      <w:r>
        <w:rPr>
          <w:spacing w:val="-9"/>
          <w:sz w:val="24"/>
        </w:rPr>
        <w:t>结束，此时各个执行部件的指令流水如下所示：</w:t>
      </w:r>
    </w:p>
    <w:p w14:paraId="78B8037C" w14:textId="77777777" w:rsidR="001112B0" w:rsidRDefault="001112B0">
      <w:pPr>
        <w:rPr>
          <w:rFonts w:hint="eastAsia"/>
          <w:sz w:val="24"/>
        </w:rPr>
        <w:sectPr w:rsidR="001112B0">
          <w:type w:val="continuous"/>
          <w:pgSz w:w="11910" w:h="16840"/>
          <w:pgMar w:top="1200" w:right="920" w:bottom="280" w:left="920" w:header="720" w:footer="720" w:gutter="0"/>
          <w:cols w:space="720"/>
        </w:sectPr>
      </w:pPr>
    </w:p>
    <w:p w14:paraId="466A96D2" w14:textId="77777777" w:rsidR="001112B0" w:rsidRDefault="00000000">
      <w:pPr>
        <w:pStyle w:val="a3"/>
        <w:spacing w:before="11"/>
        <w:rPr>
          <w:rFonts w:hint="eastAsia"/>
          <w:sz w:val="9"/>
        </w:rPr>
      </w:pPr>
      <w:r>
        <w:rPr>
          <w:rFonts w:hint="eastAsia"/>
        </w:rPr>
        <w:lastRenderedPageBreak/>
        <w:pict w14:anchorId="28A55ACE">
          <v:shape id="docshape19" o:spid="_x0000_s1027" style="position:absolute;margin-left:51.05pt;margin-top:56.7pt;width:493.2pt;height:719.25pt;z-index:-15878144;mso-position-horizontal-relative:page;mso-position-vertical-relative:page" coordorigin="1021,1134" coordsize="9864,14385" o:spt="100" adj="0,,0" path="m1021,1139r9864,m1021,14253r9864,m1021,15519r9864,m1026,1134r,14380m10880,1134r,14380e" filled="f" strokeweight=".48pt">
            <v:stroke joinstyle="round"/>
            <v:formulas/>
            <v:path arrowok="t" o:connecttype="segments"/>
            <w10:wrap anchorx="page" anchory="page"/>
          </v:shape>
        </w:pict>
      </w:r>
    </w:p>
    <w:p w14:paraId="71D99E43" w14:textId="095395F9" w:rsidR="001112B0" w:rsidRDefault="00E5334A" w:rsidP="00E5334A">
      <w:pPr>
        <w:pStyle w:val="a3"/>
        <w:ind w:left="215"/>
        <w:rPr>
          <w:rFonts w:hint="eastAsia"/>
          <w:sz w:val="20"/>
        </w:rPr>
      </w:pPr>
      <w:r w:rsidRPr="00E5334A">
        <w:rPr>
          <w:sz w:val="20"/>
        </w:rPr>
        <w:drawing>
          <wp:inline distT="0" distB="0" distL="0" distR="0" wp14:anchorId="4D61B30D" wp14:editId="77488346">
            <wp:extent cx="6027089" cy="2460513"/>
            <wp:effectExtent l="0" t="0" r="0" b="0"/>
            <wp:docPr id="1837154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54003" name=""/>
                    <pic:cNvPicPr/>
                  </pic:nvPicPr>
                  <pic:blipFill>
                    <a:blip r:embed="rId14"/>
                    <a:stretch>
                      <a:fillRect/>
                    </a:stretch>
                  </pic:blipFill>
                  <pic:spPr>
                    <a:xfrm>
                      <a:off x="0" y="0"/>
                      <a:ext cx="6032526" cy="2462732"/>
                    </a:xfrm>
                    <a:prstGeom prst="rect">
                      <a:avLst/>
                    </a:prstGeom>
                  </pic:spPr>
                </pic:pic>
              </a:graphicData>
            </a:graphic>
          </wp:inline>
        </w:drawing>
      </w:r>
    </w:p>
    <w:p w14:paraId="449968C1" w14:textId="7D5BC2A2" w:rsidR="001112B0" w:rsidRDefault="00000000">
      <w:pPr>
        <w:pStyle w:val="a3"/>
        <w:spacing w:before="208"/>
        <w:ind w:left="212"/>
        <w:rPr>
          <w:spacing w:val="-9"/>
        </w:rPr>
      </w:pPr>
      <w:r>
        <w:rPr>
          <w:spacing w:val="-20"/>
        </w:rPr>
        <w:t xml:space="preserve">查看 </w:t>
      </w:r>
      <w:r>
        <w:t>Statistics</w:t>
      </w:r>
      <w:r>
        <w:rPr>
          <w:spacing w:val="-9"/>
        </w:rPr>
        <w:t xml:space="preserve"> 窗口内的统计信息，如下图所示：</w:t>
      </w:r>
      <w:r w:rsidR="00E5334A" w:rsidRPr="00E5334A">
        <w:rPr>
          <w:spacing w:val="-9"/>
        </w:rPr>
        <w:drawing>
          <wp:inline distT="0" distB="0" distL="0" distR="0" wp14:anchorId="4446C4A7" wp14:editId="7E06C190">
            <wp:extent cx="4283520" cy="3490622"/>
            <wp:effectExtent l="0" t="0" r="3175" b="0"/>
            <wp:docPr id="708350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50254" name=""/>
                    <pic:cNvPicPr/>
                  </pic:nvPicPr>
                  <pic:blipFill>
                    <a:blip r:embed="rId15"/>
                    <a:stretch>
                      <a:fillRect/>
                    </a:stretch>
                  </pic:blipFill>
                  <pic:spPr>
                    <a:xfrm>
                      <a:off x="0" y="0"/>
                      <a:ext cx="4303126" cy="3506599"/>
                    </a:xfrm>
                    <a:prstGeom prst="rect">
                      <a:avLst/>
                    </a:prstGeom>
                  </pic:spPr>
                </pic:pic>
              </a:graphicData>
            </a:graphic>
          </wp:inline>
        </w:drawing>
      </w:r>
    </w:p>
    <w:p w14:paraId="4C547A9F" w14:textId="425B5E50" w:rsidR="001112B0" w:rsidRPr="00E5334A" w:rsidRDefault="00E5334A" w:rsidP="00E5334A">
      <w:pPr>
        <w:pStyle w:val="a3"/>
        <w:spacing w:before="208"/>
        <w:ind w:left="212"/>
        <w:rPr>
          <w:rFonts w:hint="eastAsia"/>
        </w:rPr>
      </w:pPr>
      <w:r>
        <w:rPr>
          <w:rFonts w:hint="eastAsia"/>
        </w:rPr>
        <w:t xml:space="preserve">所以 10 次循环一共 30 </w:t>
      </w:r>
      <w:proofErr w:type="gramStart"/>
      <w:r>
        <w:rPr>
          <w:rFonts w:hint="eastAsia"/>
        </w:rPr>
        <w:t>个</w:t>
      </w:r>
      <w:proofErr w:type="gramEnd"/>
      <w:r>
        <w:rPr>
          <w:rFonts w:hint="eastAsia"/>
        </w:rPr>
        <w:t xml:space="preserve"> Stalls，而总的时钟周期数为 139，占比为21.58%。</w:t>
      </w:r>
    </w:p>
    <w:p w14:paraId="3B1A6DA9" w14:textId="463DFBDA" w:rsidR="001112B0" w:rsidRDefault="00000000" w:rsidP="00E5334A">
      <w:pPr>
        <w:pStyle w:val="a3"/>
        <w:spacing w:before="90" w:line="242" w:lineRule="auto"/>
        <w:ind w:left="212" w:right="251"/>
        <w:rPr>
          <w:rFonts w:hint="eastAsia"/>
        </w:rPr>
      </w:pPr>
      <w:r>
        <w:rPr>
          <w:spacing w:val="-2"/>
        </w:rPr>
        <w:t>结构相关会导致流水线的执行效率下降，但这不代表我们要想办法消除所有结构相关，这是因为可能通过增加硬件资源的成本大于流水线效率下降带来的损失。</w:t>
      </w:r>
    </w:p>
    <w:p w14:paraId="7FEDCD0C" w14:textId="77777777" w:rsidR="001112B0" w:rsidRDefault="00000000">
      <w:pPr>
        <w:pStyle w:val="a3"/>
        <w:spacing w:line="242" w:lineRule="auto"/>
        <w:ind w:left="212" w:right="251"/>
        <w:rPr>
          <w:rFonts w:hint="eastAsia"/>
        </w:rPr>
      </w:pPr>
      <w:r>
        <w:rPr>
          <w:spacing w:val="-2"/>
        </w:rPr>
        <w:t>发生结构相关时，必然会导致流水线效率的降低，如果处理不当甚至会发生错误。解决的方法主要包括：</w:t>
      </w:r>
    </w:p>
    <w:p w14:paraId="60E051B3" w14:textId="77777777" w:rsidR="001112B0" w:rsidRDefault="00000000">
      <w:pPr>
        <w:pStyle w:val="a3"/>
        <w:spacing w:before="3"/>
        <w:ind w:left="212"/>
        <w:rPr>
          <w:rFonts w:hint="eastAsia"/>
        </w:rPr>
      </w:pPr>
      <w:r>
        <w:t>(1)</w:t>
      </w:r>
      <w:r>
        <w:rPr>
          <w:spacing w:val="-14"/>
        </w:rPr>
        <w:t xml:space="preserve"> 增加气泡</w:t>
      </w:r>
    </w:p>
    <w:p w14:paraId="18AB221C" w14:textId="77777777" w:rsidR="001112B0" w:rsidRDefault="00000000">
      <w:pPr>
        <w:pStyle w:val="a3"/>
        <w:spacing w:before="4" w:line="242" w:lineRule="auto"/>
        <w:ind w:left="212" w:right="3731"/>
        <w:rPr>
          <w:rFonts w:hint="eastAsia"/>
        </w:rPr>
      </w:pPr>
      <w:r>
        <w:rPr>
          <w:spacing w:val="-2"/>
        </w:rPr>
        <w:t>(2)增加硬件资源，如设置独立的指令存储器和数据存储器 (3)流水化功能单位</w:t>
      </w:r>
    </w:p>
    <w:p w14:paraId="78485D17" w14:textId="77777777" w:rsidR="001112B0" w:rsidRDefault="00000000">
      <w:pPr>
        <w:pStyle w:val="a3"/>
        <w:spacing w:before="3"/>
        <w:ind w:left="212"/>
        <w:rPr>
          <w:rFonts w:hint="eastAsia"/>
        </w:rPr>
      </w:pPr>
      <w:r>
        <w:t>(4)</w:t>
      </w:r>
      <w:r>
        <w:rPr>
          <w:spacing w:val="-2"/>
        </w:rPr>
        <w:t>暂停流水线</w:t>
      </w:r>
    </w:p>
    <w:p w14:paraId="0B284228" w14:textId="77777777" w:rsidR="001112B0" w:rsidRDefault="00000000">
      <w:pPr>
        <w:pStyle w:val="a3"/>
        <w:spacing w:before="17" w:line="242" w:lineRule="auto"/>
        <w:ind w:left="212" w:right="7931"/>
        <w:rPr>
          <w:rFonts w:ascii="黑体" w:eastAsia="黑体"/>
        </w:rPr>
      </w:pPr>
      <w:r>
        <w:rPr>
          <w:rFonts w:ascii="黑体" w:eastAsia="黑体"/>
          <w:spacing w:val="-2"/>
        </w:rPr>
        <w:t>结论分析与体会：结论分析：</w:t>
      </w:r>
    </w:p>
    <w:p w14:paraId="227EA351" w14:textId="77777777" w:rsidR="001112B0" w:rsidRDefault="00000000">
      <w:pPr>
        <w:pStyle w:val="a3"/>
        <w:spacing w:before="3"/>
        <w:ind w:left="212"/>
        <w:rPr>
          <w:rFonts w:ascii="黑体" w:eastAsia="黑体"/>
        </w:rPr>
      </w:pPr>
      <w:r>
        <w:rPr>
          <w:rFonts w:ascii="黑体" w:eastAsia="黑体"/>
          <w:spacing w:val="-1"/>
        </w:rPr>
        <w:t>关于流水线相关的分类</w:t>
      </w:r>
    </w:p>
    <w:p w14:paraId="6F4C2966" w14:textId="77777777" w:rsidR="001112B0" w:rsidRDefault="00000000">
      <w:pPr>
        <w:pStyle w:val="a3"/>
        <w:spacing w:before="4"/>
        <w:ind w:left="212"/>
        <w:rPr>
          <w:rFonts w:hint="eastAsia"/>
        </w:rPr>
      </w:pPr>
      <w:r>
        <w:rPr>
          <w:spacing w:val="-1"/>
        </w:rPr>
        <w:t>分析：一般来说，流水线中的相关主要分为如下三种类型：</w:t>
      </w:r>
    </w:p>
    <w:p w14:paraId="57DD1920" w14:textId="77777777" w:rsidR="001112B0" w:rsidRDefault="001112B0">
      <w:pPr>
        <w:rPr>
          <w:rFonts w:hint="eastAsia"/>
        </w:rPr>
        <w:sectPr w:rsidR="001112B0">
          <w:pgSz w:w="11910" w:h="16840"/>
          <w:pgMar w:top="1120" w:right="920" w:bottom="280" w:left="920" w:header="720" w:footer="720" w:gutter="0"/>
          <w:cols w:space="720"/>
        </w:sectPr>
      </w:pPr>
    </w:p>
    <w:p w14:paraId="5819D031" w14:textId="77777777" w:rsidR="001112B0" w:rsidRDefault="00000000">
      <w:pPr>
        <w:pStyle w:val="a3"/>
        <w:ind w:left="101"/>
        <w:rPr>
          <w:rFonts w:hint="eastAsia"/>
          <w:sz w:val="20"/>
        </w:rPr>
      </w:pPr>
      <w:r>
        <w:rPr>
          <w:rFonts w:hint="eastAsia"/>
          <w:sz w:val="20"/>
        </w:rPr>
      </w:r>
      <w:r>
        <w:rPr>
          <w:sz w:val="20"/>
        </w:rPr>
        <w:pict w14:anchorId="6F2B2655">
          <v:shape id="docshape20" o:spid="_x0000_s1026" type="#_x0000_t202" style="width:492.7pt;height:265.7pt;mso-left-percent:-10001;mso-top-percent:-10001;mso-position-horizontal:absolute;mso-position-horizontal-relative:char;mso-position-vertical:absolute;mso-position-vertical-relative:line;mso-left-percent:-10001;mso-top-percent:-10001" filled="f" strokeweight=".48pt">
            <v:textbox inset="0,0,0,0">
              <w:txbxContent>
                <w:p w14:paraId="0B759989" w14:textId="77777777" w:rsidR="001112B0" w:rsidRDefault="00000000">
                  <w:pPr>
                    <w:pStyle w:val="a3"/>
                    <w:numPr>
                      <w:ilvl w:val="0"/>
                      <w:numId w:val="1"/>
                    </w:numPr>
                    <w:tabs>
                      <w:tab w:val="left" w:pos="463"/>
                    </w:tabs>
                    <w:spacing w:before="2" w:line="242" w:lineRule="auto"/>
                    <w:ind w:left="101" w:right="102" w:firstLine="0"/>
                    <w:rPr>
                      <w:rFonts w:hint="eastAsia"/>
                    </w:rPr>
                  </w:pPr>
                  <w:r>
                    <w:rPr>
                      <w:spacing w:val="-4"/>
                    </w:rPr>
                    <w:t>结构相关：当硬件资源满足不了指令重叠执行的要求，而发生资源冲突时，就发生了结构相关。</w:t>
                  </w:r>
                </w:p>
                <w:p w14:paraId="398FDFAE" w14:textId="77777777" w:rsidR="001112B0" w:rsidRDefault="00000000">
                  <w:pPr>
                    <w:pStyle w:val="a3"/>
                    <w:numPr>
                      <w:ilvl w:val="0"/>
                      <w:numId w:val="1"/>
                    </w:numPr>
                    <w:tabs>
                      <w:tab w:val="left" w:pos="463"/>
                    </w:tabs>
                    <w:spacing w:before="3" w:line="242" w:lineRule="auto"/>
                    <w:ind w:left="101" w:right="102" w:firstLine="0"/>
                    <w:rPr>
                      <w:rFonts w:hint="eastAsia"/>
                    </w:rPr>
                  </w:pPr>
                  <w:r>
                    <w:rPr>
                      <w:spacing w:val="-4"/>
                    </w:rPr>
                    <w:t>数据相关：当一条指令需要用到前面指令的执行结果，而这些指令均在流水线中重叠执行</w:t>
                  </w:r>
                  <w:r>
                    <w:rPr>
                      <w:spacing w:val="-2"/>
                    </w:rPr>
                    <w:t>时，就可能引起数据相关。</w:t>
                  </w:r>
                </w:p>
                <w:p w14:paraId="5F84F7EA" w14:textId="77777777" w:rsidR="001112B0" w:rsidRDefault="00000000">
                  <w:pPr>
                    <w:pStyle w:val="a3"/>
                    <w:numPr>
                      <w:ilvl w:val="0"/>
                      <w:numId w:val="1"/>
                    </w:numPr>
                    <w:tabs>
                      <w:tab w:val="left" w:pos="463"/>
                    </w:tabs>
                    <w:spacing w:before="3" w:line="242" w:lineRule="auto"/>
                    <w:ind w:left="101" w:right="140" w:firstLine="0"/>
                    <w:jc w:val="both"/>
                    <w:rPr>
                      <w:rFonts w:hint="eastAsia"/>
                    </w:rPr>
                  </w:pPr>
                  <w:r>
                    <w:rPr>
                      <w:spacing w:val="-4"/>
                    </w:rPr>
                    <w:t xml:space="preserve">控制相关：当流水线遇到分支指令和其它能够改变 </w:t>
                  </w:r>
                  <w:r>
                    <w:rPr>
                      <w:spacing w:val="-2"/>
                    </w:rPr>
                    <w:t>PC</w:t>
                  </w:r>
                  <w:r>
                    <w:rPr>
                      <w:spacing w:val="-7"/>
                    </w:rPr>
                    <w:t xml:space="preserve"> 值的指令时，就会发生控制相关。</w:t>
                  </w:r>
                  <w:r>
                    <w:rPr>
                      <w:spacing w:val="-2"/>
                    </w:rPr>
                    <w:t>一旦流水线中出现相关，必然会给指令在流水线中的顺利执行带来许多问题，如果不能很好地解决相关问题，轻则影响流水线的性能，重则导致错误的执行结果。消除相关的基本方法是让流水线暂停执行某些指令，而继续执行其它一些指令。</w:t>
                  </w:r>
                </w:p>
                <w:p w14:paraId="0B27C6D2" w14:textId="77777777" w:rsidR="001112B0" w:rsidRDefault="001112B0">
                  <w:pPr>
                    <w:pStyle w:val="a3"/>
                    <w:spacing w:before="10"/>
                    <w:rPr>
                      <w:rFonts w:hint="eastAsia"/>
                    </w:rPr>
                  </w:pPr>
                </w:p>
                <w:p w14:paraId="10030E9B" w14:textId="77777777" w:rsidR="001112B0" w:rsidRDefault="00000000">
                  <w:pPr>
                    <w:pStyle w:val="a3"/>
                    <w:ind w:left="101"/>
                    <w:rPr>
                      <w:rFonts w:ascii="黑体" w:eastAsia="黑体"/>
                    </w:rPr>
                  </w:pPr>
                  <w:r>
                    <w:rPr>
                      <w:rFonts w:ascii="黑体" w:eastAsia="黑体"/>
                      <w:spacing w:val="-7"/>
                    </w:rPr>
                    <w:t>体会：</w:t>
                  </w:r>
                </w:p>
                <w:p w14:paraId="530C6050" w14:textId="77777777" w:rsidR="004B05A7" w:rsidRPr="004B05A7" w:rsidRDefault="004B05A7" w:rsidP="004B05A7">
                  <w:pPr>
                    <w:pStyle w:val="a3"/>
                    <w:spacing w:before="4" w:line="242" w:lineRule="auto"/>
                    <w:ind w:left="101" w:right="102"/>
                    <w:jc w:val="both"/>
                    <w:rPr>
                      <w:spacing w:val="-2"/>
                    </w:rPr>
                  </w:pPr>
                  <w:r w:rsidRPr="004B05A7">
                    <w:rPr>
                      <w:spacing w:val="-2"/>
                    </w:rPr>
                    <w:t>本次实验主要涉及流水线中结构相关的基本概念，需要在跟踪指令的过程中观察各个部件的执行情况。当多条指令在流水线中重叠执行并争用同一硬件资源时，就会发生资源冲突，这种现象称为结构相关。为了确保所有指令组合在流水线中顺利执行且不产生结构相关，通常需要引入流水化的功能单元或资源复用机制。本实验还要求</w:t>
                  </w:r>
                  <w:proofErr w:type="gramStart"/>
                  <w:r w:rsidRPr="004B05A7">
                    <w:rPr>
                      <w:spacing w:val="-2"/>
                    </w:rPr>
                    <w:t>分析因</w:t>
                  </w:r>
                  <w:proofErr w:type="gramEnd"/>
                  <w:r w:rsidRPr="004B05A7">
                    <w:rPr>
                      <w:spacing w:val="-2"/>
                    </w:rPr>
                    <w:t>结构相关而导致的流水线停顿周期数。由于一个周期内可能发生多个结构相关事件，因此结构相关的次数不一定与停顿的周期数相等。通过本次实验，不仅加深了对结构相关产生原因的理解，也认识到它在流水线中可能引发的一系列连锁问题。</w:t>
                  </w:r>
                </w:p>
                <w:p w14:paraId="6053F925" w14:textId="77E62452" w:rsidR="001112B0" w:rsidRPr="004B05A7" w:rsidRDefault="001112B0" w:rsidP="004B05A7">
                  <w:pPr>
                    <w:pStyle w:val="a3"/>
                    <w:spacing w:before="4" w:line="242" w:lineRule="auto"/>
                    <w:ind w:left="101" w:right="102"/>
                    <w:jc w:val="both"/>
                    <w:rPr>
                      <w:rFonts w:hint="eastAsia"/>
                    </w:rPr>
                  </w:pPr>
                </w:p>
              </w:txbxContent>
            </v:textbox>
            <w10:anchorlock/>
          </v:shape>
        </w:pict>
      </w:r>
    </w:p>
    <w:sectPr w:rsidR="001112B0">
      <w:pgSz w:w="11910" w:h="16840"/>
      <w:pgMar w:top="1120" w:right="92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68D4"/>
    <w:multiLevelType w:val="hybridMultilevel"/>
    <w:tmpl w:val="A4CE0F4C"/>
    <w:lvl w:ilvl="0" w:tplc="1DD04002">
      <w:start w:val="1"/>
      <w:numFmt w:val="decimal"/>
      <w:lvlText w:val="(%1)"/>
      <w:lvlJc w:val="left"/>
      <w:pPr>
        <w:ind w:left="586" w:hanging="480"/>
      </w:pPr>
      <w:rPr>
        <w:rFonts w:ascii="宋体" w:eastAsia="宋体" w:hAnsi="宋体" w:cs="宋体" w:hint="default"/>
        <w:b w:val="0"/>
        <w:bCs w:val="0"/>
        <w:i w:val="0"/>
        <w:iCs w:val="0"/>
        <w:w w:val="100"/>
        <w:sz w:val="24"/>
        <w:szCs w:val="24"/>
        <w:lang w:val="en-US" w:eastAsia="zh-CN" w:bidi="ar-SA"/>
      </w:rPr>
    </w:lvl>
    <w:lvl w:ilvl="1" w:tplc="E85A7724">
      <w:numFmt w:val="bullet"/>
      <w:lvlText w:val="•"/>
      <w:lvlJc w:val="left"/>
      <w:pPr>
        <w:ind w:left="1506" w:hanging="480"/>
      </w:pPr>
      <w:rPr>
        <w:rFonts w:hint="default"/>
        <w:lang w:val="en-US" w:eastAsia="zh-CN" w:bidi="ar-SA"/>
      </w:rPr>
    </w:lvl>
    <w:lvl w:ilvl="2" w:tplc="04FCB9DC">
      <w:numFmt w:val="bullet"/>
      <w:lvlText w:val="•"/>
      <w:lvlJc w:val="left"/>
      <w:pPr>
        <w:ind w:left="2432" w:hanging="480"/>
      </w:pPr>
      <w:rPr>
        <w:rFonts w:hint="default"/>
        <w:lang w:val="en-US" w:eastAsia="zh-CN" w:bidi="ar-SA"/>
      </w:rPr>
    </w:lvl>
    <w:lvl w:ilvl="3" w:tplc="ACB4F7E6">
      <w:numFmt w:val="bullet"/>
      <w:lvlText w:val="•"/>
      <w:lvlJc w:val="left"/>
      <w:pPr>
        <w:ind w:left="3359" w:hanging="480"/>
      </w:pPr>
      <w:rPr>
        <w:rFonts w:hint="default"/>
        <w:lang w:val="en-US" w:eastAsia="zh-CN" w:bidi="ar-SA"/>
      </w:rPr>
    </w:lvl>
    <w:lvl w:ilvl="4" w:tplc="D1E85B4C">
      <w:numFmt w:val="bullet"/>
      <w:lvlText w:val="•"/>
      <w:lvlJc w:val="left"/>
      <w:pPr>
        <w:ind w:left="4285" w:hanging="480"/>
      </w:pPr>
      <w:rPr>
        <w:rFonts w:hint="default"/>
        <w:lang w:val="en-US" w:eastAsia="zh-CN" w:bidi="ar-SA"/>
      </w:rPr>
    </w:lvl>
    <w:lvl w:ilvl="5" w:tplc="D0C0E1BC">
      <w:numFmt w:val="bullet"/>
      <w:lvlText w:val="•"/>
      <w:lvlJc w:val="left"/>
      <w:pPr>
        <w:ind w:left="5212" w:hanging="480"/>
      </w:pPr>
      <w:rPr>
        <w:rFonts w:hint="default"/>
        <w:lang w:val="en-US" w:eastAsia="zh-CN" w:bidi="ar-SA"/>
      </w:rPr>
    </w:lvl>
    <w:lvl w:ilvl="6" w:tplc="98987062">
      <w:numFmt w:val="bullet"/>
      <w:lvlText w:val="•"/>
      <w:lvlJc w:val="left"/>
      <w:pPr>
        <w:ind w:left="6138" w:hanging="480"/>
      </w:pPr>
      <w:rPr>
        <w:rFonts w:hint="default"/>
        <w:lang w:val="en-US" w:eastAsia="zh-CN" w:bidi="ar-SA"/>
      </w:rPr>
    </w:lvl>
    <w:lvl w:ilvl="7" w:tplc="F8F446BC">
      <w:numFmt w:val="bullet"/>
      <w:lvlText w:val="•"/>
      <w:lvlJc w:val="left"/>
      <w:pPr>
        <w:ind w:left="7064" w:hanging="480"/>
      </w:pPr>
      <w:rPr>
        <w:rFonts w:hint="default"/>
        <w:lang w:val="en-US" w:eastAsia="zh-CN" w:bidi="ar-SA"/>
      </w:rPr>
    </w:lvl>
    <w:lvl w:ilvl="8" w:tplc="EB8C053C">
      <w:numFmt w:val="bullet"/>
      <w:lvlText w:val="•"/>
      <w:lvlJc w:val="left"/>
      <w:pPr>
        <w:ind w:left="7991" w:hanging="480"/>
      </w:pPr>
      <w:rPr>
        <w:rFonts w:hint="default"/>
        <w:lang w:val="en-US" w:eastAsia="zh-CN" w:bidi="ar-SA"/>
      </w:rPr>
    </w:lvl>
  </w:abstractNum>
  <w:abstractNum w:abstractNumId="1" w15:restartNumberingAfterBreak="0">
    <w:nsid w:val="207904A3"/>
    <w:multiLevelType w:val="hybridMultilevel"/>
    <w:tmpl w:val="4100F0A4"/>
    <w:lvl w:ilvl="0" w:tplc="6274638A">
      <w:start w:val="6"/>
      <w:numFmt w:val="decimal"/>
      <w:lvlText w:val="（%1）"/>
      <w:lvlJc w:val="left"/>
      <w:pPr>
        <w:ind w:left="212" w:hanging="601"/>
      </w:pPr>
      <w:rPr>
        <w:rFonts w:ascii="宋体" w:eastAsia="宋体" w:hAnsi="宋体" w:cs="宋体" w:hint="default"/>
        <w:b w:val="0"/>
        <w:bCs w:val="0"/>
        <w:i w:val="0"/>
        <w:iCs w:val="0"/>
        <w:w w:val="100"/>
        <w:sz w:val="22"/>
        <w:szCs w:val="22"/>
        <w:lang w:val="en-US" w:eastAsia="zh-CN" w:bidi="ar-SA"/>
      </w:rPr>
    </w:lvl>
    <w:lvl w:ilvl="1" w:tplc="0F7A10A8">
      <w:numFmt w:val="bullet"/>
      <w:lvlText w:val="•"/>
      <w:lvlJc w:val="left"/>
      <w:pPr>
        <w:ind w:left="1204" w:hanging="601"/>
      </w:pPr>
      <w:rPr>
        <w:rFonts w:hint="default"/>
        <w:lang w:val="en-US" w:eastAsia="zh-CN" w:bidi="ar-SA"/>
      </w:rPr>
    </w:lvl>
    <w:lvl w:ilvl="2" w:tplc="70DAB372">
      <w:numFmt w:val="bullet"/>
      <w:lvlText w:val="•"/>
      <w:lvlJc w:val="left"/>
      <w:pPr>
        <w:ind w:left="2189" w:hanging="601"/>
      </w:pPr>
      <w:rPr>
        <w:rFonts w:hint="default"/>
        <w:lang w:val="en-US" w:eastAsia="zh-CN" w:bidi="ar-SA"/>
      </w:rPr>
    </w:lvl>
    <w:lvl w:ilvl="3" w:tplc="943A0F9A">
      <w:numFmt w:val="bullet"/>
      <w:lvlText w:val="•"/>
      <w:lvlJc w:val="left"/>
      <w:pPr>
        <w:ind w:left="3173" w:hanging="601"/>
      </w:pPr>
      <w:rPr>
        <w:rFonts w:hint="default"/>
        <w:lang w:val="en-US" w:eastAsia="zh-CN" w:bidi="ar-SA"/>
      </w:rPr>
    </w:lvl>
    <w:lvl w:ilvl="4" w:tplc="C72C6322">
      <w:numFmt w:val="bullet"/>
      <w:lvlText w:val="•"/>
      <w:lvlJc w:val="left"/>
      <w:pPr>
        <w:ind w:left="4158" w:hanging="601"/>
      </w:pPr>
      <w:rPr>
        <w:rFonts w:hint="default"/>
        <w:lang w:val="en-US" w:eastAsia="zh-CN" w:bidi="ar-SA"/>
      </w:rPr>
    </w:lvl>
    <w:lvl w:ilvl="5" w:tplc="8CF63DC4">
      <w:numFmt w:val="bullet"/>
      <w:lvlText w:val="•"/>
      <w:lvlJc w:val="left"/>
      <w:pPr>
        <w:ind w:left="5143" w:hanging="601"/>
      </w:pPr>
      <w:rPr>
        <w:rFonts w:hint="default"/>
        <w:lang w:val="en-US" w:eastAsia="zh-CN" w:bidi="ar-SA"/>
      </w:rPr>
    </w:lvl>
    <w:lvl w:ilvl="6" w:tplc="E028153A">
      <w:numFmt w:val="bullet"/>
      <w:lvlText w:val="•"/>
      <w:lvlJc w:val="left"/>
      <w:pPr>
        <w:ind w:left="6127" w:hanging="601"/>
      </w:pPr>
      <w:rPr>
        <w:rFonts w:hint="default"/>
        <w:lang w:val="en-US" w:eastAsia="zh-CN" w:bidi="ar-SA"/>
      </w:rPr>
    </w:lvl>
    <w:lvl w:ilvl="7" w:tplc="A39416A8">
      <w:numFmt w:val="bullet"/>
      <w:lvlText w:val="•"/>
      <w:lvlJc w:val="left"/>
      <w:pPr>
        <w:ind w:left="7112" w:hanging="601"/>
      </w:pPr>
      <w:rPr>
        <w:rFonts w:hint="default"/>
        <w:lang w:val="en-US" w:eastAsia="zh-CN" w:bidi="ar-SA"/>
      </w:rPr>
    </w:lvl>
    <w:lvl w:ilvl="8" w:tplc="B0A65736">
      <w:numFmt w:val="bullet"/>
      <w:lvlText w:val="•"/>
      <w:lvlJc w:val="left"/>
      <w:pPr>
        <w:ind w:left="8096" w:hanging="601"/>
      </w:pPr>
      <w:rPr>
        <w:rFonts w:hint="default"/>
        <w:lang w:val="en-US" w:eastAsia="zh-CN" w:bidi="ar-SA"/>
      </w:rPr>
    </w:lvl>
  </w:abstractNum>
  <w:abstractNum w:abstractNumId="2" w15:restartNumberingAfterBreak="0">
    <w:nsid w:val="4BA12173"/>
    <w:multiLevelType w:val="hybridMultilevel"/>
    <w:tmpl w:val="D91CA5AE"/>
    <w:lvl w:ilvl="0" w:tplc="7AA81248">
      <w:start w:val="2"/>
      <w:numFmt w:val="decimal"/>
      <w:lvlText w:val="（%1）"/>
      <w:lvlJc w:val="left"/>
      <w:pPr>
        <w:ind w:left="813" w:hanging="601"/>
      </w:pPr>
      <w:rPr>
        <w:rFonts w:hint="default"/>
        <w:w w:val="100"/>
        <w:lang w:val="en-US" w:eastAsia="zh-CN" w:bidi="ar-SA"/>
      </w:rPr>
    </w:lvl>
    <w:lvl w:ilvl="1" w:tplc="D4AA156E">
      <w:numFmt w:val="bullet"/>
      <w:lvlText w:val="•"/>
      <w:lvlJc w:val="left"/>
      <w:pPr>
        <w:ind w:left="1744" w:hanging="601"/>
      </w:pPr>
      <w:rPr>
        <w:rFonts w:hint="default"/>
        <w:lang w:val="en-US" w:eastAsia="zh-CN" w:bidi="ar-SA"/>
      </w:rPr>
    </w:lvl>
    <w:lvl w:ilvl="2" w:tplc="7C60E668">
      <w:numFmt w:val="bullet"/>
      <w:lvlText w:val="•"/>
      <w:lvlJc w:val="left"/>
      <w:pPr>
        <w:ind w:left="2669" w:hanging="601"/>
      </w:pPr>
      <w:rPr>
        <w:rFonts w:hint="default"/>
        <w:lang w:val="en-US" w:eastAsia="zh-CN" w:bidi="ar-SA"/>
      </w:rPr>
    </w:lvl>
    <w:lvl w:ilvl="3" w:tplc="BFBC1108">
      <w:numFmt w:val="bullet"/>
      <w:lvlText w:val="•"/>
      <w:lvlJc w:val="left"/>
      <w:pPr>
        <w:ind w:left="3593" w:hanging="601"/>
      </w:pPr>
      <w:rPr>
        <w:rFonts w:hint="default"/>
        <w:lang w:val="en-US" w:eastAsia="zh-CN" w:bidi="ar-SA"/>
      </w:rPr>
    </w:lvl>
    <w:lvl w:ilvl="4" w:tplc="9E80425C">
      <w:numFmt w:val="bullet"/>
      <w:lvlText w:val="•"/>
      <w:lvlJc w:val="left"/>
      <w:pPr>
        <w:ind w:left="4518" w:hanging="601"/>
      </w:pPr>
      <w:rPr>
        <w:rFonts w:hint="default"/>
        <w:lang w:val="en-US" w:eastAsia="zh-CN" w:bidi="ar-SA"/>
      </w:rPr>
    </w:lvl>
    <w:lvl w:ilvl="5" w:tplc="3D901D9C">
      <w:numFmt w:val="bullet"/>
      <w:lvlText w:val="•"/>
      <w:lvlJc w:val="left"/>
      <w:pPr>
        <w:ind w:left="5443" w:hanging="601"/>
      </w:pPr>
      <w:rPr>
        <w:rFonts w:hint="default"/>
        <w:lang w:val="en-US" w:eastAsia="zh-CN" w:bidi="ar-SA"/>
      </w:rPr>
    </w:lvl>
    <w:lvl w:ilvl="6" w:tplc="60A06106">
      <w:numFmt w:val="bullet"/>
      <w:lvlText w:val="•"/>
      <w:lvlJc w:val="left"/>
      <w:pPr>
        <w:ind w:left="6367" w:hanging="601"/>
      </w:pPr>
      <w:rPr>
        <w:rFonts w:hint="default"/>
        <w:lang w:val="en-US" w:eastAsia="zh-CN" w:bidi="ar-SA"/>
      </w:rPr>
    </w:lvl>
    <w:lvl w:ilvl="7" w:tplc="A0DCC1CA">
      <w:numFmt w:val="bullet"/>
      <w:lvlText w:val="•"/>
      <w:lvlJc w:val="left"/>
      <w:pPr>
        <w:ind w:left="7292" w:hanging="601"/>
      </w:pPr>
      <w:rPr>
        <w:rFonts w:hint="default"/>
        <w:lang w:val="en-US" w:eastAsia="zh-CN" w:bidi="ar-SA"/>
      </w:rPr>
    </w:lvl>
    <w:lvl w:ilvl="8" w:tplc="D6F863E6">
      <w:numFmt w:val="bullet"/>
      <w:lvlText w:val="•"/>
      <w:lvlJc w:val="left"/>
      <w:pPr>
        <w:ind w:left="8216" w:hanging="601"/>
      </w:pPr>
      <w:rPr>
        <w:rFonts w:hint="default"/>
        <w:lang w:val="en-US" w:eastAsia="zh-CN" w:bidi="ar-SA"/>
      </w:rPr>
    </w:lvl>
  </w:abstractNum>
  <w:abstractNum w:abstractNumId="3" w15:restartNumberingAfterBreak="0">
    <w:nsid w:val="6FDE6751"/>
    <w:multiLevelType w:val="hybridMultilevel"/>
    <w:tmpl w:val="CC24324A"/>
    <w:lvl w:ilvl="0" w:tplc="86A4A9A6">
      <w:start w:val="1"/>
      <w:numFmt w:val="decimal"/>
      <w:lvlText w:val="(%1)"/>
      <w:lvlJc w:val="left"/>
      <w:pPr>
        <w:ind w:left="102" w:hanging="361"/>
      </w:pPr>
      <w:rPr>
        <w:rFonts w:ascii="宋体" w:eastAsia="宋体" w:hAnsi="宋体" w:cs="宋体" w:hint="default"/>
        <w:b w:val="0"/>
        <w:bCs w:val="0"/>
        <w:i w:val="0"/>
        <w:iCs w:val="0"/>
        <w:w w:val="100"/>
        <w:sz w:val="22"/>
        <w:szCs w:val="22"/>
        <w:lang w:val="en-US" w:eastAsia="zh-CN" w:bidi="ar-SA"/>
      </w:rPr>
    </w:lvl>
    <w:lvl w:ilvl="1" w:tplc="E2847448">
      <w:numFmt w:val="bullet"/>
      <w:lvlText w:val="•"/>
      <w:lvlJc w:val="left"/>
      <w:pPr>
        <w:ind w:left="1074" w:hanging="361"/>
      </w:pPr>
      <w:rPr>
        <w:rFonts w:hint="default"/>
        <w:lang w:val="en-US" w:eastAsia="zh-CN" w:bidi="ar-SA"/>
      </w:rPr>
    </w:lvl>
    <w:lvl w:ilvl="2" w:tplc="8BF82E44">
      <w:numFmt w:val="bullet"/>
      <w:lvlText w:val="•"/>
      <w:lvlJc w:val="left"/>
      <w:pPr>
        <w:ind w:left="2048" w:hanging="361"/>
      </w:pPr>
      <w:rPr>
        <w:rFonts w:hint="default"/>
        <w:lang w:val="en-US" w:eastAsia="zh-CN" w:bidi="ar-SA"/>
      </w:rPr>
    </w:lvl>
    <w:lvl w:ilvl="3" w:tplc="2FB24392">
      <w:numFmt w:val="bullet"/>
      <w:lvlText w:val="•"/>
      <w:lvlJc w:val="left"/>
      <w:pPr>
        <w:ind w:left="3023" w:hanging="361"/>
      </w:pPr>
      <w:rPr>
        <w:rFonts w:hint="default"/>
        <w:lang w:val="en-US" w:eastAsia="zh-CN" w:bidi="ar-SA"/>
      </w:rPr>
    </w:lvl>
    <w:lvl w:ilvl="4" w:tplc="C6D08D7A">
      <w:numFmt w:val="bullet"/>
      <w:lvlText w:val="•"/>
      <w:lvlJc w:val="left"/>
      <w:pPr>
        <w:ind w:left="3997" w:hanging="361"/>
      </w:pPr>
      <w:rPr>
        <w:rFonts w:hint="default"/>
        <w:lang w:val="en-US" w:eastAsia="zh-CN" w:bidi="ar-SA"/>
      </w:rPr>
    </w:lvl>
    <w:lvl w:ilvl="5" w:tplc="EB3C05C4">
      <w:numFmt w:val="bullet"/>
      <w:lvlText w:val="•"/>
      <w:lvlJc w:val="left"/>
      <w:pPr>
        <w:ind w:left="4972" w:hanging="361"/>
      </w:pPr>
      <w:rPr>
        <w:rFonts w:hint="default"/>
        <w:lang w:val="en-US" w:eastAsia="zh-CN" w:bidi="ar-SA"/>
      </w:rPr>
    </w:lvl>
    <w:lvl w:ilvl="6" w:tplc="8AF69D58">
      <w:numFmt w:val="bullet"/>
      <w:lvlText w:val="•"/>
      <w:lvlJc w:val="left"/>
      <w:pPr>
        <w:ind w:left="5946" w:hanging="361"/>
      </w:pPr>
      <w:rPr>
        <w:rFonts w:hint="default"/>
        <w:lang w:val="en-US" w:eastAsia="zh-CN" w:bidi="ar-SA"/>
      </w:rPr>
    </w:lvl>
    <w:lvl w:ilvl="7" w:tplc="B4940F3E">
      <w:numFmt w:val="bullet"/>
      <w:lvlText w:val="•"/>
      <w:lvlJc w:val="left"/>
      <w:pPr>
        <w:ind w:left="6921" w:hanging="361"/>
      </w:pPr>
      <w:rPr>
        <w:rFonts w:hint="default"/>
        <w:lang w:val="en-US" w:eastAsia="zh-CN" w:bidi="ar-SA"/>
      </w:rPr>
    </w:lvl>
    <w:lvl w:ilvl="8" w:tplc="031ED174">
      <w:numFmt w:val="bullet"/>
      <w:lvlText w:val="•"/>
      <w:lvlJc w:val="left"/>
      <w:pPr>
        <w:ind w:left="7895" w:hanging="361"/>
      </w:pPr>
      <w:rPr>
        <w:rFonts w:hint="default"/>
        <w:lang w:val="en-US" w:eastAsia="zh-CN" w:bidi="ar-SA"/>
      </w:rPr>
    </w:lvl>
  </w:abstractNum>
  <w:num w:numId="1" w16cid:durableId="1758285048">
    <w:abstractNumId w:val="3"/>
  </w:num>
  <w:num w:numId="2" w16cid:durableId="2127968776">
    <w:abstractNumId w:val="1"/>
  </w:num>
  <w:num w:numId="3" w16cid:durableId="75250812">
    <w:abstractNumId w:val="2"/>
  </w:num>
  <w:num w:numId="4" w16cid:durableId="107042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1112B0"/>
    <w:rsid w:val="001112B0"/>
    <w:rsid w:val="001A45B5"/>
    <w:rsid w:val="004434F6"/>
    <w:rsid w:val="004B05A7"/>
    <w:rsid w:val="005C4116"/>
    <w:rsid w:val="009D7056"/>
    <w:rsid w:val="00E5334A"/>
    <w:rsid w:val="00F14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2"/>
    <o:shapelayout v:ext="edit">
      <o:idmap v:ext="edit" data="1"/>
    </o:shapelayout>
  </w:shapeDefaults>
  <w:decimalSymbol w:val="."/>
  <w:listSeparator w:val=","/>
  <w14:docId w14:val="350520F1"/>
  <w15:docId w15:val="{B6B55441-85FA-4823-B6CC-2A9EFC262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35"/>
      <w:jc w:val="center"/>
    </w:pPr>
    <w:rPr>
      <w:rFonts w:ascii="黑体" w:eastAsia="黑体" w:hAnsi="黑体" w:cs="黑体"/>
      <w:sz w:val="30"/>
      <w:szCs w:val="30"/>
      <w:u w:val="single" w:color="000000"/>
    </w:rPr>
  </w:style>
  <w:style w:type="paragraph" w:styleId="a5">
    <w:name w:val="List Paragraph"/>
    <w:basedOn w:val="a"/>
    <w:uiPriority w:val="1"/>
    <w:qFormat/>
    <w:pPr>
      <w:ind w:left="813" w:hanging="602"/>
    </w:pPr>
  </w:style>
  <w:style w:type="paragraph" w:customStyle="1" w:styleId="TableParagraph">
    <w:name w:val="Table Paragraph"/>
    <w:basedOn w:val="a"/>
    <w:uiPriority w:val="1"/>
    <w:qFormat/>
    <w:pPr>
      <w:spacing w:before="2"/>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761921">
      <w:bodyDiv w:val="1"/>
      <w:marLeft w:val="0"/>
      <w:marRight w:val="0"/>
      <w:marTop w:val="0"/>
      <w:marBottom w:val="0"/>
      <w:divBdr>
        <w:top w:val="none" w:sz="0" w:space="0" w:color="auto"/>
        <w:left w:val="none" w:sz="0" w:space="0" w:color="auto"/>
        <w:bottom w:val="none" w:sz="0" w:space="0" w:color="auto"/>
        <w:right w:val="none" w:sz="0" w:space="0" w:color="auto"/>
      </w:divBdr>
    </w:div>
    <w:div w:id="1558008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644</Words>
  <Characters>760</Characters>
  <Application>Microsoft Office Word</Application>
  <DocSecurity>0</DocSecurity>
  <Lines>69</Lines>
  <Paragraphs>56</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关于进一步规范管理本科实验教学的通知</dc:title>
  <dc:creator>kitty_whl</dc:creator>
  <dc:description/>
  <cp:lastModifiedBy>Faxiang Yan</cp:lastModifiedBy>
  <cp:revision>6</cp:revision>
  <cp:lastPrinted>2025-05-06T02:46:00Z</cp:lastPrinted>
  <dcterms:created xsi:type="dcterms:W3CDTF">2025-04-10T03:09:00Z</dcterms:created>
  <dcterms:modified xsi:type="dcterms:W3CDTF">2025-05-06T02:46:00Z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2024-10-02T00:00:00Z</vt:filetime>
  </property>
  <property fmtid="{D5CDD505-2E9C-101B-9397-08002B2CF9AE}" pid="3" name="Creator">
    <vt:lpwstr>WPS 文字</vt:lpwstr>
  </property>
  <property fmtid="{D5CDD505-2E9C-101B-9397-08002B2CF9AE}" pid="4" name="LastSaved">
    <vt:filetime>2025-04-10T00:00:00Z</vt:filetime>
  </property>
  <property fmtid="{D5CDD505-2E9C-101B-9397-08002B2CF9AE}" pid="5" name="SourceModified">
    <vt:lpwstr>D:20241002094012+08'00'</vt:lpwstr>
  </property>
</Properties>
</file>