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2860105" w:displacedByCustomXml="next"/>
    <w:bookmarkEnd w:id="0" w:displacedByCustomXml="next"/>
    <w:sdt>
      <w:sdtPr>
        <w:id w:val="-366222361"/>
        <w:docPartObj>
          <w:docPartGallery w:val="Cover Pages"/>
          <w:docPartUnique/>
        </w:docPartObj>
      </w:sdtPr>
      <w:sdtEndPr>
        <w:rPr>
          <w:rFonts w:ascii="黑体" w:eastAsia="黑体" w:hAnsi="黑体"/>
          <w:b/>
          <w:sz w:val="30"/>
          <w:szCs w:val="30"/>
        </w:rPr>
      </w:sdtEndPr>
      <w:sdtContent>
        <w:p w14:paraId="6FD89BF5" w14:textId="77777777" w:rsidR="000538FC" w:rsidRDefault="00437A56" w:rsidP="000538FC">
          <w:pPr>
            <w:spacing w:line="440" w:lineRule="exact"/>
            <w:rPr>
              <w:rFonts w:ascii="黑体" w:eastAsia="黑体"/>
              <w:bCs/>
              <w:sz w:val="28"/>
            </w:rPr>
          </w:pPr>
          <w:r>
            <w:rPr>
              <w:rFonts w:ascii="黑体" w:eastAsia="黑体"/>
              <w:bCs/>
              <w:sz w:val="28"/>
            </w:rPr>
            <w:object w:dxaOrig="1440" w:dyaOrig="1440" w14:anchorId="6FD89C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alt="" style="position:absolute;left:0;text-align:left;margin-left:67.8pt;margin-top:47.5pt;width:4in;height:86.5pt;z-index:251658752;visibility:visible;mso-wrap-edited:f;mso-position-horizontal-relative:text;mso-position-vertical-relative:text">
                <v:imagedata r:id="rId8" o:title="" gain="2147483647f" grayscale="t" bilevel="t"/>
                <o:lock v:ext="edit" aspectratio="f"/>
                <w10:wrap type="topAndBottom"/>
              </v:shape>
              <o:OLEObject Type="Embed" ProgID="Word.Picture.8" ShapeID="_x0000_s2063" DrawAspect="Content" ObjectID="_1746982826" r:id="rId9"/>
            </w:object>
          </w:r>
        </w:p>
        <w:p w14:paraId="6FD89BF6" w14:textId="2E2D1328" w:rsidR="000538FC" w:rsidRPr="00A04130" w:rsidRDefault="00A04130" w:rsidP="000538FC">
          <w:pPr>
            <w:spacing w:line="440" w:lineRule="atLeast"/>
            <w:jc w:val="center"/>
            <w:rPr>
              <w:rFonts w:ascii="新宋体" w:eastAsia="新宋体" w:hAnsi="新宋体"/>
              <w:b/>
              <w:bCs/>
              <w:sz w:val="72"/>
              <w:szCs w:val="72"/>
            </w:rPr>
          </w:pPr>
          <w:r w:rsidRPr="00A04130">
            <w:rPr>
              <w:rFonts w:ascii="新宋体" w:eastAsia="新宋体" w:hAnsi="新宋体" w:hint="eastAsia"/>
              <w:b/>
              <w:bCs/>
              <w:sz w:val="72"/>
              <w:szCs w:val="72"/>
            </w:rPr>
            <w:t>台湾问题概论研究报告</w:t>
          </w:r>
        </w:p>
        <w:p w14:paraId="6FD89BF7" w14:textId="77777777" w:rsidR="000538FC" w:rsidRDefault="000538FC" w:rsidP="0004346B"/>
        <w:p w14:paraId="6FD89BF8" w14:textId="77777777" w:rsidR="00525385" w:rsidRDefault="00525385" w:rsidP="000538FC">
          <w:pPr>
            <w:rPr>
              <w:rFonts w:eastAsia="黑体"/>
              <w:b/>
              <w:bCs/>
              <w:sz w:val="36"/>
              <w:szCs w:val="36"/>
            </w:rPr>
          </w:pPr>
        </w:p>
        <w:p w14:paraId="6FD89BF9" w14:textId="7FBDBFC8" w:rsidR="000538FC" w:rsidRDefault="00525385" w:rsidP="000538FC">
          <w:pPr>
            <w:rPr>
              <w:rFonts w:eastAsia="黑体"/>
              <w:b/>
              <w:bCs/>
              <w:sz w:val="36"/>
              <w:szCs w:val="36"/>
            </w:rPr>
          </w:pPr>
          <w:r>
            <w:rPr>
              <w:rFonts w:eastAsia="黑体" w:hint="eastAsia"/>
              <w:b/>
              <w:bCs/>
              <w:sz w:val="36"/>
              <w:szCs w:val="36"/>
            </w:rPr>
            <w:t>报告</w:t>
          </w:r>
          <w:r w:rsidR="000538FC" w:rsidRPr="00017B93">
            <w:rPr>
              <w:rFonts w:eastAsia="黑体" w:hint="eastAsia"/>
              <w:b/>
              <w:bCs/>
              <w:sz w:val="36"/>
              <w:szCs w:val="36"/>
            </w:rPr>
            <w:t>题目</w:t>
          </w:r>
          <w:r w:rsidR="000538FC" w:rsidRPr="00017B93">
            <w:rPr>
              <w:rFonts w:eastAsia="黑体"/>
              <w:b/>
              <w:bCs/>
              <w:sz w:val="36"/>
              <w:szCs w:val="36"/>
            </w:rPr>
            <w:t xml:space="preserve">: </w:t>
          </w:r>
          <w:bookmarkStart w:id="1" w:name="OLE_LINK8"/>
          <w:bookmarkStart w:id="2" w:name="OLE_LINK9"/>
          <w:r w:rsidR="00A04130">
            <w:rPr>
              <w:rFonts w:eastAsia="黑体" w:hint="eastAsia"/>
              <w:b/>
              <w:bCs/>
              <w:sz w:val="36"/>
              <w:szCs w:val="36"/>
            </w:rPr>
            <w:t>从</w:t>
          </w:r>
          <w:r w:rsidR="00F17F4C">
            <w:rPr>
              <w:rFonts w:eastAsia="黑体" w:hint="eastAsia"/>
              <w:b/>
              <w:bCs/>
              <w:sz w:val="36"/>
              <w:szCs w:val="36"/>
            </w:rPr>
            <w:t>台湾民意看两岸统一的问题</w:t>
          </w:r>
        </w:p>
        <w:bookmarkEnd w:id="1"/>
        <w:bookmarkEnd w:id="2"/>
        <w:p w14:paraId="6FD89BFA" w14:textId="77777777" w:rsidR="000538FC" w:rsidRPr="00F650C6" w:rsidRDefault="000538FC" w:rsidP="000538FC">
          <w:pPr>
            <w:spacing w:line="600" w:lineRule="exact"/>
            <w:ind w:left="643" w:hangingChars="200" w:hanging="643"/>
            <w:rPr>
              <w:rFonts w:ascii="黑体" w:eastAsia="黑体"/>
              <w:b/>
              <w:bCs/>
              <w:sz w:val="32"/>
              <w:szCs w:val="32"/>
            </w:rPr>
          </w:pPr>
        </w:p>
        <w:p w14:paraId="6FD89BFB" w14:textId="77777777" w:rsidR="000538FC" w:rsidRDefault="000538FC" w:rsidP="000538FC">
          <w:pPr>
            <w:spacing w:line="600" w:lineRule="exact"/>
            <w:ind w:left="643" w:hangingChars="200" w:hanging="643"/>
            <w:rPr>
              <w:rFonts w:ascii="黑体" w:eastAsia="黑体"/>
              <w:b/>
              <w:bCs/>
              <w:sz w:val="32"/>
              <w:szCs w:val="32"/>
            </w:rPr>
          </w:pPr>
        </w:p>
        <w:p w14:paraId="6FD89BFC" w14:textId="77777777" w:rsidR="000538FC" w:rsidRDefault="000538FC" w:rsidP="000538FC">
          <w:pPr>
            <w:spacing w:line="600" w:lineRule="exact"/>
            <w:ind w:left="643" w:hangingChars="200" w:hanging="643"/>
            <w:rPr>
              <w:rFonts w:ascii="黑体" w:eastAsia="黑体"/>
              <w:b/>
              <w:bCs/>
              <w:sz w:val="32"/>
              <w:szCs w:val="32"/>
            </w:rPr>
          </w:pPr>
        </w:p>
        <w:p w14:paraId="6FD89BFD" w14:textId="77777777" w:rsidR="000538FC" w:rsidRDefault="000538FC" w:rsidP="000538FC">
          <w:pPr>
            <w:spacing w:line="600" w:lineRule="exact"/>
            <w:ind w:left="643" w:hangingChars="200" w:hanging="643"/>
            <w:rPr>
              <w:rFonts w:ascii="黑体" w:eastAsia="黑体"/>
              <w:b/>
              <w:bCs/>
              <w:sz w:val="32"/>
              <w:szCs w:val="32"/>
            </w:rPr>
          </w:pPr>
        </w:p>
        <w:p w14:paraId="6FD89BFE" w14:textId="2CE193E1"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姓    名</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r w:rsidR="00E9255D">
            <w:rPr>
              <w:rFonts w:asciiTheme="minorEastAsia" w:hAnsiTheme="minorEastAsia" w:hint="eastAsia"/>
              <w:b/>
              <w:bCs/>
              <w:sz w:val="28"/>
              <w:szCs w:val="28"/>
              <w:u w:val="single"/>
            </w:rPr>
            <w:t>阎发祥</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p>
        <w:p w14:paraId="6FD89BFF" w14:textId="1E0C1123"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学    号</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r w:rsidR="00E9255D">
            <w:rPr>
              <w:rFonts w:asciiTheme="minorEastAsia" w:hAnsiTheme="minorEastAsia"/>
              <w:b/>
              <w:bCs/>
              <w:sz w:val="28"/>
              <w:szCs w:val="28"/>
              <w:u w:val="single"/>
            </w:rPr>
            <w:t>202222130195</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p>
        <w:p w14:paraId="6FD89C00" w14:textId="77777777"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学    院</w:t>
          </w:r>
          <w:r w:rsidRPr="00913C72">
            <w:rPr>
              <w:rFonts w:asciiTheme="minorEastAsia" w:hAnsiTheme="minorEastAsia" w:hint="eastAsia"/>
              <w:b/>
              <w:bCs/>
              <w:sz w:val="28"/>
              <w:szCs w:val="28"/>
              <w:u w:val="single"/>
            </w:rPr>
            <w:t xml:space="preserve"> 计算机科学与技术学院 </w:t>
          </w:r>
        </w:p>
        <w:p w14:paraId="6FD89C01" w14:textId="77777777"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专</w:t>
          </w:r>
          <w:r w:rsidRPr="00913C72">
            <w:rPr>
              <w:rFonts w:asciiTheme="minorEastAsia" w:hAnsiTheme="minorEastAsia"/>
              <w:bCs/>
              <w:sz w:val="28"/>
              <w:szCs w:val="28"/>
            </w:rPr>
            <w:t xml:space="preserve">    </w:t>
          </w:r>
          <w:r w:rsidRPr="00913C72">
            <w:rPr>
              <w:rFonts w:asciiTheme="minorEastAsia" w:hAnsiTheme="minorEastAsia" w:hint="eastAsia"/>
              <w:bCs/>
              <w:sz w:val="28"/>
              <w:szCs w:val="28"/>
            </w:rPr>
            <w:t>业</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计算机科学与技术 </w:t>
          </w:r>
          <w:r w:rsidRPr="00913C72">
            <w:rPr>
              <w:rFonts w:asciiTheme="minorEastAsia" w:hAnsiTheme="minorEastAsia"/>
              <w:b/>
              <w:bCs/>
              <w:sz w:val="28"/>
              <w:szCs w:val="28"/>
              <w:u w:val="single"/>
            </w:rPr>
            <w:t xml:space="preserve">  </w:t>
          </w:r>
        </w:p>
        <w:p w14:paraId="6FD89C02" w14:textId="37EF7D91"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年    级</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20</w:t>
          </w:r>
          <w:r w:rsidR="00E9255D">
            <w:rPr>
              <w:rFonts w:asciiTheme="minorEastAsia" w:hAnsiTheme="minorEastAsia"/>
              <w:b/>
              <w:bCs/>
              <w:sz w:val="28"/>
              <w:szCs w:val="28"/>
              <w:u w:val="single"/>
            </w:rPr>
            <w:t>22</w:t>
          </w:r>
          <w:r w:rsidRPr="00913C72">
            <w:rPr>
              <w:rFonts w:asciiTheme="minorEastAsia" w:hAnsiTheme="minorEastAsia" w:hint="eastAsia"/>
              <w:b/>
              <w:bCs/>
              <w:sz w:val="28"/>
              <w:szCs w:val="28"/>
              <w:u w:val="single"/>
            </w:rPr>
            <w:t xml:space="preserve">级      </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p>
        <w:p w14:paraId="6FD89C03" w14:textId="77777777" w:rsidR="000538FC" w:rsidRPr="00C20B87" w:rsidRDefault="000538FC" w:rsidP="000538FC">
          <w:pPr>
            <w:spacing w:line="600" w:lineRule="exact"/>
            <w:rPr>
              <w:rFonts w:ascii="黑体" w:eastAsia="黑体"/>
              <w:bCs/>
              <w:sz w:val="28"/>
              <w:u w:val="single"/>
            </w:rPr>
          </w:pPr>
        </w:p>
        <w:p w14:paraId="6FD89C04" w14:textId="77777777" w:rsidR="000538FC" w:rsidRDefault="000538FC" w:rsidP="000538FC">
          <w:pPr>
            <w:spacing w:line="0" w:lineRule="atLeast"/>
            <w:rPr>
              <w:rFonts w:eastAsia="黑体"/>
              <w:bCs/>
              <w:sz w:val="28"/>
              <w:szCs w:val="28"/>
            </w:rPr>
          </w:pPr>
        </w:p>
        <w:p w14:paraId="6FD89C05" w14:textId="77777777" w:rsidR="000538FC" w:rsidRDefault="000538FC" w:rsidP="000538FC">
          <w:pPr>
            <w:spacing w:line="0" w:lineRule="atLeast"/>
            <w:ind w:firstLineChars="1050" w:firstLine="2940"/>
            <w:rPr>
              <w:rFonts w:ascii="黑体" w:eastAsia="黑体" w:hAnsi="黑体"/>
              <w:bCs/>
              <w:sz w:val="28"/>
              <w:szCs w:val="28"/>
            </w:rPr>
          </w:pPr>
        </w:p>
        <w:p w14:paraId="6FD89C06" w14:textId="77777777" w:rsidR="000538FC" w:rsidRDefault="000538FC" w:rsidP="000538FC">
          <w:pPr>
            <w:spacing w:line="0" w:lineRule="atLeast"/>
            <w:ind w:firstLineChars="1050" w:firstLine="2940"/>
            <w:rPr>
              <w:rFonts w:ascii="黑体" w:eastAsia="黑体" w:hAnsi="黑体"/>
              <w:bCs/>
              <w:sz w:val="28"/>
              <w:szCs w:val="28"/>
            </w:rPr>
          </w:pPr>
        </w:p>
        <w:p w14:paraId="6FD89C07" w14:textId="77777777" w:rsidR="002F629A" w:rsidRDefault="002F629A" w:rsidP="000538FC">
          <w:pPr>
            <w:spacing w:line="0" w:lineRule="atLeast"/>
            <w:ind w:firstLineChars="1050" w:firstLine="2940"/>
            <w:rPr>
              <w:rFonts w:ascii="黑体" w:eastAsia="黑体" w:hAnsi="黑体"/>
              <w:bCs/>
              <w:sz w:val="28"/>
              <w:szCs w:val="28"/>
            </w:rPr>
          </w:pPr>
        </w:p>
        <w:p w14:paraId="6FD89C08" w14:textId="1CEE3F92" w:rsidR="00577A8D" w:rsidRDefault="000538FC" w:rsidP="00577A8D">
          <w:pPr>
            <w:spacing w:line="0" w:lineRule="atLeast"/>
            <w:ind w:firstLineChars="1050" w:firstLine="2940"/>
            <w:rPr>
              <w:rFonts w:ascii="黑体" w:eastAsia="黑体" w:hAnsi="黑体"/>
              <w:bCs/>
              <w:sz w:val="28"/>
              <w:szCs w:val="28"/>
            </w:rPr>
          </w:pPr>
          <w:r>
            <w:rPr>
              <w:rFonts w:ascii="黑体" w:eastAsia="黑体" w:hAnsi="黑体" w:hint="eastAsia"/>
              <w:bCs/>
              <w:sz w:val="28"/>
              <w:szCs w:val="28"/>
            </w:rPr>
            <w:t>2</w:t>
          </w:r>
          <w:r>
            <w:rPr>
              <w:rFonts w:ascii="黑体" w:eastAsia="黑体" w:hAnsi="黑体"/>
              <w:bCs/>
              <w:sz w:val="28"/>
              <w:szCs w:val="28"/>
            </w:rPr>
            <w:t>02</w:t>
          </w:r>
          <w:r w:rsidR="00842352">
            <w:rPr>
              <w:rFonts w:ascii="黑体" w:eastAsia="黑体" w:hAnsi="黑体"/>
              <w:bCs/>
              <w:sz w:val="28"/>
              <w:szCs w:val="28"/>
            </w:rPr>
            <w:t>3</w:t>
          </w:r>
          <w:r w:rsidRPr="004A0AAF">
            <w:rPr>
              <w:rFonts w:ascii="黑体" w:eastAsia="黑体" w:hAnsi="黑体"/>
              <w:bCs/>
              <w:sz w:val="28"/>
              <w:szCs w:val="28"/>
            </w:rPr>
            <w:t>年</w:t>
          </w:r>
          <w:r w:rsidR="00842352">
            <w:rPr>
              <w:rFonts w:ascii="黑体" w:eastAsia="黑体" w:hAnsi="黑体"/>
              <w:bCs/>
              <w:sz w:val="28"/>
              <w:szCs w:val="28"/>
            </w:rPr>
            <w:t>5</w:t>
          </w:r>
          <w:r w:rsidRPr="004A0AAF">
            <w:rPr>
              <w:rFonts w:ascii="黑体" w:eastAsia="黑体" w:hAnsi="黑体"/>
              <w:bCs/>
              <w:sz w:val="28"/>
              <w:szCs w:val="28"/>
            </w:rPr>
            <w:t>月</w:t>
          </w:r>
          <w:r w:rsidR="00801129">
            <w:rPr>
              <w:rFonts w:ascii="黑体" w:eastAsia="黑体" w:hAnsi="黑体"/>
              <w:bCs/>
              <w:sz w:val="28"/>
              <w:szCs w:val="28"/>
            </w:rPr>
            <w:t>30</w:t>
          </w:r>
          <w:r w:rsidRPr="004A0AAF">
            <w:rPr>
              <w:rFonts w:ascii="黑体" w:eastAsia="黑体" w:hAnsi="黑体"/>
              <w:bCs/>
              <w:sz w:val="28"/>
              <w:szCs w:val="28"/>
            </w:rPr>
            <w:t>日</w:t>
          </w:r>
        </w:p>
        <w:p w14:paraId="6FD89C09" w14:textId="77777777" w:rsidR="00577A8D" w:rsidRDefault="00577A8D" w:rsidP="00577A8D">
          <w:pPr>
            <w:spacing w:line="0" w:lineRule="atLeast"/>
            <w:ind w:firstLineChars="1050" w:firstLine="3162"/>
            <w:rPr>
              <w:rFonts w:ascii="黑体" w:eastAsia="黑体" w:hAnsi="黑体"/>
              <w:b/>
              <w:sz w:val="30"/>
              <w:szCs w:val="30"/>
            </w:rPr>
            <w:sectPr w:rsidR="00577A8D" w:rsidSect="00EA6776">
              <w:footerReference w:type="default" r:id="rId10"/>
              <w:type w:val="continuous"/>
              <w:pgSz w:w="11906" w:h="16838"/>
              <w:pgMar w:top="1440" w:right="1797" w:bottom="1440" w:left="1797" w:header="851" w:footer="992" w:gutter="0"/>
              <w:cols w:space="425"/>
              <w:docGrid w:type="lines" w:linePitch="312"/>
            </w:sectPr>
          </w:pPr>
        </w:p>
        <w:p w14:paraId="6FD89C0A" w14:textId="77777777" w:rsidR="000538FC" w:rsidRPr="00CF39B9" w:rsidRDefault="00437A56" w:rsidP="00577A8D">
          <w:pPr>
            <w:spacing w:line="0" w:lineRule="atLeast"/>
            <w:ind w:firstLineChars="1050" w:firstLine="3162"/>
            <w:rPr>
              <w:rFonts w:ascii="黑体" w:eastAsia="黑体" w:hAnsi="黑体"/>
              <w:b/>
              <w:sz w:val="30"/>
              <w:szCs w:val="30"/>
            </w:rPr>
          </w:pPr>
        </w:p>
      </w:sdtContent>
    </w:sdt>
    <w:p w14:paraId="6889AE74" w14:textId="77777777" w:rsidR="00F17F4C" w:rsidRDefault="00F17F4C" w:rsidP="00725209">
      <w:pPr>
        <w:jc w:val="center"/>
        <w:rPr>
          <w:rFonts w:ascii="黑体" w:eastAsia="黑体" w:hAnsi="黑体"/>
          <w:b/>
          <w:sz w:val="32"/>
          <w:szCs w:val="36"/>
        </w:rPr>
      </w:pPr>
      <w:bookmarkStart w:id="3" w:name="_Toc516001224"/>
    </w:p>
    <w:bookmarkEnd w:id="3"/>
    <w:p w14:paraId="5D1B56B6" w14:textId="6ABCF2C1" w:rsidR="000A165D" w:rsidRPr="0079119D" w:rsidRDefault="000A165D" w:rsidP="000A165D">
      <w:pPr>
        <w:pStyle w:val="ae"/>
        <w:numPr>
          <w:ilvl w:val="0"/>
          <w:numId w:val="30"/>
        </w:numPr>
        <w:ind w:firstLineChars="0"/>
        <w:rPr>
          <w:rFonts w:ascii="宋体" w:eastAsia="宋体" w:hAnsi="宋体"/>
          <w:bCs/>
          <w:sz w:val="28"/>
          <w:szCs w:val="32"/>
        </w:rPr>
      </w:pPr>
      <w:r w:rsidRPr="0079119D">
        <w:rPr>
          <w:rFonts w:ascii="宋体" w:eastAsia="宋体" w:hAnsi="宋体" w:hint="eastAsia"/>
          <w:bCs/>
          <w:sz w:val="28"/>
          <w:szCs w:val="32"/>
        </w:rPr>
        <w:lastRenderedPageBreak/>
        <w:t>研究背景</w:t>
      </w:r>
    </w:p>
    <w:p w14:paraId="064A54DB" w14:textId="0D39FAC9" w:rsidR="00CC4E09" w:rsidRPr="0079119D" w:rsidRDefault="00B05C53" w:rsidP="0079119D">
      <w:pPr>
        <w:ind w:firstLineChars="200" w:firstLine="480"/>
        <w:rPr>
          <w:rFonts w:asciiTheme="minorEastAsia" w:hAnsiTheme="minorEastAsia" w:cs="Segoe UI" w:hint="eastAsia"/>
          <w:color w:val="303030"/>
          <w:sz w:val="24"/>
          <w:szCs w:val="24"/>
        </w:rPr>
      </w:pPr>
      <w:r w:rsidRPr="0079119D">
        <w:rPr>
          <w:rFonts w:asciiTheme="minorEastAsia" w:hAnsiTheme="minorEastAsia" w:hint="eastAsia"/>
          <w:bCs/>
          <w:sz w:val="24"/>
          <w:szCs w:val="24"/>
        </w:rPr>
        <w:t>自从</w:t>
      </w:r>
      <w:r w:rsidRPr="0079119D">
        <w:rPr>
          <w:rFonts w:asciiTheme="minorEastAsia" w:hAnsiTheme="minorEastAsia"/>
          <w:bCs/>
          <w:sz w:val="24"/>
          <w:szCs w:val="24"/>
        </w:rPr>
        <w:t>1979</w:t>
      </w:r>
      <w:r w:rsidRPr="0079119D">
        <w:rPr>
          <w:rFonts w:asciiTheme="minorEastAsia" w:hAnsiTheme="minorEastAsia" w:hint="eastAsia"/>
          <w:bCs/>
          <w:sz w:val="24"/>
          <w:szCs w:val="24"/>
        </w:rPr>
        <w:t>年大陆提出和平统一口号以来，两岸关系</w:t>
      </w:r>
      <w:r w:rsidR="00C05A80" w:rsidRPr="0079119D">
        <w:rPr>
          <w:rFonts w:asciiTheme="minorEastAsia" w:hAnsiTheme="minorEastAsia" w:hint="eastAsia"/>
          <w:bCs/>
          <w:sz w:val="24"/>
          <w:szCs w:val="24"/>
        </w:rPr>
        <w:t>基本转入了和平发展</w:t>
      </w:r>
      <w:r w:rsidR="0031120B" w:rsidRPr="0079119D">
        <w:rPr>
          <w:rFonts w:asciiTheme="minorEastAsia" w:hAnsiTheme="minorEastAsia" w:hint="eastAsia"/>
          <w:bCs/>
          <w:sz w:val="24"/>
          <w:szCs w:val="24"/>
        </w:rPr>
        <w:t>时期</w:t>
      </w:r>
      <w:r w:rsidR="00C05A80" w:rsidRPr="0079119D">
        <w:rPr>
          <w:rFonts w:asciiTheme="minorEastAsia" w:hAnsiTheme="minorEastAsia" w:hint="eastAsia"/>
          <w:bCs/>
          <w:sz w:val="24"/>
          <w:szCs w:val="24"/>
        </w:rPr>
        <w:t>，</w:t>
      </w:r>
      <w:r w:rsidR="003678B2" w:rsidRPr="0079119D">
        <w:rPr>
          <w:rFonts w:asciiTheme="minorEastAsia" w:hAnsiTheme="minorEastAsia" w:hint="eastAsia"/>
          <w:bCs/>
          <w:sz w:val="24"/>
          <w:szCs w:val="24"/>
        </w:rPr>
        <w:t>1</w:t>
      </w:r>
      <w:r w:rsidR="003678B2" w:rsidRPr="0079119D">
        <w:rPr>
          <w:rFonts w:asciiTheme="minorEastAsia" w:hAnsiTheme="minorEastAsia"/>
          <w:bCs/>
          <w:sz w:val="24"/>
          <w:szCs w:val="24"/>
        </w:rPr>
        <w:t>992</w:t>
      </w:r>
      <w:r w:rsidR="003678B2" w:rsidRPr="0079119D">
        <w:rPr>
          <w:rFonts w:asciiTheme="minorEastAsia" w:hAnsiTheme="minorEastAsia" w:hint="eastAsia"/>
          <w:bCs/>
          <w:sz w:val="24"/>
          <w:szCs w:val="24"/>
        </w:rPr>
        <w:t>年</w:t>
      </w:r>
      <w:r w:rsidR="00281BF4" w:rsidRPr="0079119D">
        <w:rPr>
          <w:rFonts w:asciiTheme="minorEastAsia" w:hAnsiTheme="minorEastAsia" w:hint="eastAsia"/>
          <w:bCs/>
          <w:sz w:val="24"/>
          <w:szCs w:val="24"/>
        </w:rPr>
        <w:t>两岸达成“九二共识”，</w:t>
      </w:r>
      <w:r w:rsidR="0031120B" w:rsidRPr="0079119D">
        <w:rPr>
          <w:rFonts w:asciiTheme="minorEastAsia" w:hAnsiTheme="minorEastAsia" w:hint="eastAsia"/>
          <w:bCs/>
          <w:sz w:val="24"/>
          <w:szCs w:val="24"/>
        </w:rPr>
        <w:t>尽管在一个中国的含义上有分歧，但是</w:t>
      </w:r>
      <w:r w:rsidR="00F32CD3" w:rsidRPr="0079119D">
        <w:rPr>
          <w:rFonts w:asciiTheme="minorEastAsia" w:hAnsiTheme="minorEastAsia" w:hint="eastAsia"/>
          <w:bCs/>
          <w:sz w:val="24"/>
          <w:szCs w:val="24"/>
        </w:rPr>
        <w:t>两岸均</w:t>
      </w:r>
      <w:r w:rsidR="0031120B" w:rsidRPr="0079119D">
        <w:rPr>
          <w:rFonts w:asciiTheme="minorEastAsia" w:hAnsiTheme="minorEastAsia" w:hint="eastAsia"/>
          <w:bCs/>
          <w:sz w:val="24"/>
          <w:szCs w:val="24"/>
        </w:rPr>
        <w:t>承认同属一个国家。</w:t>
      </w:r>
      <w:r w:rsidR="00D3114A" w:rsidRPr="0079119D">
        <w:rPr>
          <w:rFonts w:asciiTheme="minorEastAsia" w:hAnsiTheme="minorEastAsia" w:cs="Segoe UI"/>
          <w:color w:val="303030"/>
          <w:sz w:val="24"/>
          <w:szCs w:val="24"/>
        </w:rPr>
        <w:t>201</w:t>
      </w:r>
      <w:r w:rsidR="0092708D" w:rsidRPr="0079119D">
        <w:rPr>
          <w:rFonts w:asciiTheme="minorEastAsia" w:hAnsiTheme="minorEastAsia" w:cs="Segoe UI"/>
          <w:color w:val="303030"/>
          <w:sz w:val="24"/>
          <w:szCs w:val="24"/>
        </w:rPr>
        <w:t>6</w:t>
      </w:r>
      <w:r w:rsidR="00D3114A" w:rsidRPr="0079119D">
        <w:rPr>
          <w:rFonts w:asciiTheme="minorEastAsia" w:hAnsiTheme="minorEastAsia" w:cs="Segoe UI"/>
          <w:color w:val="303030"/>
          <w:sz w:val="24"/>
          <w:szCs w:val="24"/>
        </w:rPr>
        <w:t>年以来，</w:t>
      </w:r>
      <w:r w:rsidR="00D3114A" w:rsidRPr="0079119D">
        <w:rPr>
          <w:rFonts w:asciiTheme="minorEastAsia" w:hAnsiTheme="minorEastAsia" w:cs="Segoe UI" w:hint="eastAsia"/>
          <w:color w:val="303030"/>
          <w:sz w:val="24"/>
          <w:szCs w:val="24"/>
        </w:rPr>
        <w:t>以蔡英文为代表的民进党</w:t>
      </w:r>
      <w:proofErr w:type="gramStart"/>
      <w:r w:rsidR="00D3114A" w:rsidRPr="0079119D">
        <w:rPr>
          <w:rFonts w:asciiTheme="minorEastAsia" w:hAnsiTheme="minorEastAsia" w:cs="Segoe UI" w:hint="eastAsia"/>
          <w:color w:val="303030"/>
          <w:sz w:val="24"/>
          <w:szCs w:val="24"/>
        </w:rPr>
        <w:t>大肆去</w:t>
      </w:r>
      <w:proofErr w:type="gramEnd"/>
      <w:r w:rsidR="00D3114A" w:rsidRPr="0079119D">
        <w:rPr>
          <w:rFonts w:asciiTheme="minorEastAsia" w:hAnsiTheme="minorEastAsia" w:cs="Segoe UI" w:hint="eastAsia"/>
          <w:color w:val="303030"/>
          <w:sz w:val="24"/>
          <w:szCs w:val="24"/>
        </w:rPr>
        <w:t>中国化，</w:t>
      </w:r>
      <w:r w:rsidR="00D3114A" w:rsidRPr="0079119D">
        <w:rPr>
          <w:rFonts w:asciiTheme="minorEastAsia" w:hAnsiTheme="minorEastAsia" w:cs="Segoe UI"/>
          <w:color w:val="303030"/>
          <w:sz w:val="24"/>
          <w:szCs w:val="24"/>
        </w:rPr>
        <w:t>两岸关系趋于紧张，</w:t>
      </w:r>
      <w:r w:rsidR="00D72A2E" w:rsidRPr="0079119D">
        <w:rPr>
          <w:rFonts w:asciiTheme="minorEastAsia" w:hAnsiTheme="minorEastAsia" w:cs="Segoe UI" w:hint="eastAsia"/>
          <w:color w:val="303030"/>
          <w:sz w:val="24"/>
          <w:szCs w:val="24"/>
        </w:rPr>
        <w:t>各领域交流合作受到严重冲击。</w:t>
      </w:r>
      <w:r w:rsidR="00D3114A" w:rsidRPr="0079119D">
        <w:rPr>
          <w:rFonts w:asciiTheme="minorEastAsia" w:hAnsiTheme="minorEastAsia" w:cs="Segoe UI"/>
          <w:color w:val="303030"/>
          <w:sz w:val="24"/>
          <w:szCs w:val="24"/>
        </w:rPr>
        <w:t>台湾意识形态的分化</w:t>
      </w:r>
      <w:r w:rsidR="00CC4E09" w:rsidRPr="0079119D">
        <w:rPr>
          <w:rFonts w:asciiTheme="minorEastAsia" w:hAnsiTheme="minorEastAsia" w:cs="Segoe UI" w:hint="eastAsia"/>
          <w:color w:val="303030"/>
          <w:sz w:val="24"/>
          <w:szCs w:val="24"/>
        </w:rPr>
        <w:t>是导致两岸关系紧张的重要影响因素</w:t>
      </w:r>
      <w:r w:rsidR="00D3114A" w:rsidRPr="0079119D">
        <w:rPr>
          <w:rFonts w:asciiTheme="minorEastAsia" w:hAnsiTheme="minorEastAsia" w:cs="Segoe UI"/>
          <w:color w:val="303030"/>
          <w:sz w:val="24"/>
          <w:szCs w:val="24"/>
        </w:rPr>
        <w:t>，了解台湾民意对于两岸统一路径的看法，具有重要的现实意义。</w:t>
      </w:r>
    </w:p>
    <w:p w14:paraId="393C89DD" w14:textId="55C2C815" w:rsidR="00CC4E09" w:rsidRPr="0079119D" w:rsidRDefault="0066019A" w:rsidP="0066019A">
      <w:pPr>
        <w:pStyle w:val="ae"/>
        <w:numPr>
          <w:ilvl w:val="0"/>
          <w:numId w:val="30"/>
        </w:numPr>
        <w:ind w:firstLineChars="0"/>
        <w:rPr>
          <w:rFonts w:asciiTheme="minorEastAsia" w:hAnsiTheme="minorEastAsia" w:cs="Segoe UI"/>
          <w:color w:val="303030"/>
          <w:sz w:val="28"/>
          <w:szCs w:val="28"/>
        </w:rPr>
      </w:pPr>
      <w:r w:rsidRPr="0079119D">
        <w:rPr>
          <w:rFonts w:asciiTheme="minorEastAsia" w:hAnsiTheme="minorEastAsia" w:cs="Segoe UI" w:hint="eastAsia"/>
          <w:color w:val="303030"/>
          <w:sz w:val="28"/>
          <w:szCs w:val="28"/>
        </w:rPr>
        <w:t>研究目的和意义</w:t>
      </w:r>
    </w:p>
    <w:p w14:paraId="4EA698C8" w14:textId="7BDD0561" w:rsidR="0066019A" w:rsidRPr="0079119D" w:rsidRDefault="00B87FF3" w:rsidP="00B87FF3">
      <w:pPr>
        <w:ind w:firstLineChars="200" w:firstLine="480"/>
        <w:rPr>
          <w:rFonts w:asciiTheme="minorEastAsia" w:hAnsiTheme="minorEastAsia" w:cs="Segoe UI"/>
          <w:color w:val="303030"/>
          <w:sz w:val="24"/>
          <w:szCs w:val="24"/>
        </w:rPr>
      </w:pPr>
      <w:r w:rsidRPr="0079119D">
        <w:rPr>
          <w:rFonts w:ascii="Segoe UI" w:hAnsi="Segoe UI" w:cs="Segoe UI"/>
          <w:color w:val="303030"/>
          <w:sz w:val="24"/>
          <w:szCs w:val="24"/>
        </w:rPr>
        <w:t>本研究旨在通过对台湾民意的调查和分析，探讨两岸统一的可行性和路径选择。这对于加强两岸和平发展的共识，促进两岸人民的和谐相处，以及维护地区稳定、实现共同繁荣都具有重要意义。</w:t>
      </w:r>
    </w:p>
    <w:p w14:paraId="101376D7" w14:textId="7C697599" w:rsidR="0066019A" w:rsidRPr="0079119D" w:rsidRDefault="0066019A" w:rsidP="0066019A">
      <w:pPr>
        <w:pStyle w:val="ae"/>
        <w:numPr>
          <w:ilvl w:val="0"/>
          <w:numId w:val="30"/>
        </w:numPr>
        <w:ind w:firstLineChars="0"/>
        <w:rPr>
          <w:rFonts w:asciiTheme="minorEastAsia" w:hAnsiTheme="minorEastAsia"/>
          <w:bCs/>
          <w:sz w:val="28"/>
          <w:szCs w:val="28"/>
        </w:rPr>
      </w:pPr>
      <w:r w:rsidRPr="0079119D">
        <w:rPr>
          <w:rFonts w:asciiTheme="minorEastAsia" w:hAnsiTheme="minorEastAsia" w:hint="eastAsia"/>
          <w:bCs/>
          <w:sz w:val="28"/>
          <w:szCs w:val="28"/>
        </w:rPr>
        <w:t>民意调查结果分析</w:t>
      </w:r>
    </w:p>
    <w:p w14:paraId="36613B0A" w14:textId="5628ADF7" w:rsidR="0066019A" w:rsidRPr="0079119D" w:rsidRDefault="0092708D" w:rsidP="0092708D">
      <w:pPr>
        <w:pStyle w:val="ae"/>
        <w:numPr>
          <w:ilvl w:val="0"/>
          <w:numId w:val="31"/>
        </w:numPr>
        <w:ind w:firstLineChars="0"/>
        <w:rPr>
          <w:rFonts w:asciiTheme="minorEastAsia" w:hAnsiTheme="minorEastAsia"/>
          <w:bCs/>
          <w:sz w:val="24"/>
          <w:szCs w:val="24"/>
        </w:rPr>
      </w:pPr>
      <w:r w:rsidRPr="0079119D">
        <w:rPr>
          <w:rFonts w:asciiTheme="minorEastAsia" w:hAnsiTheme="minorEastAsia" w:hint="eastAsia"/>
          <w:bCs/>
          <w:sz w:val="24"/>
          <w:szCs w:val="24"/>
        </w:rPr>
        <w:t>身份认同问题</w:t>
      </w:r>
    </w:p>
    <w:p w14:paraId="644F6D80" w14:textId="4AA954B8" w:rsidR="0092708D" w:rsidRDefault="0092708D" w:rsidP="005574C2">
      <w:pPr>
        <w:ind w:firstLineChars="200" w:firstLine="480"/>
        <w:rPr>
          <w:rFonts w:asciiTheme="minorEastAsia" w:hAnsiTheme="minorEastAsia"/>
          <w:bCs/>
          <w:sz w:val="24"/>
          <w:szCs w:val="24"/>
        </w:rPr>
      </w:pPr>
      <w:r w:rsidRPr="005574C2">
        <w:rPr>
          <w:rFonts w:asciiTheme="minorEastAsia" w:hAnsiTheme="minorEastAsia" w:hint="eastAsia"/>
          <w:bCs/>
          <w:sz w:val="24"/>
          <w:szCs w:val="24"/>
        </w:rPr>
        <w:t>两岸同根同源，身份认同问题会极大地影响统一的难度。长久以来，由于历史原因，台湾民众有“台湾人”和“中国人”这样两种身份认知，根据台湾国立政治大学选举研究中心数据显示，在1</w:t>
      </w:r>
      <w:r w:rsidRPr="005574C2">
        <w:rPr>
          <w:rFonts w:asciiTheme="minorEastAsia" w:hAnsiTheme="minorEastAsia"/>
          <w:bCs/>
          <w:sz w:val="24"/>
          <w:szCs w:val="24"/>
        </w:rPr>
        <w:t>992</w:t>
      </w:r>
      <w:r w:rsidRPr="005574C2">
        <w:rPr>
          <w:rFonts w:asciiTheme="minorEastAsia" w:hAnsiTheme="minorEastAsia" w:hint="eastAsia"/>
          <w:bCs/>
          <w:sz w:val="24"/>
          <w:szCs w:val="24"/>
        </w:rPr>
        <w:t>年，有将近一半（4</w:t>
      </w:r>
      <w:r w:rsidRPr="005574C2">
        <w:rPr>
          <w:rFonts w:asciiTheme="minorEastAsia" w:hAnsiTheme="minorEastAsia"/>
          <w:bCs/>
          <w:sz w:val="24"/>
          <w:szCs w:val="24"/>
        </w:rPr>
        <w:t>6.4%</w:t>
      </w:r>
      <w:r w:rsidRPr="005574C2">
        <w:rPr>
          <w:rFonts w:asciiTheme="minorEastAsia" w:hAnsiTheme="minorEastAsia" w:hint="eastAsia"/>
          <w:bCs/>
          <w:sz w:val="24"/>
          <w:szCs w:val="24"/>
        </w:rPr>
        <w:t>）的受访者认为自己既是中国人也是台湾人。不过随着时间的流逝，2</w:t>
      </w:r>
      <w:r w:rsidRPr="005574C2">
        <w:rPr>
          <w:rFonts w:asciiTheme="minorEastAsia" w:hAnsiTheme="minorEastAsia"/>
          <w:bCs/>
          <w:sz w:val="24"/>
          <w:szCs w:val="24"/>
        </w:rPr>
        <w:t>022</w:t>
      </w:r>
      <w:r w:rsidRPr="005574C2">
        <w:rPr>
          <w:rFonts w:asciiTheme="minorEastAsia" w:hAnsiTheme="minorEastAsia" w:hint="eastAsia"/>
          <w:bCs/>
          <w:sz w:val="24"/>
          <w:szCs w:val="24"/>
        </w:rPr>
        <w:t>年认为自己兼具这两种身份的人下降到3</w:t>
      </w:r>
      <w:r w:rsidRPr="005574C2">
        <w:rPr>
          <w:rFonts w:asciiTheme="minorEastAsia" w:hAnsiTheme="minorEastAsia"/>
          <w:bCs/>
          <w:sz w:val="24"/>
          <w:szCs w:val="24"/>
        </w:rPr>
        <w:t>0%</w:t>
      </w:r>
      <w:r w:rsidRPr="005574C2">
        <w:rPr>
          <w:rFonts w:asciiTheme="minorEastAsia" w:hAnsiTheme="minorEastAsia" w:hint="eastAsia"/>
          <w:bCs/>
          <w:sz w:val="24"/>
          <w:szCs w:val="24"/>
        </w:rPr>
        <w:t>左右。同时，认为自己仅是“台湾人”的受访者从1</w:t>
      </w:r>
      <w:r w:rsidRPr="005574C2">
        <w:rPr>
          <w:rFonts w:asciiTheme="minorEastAsia" w:hAnsiTheme="minorEastAsia"/>
          <w:bCs/>
          <w:sz w:val="24"/>
          <w:szCs w:val="24"/>
        </w:rPr>
        <w:t>992</w:t>
      </w:r>
      <w:r w:rsidRPr="005574C2">
        <w:rPr>
          <w:rFonts w:asciiTheme="minorEastAsia" w:hAnsiTheme="minorEastAsia" w:hint="eastAsia"/>
          <w:bCs/>
          <w:sz w:val="24"/>
          <w:szCs w:val="24"/>
        </w:rPr>
        <w:t>年的1</w:t>
      </w:r>
      <w:r w:rsidRPr="005574C2">
        <w:rPr>
          <w:rFonts w:asciiTheme="minorEastAsia" w:hAnsiTheme="minorEastAsia"/>
          <w:bCs/>
          <w:sz w:val="24"/>
          <w:szCs w:val="24"/>
        </w:rPr>
        <w:t>7.6%</w:t>
      </w:r>
      <w:r w:rsidRPr="005574C2">
        <w:rPr>
          <w:rFonts w:asciiTheme="minorEastAsia" w:hAnsiTheme="minorEastAsia" w:hint="eastAsia"/>
          <w:bCs/>
          <w:sz w:val="24"/>
          <w:szCs w:val="24"/>
        </w:rPr>
        <w:t>上涨到6</w:t>
      </w:r>
      <w:r w:rsidRPr="005574C2">
        <w:rPr>
          <w:rFonts w:asciiTheme="minorEastAsia" w:hAnsiTheme="minorEastAsia"/>
          <w:bCs/>
          <w:sz w:val="24"/>
          <w:szCs w:val="24"/>
        </w:rPr>
        <w:t>0%</w:t>
      </w:r>
      <w:r w:rsidRPr="005574C2">
        <w:rPr>
          <w:rFonts w:asciiTheme="minorEastAsia" w:hAnsiTheme="minorEastAsia" w:hint="eastAsia"/>
          <w:bCs/>
          <w:sz w:val="24"/>
          <w:szCs w:val="24"/>
        </w:rPr>
        <w:t>左右，与之相比，认为自己仅仅是“中国人”的受访者从2</w:t>
      </w:r>
      <w:r w:rsidRPr="005574C2">
        <w:rPr>
          <w:rFonts w:asciiTheme="minorEastAsia" w:hAnsiTheme="minorEastAsia"/>
          <w:bCs/>
          <w:sz w:val="24"/>
          <w:szCs w:val="24"/>
        </w:rPr>
        <w:t>5%</w:t>
      </w:r>
      <w:r w:rsidRPr="005574C2">
        <w:rPr>
          <w:rFonts w:asciiTheme="minorEastAsia" w:hAnsiTheme="minorEastAsia" w:hint="eastAsia"/>
          <w:bCs/>
          <w:sz w:val="24"/>
          <w:szCs w:val="24"/>
        </w:rPr>
        <w:t>下降至仅约3</w:t>
      </w:r>
      <w:r w:rsidRPr="005574C2">
        <w:rPr>
          <w:rFonts w:asciiTheme="minorEastAsia" w:hAnsiTheme="minorEastAsia"/>
          <w:bCs/>
          <w:sz w:val="24"/>
          <w:szCs w:val="24"/>
        </w:rPr>
        <w:t>%</w:t>
      </w:r>
      <w:r w:rsidRPr="005574C2">
        <w:rPr>
          <w:rFonts w:asciiTheme="minorEastAsia" w:hAnsiTheme="minorEastAsia" w:hint="eastAsia"/>
          <w:bCs/>
          <w:sz w:val="24"/>
          <w:szCs w:val="24"/>
        </w:rPr>
        <w:t>。台湾民众的“独立意识”逐渐增强，这个问题值得我们深思。</w:t>
      </w:r>
    </w:p>
    <w:p w14:paraId="4CD2BFB4" w14:textId="77777777" w:rsidR="005574C2" w:rsidRPr="005574C2" w:rsidRDefault="005574C2" w:rsidP="005574C2">
      <w:pPr>
        <w:ind w:firstLineChars="200" w:firstLine="480"/>
        <w:rPr>
          <w:rFonts w:asciiTheme="minorEastAsia" w:hAnsiTheme="minorEastAsia" w:hint="eastAsia"/>
          <w:bCs/>
          <w:sz w:val="24"/>
          <w:szCs w:val="24"/>
        </w:rPr>
      </w:pPr>
    </w:p>
    <w:p w14:paraId="7C8D6E6B" w14:textId="0F8019AB" w:rsidR="0092708D" w:rsidRPr="0079119D" w:rsidRDefault="0069303D" w:rsidP="0069303D">
      <w:pPr>
        <w:pStyle w:val="ae"/>
        <w:numPr>
          <w:ilvl w:val="0"/>
          <w:numId w:val="31"/>
        </w:numPr>
        <w:ind w:firstLineChars="0"/>
        <w:rPr>
          <w:rFonts w:asciiTheme="minorEastAsia" w:hAnsiTheme="minorEastAsia"/>
          <w:bCs/>
          <w:sz w:val="24"/>
          <w:szCs w:val="24"/>
        </w:rPr>
      </w:pPr>
      <w:r w:rsidRPr="0079119D">
        <w:rPr>
          <w:rFonts w:asciiTheme="minorEastAsia" w:hAnsiTheme="minorEastAsia" w:hint="eastAsia"/>
          <w:bCs/>
          <w:sz w:val="24"/>
          <w:szCs w:val="24"/>
        </w:rPr>
        <w:t>独</w:t>
      </w:r>
      <w:proofErr w:type="gramStart"/>
      <w:r w:rsidRPr="0079119D">
        <w:rPr>
          <w:rFonts w:asciiTheme="minorEastAsia" w:hAnsiTheme="minorEastAsia" w:hint="eastAsia"/>
          <w:bCs/>
          <w:sz w:val="24"/>
          <w:szCs w:val="24"/>
        </w:rPr>
        <w:t>统立场</w:t>
      </w:r>
      <w:proofErr w:type="gramEnd"/>
      <w:r w:rsidRPr="0079119D">
        <w:rPr>
          <w:rFonts w:asciiTheme="minorEastAsia" w:hAnsiTheme="minorEastAsia" w:hint="eastAsia"/>
          <w:bCs/>
          <w:sz w:val="24"/>
          <w:szCs w:val="24"/>
        </w:rPr>
        <w:t>问题</w:t>
      </w:r>
    </w:p>
    <w:p w14:paraId="3DC6D257" w14:textId="3B1AF359" w:rsidR="0069303D" w:rsidRPr="005574C2" w:rsidRDefault="0069303D" w:rsidP="005574C2">
      <w:pPr>
        <w:ind w:firstLineChars="200" w:firstLine="480"/>
        <w:rPr>
          <w:rFonts w:asciiTheme="minorEastAsia" w:hAnsiTheme="minorEastAsia"/>
          <w:bCs/>
          <w:sz w:val="24"/>
          <w:szCs w:val="24"/>
        </w:rPr>
      </w:pPr>
      <w:r w:rsidRPr="005574C2">
        <w:rPr>
          <w:rFonts w:asciiTheme="minorEastAsia" w:hAnsiTheme="minorEastAsia" w:cs="Roboto Slab"/>
          <w:color w:val="212121"/>
          <w:sz w:val="24"/>
          <w:szCs w:val="24"/>
          <w:shd w:val="clear" w:color="auto" w:fill="FFFFFF"/>
        </w:rPr>
        <w:t>“选举与民主化调查”的数据显示，有高达90%的访民认为台湾和大陆应维持现状</w:t>
      </w:r>
      <w:r w:rsidRPr="005574C2">
        <w:rPr>
          <w:rFonts w:asciiTheme="minorEastAsia" w:hAnsiTheme="minorEastAsia" w:cs="Roboto Slab" w:hint="eastAsia"/>
          <w:color w:val="212121"/>
          <w:sz w:val="24"/>
          <w:szCs w:val="24"/>
          <w:shd w:val="clear" w:color="auto" w:fill="FFFFFF"/>
        </w:rPr>
        <w:t>。</w:t>
      </w:r>
      <w:r w:rsidRPr="005574C2">
        <w:rPr>
          <w:rFonts w:asciiTheme="minorEastAsia" w:hAnsiTheme="minorEastAsia" w:cs="Roboto Slab"/>
          <w:color w:val="212121"/>
          <w:sz w:val="24"/>
          <w:szCs w:val="24"/>
          <w:shd w:val="clear" w:color="auto" w:fill="FFFFFF"/>
        </w:rPr>
        <w:t>其中期待“永远维持现状”的人占12.4%，认为应该“维持现状、看情形再决定统一或独立”的占近30%。与之相比，认为“维持现状、以后走向独立”的占37.7%，是所有选项中选择人数最多的，而选择“维持现状、以后走向统一”的相对少一些，仅占全部访民的10.4%。</w:t>
      </w:r>
    </w:p>
    <w:p w14:paraId="53245CD9" w14:textId="30819F2C" w:rsidR="00432713" w:rsidRPr="0079119D" w:rsidRDefault="0069303D" w:rsidP="00432713">
      <w:pPr>
        <w:rPr>
          <w:rFonts w:asciiTheme="minorEastAsia" w:hAnsiTheme="minorEastAsia"/>
          <w:bCs/>
          <w:sz w:val="24"/>
          <w:szCs w:val="24"/>
        </w:rPr>
      </w:pPr>
      <w:r w:rsidRPr="0079119D">
        <w:rPr>
          <w:rFonts w:asciiTheme="minorEastAsia" w:hAnsiTheme="minorEastAsia"/>
          <w:bCs/>
          <w:noProof/>
          <w:sz w:val="24"/>
          <w:szCs w:val="24"/>
        </w:rPr>
        <w:drawing>
          <wp:inline distT="0" distB="0" distL="0" distR="0" wp14:anchorId="77C418DF" wp14:editId="6A90F136">
            <wp:extent cx="5274310" cy="2281555"/>
            <wp:effectExtent l="0" t="0" r="2540" b="4445"/>
            <wp:docPr id="451911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1998" name=""/>
                    <pic:cNvPicPr/>
                  </pic:nvPicPr>
                  <pic:blipFill>
                    <a:blip r:embed="rId11"/>
                    <a:stretch>
                      <a:fillRect/>
                    </a:stretch>
                  </pic:blipFill>
                  <pic:spPr>
                    <a:xfrm>
                      <a:off x="0" y="0"/>
                      <a:ext cx="5274310" cy="2281555"/>
                    </a:xfrm>
                    <a:prstGeom prst="rect">
                      <a:avLst/>
                    </a:prstGeom>
                  </pic:spPr>
                </pic:pic>
              </a:graphicData>
            </a:graphic>
          </wp:inline>
        </w:drawing>
      </w:r>
    </w:p>
    <w:p w14:paraId="7544436B" w14:textId="07BAB67E" w:rsidR="0079119D" w:rsidRPr="005574C2" w:rsidRDefault="0069303D" w:rsidP="00432713">
      <w:pPr>
        <w:rPr>
          <w:rFonts w:asciiTheme="minorEastAsia" w:hAnsiTheme="minorEastAsia" w:hint="eastAsia"/>
          <w:bCs/>
          <w:sz w:val="22"/>
        </w:rPr>
      </w:pPr>
      <w:r w:rsidRPr="0079119D">
        <w:rPr>
          <w:rFonts w:ascii="Roboto Slab" w:hAnsi="Roboto Slab" w:cs="Roboto Slab"/>
          <w:color w:val="212121"/>
          <w:sz w:val="22"/>
          <w:shd w:val="clear" w:color="auto" w:fill="FFFFFF"/>
        </w:rPr>
        <w:t>来源：台湾政治大学</w:t>
      </w:r>
      <w:r w:rsidRPr="0079119D">
        <w:rPr>
          <w:rFonts w:ascii="Roboto Slab" w:hAnsi="Roboto Slab" w:cs="Roboto Slab"/>
          <w:color w:val="212121"/>
          <w:sz w:val="22"/>
          <w:shd w:val="clear" w:color="auto" w:fill="FFFFFF"/>
        </w:rPr>
        <w:t>“</w:t>
      </w:r>
      <w:r w:rsidRPr="0079119D">
        <w:rPr>
          <w:rFonts w:ascii="Roboto Slab" w:hAnsi="Roboto Slab" w:cs="Roboto Slab"/>
          <w:color w:val="212121"/>
          <w:sz w:val="22"/>
          <w:shd w:val="clear" w:color="auto" w:fill="FFFFFF"/>
        </w:rPr>
        <w:t>选举与民主化调查</w:t>
      </w:r>
      <w:r w:rsidRPr="0079119D">
        <w:rPr>
          <w:rFonts w:ascii="Roboto Slab" w:hAnsi="Roboto Slab" w:cs="Roboto Slab"/>
          <w:color w:val="212121"/>
          <w:sz w:val="22"/>
          <w:shd w:val="clear" w:color="auto" w:fill="FFFFFF"/>
        </w:rPr>
        <w:t>”</w:t>
      </w:r>
      <w:r w:rsidRPr="0079119D">
        <w:rPr>
          <w:rFonts w:ascii="Roboto Slab" w:hAnsi="Roboto Slab" w:cs="Roboto Slab"/>
          <w:color w:val="212121"/>
          <w:sz w:val="22"/>
          <w:shd w:val="clear" w:color="auto" w:fill="FFFFFF"/>
        </w:rPr>
        <w:t>（</w:t>
      </w:r>
      <w:r w:rsidRPr="0079119D">
        <w:rPr>
          <w:rFonts w:ascii="Roboto Slab" w:hAnsi="Roboto Slab" w:cs="Roboto Slab"/>
          <w:color w:val="212121"/>
          <w:sz w:val="22"/>
          <w:shd w:val="clear" w:color="auto" w:fill="FFFFFF"/>
        </w:rPr>
        <w:t>2022</w:t>
      </w:r>
      <w:r w:rsidRPr="0079119D">
        <w:rPr>
          <w:rFonts w:ascii="Roboto Slab" w:hAnsi="Roboto Slab" w:cs="Roboto Slab"/>
          <w:color w:val="212121"/>
          <w:sz w:val="22"/>
          <w:shd w:val="clear" w:color="auto" w:fill="FFFFFF"/>
        </w:rPr>
        <w:t>）。</w:t>
      </w:r>
      <w:r w:rsidRPr="0079119D">
        <w:rPr>
          <w:rFonts w:ascii="Roboto Slab" w:hAnsi="Roboto Slab" w:cs="Roboto Slab"/>
          <w:color w:val="212121"/>
          <w:sz w:val="22"/>
          <w:shd w:val="clear" w:color="auto" w:fill="FFFFFF"/>
        </w:rPr>
        <w:t xml:space="preserve"> </w:t>
      </w:r>
      <w:r w:rsidRPr="0079119D">
        <w:rPr>
          <w:rFonts w:ascii="Roboto Slab" w:hAnsi="Roboto Slab" w:cs="Roboto Slab"/>
          <w:color w:val="212121"/>
          <w:sz w:val="22"/>
          <w:shd w:val="clear" w:color="auto" w:fill="FFFFFF"/>
        </w:rPr>
        <w:t>选举与民主化调查</w:t>
      </w:r>
      <w:r w:rsidRPr="0079119D">
        <w:rPr>
          <w:rFonts w:ascii="Roboto Slab" w:hAnsi="Roboto Slab" w:cs="Roboto Slab"/>
          <w:color w:val="212121"/>
          <w:sz w:val="22"/>
          <w:shd w:val="clear" w:color="auto" w:fill="FFFFFF"/>
        </w:rPr>
        <w:t>2022</w:t>
      </w:r>
      <w:r w:rsidRPr="0079119D">
        <w:rPr>
          <w:rFonts w:ascii="Roboto Slab" w:hAnsi="Roboto Slab" w:cs="Roboto Slab"/>
          <w:color w:val="212121"/>
          <w:sz w:val="22"/>
          <w:shd w:val="clear" w:color="auto" w:fill="FFFFFF"/>
        </w:rPr>
        <w:t>年九合一選舉選</w:t>
      </w:r>
      <w:proofErr w:type="gramStart"/>
      <w:r w:rsidRPr="0079119D">
        <w:rPr>
          <w:rFonts w:ascii="Roboto Slab" w:hAnsi="Roboto Slab" w:cs="Roboto Slab"/>
          <w:color w:val="212121"/>
          <w:sz w:val="22"/>
          <w:shd w:val="clear" w:color="auto" w:fill="FFFFFF"/>
        </w:rPr>
        <w:t>後</w:t>
      </w:r>
      <w:proofErr w:type="gramEnd"/>
      <w:r w:rsidRPr="0079119D">
        <w:rPr>
          <w:rFonts w:ascii="Roboto Slab" w:hAnsi="Roboto Slab" w:cs="Roboto Slab"/>
          <w:color w:val="212121"/>
          <w:sz w:val="22"/>
          <w:shd w:val="clear" w:color="auto" w:fill="FFFFFF"/>
        </w:rPr>
        <w:t>網路民調實驗平台調查案。</w:t>
      </w:r>
    </w:p>
    <w:p w14:paraId="419322C0" w14:textId="0B38593D" w:rsidR="00432713" w:rsidRPr="005574C2" w:rsidRDefault="00F223CA" w:rsidP="00A71C9E">
      <w:pPr>
        <w:ind w:firstLineChars="200" w:firstLine="480"/>
        <w:rPr>
          <w:rFonts w:asciiTheme="minorEastAsia" w:hAnsiTheme="minorEastAsia" w:hint="eastAsia"/>
          <w:bCs/>
          <w:sz w:val="24"/>
          <w:szCs w:val="24"/>
        </w:rPr>
      </w:pPr>
      <w:r w:rsidRPr="005574C2">
        <w:rPr>
          <w:rFonts w:asciiTheme="minorEastAsia" w:hAnsiTheme="minorEastAsia" w:hint="eastAsia"/>
          <w:bCs/>
          <w:sz w:val="24"/>
          <w:szCs w:val="24"/>
        </w:rPr>
        <w:lastRenderedPageBreak/>
        <w:t>美国杜克大学“台湾国家安全研究中心”也做出过相似民调，</w:t>
      </w:r>
      <w:r w:rsidRPr="005574C2">
        <w:rPr>
          <w:rFonts w:asciiTheme="minorEastAsia" w:hAnsiTheme="minorEastAsia" w:cs="Roboto Slab"/>
          <w:color w:val="212121"/>
          <w:sz w:val="24"/>
          <w:szCs w:val="24"/>
          <w:shd w:val="clear" w:color="auto" w:fill="FFFFFF"/>
        </w:rPr>
        <w:t>此次民调于2022年12月进行，采取电话调查的方式，共收回1501个有效样本。</w:t>
      </w:r>
      <w:r w:rsidRPr="005574C2">
        <w:rPr>
          <w:rFonts w:asciiTheme="minorEastAsia" w:hAnsiTheme="minorEastAsia" w:cs="Cambria"/>
          <w:color w:val="212121"/>
          <w:sz w:val="24"/>
          <w:szCs w:val="24"/>
          <w:shd w:val="clear" w:color="auto" w:fill="FFFFFF"/>
        </w:rPr>
        <w:t> </w:t>
      </w:r>
      <w:r w:rsidRPr="005574C2">
        <w:rPr>
          <w:rFonts w:asciiTheme="minorEastAsia" w:hAnsiTheme="minorEastAsia" w:cs="Roboto Slab"/>
          <w:color w:val="212121"/>
          <w:sz w:val="24"/>
          <w:szCs w:val="24"/>
          <w:shd w:val="clear" w:color="auto" w:fill="FFFFFF"/>
        </w:rPr>
        <w:t>其中选择维持现状的</w:t>
      </w:r>
      <w:proofErr w:type="gramStart"/>
      <w:r w:rsidRPr="005574C2">
        <w:rPr>
          <w:rFonts w:asciiTheme="minorEastAsia" w:hAnsiTheme="minorEastAsia" w:cs="Roboto Slab"/>
          <w:color w:val="212121"/>
          <w:sz w:val="24"/>
          <w:szCs w:val="24"/>
          <w:shd w:val="clear" w:color="auto" w:fill="FFFFFF"/>
        </w:rPr>
        <w:t>访民占大多数</w:t>
      </w:r>
      <w:proofErr w:type="gramEnd"/>
      <w:r w:rsidRPr="005574C2">
        <w:rPr>
          <w:rFonts w:asciiTheme="minorEastAsia" w:hAnsiTheme="minorEastAsia" w:cs="Roboto Slab"/>
          <w:color w:val="212121"/>
          <w:sz w:val="24"/>
          <w:szCs w:val="24"/>
          <w:shd w:val="clear" w:color="auto" w:fill="FFFFFF"/>
        </w:rPr>
        <w:t>，包括“永远维持现状”（31%），“维持现状，看情形再决定独立或统一”（29.4%），“维持现状，以后走向独立”（22.9%）和“维持现状，以后走向统一”（5.5%）。与之相比，无论是选择“尽快宣布独立”（6.4%）还是“尽快统一”（1.6%）的访民都是极少数。</w:t>
      </w:r>
    </w:p>
    <w:p w14:paraId="20C6CFAD" w14:textId="77777777" w:rsidR="00432713" w:rsidRPr="0079119D" w:rsidRDefault="00432713" w:rsidP="00432713">
      <w:pPr>
        <w:rPr>
          <w:rFonts w:asciiTheme="minorEastAsia" w:hAnsiTheme="minorEastAsia"/>
          <w:bCs/>
          <w:sz w:val="24"/>
          <w:szCs w:val="24"/>
        </w:rPr>
      </w:pPr>
    </w:p>
    <w:p w14:paraId="03B7B042" w14:textId="289CDE72" w:rsidR="007201C0" w:rsidRDefault="00A71C9E" w:rsidP="00FB3B9A">
      <w:pPr>
        <w:rPr>
          <w:rFonts w:asciiTheme="minorEastAsia" w:hAnsiTheme="minorEastAsia"/>
          <w:bCs/>
          <w:sz w:val="24"/>
          <w:szCs w:val="24"/>
        </w:rPr>
      </w:pPr>
      <w:r>
        <w:rPr>
          <w:rFonts w:asciiTheme="minorEastAsia" w:hAnsiTheme="minorEastAsia" w:hint="eastAsia"/>
          <w:bCs/>
          <w:sz w:val="24"/>
          <w:szCs w:val="24"/>
        </w:rPr>
        <w:t>四.</w:t>
      </w:r>
      <w:r w:rsidR="007201C0" w:rsidRPr="0079119D">
        <w:rPr>
          <w:rFonts w:asciiTheme="minorEastAsia" w:hAnsiTheme="minorEastAsia" w:hint="eastAsia"/>
          <w:bCs/>
          <w:sz w:val="24"/>
          <w:szCs w:val="24"/>
        </w:rPr>
        <w:t>讨论与结论</w:t>
      </w:r>
    </w:p>
    <w:p w14:paraId="398F66A9" w14:textId="7F77DF48" w:rsidR="00FB3B9A" w:rsidRPr="005574C2" w:rsidRDefault="00FB3B9A" w:rsidP="00FB3B9A">
      <w:pPr>
        <w:ind w:firstLineChars="200" w:firstLine="480"/>
        <w:rPr>
          <w:rFonts w:ascii="宋体" w:eastAsia="宋体" w:hAnsi="宋体"/>
          <w:sz w:val="24"/>
          <w:szCs w:val="24"/>
        </w:rPr>
      </w:pPr>
      <w:r w:rsidRPr="005574C2">
        <w:rPr>
          <w:rFonts w:ascii="宋体" w:eastAsia="宋体" w:hAnsi="宋体" w:cs="Roboto Slab" w:hint="eastAsia"/>
          <w:sz w:val="24"/>
          <w:szCs w:val="24"/>
          <w:shd w:val="clear" w:color="auto" w:fill="FFFFFF"/>
        </w:rPr>
        <w:t>通过民调结果显示，大多数</w:t>
      </w:r>
      <w:r w:rsidRPr="005574C2">
        <w:rPr>
          <w:rFonts w:ascii="宋体" w:eastAsia="宋体" w:hAnsi="宋体" w:cs="Roboto Slab"/>
          <w:sz w:val="24"/>
          <w:szCs w:val="24"/>
          <w:shd w:val="clear" w:color="auto" w:fill="FFFFFF"/>
        </w:rPr>
        <w:t>台湾访</w:t>
      </w:r>
      <w:proofErr w:type="gramStart"/>
      <w:r w:rsidRPr="005574C2">
        <w:rPr>
          <w:rFonts w:ascii="宋体" w:eastAsia="宋体" w:hAnsi="宋体" w:cs="Roboto Slab"/>
          <w:sz w:val="24"/>
          <w:szCs w:val="24"/>
          <w:shd w:val="clear" w:color="auto" w:fill="FFFFFF"/>
        </w:rPr>
        <w:t>民至少</w:t>
      </w:r>
      <w:proofErr w:type="gramEnd"/>
      <w:r w:rsidRPr="005574C2">
        <w:rPr>
          <w:rFonts w:ascii="宋体" w:eastAsia="宋体" w:hAnsi="宋体" w:cs="Roboto Slab"/>
          <w:sz w:val="24"/>
          <w:szCs w:val="24"/>
          <w:shd w:val="clear" w:color="auto" w:fill="FFFFFF"/>
        </w:rPr>
        <w:t>在现时仍旧希望两岸关系维持现状。而且随着越来越多的人对自己“台湾人”的身份认同的加深，这一趋势可能很难改变。</w:t>
      </w:r>
      <w:r w:rsidR="00C57540" w:rsidRPr="005574C2">
        <w:rPr>
          <w:rFonts w:ascii="宋体" w:eastAsia="宋体" w:hAnsi="宋体" w:cs="Roboto Slab"/>
          <w:sz w:val="24"/>
          <w:szCs w:val="24"/>
          <w:shd w:val="clear" w:color="auto" w:fill="FFFFFF"/>
        </w:rPr>
        <w:t>在台湾民众眼中，台湾的文化与中国大陆文化是相近的，而民众反感的事项可能更多来自于大陆的政治制度与政策，而非文化本身。</w:t>
      </w:r>
      <w:r w:rsidR="00C57540" w:rsidRPr="005574C2">
        <w:rPr>
          <w:rFonts w:ascii="宋体" w:eastAsia="宋体" w:hAnsi="宋体" w:cs="Roboto Slab" w:hint="eastAsia"/>
          <w:sz w:val="24"/>
          <w:szCs w:val="24"/>
          <w:shd w:val="clear" w:color="auto" w:fill="FFFFFF"/>
        </w:rPr>
        <w:t>[</w:t>
      </w:r>
      <w:r w:rsidR="00C57540" w:rsidRPr="005574C2">
        <w:rPr>
          <w:rFonts w:ascii="宋体" w:eastAsia="宋体" w:hAnsi="宋体" w:cs="Roboto Slab"/>
          <w:sz w:val="24"/>
          <w:szCs w:val="24"/>
          <w:shd w:val="clear" w:color="auto" w:fill="FFFFFF"/>
        </w:rPr>
        <w:t>1]</w:t>
      </w:r>
      <w:r w:rsidR="00602432" w:rsidRPr="005574C2">
        <w:rPr>
          <w:rFonts w:ascii="宋体" w:eastAsia="宋体" w:hAnsi="宋体" w:hint="eastAsia"/>
          <w:sz w:val="24"/>
          <w:szCs w:val="24"/>
        </w:rPr>
        <w:t>从当下看，两岸关系的特殊性、复杂性、艰巨性、长期性等四个特征并未发生改变，大陆的发展进步阶段也尚未达到一鼓作气、顺势解决这四个特性，从而顺势解决台湾问题的阶段。</w:t>
      </w:r>
      <w:r w:rsidR="00602432" w:rsidRPr="005574C2">
        <w:rPr>
          <w:rFonts w:ascii="宋体" w:eastAsia="宋体" w:hAnsi="宋体" w:hint="eastAsia"/>
          <w:sz w:val="24"/>
          <w:szCs w:val="24"/>
        </w:rPr>
        <w:t>[</w:t>
      </w:r>
      <w:r w:rsidR="00C913EF" w:rsidRPr="005574C2">
        <w:rPr>
          <w:rFonts w:ascii="宋体" w:eastAsia="宋体" w:hAnsi="宋体"/>
          <w:sz w:val="24"/>
          <w:szCs w:val="24"/>
        </w:rPr>
        <w:t>2</w:t>
      </w:r>
      <w:r w:rsidR="00602432" w:rsidRPr="005574C2">
        <w:rPr>
          <w:rFonts w:ascii="宋体" w:eastAsia="宋体" w:hAnsi="宋体"/>
          <w:sz w:val="24"/>
          <w:szCs w:val="24"/>
        </w:rPr>
        <w:t>]</w:t>
      </w:r>
    </w:p>
    <w:p w14:paraId="7D5409FF" w14:textId="51CC95AD" w:rsidR="00EF3DE8" w:rsidRPr="005574C2" w:rsidRDefault="00EF3DE8" w:rsidP="00FB3B9A">
      <w:pPr>
        <w:ind w:firstLineChars="200" w:firstLine="480"/>
        <w:rPr>
          <w:rFonts w:ascii="宋体" w:eastAsia="宋体" w:hAnsi="宋体" w:hint="eastAsia"/>
          <w:bCs/>
          <w:sz w:val="24"/>
          <w:szCs w:val="24"/>
        </w:rPr>
      </w:pPr>
      <w:r w:rsidRPr="005574C2">
        <w:rPr>
          <w:rFonts w:ascii="宋体" w:eastAsia="宋体" w:hAnsi="宋体" w:hint="eastAsia"/>
          <w:sz w:val="24"/>
          <w:szCs w:val="24"/>
        </w:rPr>
        <w:t>在今天，中国特色社会主义已经进入了新时代，大陆的崛起给了我们更大的信心去把台湾问题的主动权掌握在自己手里</w:t>
      </w:r>
      <w:r w:rsidR="00800043" w:rsidRPr="005574C2">
        <w:rPr>
          <w:rFonts w:ascii="宋体" w:eastAsia="宋体" w:hAnsi="宋体" w:hint="eastAsia"/>
          <w:sz w:val="24"/>
          <w:szCs w:val="24"/>
        </w:rPr>
        <w:t>，同时我们也有能力</w:t>
      </w:r>
      <w:proofErr w:type="gramStart"/>
      <w:r w:rsidR="00800043" w:rsidRPr="005574C2">
        <w:rPr>
          <w:rFonts w:ascii="宋体" w:eastAsia="宋体" w:hAnsi="宋体" w:hint="eastAsia"/>
          <w:sz w:val="24"/>
          <w:szCs w:val="24"/>
        </w:rPr>
        <w:t>去</w:t>
      </w:r>
      <w:r w:rsidR="00800043" w:rsidRPr="005574C2">
        <w:rPr>
          <w:rFonts w:ascii="宋体" w:eastAsia="宋体" w:hAnsi="宋体" w:hint="eastAsia"/>
          <w:sz w:val="24"/>
          <w:szCs w:val="24"/>
        </w:rPr>
        <w:t>确保台海形势</w:t>
      </w:r>
      <w:proofErr w:type="gramEnd"/>
      <w:r w:rsidR="00800043" w:rsidRPr="005574C2">
        <w:rPr>
          <w:rFonts w:ascii="宋体" w:eastAsia="宋体" w:hAnsi="宋体" w:hint="eastAsia"/>
          <w:sz w:val="24"/>
          <w:szCs w:val="24"/>
        </w:rPr>
        <w:t>的发展不会脱离推进实现祖国统一的既定轨道，确保两岸关系经由和平发展迈向和平统一的现实逻辑和历史潮流不会因岛内“台独”势力与</w:t>
      </w:r>
      <w:r w:rsidR="00800043" w:rsidRPr="005574C2">
        <w:rPr>
          <w:rFonts w:ascii="宋体" w:eastAsia="宋体" w:hAnsi="宋体" w:hint="eastAsia"/>
          <w:sz w:val="24"/>
          <w:szCs w:val="24"/>
        </w:rPr>
        <w:t>外部势力</w:t>
      </w:r>
      <w:r w:rsidR="00800043" w:rsidRPr="005574C2">
        <w:rPr>
          <w:rFonts w:ascii="宋体" w:eastAsia="宋体" w:hAnsi="宋体" w:hint="eastAsia"/>
          <w:sz w:val="24"/>
          <w:szCs w:val="24"/>
        </w:rPr>
        <w:t>的干扰而生变。</w:t>
      </w:r>
    </w:p>
    <w:p w14:paraId="71BA4E41" w14:textId="1BCD9D2B" w:rsidR="00432713" w:rsidRPr="005574C2" w:rsidRDefault="0079302E" w:rsidP="00432713">
      <w:pPr>
        <w:rPr>
          <w:rFonts w:ascii="宋体" w:eastAsia="宋体" w:hAnsi="宋体" w:hint="eastAsia"/>
          <w:bCs/>
          <w:sz w:val="24"/>
          <w:szCs w:val="24"/>
        </w:rPr>
      </w:pPr>
      <w:r w:rsidRPr="005574C2">
        <w:rPr>
          <w:rFonts w:ascii="宋体" w:eastAsia="宋体" w:hAnsi="宋体" w:hint="eastAsia"/>
          <w:bCs/>
          <w:sz w:val="24"/>
          <w:szCs w:val="24"/>
        </w:rPr>
        <w:t xml:space="preserve"> </w:t>
      </w:r>
      <w:r w:rsidRPr="005574C2">
        <w:rPr>
          <w:rFonts w:ascii="宋体" w:eastAsia="宋体" w:hAnsi="宋体"/>
          <w:bCs/>
          <w:sz w:val="24"/>
          <w:szCs w:val="24"/>
        </w:rPr>
        <w:t xml:space="preserve">   </w:t>
      </w:r>
      <w:r w:rsidRPr="005574C2">
        <w:rPr>
          <w:rFonts w:ascii="宋体" w:eastAsia="宋体" w:hAnsi="宋体" w:hint="eastAsia"/>
          <w:bCs/>
          <w:sz w:val="24"/>
          <w:szCs w:val="24"/>
        </w:rPr>
        <w:t>综上所述，两岸关系的时代主题仍然是和平发展，</w:t>
      </w:r>
      <w:r w:rsidR="008F420F" w:rsidRPr="005574C2">
        <w:rPr>
          <w:rFonts w:ascii="宋体" w:eastAsia="宋体" w:hAnsi="宋体" w:hint="eastAsia"/>
          <w:bCs/>
          <w:sz w:val="24"/>
          <w:szCs w:val="24"/>
        </w:rPr>
        <w:t>我们要保持战略定力，考虑基本国情和实际，保持民族复兴和祖国统一的节奏和平衡</w:t>
      </w:r>
      <w:r w:rsidR="002F6184" w:rsidRPr="005574C2">
        <w:rPr>
          <w:rFonts w:ascii="宋体" w:eastAsia="宋体" w:hAnsi="宋体" w:hint="eastAsia"/>
          <w:bCs/>
          <w:sz w:val="24"/>
          <w:szCs w:val="24"/>
        </w:rPr>
        <w:t>,这是走向和平统一的</w:t>
      </w:r>
      <w:r w:rsidR="008B650E" w:rsidRPr="005574C2">
        <w:rPr>
          <w:rFonts w:ascii="宋体" w:eastAsia="宋体" w:hAnsi="宋体" w:hint="eastAsia"/>
          <w:bCs/>
          <w:sz w:val="24"/>
          <w:szCs w:val="24"/>
        </w:rPr>
        <w:t>正确道路</w:t>
      </w:r>
      <w:r w:rsidR="005574C2" w:rsidRPr="005574C2">
        <w:rPr>
          <w:rFonts w:ascii="宋体" w:eastAsia="宋体" w:hAnsi="宋体" w:hint="eastAsia"/>
          <w:bCs/>
          <w:sz w:val="24"/>
          <w:szCs w:val="24"/>
        </w:rPr>
        <w:t>。</w:t>
      </w:r>
      <w:r w:rsidR="006F3361" w:rsidRPr="005574C2">
        <w:rPr>
          <w:rFonts w:ascii="宋体" w:eastAsia="宋体" w:hAnsi="宋体" w:hint="eastAsia"/>
          <w:bCs/>
          <w:sz w:val="24"/>
          <w:szCs w:val="24"/>
        </w:rPr>
        <w:t>[</w:t>
      </w:r>
      <w:r w:rsidR="006F3361" w:rsidRPr="005574C2">
        <w:rPr>
          <w:rFonts w:ascii="宋体" w:eastAsia="宋体" w:hAnsi="宋体"/>
          <w:bCs/>
          <w:sz w:val="24"/>
          <w:szCs w:val="24"/>
        </w:rPr>
        <w:t>3]</w:t>
      </w:r>
      <w:r w:rsidR="00A071DF" w:rsidRPr="005574C2">
        <w:rPr>
          <w:rFonts w:ascii="宋体" w:eastAsia="宋体" w:hAnsi="宋体" w:hint="eastAsia"/>
          <w:sz w:val="24"/>
          <w:szCs w:val="24"/>
        </w:rPr>
        <w:t>台湾问题这个小局服从于民族复兴的大局，要确保两岸关系和平发展的同时</w:t>
      </w:r>
      <w:r w:rsidR="00437A56">
        <w:rPr>
          <w:rFonts w:ascii="宋体" w:eastAsia="宋体" w:hAnsi="宋体" w:hint="eastAsia"/>
          <w:sz w:val="24"/>
          <w:szCs w:val="24"/>
        </w:rPr>
        <w:t>把</w:t>
      </w:r>
      <w:r w:rsidR="00A071DF" w:rsidRPr="005574C2">
        <w:rPr>
          <w:rFonts w:ascii="宋体" w:eastAsia="宋体" w:hAnsi="宋体" w:hint="eastAsia"/>
          <w:sz w:val="24"/>
          <w:szCs w:val="24"/>
        </w:rPr>
        <w:t>台湾问题约束在“一个最小的空间内”</w:t>
      </w:r>
      <w:r w:rsidR="006F3361" w:rsidRPr="005574C2">
        <w:rPr>
          <w:rFonts w:ascii="宋体" w:eastAsia="宋体" w:hAnsi="宋体" w:hint="eastAsia"/>
          <w:sz w:val="24"/>
          <w:szCs w:val="24"/>
        </w:rPr>
        <w:t>。</w:t>
      </w:r>
      <w:r w:rsidR="00E5306E" w:rsidRPr="005574C2">
        <w:rPr>
          <w:rFonts w:ascii="宋体" w:eastAsia="宋体" w:hAnsi="宋体" w:hint="eastAsia"/>
          <w:sz w:val="24"/>
          <w:szCs w:val="24"/>
        </w:rPr>
        <w:t>[</w:t>
      </w:r>
      <w:r w:rsidR="006F3361" w:rsidRPr="005574C2">
        <w:rPr>
          <w:rFonts w:ascii="宋体" w:eastAsia="宋体" w:hAnsi="宋体"/>
          <w:sz w:val="24"/>
          <w:szCs w:val="24"/>
        </w:rPr>
        <w:t>4</w:t>
      </w:r>
      <w:r w:rsidR="00E5306E" w:rsidRPr="005574C2">
        <w:rPr>
          <w:rFonts w:ascii="宋体" w:eastAsia="宋体" w:hAnsi="宋体"/>
          <w:sz w:val="24"/>
          <w:szCs w:val="24"/>
        </w:rPr>
        <w:t>]</w:t>
      </w:r>
    </w:p>
    <w:p w14:paraId="5926A405" w14:textId="77777777" w:rsidR="00432713" w:rsidRPr="005574C2" w:rsidRDefault="00432713" w:rsidP="00432713">
      <w:pPr>
        <w:rPr>
          <w:rFonts w:ascii="宋体" w:eastAsia="宋体" w:hAnsi="宋体"/>
          <w:bCs/>
          <w:sz w:val="24"/>
          <w:szCs w:val="24"/>
        </w:rPr>
      </w:pPr>
    </w:p>
    <w:p w14:paraId="52C46733" w14:textId="77777777" w:rsidR="00432713" w:rsidRDefault="00432713" w:rsidP="00432713">
      <w:pPr>
        <w:rPr>
          <w:rFonts w:ascii="宋体" w:eastAsia="宋体" w:hAnsi="宋体"/>
          <w:bCs/>
          <w:sz w:val="24"/>
          <w:szCs w:val="24"/>
        </w:rPr>
      </w:pPr>
    </w:p>
    <w:p w14:paraId="57B6062A" w14:textId="77777777" w:rsidR="005574C2" w:rsidRDefault="005574C2" w:rsidP="00432713">
      <w:pPr>
        <w:rPr>
          <w:rFonts w:ascii="宋体" w:eastAsia="宋体" w:hAnsi="宋体"/>
          <w:bCs/>
          <w:sz w:val="24"/>
          <w:szCs w:val="24"/>
        </w:rPr>
      </w:pPr>
    </w:p>
    <w:p w14:paraId="0587D8FA" w14:textId="77777777" w:rsidR="005574C2" w:rsidRPr="005574C2" w:rsidRDefault="005574C2" w:rsidP="00432713">
      <w:pPr>
        <w:rPr>
          <w:rFonts w:ascii="宋体" w:eastAsia="宋体" w:hAnsi="宋体" w:hint="eastAsia"/>
          <w:bCs/>
          <w:sz w:val="24"/>
          <w:szCs w:val="24"/>
        </w:rPr>
      </w:pPr>
    </w:p>
    <w:p w14:paraId="39A82C49" w14:textId="2DCDFF35" w:rsidR="007201C0" w:rsidRPr="005574C2" w:rsidRDefault="007201C0" w:rsidP="00432713">
      <w:pPr>
        <w:rPr>
          <w:rFonts w:ascii="宋体" w:eastAsia="宋体" w:hAnsi="宋体"/>
          <w:bCs/>
          <w:sz w:val="24"/>
          <w:szCs w:val="24"/>
        </w:rPr>
      </w:pPr>
      <w:r w:rsidRPr="005574C2">
        <w:rPr>
          <w:rFonts w:ascii="宋体" w:eastAsia="宋体" w:hAnsi="宋体" w:hint="eastAsia"/>
          <w:bCs/>
          <w:sz w:val="24"/>
          <w:szCs w:val="24"/>
        </w:rPr>
        <w:t>参考文献</w:t>
      </w:r>
    </w:p>
    <w:p w14:paraId="72AF7AD1" w14:textId="68710957" w:rsidR="00C913EF" w:rsidRPr="005574C2" w:rsidRDefault="00C913EF" w:rsidP="00432713">
      <w:pPr>
        <w:rPr>
          <w:rFonts w:ascii="宋体" w:eastAsia="宋体" w:hAnsi="宋体" w:hint="eastAsia"/>
          <w:bCs/>
          <w:sz w:val="24"/>
          <w:szCs w:val="24"/>
        </w:rPr>
      </w:pPr>
      <w:r w:rsidRPr="005574C2">
        <w:rPr>
          <w:rFonts w:ascii="宋体" w:eastAsia="宋体" w:hAnsi="宋体" w:hint="eastAsia"/>
          <w:bCs/>
          <w:sz w:val="24"/>
          <w:szCs w:val="24"/>
        </w:rPr>
        <w:t>[</w:t>
      </w:r>
      <w:r w:rsidRPr="005574C2">
        <w:rPr>
          <w:rFonts w:ascii="宋体" w:eastAsia="宋体" w:hAnsi="宋体"/>
          <w:bCs/>
          <w:sz w:val="24"/>
          <w:szCs w:val="24"/>
        </w:rPr>
        <w:t>1]</w:t>
      </w:r>
      <w:r w:rsidRPr="005574C2">
        <w:rPr>
          <w:rFonts w:ascii="宋体" w:eastAsia="宋体" w:hAnsi="宋体" w:cs="Roboto Slab"/>
          <w:sz w:val="24"/>
          <w:szCs w:val="24"/>
          <w:shd w:val="clear" w:color="auto" w:fill="FFFFFF"/>
        </w:rPr>
        <w:t xml:space="preserve"> </w:t>
      </w:r>
      <w:r w:rsidRPr="005574C2">
        <w:rPr>
          <w:rFonts w:ascii="宋体" w:eastAsia="宋体" w:hAnsi="宋体" w:cs="Roboto Slab"/>
          <w:sz w:val="24"/>
          <w:szCs w:val="24"/>
          <w:shd w:val="clear" w:color="auto" w:fill="FFFFFF"/>
        </w:rPr>
        <w:t>Rigger, Shelley, Lev Nachman, Chit Wai John Mok and Nathan Kar Ming Chan. “Why is unification so unpopular in Taiwan? It’s the PRC political system, not just culture.” </w:t>
      </w:r>
      <w:r w:rsidRPr="005574C2">
        <w:rPr>
          <w:rStyle w:val="afd"/>
          <w:rFonts w:ascii="宋体" w:eastAsia="宋体" w:hAnsi="宋体" w:cs="Roboto Slab"/>
          <w:sz w:val="24"/>
          <w:szCs w:val="24"/>
          <w:shd w:val="clear" w:color="auto" w:fill="FFFFFF"/>
        </w:rPr>
        <w:t>The Brookings Institution</w:t>
      </w:r>
      <w:r w:rsidRPr="005574C2">
        <w:rPr>
          <w:rFonts w:ascii="宋体" w:eastAsia="宋体" w:hAnsi="宋体" w:cs="Roboto Slab"/>
          <w:sz w:val="24"/>
          <w:szCs w:val="24"/>
          <w:shd w:val="clear" w:color="auto" w:fill="FFFFFF"/>
        </w:rPr>
        <w:t>. February 7, 2022.</w:t>
      </w:r>
    </w:p>
    <w:p w14:paraId="02F311F6" w14:textId="722DC623" w:rsidR="00A743A0" w:rsidRPr="005574C2" w:rsidRDefault="00A743A0" w:rsidP="00432713">
      <w:pPr>
        <w:rPr>
          <w:rFonts w:ascii="宋体" w:eastAsia="宋体" w:hAnsi="宋体"/>
          <w:sz w:val="24"/>
          <w:szCs w:val="24"/>
        </w:rPr>
      </w:pPr>
      <w:r w:rsidRPr="005574C2">
        <w:rPr>
          <w:rFonts w:ascii="宋体" w:eastAsia="宋体" w:hAnsi="宋体" w:hint="eastAsia"/>
          <w:bCs/>
          <w:sz w:val="24"/>
          <w:szCs w:val="24"/>
        </w:rPr>
        <w:t>[</w:t>
      </w:r>
      <w:r w:rsidR="00C913EF" w:rsidRPr="005574C2">
        <w:rPr>
          <w:rFonts w:ascii="宋体" w:eastAsia="宋体" w:hAnsi="宋体"/>
          <w:bCs/>
          <w:sz w:val="24"/>
          <w:szCs w:val="24"/>
        </w:rPr>
        <w:t>2</w:t>
      </w:r>
      <w:r w:rsidRPr="005574C2">
        <w:rPr>
          <w:rFonts w:ascii="宋体" w:eastAsia="宋体" w:hAnsi="宋体"/>
          <w:bCs/>
          <w:sz w:val="24"/>
          <w:szCs w:val="24"/>
        </w:rPr>
        <w:t>]</w:t>
      </w:r>
      <w:r w:rsidRPr="005574C2">
        <w:rPr>
          <w:rFonts w:ascii="宋体" w:eastAsia="宋体" w:hAnsi="宋体" w:hint="eastAsia"/>
          <w:sz w:val="24"/>
          <w:szCs w:val="24"/>
        </w:rPr>
        <w:t xml:space="preserve"> </w:t>
      </w:r>
      <w:r w:rsidRPr="005574C2">
        <w:rPr>
          <w:rFonts w:ascii="宋体" w:eastAsia="宋体" w:hAnsi="宋体" w:hint="eastAsia"/>
          <w:sz w:val="24"/>
          <w:szCs w:val="24"/>
        </w:rPr>
        <w:t>章念驰：《我与两岸关系三十年》，香港：中国评论学术出版社， 2017 年，第 67-69 页。</w:t>
      </w:r>
    </w:p>
    <w:p w14:paraId="2AE6EE1B" w14:textId="53D2AEF9" w:rsidR="005574C2" w:rsidRPr="005574C2" w:rsidRDefault="00E5306E" w:rsidP="00432713">
      <w:pPr>
        <w:rPr>
          <w:rFonts w:ascii="宋体" w:eastAsia="宋体" w:hAnsi="宋体"/>
          <w:sz w:val="24"/>
          <w:szCs w:val="24"/>
        </w:rPr>
      </w:pPr>
      <w:r w:rsidRPr="005574C2">
        <w:rPr>
          <w:rFonts w:ascii="宋体" w:eastAsia="宋体" w:hAnsi="宋体" w:hint="eastAsia"/>
          <w:sz w:val="24"/>
          <w:szCs w:val="24"/>
        </w:rPr>
        <w:t>[</w:t>
      </w:r>
      <w:r w:rsidRPr="005574C2">
        <w:rPr>
          <w:rFonts w:ascii="宋体" w:eastAsia="宋体" w:hAnsi="宋体"/>
          <w:sz w:val="24"/>
          <w:szCs w:val="24"/>
        </w:rPr>
        <w:t>3]</w:t>
      </w:r>
      <w:r w:rsidR="005574C2" w:rsidRPr="005574C2">
        <w:rPr>
          <w:rFonts w:ascii="微软雅黑" w:eastAsia="微软雅黑" w:hAnsi="微软雅黑" w:hint="eastAsia"/>
          <w:sz w:val="44"/>
          <w:szCs w:val="44"/>
        </w:rPr>
        <w:t xml:space="preserve"> </w:t>
      </w:r>
      <w:r w:rsidR="005574C2" w:rsidRPr="005574C2">
        <w:rPr>
          <w:rFonts w:ascii="宋体" w:eastAsia="宋体" w:hAnsi="宋体" w:hint="eastAsia"/>
          <w:sz w:val="24"/>
          <w:szCs w:val="24"/>
        </w:rPr>
        <w:t>“张志军：党的十九大报告为对台工作指明了方向 ” ，中台办、国台办网站</w:t>
      </w:r>
    </w:p>
    <w:p w14:paraId="3A450B5C" w14:textId="0AC05BC3" w:rsidR="00E5306E" w:rsidRPr="005574C2" w:rsidRDefault="005574C2" w:rsidP="00432713">
      <w:pPr>
        <w:rPr>
          <w:rFonts w:ascii="宋体" w:eastAsia="宋体" w:hAnsi="宋体" w:hint="eastAsia"/>
          <w:bCs/>
          <w:sz w:val="24"/>
          <w:szCs w:val="24"/>
        </w:rPr>
      </w:pPr>
      <w:r w:rsidRPr="005574C2">
        <w:rPr>
          <w:rFonts w:ascii="宋体" w:eastAsia="宋体" w:hAnsi="宋体" w:hint="eastAsia"/>
          <w:sz w:val="24"/>
          <w:szCs w:val="24"/>
        </w:rPr>
        <w:t>[</w:t>
      </w:r>
      <w:r w:rsidRPr="005574C2">
        <w:rPr>
          <w:rFonts w:ascii="宋体" w:eastAsia="宋体" w:hAnsi="宋体"/>
          <w:sz w:val="24"/>
          <w:szCs w:val="24"/>
        </w:rPr>
        <w:t>4]</w:t>
      </w:r>
      <w:r w:rsidR="00E5306E" w:rsidRPr="005574C2">
        <w:rPr>
          <w:rFonts w:ascii="宋体" w:eastAsia="宋体" w:hAnsi="宋体" w:hint="eastAsia"/>
          <w:sz w:val="24"/>
          <w:szCs w:val="24"/>
        </w:rPr>
        <w:t>章念驰：《我与两岸关系三十年》，第 70 页</w:t>
      </w:r>
    </w:p>
    <w:sectPr w:rsidR="00E5306E" w:rsidRPr="005574C2" w:rsidSect="00252D12">
      <w:footerReference w:type="default" r:id="rId12"/>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6D7EC" w14:textId="77777777" w:rsidR="00F04DCB" w:rsidRPr="00FC247C" w:rsidRDefault="00F04DCB" w:rsidP="00755018">
      <w:pPr>
        <w:rPr>
          <w:vanish/>
        </w:rPr>
      </w:pPr>
    </w:p>
  </w:endnote>
  <w:endnote w:type="continuationSeparator" w:id="0">
    <w:p w14:paraId="7B6B1B33" w14:textId="77777777" w:rsidR="00F04DCB" w:rsidRPr="00FC247C" w:rsidRDefault="00F04DCB" w:rsidP="00FC247C">
      <w:pPr>
        <w:pStyle w:val="a5"/>
        <w:rPr>
          <w:vanish/>
        </w:rPr>
      </w:pPr>
    </w:p>
  </w:endnote>
  <w:endnote w:type="continuationNotice" w:id="1">
    <w:p w14:paraId="1EC8B88C" w14:textId="77777777" w:rsidR="00F04DCB" w:rsidRPr="00FC247C" w:rsidRDefault="00F04DCB">
      <w:pPr>
        <w:rPr>
          <w:vanish/>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Roboto Slab">
    <w:altName w:val="Sylfaen"/>
    <w:charset w:val="00"/>
    <w:family w:val="auto"/>
    <w:pitch w:val="variable"/>
    <w:sig w:usb0="000004FF" w:usb1="8000405F" w:usb2="00000022"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89D1E" w14:textId="77777777" w:rsidR="00725209" w:rsidRDefault="00725209">
    <w:pPr>
      <w:pStyle w:val="a5"/>
      <w:jc w:val="center"/>
    </w:pPr>
  </w:p>
  <w:p w14:paraId="6FD89D1F" w14:textId="77777777" w:rsidR="00725209" w:rsidRDefault="0072520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220054837"/>
      <w:docPartObj>
        <w:docPartGallery w:val="Page Numbers (Bottom of Page)"/>
        <w:docPartUnique/>
      </w:docPartObj>
    </w:sdtPr>
    <w:sdtEndPr/>
    <w:sdtContent>
      <w:p w14:paraId="6FD89D25" w14:textId="77777777" w:rsidR="00725209" w:rsidRPr="00913C72" w:rsidRDefault="00725209">
        <w:pPr>
          <w:pStyle w:val="a5"/>
          <w:jc w:val="center"/>
          <w:rPr>
            <w:rFonts w:ascii="Times New Roman" w:hAnsi="Times New Roman" w:cs="Times New Roman"/>
          </w:rPr>
        </w:pPr>
        <w:r w:rsidRPr="00913C72">
          <w:rPr>
            <w:rFonts w:ascii="Times New Roman" w:hAnsi="Times New Roman" w:cs="Times New Roman"/>
          </w:rPr>
          <w:fldChar w:fldCharType="begin"/>
        </w:r>
        <w:r w:rsidRPr="00913C72">
          <w:rPr>
            <w:rFonts w:ascii="Times New Roman" w:hAnsi="Times New Roman" w:cs="Times New Roman"/>
          </w:rPr>
          <w:instrText>PAGE   \* MERGEFORMAT</w:instrText>
        </w:r>
        <w:r w:rsidRPr="00913C72">
          <w:rPr>
            <w:rFonts w:ascii="Times New Roman" w:hAnsi="Times New Roman" w:cs="Times New Roman"/>
          </w:rPr>
          <w:fldChar w:fldCharType="separate"/>
        </w:r>
        <w:r w:rsidR="005C542F" w:rsidRPr="005C542F">
          <w:rPr>
            <w:rFonts w:ascii="Times New Roman" w:hAnsi="Times New Roman" w:cs="Times New Roman"/>
            <w:noProof/>
            <w:lang w:val="zh-CN"/>
          </w:rPr>
          <w:t>1</w:t>
        </w:r>
        <w:r w:rsidRPr="00913C72">
          <w:rPr>
            <w:rFonts w:ascii="Times New Roman" w:hAnsi="Times New Roman" w:cs="Times New Roman"/>
          </w:rPr>
          <w:fldChar w:fldCharType="end"/>
        </w:r>
      </w:p>
    </w:sdtContent>
  </w:sdt>
  <w:p w14:paraId="6FD89D26" w14:textId="77777777" w:rsidR="00725209" w:rsidRDefault="0072520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42FED" w14:textId="77777777" w:rsidR="00F04DCB" w:rsidRDefault="00F04DCB" w:rsidP="00755018">
      <w:r>
        <w:separator/>
      </w:r>
    </w:p>
  </w:footnote>
  <w:footnote w:type="continuationSeparator" w:id="0">
    <w:p w14:paraId="310D5CD0" w14:textId="77777777" w:rsidR="00F04DCB" w:rsidRDefault="00F04DCB" w:rsidP="00755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34D0"/>
    <w:multiLevelType w:val="hybridMultilevel"/>
    <w:tmpl w:val="90E8AD14"/>
    <w:lvl w:ilvl="0" w:tplc="77103C1A">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B10F1E"/>
    <w:multiLevelType w:val="multilevel"/>
    <w:tmpl w:val="2F961BB8"/>
    <w:lvl w:ilvl="0">
      <w:start w:val="1"/>
      <w:numFmt w:val="decimal"/>
      <w:lvlText w:val="第%1章"/>
      <w:lvlJc w:val="left"/>
      <w:pPr>
        <w:ind w:left="420" w:hanging="420"/>
      </w:pPr>
      <w:rPr>
        <w:rFonts w:hint="eastAsia"/>
      </w:rPr>
    </w:lvl>
    <w:lvl w:ilvl="1">
      <w:start w:val="1"/>
      <w:numFmt w:val="decimal"/>
      <w:isLg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0152EB8"/>
    <w:multiLevelType w:val="multilevel"/>
    <w:tmpl w:val="1764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71635"/>
    <w:multiLevelType w:val="multilevel"/>
    <w:tmpl w:val="C292F0AA"/>
    <w:lvl w:ilvl="0">
      <w:start w:val="1"/>
      <w:numFmt w:val="decimal"/>
      <w:lvlText w:val="第%1章"/>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7B77867"/>
    <w:multiLevelType w:val="multilevel"/>
    <w:tmpl w:val="60041280"/>
    <w:lvl w:ilvl="0">
      <w:start w:val="1"/>
      <w:numFmt w:val="decimal"/>
      <w:pStyle w:val="1"/>
      <w:lvlText w:val="第%1章"/>
      <w:lvlJc w:val="left"/>
      <w:pPr>
        <w:ind w:left="5665" w:hanging="420"/>
      </w:pPr>
      <w:rPr>
        <w:rFonts w:hint="eastAsia"/>
      </w:rPr>
    </w:lvl>
    <w:lvl w:ilvl="1">
      <w:start w:val="1"/>
      <w:numFmt w:val="decimal"/>
      <w:pStyle w:val="2"/>
      <w:isLgl/>
      <w:suff w:val="space"/>
      <w:lvlText w:val="%1.%2"/>
      <w:lvlJc w:val="left"/>
      <w:pPr>
        <w:ind w:left="3817" w:hanging="840"/>
      </w:pPr>
      <w:rPr>
        <w:rFonts w:hint="eastAsia"/>
      </w:rPr>
    </w:lvl>
    <w:lvl w:ilvl="2">
      <w:start w:val="1"/>
      <w:numFmt w:val="decimal"/>
      <w:pStyle w:val="3"/>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1893651D"/>
    <w:multiLevelType w:val="multilevel"/>
    <w:tmpl w:val="B5FE87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B3581"/>
    <w:multiLevelType w:val="hybridMultilevel"/>
    <w:tmpl w:val="3A4E48B4"/>
    <w:lvl w:ilvl="0" w:tplc="7D220014">
      <w:start w:val="1"/>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A7720A"/>
    <w:multiLevelType w:val="multilevel"/>
    <w:tmpl w:val="5A38767C"/>
    <w:lvl w:ilvl="0">
      <w:start w:val="1"/>
      <w:numFmt w:val="decimal"/>
      <w:lvlText w:val="%1"/>
      <w:lvlJc w:val="left"/>
      <w:pPr>
        <w:ind w:left="425" w:hanging="425"/>
      </w:pPr>
      <w:rPr>
        <w:rFonts w:hint="eastAsia"/>
      </w:rPr>
    </w:lvl>
    <w:lvl w:ilvl="1">
      <w:start w:val="1"/>
      <w:numFmt w:val="decimal"/>
      <w:isLg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E3463C4"/>
    <w:multiLevelType w:val="multilevel"/>
    <w:tmpl w:val="29DA0B4C"/>
    <w:lvl w:ilvl="0">
      <w:start w:val="1"/>
      <w:numFmt w:val="decimal"/>
      <w:lvlText w:val="第%1章"/>
      <w:lvlJc w:val="left"/>
      <w:pPr>
        <w:ind w:left="420" w:hanging="420"/>
      </w:pPr>
      <w:rPr>
        <w:rFonts w:hint="eastAsia"/>
      </w:rPr>
    </w:lvl>
    <w:lvl w:ilvl="1">
      <w:start w:val="1"/>
      <w:numFmt w:val="decimal"/>
      <w:isLg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203A111F"/>
    <w:multiLevelType w:val="hybridMultilevel"/>
    <w:tmpl w:val="C2C2FE7A"/>
    <w:lvl w:ilvl="0" w:tplc="9D30AB54">
      <w:start w:val="1"/>
      <w:numFmt w:val="decimal"/>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AB0FED"/>
    <w:multiLevelType w:val="hybridMultilevel"/>
    <w:tmpl w:val="CAB4E5B8"/>
    <w:lvl w:ilvl="0" w:tplc="B33A65BE">
      <w:start w:val="1"/>
      <w:numFmt w:val="decimal"/>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1B05F2"/>
    <w:multiLevelType w:val="multilevel"/>
    <w:tmpl w:val="74C8A95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28226C4A"/>
    <w:multiLevelType w:val="hybridMultilevel"/>
    <w:tmpl w:val="BFFE1608"/>
    <w:lvl w:ilvl="0" w:tplc="1BA262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07F2373"/>
    <w:multiLevelType w:val="hybridMultilevel"/>
    <w:tmpl w:val="7DE6850A"/>
    <w:lvl w:ilvl="0" w:tplc="0114D23A">
      <w:start w:val="1"/>
      <w:numFmt w:val="decimal"/>
      <w:suff w:val="space"/>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DC331E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3FCA5985"/>
    <w:multiLevelType w:val="multilevel"/>
    <w:tmpl w:val="38F21548"/>
    <w:lvl w:ilvl="0">
      <w:start w:val="1"/>
      <w:numFmt w:val="decimal"/>
      <w:lvlText w:val="第%1章"/>
      <w:lvlJc w:val="left"/>
      <w:pPr>
        <w:ind w:left="420" w:hanging="420"/>
      </w:pPr>
      <w:rPr>
        <w:rFonts w:hint="eastAsia"/>
      </w:rPr>
    </w:lvl>
    <w:lvl w:ilvl="1">
      <w:start w:val="1"/>
      <w:numFmt w:val="decima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41C8532A"/>
    <w:multiLevelType w:val="hybridMultilevel"/>
    <w:tmpl w:val="D3342E54"/>
    <w:lvl w:ilvl="0" w:tplc="B1BC30EC">
      <w:start w:val="1"/>
      <w:numFmt w:val="decimal"/>
      <w:lvlText w:val="%1:"/>
      <w:lvlJc w:val="left"/>
      <w:pPr>
        <w:ind w:left="420" w:hanging="420"/>
      </w:pPr>
      <w:rPr>
        <w:rFonts w:ascii="Times New Roman" w:hAnsi="Times New Roman" w:hint="default"/>
        <w:b w:val="0"/>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A94591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C97788F"/>
    <w:multiLevelType w:val="multilevel"/>
    <w:tmpl w:val="B67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1122A"/>
    <w:multiLevelType w:val="multilevel"/>
    <w:tmpl w:val="F252D2B6"/>
    <w:lvl w:ilvl="0">
      <w:start w:val="1"/>
      <w:numFmt w:val="decimal"/>
      <w:lvlText w:val="第%1章"/>
      <w:lvlJc w:val="left"/>
      <w:pPr>
        <w:ind w:left="420" w:hanging="420"/>
      </w:pPr>
      <w:rPr>
        <w:rFonts w:hint="eastAsia"/>
      </w:rPr>
    </w:lvl>
    <w:lvl w:ilvl="1">
      <w:start w:val="1"/>
      <w:numFmt w:val="decima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4FC27DA8"/>
    <w:multiLevelType w:val="hybridMultilevel"/>
    <w:tmpl w:val="C23E73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28A470B"/>
    <w:multiLevelType w:val="hybridMultilevel"/>
    <w:tmpl w:val="01BA9F3A"/>
    <w:lvl w:ilvl="0" w:tplc="1B8AC17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C5C07B5"/>
    <w:multiLevelType w:val="hybridMultilevel"/>
    <w:tmpl w:val="D3E8FA92"/>
    <w:lvl w:ilvl="0" w:tplc="1B8AC17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E3858A8"/>
    <w:multiLevelType w:val="hybridMultilevel"/>
    <w:tmpl w:val="FC02926A"/>
    <w:lvl w:ilvl="0" w:tplc="1B8AC17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38B07DE"/>
    <w:multiLevelType w:val="multilevel"/>
    <w:tmpl w:val="74789782"/>
    <w:lvl w:ilvl="0">
      <w:start w:val="1"/>
      <w:numFmt w:val="decimal"/>
      <w:lvlText w:val="第%1章"/>
      <w:lvlJc w:val="left"/>
      <w:pPr>
        <w:ind w:left="420" w:hanging="420"/>
      </w:pPr>
      <w:rPr>
        <w:rFonts w:hint="eastAsia"/>
      </w:rPr>
    </w:lvl>
    <w:lvl w:ilvl="1">
      <w:start w:val="1"/>
      <w:numFmt w:val="decima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6A69123D"/>
    <w:multiLevelType w:val="hybridMultilevel"/>
    <w:tmpl w:val="2BE8E0A6"/>
    <w:lvl w:ilvl="0" w:tplc="C7D8400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CCA4088"/>
    <w:multiLevelType w:val="hybridMultilevel"/>
    <w:tmpl w:val="9048BA2E"/>
    <w:lvl w:ilvl="0" w:tplc="5EAA194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021353648">
    <w:abstractNumId w:val="15"/>
  </w:num>
  <w:num w:numId="2" w16cid:durableId="336658915">
    <w:abstractNumId w:val="21"/>
  </w:num>
  <w:num w:numId="3" w16cid:durableId="1629236342">
    <w:abstractNumId w:val="0"/>
  </w:num>
  <w:num w:numId="4" w16cid:durableId="1990284149">
    <w:abstractNumId w:val="17"/>
  </w:num>
  <w:num w:numId="5" w16cid:durableId="1988505974">
    <w:abstractNumId w:val="7"/>
  </w:num>
  <w:num w:numId="6" w16cid:durableId="1980527886">
    <w:abstractNumId w:val="14"/>
  </w:num>
  <w:num w:numId="7" w16cid:durableId="68426671">
    <w:abstractNumId w:val="11"/>
  </w:num>
  <w:num w:numId="8" w16cid:durableId="1686131722">
    <w:abstractNumId w:val="3"/>
  </w:num>
  <w:num w:numId="9" w16cid:durableId="630131589">
    <w:abstractNumId w:val="7"/>
    <w:lvlOverride w:ilvl="0">
      <w:lvl w:ilvl="0">
        <w:start w:val="1"/>
        <w:numFmt w:val="decimal"/>
        <w:lvlText w:val="%1"/>
        <w:lvlJc w:val="left"/>
        <w:pPr>
          <w:ind w:left="425" w:hanging="425"/>
        </w:pPr>
        <w:rPr>
          <w:rFonts w:hint="eastAsia"/>
        </w:rPr>
      </w:lvl>
    </w:lvlOverride>
    <w:lvlOverride w:ilvl="1">
      <w:lvl w:ilvl="1">
        <w:start w:val="1"/>
        <w:numFmt w:val="decimal"/>
        <w:isLgl/>
        <w:suff w:val="space"/>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0" w16cid:durableId="1117792170">
    <w:abstractNumId w:val="24"/>
  </w:num>
  <w:num w:numId="11" w16cid:durableId="448743970">
    <w:abstractNumId w:val="4"/>
  </w:num>
  <w:num w:numId="12" w16cid:durableId="753091265">
    <w:abstractNumId w:val="8"/>
  </w:num>
  <w:num w:numId="13" w16cid:durableId="626930151">
    <w:abstractNumId w:val="9"/>
  </w:num>
  <w:num w:numId="14" w16cid:durableId="1135299130">
    <w:abstractNumId w:val="19"/>
  </w:num>
  <w:num w:numId="15" w16cid:durableId="503132459">
    <w:abstractNumId w:val="6"/>
  </w:num>
  <w:num w:numId="16" w16cid:durableId="15356518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5917772">
    <w:abstractNumId w:val="1"/>
  </w:num>
  <w:num w:numId="18" w16cid:durableId="861020109">
    <w:abstractNumId w:val="13"/>
  </w:num>
  <w:num w:numId="19" w16cid:durableId="1673217046">
    <w:abstractNumId w:val="10"/>
  </w:num>
  <w:num w:numId="20" w16cid:durableId="9068903">
    <w:abstractNumId w:val="16"/>
  </w:num>
  <w:num w:numId="21" w16cid:durableId="1225797794">
    <w:abstractNumId w:val="26"/>
  </w:num>
  <w:num w:numId="22" w16cid:durableId="1928608438">
    <w:abstractNumId w:val="2"/>
  </w:num>
  <w:num w:numId="23" w16cid:durableId="2103255914">
    <w:abstractNumId w:val="4"/>
    <w:lvlOverride w:ilvl="0">
      <w:startOverride w:val="1"/>
    </w:lvlOverride>
    <w:lvlOverride w:ilvl="1">
      <w:startOverride w:val="1"/>
    </w:lvlOverride>
    <w:lvlOverride w:ilvl="2">
      <w:startOverride w:val="5"/>
    </w:lvlOverride>
  </w:num>
  <w:num w:numId="24" w16cid:durableId="712920761">
    <w:abstractNumId w:val="18"/>
  </w:num>
  <w:num w:numId="25" w16cid:durableId="1881740132">
    <w:abstractNumId w:val="5"/>
  </w:num>
  <w:num w:numId="26" w16cid:durableId="60106516">
    <w:abstractNumId w:val="4"/>
    <w:lvlOverride w:ilvl="0">
      <w:startOverride w:val="1"/>
    </w:lvlOverride>
    <w:lvlOverride w:ilvl="1">
      <w:startOverride w:val="1"/>
    </w:lvlOverride>
    <w:lvlOverride w:ilvl="2">
      <w:startOverride w:val="10"/>
    </w:lvlOverride>
  </w:num>
  <w:num w:numId="27" w16cid:durableId="1115904094">
    <w:abstractNumId w:val="20"/>
  </w:num>
  <w:num w:numId="28" w16cid:durableId="294607966">
    <w:abstractNumId w:val="23"/>
  </w:num>
  <w:num w:numId="29" w16cid:durableId="1694649351">
    <w:abstractNumId w:val="22"/>
  </w:num>
  <w:num w:numId="30" w16cid:durableId="2120491686">
    <w:abstractNumId w:val="25"/>
  </w:num>
  <w:num w:numId="31" w16cid:durableId="5640278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64"/>
  </w:hdrShapeDefaults>
  <w:footnotePr>
    <w:footnote w:id="-1"/>
    <w:footnote w:id="0"/>
  </w:footnotePr>
  <w:endnotePr>
    <w:pos w:val="sectEnd"/>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41AE"/>
    <w:rsid w:val="000031EE"/>
    <w:rsid w:val="00003648"/>
    <w:rsid w:val="00007BB2"/>
    <w:rsid w:val="00016A5F"/>
    <w:rsid w:val="00016B48"/>
    <w:rsid w:val="000174CD"/>
    <w:rsid w:val="0001770C"/>
    <w:rsid w:val="00020208"/>
    <w:rsid w:val="00030936"/>
    <w:rsid w:val="000317F5"/>
    <w:rsid w:val="0004346B"/>
    <w:rsid w:val="00044AB3"/>
    <w:rsid w:val="00045193"/>
    <w:rsid w:val="000474BE"/>
    <w:rsid w:val="000476F7"/>
    <w:rsid w:val="000522EE"/>
    <w:rsid w:val="00053468"/>
    <w:rsid w:val="000538FC"/>
    <w:rsid w:val="00054B89"/>
    <w:rsid w:val="00055FA4"/>
    <w:rsid w:val="00061D56"/>
    <w:rsid w:val="0007086D"/>
    <w:rsid w:val="00076C7E"/>
    <w:rsid w:val="00077CA7"/>
    <w:rsid w:val="00086FFE"/>
    <w:rsid w:val="00095754"/>
    <w:rsid w:val="000A165D"/>
    <w:rsid w:val="000A1874"/>
    <w:rsid w:val="000A3FBA"/>
    <w:rsid w:val="000A6ECE"/>
    <w:rsid w:val="000A7C4D"/>
    <w:rsid w:val="000B3196"/>
    <w:rsid w:val="000B6B2A"/>
    <w:rsid w:val="000C1A70"/>
    <w:rsid w:val="000C42E6"/>
    <w:rsid w:val="000D5DD4"/>
    <w:rsid w:val="000D6004"/>
    <w:rsid w:val="000E645A"/>
    <w:rsid w:val="000F0E3B"/>
    <w:rsid w:val="000F48CA"/>
    <w:rsid w:val="000F50E2"/>
    <w:rsid w:val="000F5B58"/>
    <w:rsid w:val="001013EE"/>
    <w:rsid w:val="0010495F"/>
    <w:rsid w:val="001129F0"/>
    <w:rsid w:val="0011785D"/>
    <w:rsid w:val="00126562"/>
    <w:rsid w:val="00127C82"/>
    <w:rsid w:val="00130554"/>
    <w:rsid w:val="00143DBD"/>
    <w:rsid w:val="0014531F"/>
    <w:rsid w:val="001610F3"/>
    <w:rsid w:val="001751D9"/>
    <w:rsid w:val="001947A2"/>
    <w:rsid w:val="001A12A2"/>
    <w:rsid w:val="001A1C70"/>
    <w:rsid w:val="001B14CE"/>
    <w:rsid w:val="001B4236"/>
    <w:rsid w:val="001C1467"/>
    <w:rsid w:val="001C3B8B"/>
    <w:rsid w:val="001C519F"/>
    <w:rsid w:val="001C522A"/>
    <w:rsid w:val="001C7D7F"/>
    <w:rsid w:val="001D19F7"/>
    <w:rsid w:val="001D624D"/>
    <w:rsid w:val="001D705E"/>
    <w:rsid w:val="001E019C"/>
    <w:rsid w:val="001E5EA9"/>
    <w:rsid w:val="001F1839"/>
    <w:rsid w:val="00216477"/>
    <w:rsid w:val="002167A5"/>
    <w:rsid w:val="00221AA6"/>
    <w:rsid w:val="00225CA6"/>
    <w:rsid w:val="00227420"/>
    <w:rsid w:val="00232E0A"/>
    <w:rsid w:val="00241D7F"/>
    <w:rsid w:val="00247ABA"/>
    <w:rsid w:val="00252D12"/>
    <w:rsid w:val="00252F75"/>
    <w:rsid w:val="00257798"/>
    <w:rsid w:val="002675BC"/>
    <w:rsid w:val="00270C32"/>
    <w:rsid w:val="00276556"/>
    <w:rsid w:val="002815B0"/>
    <w:rsid w:val="00281BF4"/>
    <w:rsid w:val="002851B8"/>
    <w:rsid w:val="00285E3F"/>
    <w:rsid w:val="002878F2"/>
    <w:rsid w:val="002A2C52"/>
    <w:rsid w:val="002B01E1"/>
    <w:rsid w:val="002B10F9"/>
    <w:rsid w:val="002B5B03"/>
    <w:rsid w:val="002D097A"/>
    <w:rsid w:val="002D4A12"/>
    <w:rsid w:val="002D5BD8"/>
    <w:rsid w:val="002E5661"/>
    <w:rsid w:val="002E6CCF"/>
    <w:rsid w:val="002F6184"/>
    <w:rsid w:val="002F629A"/>
    <w:rsid w:val="002F7D33"/>
    <w:rsid w:val="0031088C"/>
    <w:rsid w:val="0031120B"/>
    <w:rsid w:val="00313B13"/>
    <w:rsid w:val="003159DF"/>
    <w:rsid w:val="003206E8"/>
    <w:rsid w:val="00320F2E"/>
    <w:rsid w:val="00323C1A"/>
    <w:rsid w:val="00326637"/>
    <w:rsid w:val="0032760C"/>
    <w:rsid w:val="00327E90"/>
    <w:rsid w:val="00333B53"/>
    <w:rsid w:val="00335826"/>
    <w:rsid w:val="00342341"/>
    <w:rsid w:val="00343E98"/>
    <w:rsid w:val="00345B43"/>
    <w:rsid w:val="0035098F"/>
    <w:rsid w:val="00355480"/>
    <w:rsid w:val="003678B2"/>
    <w:rsid w:val="00367DC5"/>
    <w:rsid w:val="00370E49"/>
    <w:rsid w:val="00375611"/>
    <w:rsid w:val="003808D0"/>
    <w:rsid w:val="003860EB"/>
    <w:rsid w:val="00390780"/>
    <w:rsid w:val="003A6D00"/>
    <w:rsid w:val="003B040E"/>
    <w:rsid w:val="003B07E1"/>
    <w:rsid w:val="003B0A1C"/>
    <w:rsid w:val="003B5944"/>
    <w:rsid w:val="003C2BAC"/>
    <w:rsid w:val="003C6039"/>
    <w:rsid w:val="003C6E06"/>
    <w:rsid w:val="003C710B"/>
    <w:rsid w:val="003D3129"/>
    <w:rsid w:val="003E1F6A"/>
    <w:rsid w:val="003F30F5"/>
    <w:rsid w:val="003F774F"/>
    <w:rsid w:val="003F7FA5"/>
    <w:rsid w:val="00400A8D"/>
    <w:rsid w:val="00400BD4"/>
    <w:rsid w:val="00400E33"/>
    <w:rsid w:val="00401718"/>
    <w:rsid w:val="004050DC"/>
    <w:rsid w:val="00411EF3"/>
    <w:rsid w:val="00421D36"/>
    <w:rsid w:val="00425698"/>
    <w:rsid w:val="00427362"/>
    <w:rsid w:val="00427925"/>
    <w:rsid w:val="00432713"/>
    <w:rsid w:val="00436C74"/>
    <w:rsid w:val="00437A56"/>
    <w:rsid w:val="00440D50"/>
    <w:rsid w:val="00440E85"/>
    <w:rsid w:val="00440EBC"/>
    <w:rsid w:val="0044336A"/>
    <w:rsid w:val="004464D9"/>
    <w:rsid w:val="004471F4"/>
    <w:rsid w:val="00447CC0"/>
    <w:rsid w:val="00451A3C"/>
    <w:rsid w:val="0045317B"/>
    <w:rsid w:val="004557B1"/>
    <w:rsid w:val="00460211"/>
    <w:rsid w:val="00462B7F"/>
    <w:rsid w:val="00463102"/>
    <w:rsid w:val="004641AE"/>
    <w:rsid w:val="00465C0D"/>
    <w:rsid w:val="00471CF1"/>
    <w:rsid w:val="00471F0F"/>
    <w:rsid w:val="00474DD1"/>
    <w:rsid w:val="004805A6"/>
    <w:rsid w:val="00483B09"/>
    <w:rsid w:val="00485170"/>
    <w:rsid w:val="00492072"/>
    <w:rsid w:val="00492736"/>
    <w:rsid w:val="00492F59"/>
    <w:rsid w:val="0049569E"/>
    <w:rsid w:val="004A7269"/>
    <w:rsid w:val="004B012F"/>
    <w:rsid w:val="004B0EB4"/>
    <w:rsid w:val="004B5BCD"/>
    <w:rsid w:val="004B6BAA"/>
    <w:rsid w:val="004C62EC"/>
    <w:rsid w:val="004D0980"/>
    <w:rsid w:val="004E2FB3"/>
    <w:rsid w:val="004F62B5"/>
    <w:rsid w:val="0050762E"/>
    <w:rsid w:val="0051283B"/>
    <w:rsid w:val="005137A4"/>
    <w:rsid w:val="00513D9B"/>
    <w:rsid w:val="005166EC"/>
    <w:rsid w:val="00525385"/>
    <w:rsid w:val="005261EE"/>
    <w:rsid w:val="00526723"/>
    <w:rsid w:val="00537F2F"/>
    <w:rsid w:val="005574C2"/>
    <w:rsid w:val="00561788"/>
    <w:rsid w:val="005620C0"/>
    <w:rsid w:val="0056726A"/>
    <w:rsid w:val="00567B53"/>
    <w:rsid w:val="005756F2"/>
    <w:rsid w:val="00575F4A"/>
    <w:rsid w:val="00577A8D"/>
    <w:rsid w:val="00581D2D"/>
    <w:rsid w:val="0058266A"/>
    <w:rsid w:val="00587F95"/>
    <w:rsid w:val="0059488B"/>
    <w:rsid w:val="005952BD"/>
    <w:rsid w:val="005A662C"/>
    <w:rsid w:val="005B0AFB"/>
    <w:rsid w:val="005B1877"/>
    <w:rsid w:val="005B5179"/>
    <w:rsid w:val="005B7D89"/>
    <w:rsid w:val="005C42CB"/>
    <w:rsid w:val="005C542F"/>
    <w:rsid w:val="005E20D2"/>
    <w:rsid w:val="005E4835"/>
    <w:rsid w:val="005E7679"/>
    <w:rsid w:val="005F0CDC"/>
    <w:rsid w:val="005F2071"/>
    <w:rsid w:val="00602432"/>
    <w:rsid w:val="00602671"/>
    <w:rsid w:val="0060326F"/>
    <w:rsid w:val="00607FBD"/>
    <w:rsid w:val="00610C19"/>
    <w:rsid w:val="00610D4C"/>
    <w:rsid w:val="00611F36"/>
    <w:rsid w:val="00614A3C"/>
    <w:rsid w:val="006262AC"/>
    <w:rsid w:val="006311C2"/>
    <w:rsid w:val="006330BC"/>
    <w:rsid w:val="006331A2"/>
    <w:rsid w:val="00633CCC"/>
    <w:rsid w:val="00634ED7"/>
    <w:rsid w:val="00652B8F"/>
    <w:rsid w:val="00652F30"/>
    <w:rsid w:val="006549DE"/>
    <w:rsid w:val="00654B22"/>
    <w:rsid w:val="00655552"/>
    <w:rsid w:val="0066019A"/>
    <w:rsid w:val="0066180D"/>
    <w:rsid w:val="006673FC"/>
    <w:rsid w:val="00670B9A"/>
    <w:rsid w:val="00673CE9"/>
    <w:rsid w:val="00681B45"/>
    <w:rsid w:val="00684ECB"/>
    <w:rsid w:val="00686456"/>
    <w:rsid w:val="00687FFC"/>
    <w:rsid w:val="006918BB"/>
    <w:rsid w:val="00692D54"/>
    <w:rsid w:val="0069303D"/>
    <w:rsid w:val="0069482E"/>
    <w:rsid w:val="00696C02"/>
    <w:rsid w:val="006A214F"/>
    <w:rsid w:val="006B21FE"/>
    <w:rsid w:val="006B416D"/>
    <w:rsid w:val="006B4673"/>
    <w:rsid w:val="006C3D54"/>
    <w:rsid w:val="006D098F"/>
    <w:rsid w:val="006E31D6"/>
    <w:rsid w:val="006E58BF"/>
    <w:rsid w:val="006F3361"/>
    <w:rsid w:val="00701F7A"/>
    <w:rsid w:val="00704CEF"/>
    <w:rsid w:val="007079F1"/>
    <w:rsid w:val="0071181E"/>
    <w:rsid w:val="007136F7"/>
    <w:rsid w:val="007201C0"/>
    <w:rsid w:val="00720834"/>
    <w:rsid w:val="007221B3"/>
    <w:rsid w:val="00725209"/>
    <w:rsid w:val="0072649A"/>
    <w:rsid w:val="0072671F"/>
    <w:rsid w:val="00731D0E"/>
    <w:rsid w:val="007347B3"/>
    <w:rsid w:val="00737104"/>
    <w:rsid w:val="0074460E"/>
    <w:rsid w:val="0074509D"/>
    <w:rsid w:val="00745A00"/>
    <w:rsid w:val="007468BF"/>
    <w:rsid w:val="00746F85"/>
    <w:rsid w:val="00750754"/>
    <w:rsid w:val="007529DF"/>
    <w:rsid w:val="00753AB2"/>
    <w:rsid w:val="00755018"/>
    <w:rsid w:val="007561E8"/>
    <w:rsid w:val="00757828"/>
    <w:rsid w:val="00771D73"/>
    <w:rsid w:val="007738BC"/>
    <w:rsid w:val="0077784B"/>
    <w:rsid w:val="00780D04"/>
    <w:rsid w:val="00787DD0"/>
    <w:rsid w:val="0079119D"/>
    <w:rsid w:val="0079145B"/>
    <w:rsid w:val="0079302E"/>
    <w:rsid w:val="0079321B"/>
    <w:rsid w:val="007A36BE"/>
    <w:rsid w:val="007A4111"/>
    <w:rsid w:val="007A4E03"/>
    <w:rsid w:val="007B19E5"/>
    <w:rsid w:val="007B786D"/>
    <w:rsid w:val="007C121B"/>
    <w:rsid w:val="007C2B50"/>
    <w:rsid w:val="007D0AC6"/>
    <w:rsid w:val="007D2AD8"/>
    <w:rsid w:val="007D42CC"/>
    <w:rsid w:val="007D52B9"/>
    <w:rsid w:val="007D7733"/>
    <w:rsid w:val="007E1C89"/>
    <w:rsid w:val="007E2C77"/>
    <w:rsid w:val="007F1C27"/>
    <w:rsid w:val="007F57AB"/>
    <w:rsid w:val="00800043"/>
    <w:rsid w:val="008002B8"/>
    <w:rsid w:val="00801129"/>
    <w:rsid w:val="00804084"/>
    <w:rsid w:val="0081088E"/>
    <w:rsid w:val="00810C6E"/>
    <w:rsid w:val="00820093"/>
    <w:rsid w:val="00822C71"/>
    <w:rsid w:val="00835DA1"/>
    <w:rsid w:val="00836170"/>
    <w:rsid w:val="00836599"/>
    <w:rsid w:val="00842352"/>
    <w:rsid w:val="00844701"/>
    <w:rsid w:val="00844D1A"/>
    <w:rsid w:val="0085529C"/>
    <w:rsid w:val="00856BD8"/>
    <w:rsid w:val="00867536"/>
    <w:rsid w:val="00872713"/>
    <w:rsid w:val="00875ED4"/>
    <w:rsid w:val="00877914"/>
    <w:rsid w:val="008811BC"/>
    <w:rsid w:val="00883E83"/>
    <w:rsid w:val="00886733"/>
    <w:rsid w:val="00891E40"/>
    <w:rsid w:val="0089258E"/>
    <w:rsid w:val="008963F1"/>
    <w:rsid w:val="008A1FDE"/>
    <w:rsid w:val="008B0F2A"/>
    <w:rsid w:val="008B17DF"/>
    <w:rsid w:val="008B4409"/>
    <w:rsid w:val="008B4E63"/>
    <w:rsid w:val="008B5A2C"/>
    <w:rsid w:val="008B5E08"/>
    <w:rsid w:val="008B650E"/>
    <w:rsid w:val="008B7773"/>
    <w:rsid w:val="008C33F7"/>
    <w:rsid w:val="008C5B65"/>
    <w:rsid w:val="008C6940"/>
    <w:rsid w:val="008D26DA"/>
    <w:rsid w:val="008E3BBE"/>
    <w:rsid w:val="008F02FB"/>
    <w:rsid w:val="008F420F"/>
    <w:rsid w:val="008F5ADA"/>
    <w:rsid w:val="009039DD"/>
    <w:rsid w:val="00904B29"/>
    <w:rsid w:val="00910DF6"/>
    <w:rsid w:val="009128F6"/>
    <w:rsid w:val="00913C72"/>
    <w:rsid w:val="00920777"/>
    <w:rsid w:val="00922372"/>
    <w:rsid w:val="00923354"/>
    <w:rsid w:val="0092708D"/>
    <w:rsid w:val="0093225F"/>
    <w:rsid w:val="0093544A"/>
    <w:rsid w:val="009402A1"/>
    <w:rsid w:val="0094586D"/>
    <w:rsid w:val="009537AF"/>
    <w:rsid w:val="009626CD"/>
    <w:rsid w:val="00972B96"/>
    <w:rsid w:val="00973E31"/>
    <w:rsid w:val="0097582A"/>
    <w:rsid w:val="00976D99"/>
    <w:rsid w:val="00984B06"/>
    <w:rsid w:val="009874FD"/>
    <w:rsid w:val="00995158"/>
    <w:rsid w:val="0099681A"/>
    <w:rsid w:val="009A189C"/>
    <w:rsid w:val="009B7A12"/>
    <w:rsid w:val="009C1286"/>
    <w:rsid w:val="009C25B3"/>
    <w:rsid w:val="009C53A7"/>
    <w:rsid w:val="009C62FE"/>
    <w:rsid w:val="009D1032"/>
    <w:rsid w:val="009E2EEE"/>
    <w:rsid w:val="009E3B93"/>
    <w:rsid w:val="009F4581"/>
    <w:rsid w:val="00A01409"/>
    <w:rsid w:val="00A016D6"/>
    <w:rsid w:val="00A04130"/>
    <w:rsid w:val="00A05449"/>
    <w:rsid w:val="00A06F3C"/>
    <w:rsid w:val="00A071DF"/>
    <w:rsid w:val="00A1028B"/>
    <w:rsid w:val="00A11FA7"/>
    <w:rsid w:val="00A17879"/>
    <w:rsid w:val="00A220E9"/>
    <w:rsid w:val="00A24F71"/>
    <w:rsid w:val="00A3064B"/>
    <w:rsid w:val="00A31DDC"/>
    <w:rsid w:val="00A3484D"/>
    <w:rsid w:val="00A370FC"/>
    <w:rsid w:val="00A431EE"/>
    <w:rsid w:val="00A43F81"/>
    <w:rsid w:val="00A455AA"/>
    <w:rsid w:val="00A50E5E"/>
    <w:rsid w:val="00A5426F"/>
    <w:rsid w:val="00A623B5"/>
    <w:rsid w:val="00A6256C"/>
    <w:rsid w:val="00A62586"/>
    <w:rsid w:val="00A66C8A"/>
    <w:rsid w:val="00A71C9E"/>
    <w:rsid w:val="00A71E40"/>
    <w:rsid w:val="00A71EFE"/>
    <w:rsid w:val="00A743A0"/>
    <w:rsid w:val="00A84CBE"/>
    <w:rsid w:val="00A85FB6"/>
    <w:rsid w:val="00A90461"/>
    <w:rsid w:val="00A951D6"/>
    <w:rsid w:val="00AB1385"/>
    <w:rsid w:val="00AB13AF"/>
    <w:rsid w:val="00AB772A"/>
    <w:rsid w:val="00AC1B67"/>
    <w:rsid w:val="00AC4BBF"/>
    <w:rsid w:val="00AC538A"/>
    <w:rsid w:val="00AC5843"/>
    <w:rsid w:val="00AD1DDE"/>
    <w:rsid w:val="00AD22B8"/>
    <w:rsid w:val="00AD2BCD"/>
    <w:rsid w:val="00AD329A"/>
    <w:rsid w:val="00AD571D"/>
    <w:rsid w:val="00AD6280"/>
    <w:rsid w:val="00AE021B"/>
    <w:rsid w:val="00AE0A36"/>
    <w:rsid w:val="00AE2BA1"/>
    <w:rsid w:val="00AE2BE6"/>
    <w:rsid w:val="00AE4FE2"/>
    <w:rsid w:val="00AE5AC0"/>
    <w:rsid w:val="00AE61D9"/>
    <w:rsid w:val="00B00BD7"/>
    <w:rsid w:val="00B0115D"/>
    <w:rsid w:val="00B019A2"/>
    <w:rsid w:val="00B01CE4"/>
    <w:rsid w:val="00B05C53"/>
    <w:rsid w:val="00B1023A"/>
    <w:rsid w:val="00B15FBE"/>
    <w:rsid w:val="00B35C22"/>
    <w:rsid w:val="00B36093"/>
    <w:rsid w:val="00B45EA7"/>
    <w:rsid w:val="00B47794"/>
    <w:rsid w:val="00B52900"/>
    <w:rsid w:val="00B54058"/>
    <w:rsid w:val="00B54497"/>
    <w:rsid w:val="00B67C0E"/>
    <w:rsid w:val="00B7118D"/>
    <w:rsid w:val="00B71336"/>
    <w:rsid w:val="00B71C9D"/>
    <w:rsid w:val="00B740D5"/>
    <w:rsid w:val="00B7425D"/>
    <w:rsid w:val="00B7577A"/>
    <w:rsid w:val="00B77509"/>
    <w:rsid w:val="00B840B0"/>
    <w:rsid w:val="00B87FF3"/>
    <w:rsid w:val="00B9009A"/>
    <w:rsid w:val="00B9494E"/>
    <w:rsid w:val="00BA31FA"/>
    <w:rsid w:val="00BA35B8"/>
    <w:rsid w:val="00BA48F6"/>
    <w:rsid w:val="00BB2F83"/>
    <w:rsid w:val="00BB3920"/>
    <w:rsid w:val="00BB3BB1"/>
    <w:rsid w:val="00BB3C32"/>
    <w:rsid w:val="00BB5EFF"/>
    <w:rsid w:val="00BC1298"/>
    <w:rsid w:val="00BC6001"/>
    <w:rsid w:val="00BD3772"/>
    <w:rsid w:val="00BE271D"/>
    <w:rsid w:val="00BE7F5A"/>
    <w:rsid w:val="00C008FD"/>
    <w:rsid w:val="00C05269"/>
    <w:rsid w:val="00C0531C"/>
    <w:rsid w:val="00C05577"/>
    <w:rsid w:val="00C05A80"/>
    <w:rsid w:val="00C063B2"/>
    <w:rsid w:val="00C14B1F"/>
    <w:rsid w:val="00C153E3"/>
    <w:rsid w:val="00C16356"/>
    <w:rsid w:val="00C2279D"/>
    <w:rsid w:val="00C23220"/>
    <w:rsid w:val="00C24F4E"/>
    <w:rsid w:val="00C27059"/>
    <w:rsid w:val="00C32B54"/>
    <w:rsid w:val="00C35DE9"/>
    <w:rsid w:val="00C45030"/>
    <w:rsid w:val="00C4753E"/>
    <w:rsid w:val="00C4762A"/>
    <w:rsid w:val="00C47726"/>
    <w:rsid w:val="00C57540"/>
    <w:rsid w:val="00C6213B"/>
    <w:rsid w:val="00C67451"/>
    <w:rsid w:val="00C82A24"/>
    <w:rsid w:val="00C90074"/>
    <w:rsid w:val="00C913EF"/>
    <w:rsid w:val="00C934C0"/>
    <w:rsid w:val="00C9493D"/>
    <w:rsid w:val="00C96578"/>
    <w:rsid w:val="00CA7EA2"/>
    <w:rsid w:val="00CB0E1C"/>
    <w:rsid w:val="00CB4655"/>
    <w:rsid w:val="00CC4210"/>
    <w:rsid w:val="00CC4E09"/>
    <w:rsid w:val="00CC63B9"/>
    <w:rsid w:val="00CD0037"/>
    <w:rsid w:val="00CD0559"/>
    <w:rsid w:val="00CD632F"/>
    <w:rsid w:val="00CE121C"/>
    <w:rsid w:val="00CE4E6A"/>
    <w:rsid w:val="00CE768D"/>
    <w:rsid w:val="00CF3645"/>
    <w:rsid w:val="00D00B1D"/>
    <w:rsid w:val="00D01F8D"/>
    <w:rsid w:val="00D0744F"/>
    <w:rsid w:val="00D12D84"/>
    <w:rsid w:val="00D16ED8"/>
    <w:rsid w:val="00D2596E"/>
    <w:rsid w:val="00D26FC8"/>
    <w:rsid w:val="00D27296"/>
    <w:rsid w:val="00D3114A"/>
    <w:rsid w:val="00D324C9"/>
    <w:rsid w:val="00D324F3"/>
    <w:rsid w:val="00D342F6"/>
    <w:rsid w:val="00D42BE5"/>
    <w:rsid w:val="00D50726"/>
    <w:rsid w:val="00D50914"/>
    <w:rsid w:val="00D50FF2"/>
    <w:rsid w:val="00D52CEE"/>
    <w:rsid w:val="00D53000"/>
    <w:rsid w:val="00D5668C"/>
    <w:rsid w:val="00D642E8"/>
    <w:rsid w:val="00D71017"/>
    <w:rsid w:val="00D72A2E"/>
    <w:rsid w:val="00D734E7"/>
    <w:rsid w:val="00D73D21"/>
    <w:rsid w:val="00D845D3"/>
    <w:rsid w:val="00D90015"/>
    <w:rsid w:val="00DA1DA1"/>
    <w:rsid w:val="00DA55B3"/>
    <w:rsid w:val="00DA6751"/>
    <w:rsid w:val="00DA78D0"/>
    <w:rsid w:val="00DB0956"/>
    <w:rsid w:val="00DB6806"/>
    <w:rsid w:val="00DC1D3B"/>
    <w:rsid w:val="00DC2A10"/>
    <w:rsid w:val="00DC5B69"/>
    <w:rsid w:val="00DC6080"/>
    <w:rsid w:val="00DD3EC0"/>
    <w:rsid w:val="00DD7B48"/>
    <w:rsid w:val="00DE2D07"/>
    <w:rsid w:val="00DE3F4E"/>
    <w:rsid w:val="00DE403C"/>
    <w:rsid w:val="00DE6378"/>
    <w:rsid w:val="00DE6715"/>
    <w:rsid w:val="00DF5F25"/>
    <w:rsid w:val="00DF69DB"/>
    <w:rsid w:val="00DF79C4"/>
    <w:rsid w:val="00E042DE"/>
    <w:rsid w:val="00E0436E"/>
    <w:rsid w:val="00E05533"/>
    <w:rsid w:val="00E06303"/>
    <w:rsid w:val="00E10EBC"/>
    <w:rsid w:val="00E2020C"/>
    <w:rsid w:val="00E21480"/>
    <w:rsid w:val="00E265EE"/>
    <w:rsid w:val="00E26A1B"/>
    <w:rsid w:val="00E26E1B"/>
    <w:rsid w:val="00E366A2"/>
    <w:rsid w:val="00E44D08"/>
    <w:rsid w:val="00E4518B"/>
    <w:rsid w:val="00E47DE0"/>
    <w:rsid w:val="00E52427"/>
    <w:rsid w:val="00E5306E"/>
    <w:rsid w:val="00E539A5"/>
    <w:rsid w:val="00E564CA"/>
    <w:rsid w:val="00E62CBF"/>
    <w:rsid w:val="00E63F8B"/>
    <w:rsid w:val="00E67279"/>
    <w:rsid w:val="00E707EC"/>
    <w:rsid w:val="00E7178E"/>
    <w:rsid w:val="00E723D1"/>
    <w:rsid w:val="00E7265E"/>
    <w:rsid w:val="00E80AF8"/>
    <w:rsid w:val="00E84E13"/>
    <w:rsid w:val="00E85185"/>
    <w:rsid w:val="00E852C4"/>
    <w:rsid w:val="00E862DA"/>
    <w:rsid w:val="00E90551"/>
    <w:rsid w:val="00E9255D"/>
    <w:rsid w:val="00E92B22"/>
    <w:rsid w:val="00E95B5F"/>
    <w:rsid w:val="00EA22AB"/>
    <w:rsid w:val="00EA338C"/>
    <w:rsid w:val="00EA6776"/>
    <w:rsid w:val="00EA6D33"/>
    <w:rsid w:val="00EB2EDB"/>
    <w:rsid w:val="00EB350F"/>
    <w:rsid w:val="00EB426A"/>
    <w:rsid w:val="00ED12B2"/>
    <w:rsid w:val="00ED3FF1"/>
    <w:rsid w:val="00ED5B6F"/>
    <w:rsid w:val="00EE4119"/>
    <w:rsid w:val="00EF3DE8"/>
    <w:rsid w:val="00EF4B49"/>
    <w:rsid w:val="00EF51B2"/>
    <w:rsid w:val="00F04DCB"/>
    <w:rsid w:val="00F1161F"/>
    <w:rsid w:val="00F127D0"/>
    <w:rsid w:val="00F150C7"/>
    <w:rsid w:val="00F17F4C"/>
    <w:rsid w:val="00F21420"/>
    <w:rsid w:val="00F223CA"/>
    <w:rsid w:val="00F236A5"/>
    <w:rsid w:val="00F25E75"/>
    <w:rsid w:val="00F30177"/>
    <w:rsid w:val="00F32CD3"/>
    <w:rsid w:val="00F33FA3"/>
    <w:rsid w:val="00F368B8"/>
    <w:rsid w:val="00F373DF"/>
    <w:rsid w:val="00F42A07"/>
    <w:rsid w:val="00F45412"/>
    <w:rsid w:val="00F5379F"/>
    <w:rsid w:val="00F53C5D"/>
    <w:rsid w:val="00F57927"/>
    <w:rsid w:val="00F60B9A"/>
    <w:rsid w:val="00F65E1F"/>
    <w:rsid w:val="00F67861"/>
    <w:rsid w:val="00F70064"/>
    <w:rsid w:val="00F70779"/>
    <w:rsid w:val="00F71B69"/>
    <w:rsid w:val="00F7373F"/>
    <w:rsid w:val="00F75AFE"/>
    <w:rsid w:val="00F931DC"/>
    <w:rsid w:val="00F952FF"/>
    <w:rsid w:val="00FA0F59"/>
    <w:rsid w:val="00FA1C18"/>
    <w:rsid w:val="00FA2D7F"/>
    <w:rsid w:val="00FA428B"/>
    <w:rsid w:val="00FB3B9A"/>
    <w:rsid w:val="00FB4F77"/>
    <w:rsid w:val="00FB5A30"/>
    <w:rsid w:val="00FC247C"/>
    <w:rsid w:val="00FC60A0"/>
    <w:rsid w:val="00FD0B2F"/>
    <w:rsid w:val="00FD50BB"/>
    <w:rsid w:val="00FD5BD4"/>
    <w:rsid w:val="00FD7602"/>
    <w:rsid w:val="00FD770C"/>
    <w:rsid w:val="00FE25C4"/>
    <w:rsid w:val="00FE6260"/>
    <w:rsid w:val="00FF0377"/>
    <w:rsid w:val="00FF1783"/>
    <w:rsid w:val="00FF1B87"/>
    <w:rsid w:val="00FF35FA"/>
    <w:rsid w:val="00FF7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6FD89BF5"/>
  <w15:docId w15:val="{2F7ACFE8-F87B-414D-A4FE-4E71CC32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5018"/>
    <w:pPr>
      <w:widowControl w:val="0"/>
      <w:jc w:val="both"/>
    </w:pPr>
  </w:style>
  <w:style w:type="paragraph" w:styleId="1">
    <w:name w:val="heading 1"/>
    <w:basedOn w:val="a"/>
    <w:next w:val="a"/>
    <w:link w:val="10"/>
    <w:uiPriority w:val="9"/>
    <w:qFormat/>
    <w:rsid w:val="003A6D00"/>
    <w:pPr>
      <w:keepNext/>
      <w:keepLines/>
      <w:numPr>
        <w:numId w:val="11"/>
      </w:numPr>
      <w:spacing w:before="340" w:after="330" w:line="578" w:lineRule="auto"/>
      <w:outlineLvl w:val="0"/>
    </w:pPr>
    <w:rPr>
      <w:rFonts w:eastAsia="宋体"/>
      <w:b/>
      <w:bCs/>
      <w:kern w:val="44"/>
      <w:sz w:val="24"/>
      <w:szCs w:val="44"/>
    </w:rPr>
  </w:style>
  <w:style w:type="paragraph" w:styleId="2">
    <w:name w:val="heading 2"/>
    <w:basedOn w:val="a"/>
    <w:next w:val="a"/>
    <w:link w:val="20"/>
    <w:uiPriority w:val="9"/>
    <w:unhideWhenUsed/>
    <w:qFormat/>
    <w:rsid w:val="003A6D00"/>
    <w:pPr>
      <w:keepNext/>
      <w:keepLines/>
      <w:numPr>
        <w:ilvl w:val="1"/>
        <w:numId w:val="11"/>
      </w:numPr>
      <w:spacing w:before="260" w:after="260" w:line="360" w:lineRule="auto"/>
      <w:ind w:left="839" w:hanging="839"/>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A6D00"/>
    <w:pPr>
      <w:keepNext/>
      <w:keepLines/>
      <w:numPr>
        <w:ilvl w:val="2"/>
        <w:numId w:val="11"/>
      </w:numPr>
      <w:spacing w:before="120" w:after="120" w:line="360" w:lineRule="auto"/>
      <w:outlineLvl w:val="2"/>
    </w:pPr>
    <w:rPr>
      <w:b/>
      <w:bCs/>
      <w:sz w:val="32"/>
      <w:szCs w:val="32"/>
    </w:rPr>
  </w:style>
  <w:style w:type="paragraph" w:styleId="4">
    <w:name w:val="heading 4"/>
    <w:basedOn w:val="a"/>
    <w:next w:val="a"/>
    <w:link w:val="40"/>
    <w:uiPriority w:val="9"/>
    <w:semiHidden/>
    <w:unhideWhenUsed/>
    <w:qFormat/>
    <w:rsid w:val="000F0E3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F223CA"/>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550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55018"/>
    <w:rPr>
      <w:sz w:val="18"/>
      <w:szCs w:val="18"/>
    </w:rPr>
  </w:style>
  <w:style w:type="paragraph" w:styleId="a5">
    <w:name w:val="footer"/>
    <w:basedOn w:val="a"/>
    <w:link w:val="a6"/>
    <w:uiPriority w:val="99"/>
    <w:unhideWhenUsed/>
    <w:rsid w:val="00755018"/>
    <w:pPr>
      <w:tabs>
        <w:tab w:val="center" w:pos="4153"/>
        <w:tab w:val="right" w:pos="8306"/>
      </w:tabs>
      <w:snapToGrid w:val="0"/>
      <w:jc w:val="left"/>
    </w:pPr>
    <w:rPr>
      <w:sz w:val="18"/>
      <w:szCs w:val="18"/>
    </w:rPr>
  </w:style>
  <w:style w:type="character" w:customStyle="1" w:styleId="a6">
    <w:name w:val="页脚 字符"/>
    <w:basedOn w:val="a0"/>
    <w:link w:val="a5"/>
    <w:uiPriority w:val="99"/>
    <w:rsid w:val="00755018"/>
    <w:rPr>
      <w:sz w:val="18"/>
      <w:szCs w:val="18"/>
    </w:rPr>
  </w:style>
  <w:style w:type="paragraph" w:styleId="a7">
    <w:name w:val="Balloon Text"/>
    <w:basedOn w:val="a"/>
    <w:link w:val="a8"/>
    <w:uiPriority w:val="99"/>
    <w:semiHidden/>
    <w:unhideWhenUsed/>
    <w:rsid w:val="00755018"/>
    <w:rPr>
      <w:sz w:val="18"/>
      <w:szCs w:val="18"/>
    </w:rPr>
  </w:style>
  <w:style w:type="character" w:customStyle="1" w:styleId="a8">
    <w:name w:val="批注框文本 字符"/>
    <w:basedOn w:val="a0"/>
    <w:link w:val="a7"/>
    <w:uiPriority w:val="99"/>
    <w:semiHidden/>
    <w:rsid w:val="00755018"/>
    <w:rPr>
      <w:sz w:val="18"/>
      <w:szCs w:val="18"/>
    </w:rPr>
  </w:style>
  <w:style w:type="character" w:customStyle="1" w:styleId="10">
    <w:name w:val="标题 1 字符"/>
    <w:basedOn w:val="a0"/>
    <w:link w:val="1"/>
    <w:uiPriority w:val="9"/>
    <w:rsid w:val="003A6D00"/>
    <w:rPr>
      <w:rFonts w:eastAsia="宋体"/>
      <w:b/>
      <w:bCs/>
      <w:kern w:val="44"/>
      <w:sz w:val="24"/>
      <w:szCs w:val="44"/>
    </w:rPr>
  </w:style>
  <w:style w:type="character" w:customStyle="1" w:styleId="20">
    <w:name w:val="标题 2 字符"/>
    <w:basedOn w:val="a0"/>
    <w:link w:val="2"/>
    <w:uiPriority w:val="9"/>
    <w:rsid w:val="003A6D00"/>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A6D00"/>
    <w:rPr>
      <w:b/>
      <w:bCs/>
      <w:sz w:val="32"/>
      <w:szCs w:val="32"/>
    </w:rPr>
  </w:style>
  <w:style w:type="character" w:styleId="a9">
    <w:name w:val="annotation reference"/>
    <w:basedOn w:val="a0"/>
    <w:uiPriority w:val="99"/>
    <w:semiHidden/>
    <w:unhideWhenUsed/>
    <w:rsid w:val="00755018"/>
    <w:rPr>
      <w:sz w:val="21"/>
      <w:szCs w:val="21"/>
    </w:rPr>
  </w:style>
  <w:style w:type="paragraph" w:styleId="aa">
    <w:name w:val="annotation text"/>
    <w:basedOn w:val="a"/>
    <w:link w:val="ab"/>
    <w:uiPriority w:val="99"/>
    <w:semiHidden/>
    <w:unhideWhenUsed/>
    <w:rsid w:val="00755018"/>
    <w:pPr>
      <w:jc w:val="left"/>
    </w:pPr>
  </w:style>
  <w:style w:type="character" w:customStyle="1" w:styleId="ab">
    <w:name w:val="批注文字 字符"/>
    <w:basedOn w:val="a0"/>
    <w:link w:val="aa"/>
    <w:uiPriority w:val="99"/>
    <w:semiHidden/>
    <w:rsid w:val="00755018"/>
  </w:style>
  <w:style w:type="paragraph" w:styleId="ac">
    <w:name w:val="annotation subject"/>
    <w:basedOn w:val="aa"/>
    <w:next w:val="aa"/>
    <w:link w:val="ad"/>
    <w:uiPriority w:val="99"/>
    <w:semiHidden/>
    <w:unhideWhenUsed/>
    <w:rsid w:val="00755018"/>
    <w:rPr>
      <w:b/>
      <w:bCs/>
    </w:rPr>
  </w:style>
  <w:style w:type="character" w:customStyle="1" w:styleId="ad">
    <w:name w:val="批注主题 字符"/>
    <w:basedOn w:val="ab"/>
    <w:link w:val="ac"/>
    <w:uiPriority w:val="99"/>
    <w:semiHidden/>
    <w:rsid w:val="00755018"/>
    <w:rPr>
      <w:b/>
      <w:bCs/>
    </w:rPr>
  </w:style>
  <w:style w:type="paragraph" w:styleId="ae">
    <w:name w:val="List Paragraph"/>
    <w:basedOn w:val="a"/>
    <w:uiPriority w:val="34"/>
    <w:qFormat/>
    <w:rsid w:val="008C33F7"/>
    <w:pPr>
      <w:ind w:firstLineChars="200" w:firstLine="420"/>
    </w:pPr>
  </w:style>
  <w:style w:type="paragraph" w:styleId="af">
    <w:name w:val="caption"/>
    <w:basedOn w:val="a"/>
    <w:next w:val="a"/>
    <w:uiPriority w:val="35"/>
    <w:unhideWhenUsed/>
    <w:qFormat/>
    <w:rsid w:val="00EF4B49"/>
    <w:rPr>
      <w:rFonts w:asciiTheme="majorHAnsi" w:eastAsia="黑体" w:hAnsiTheme="majorHAnsi" w:cstheme="majorBidi"/>
      <w:sz w:val="20"/>
      <w:szCs w:val="20"/>
    </w:rPr>
  </w:style>
  <w:style w:type="table" w:styleId="af0">
    <w:name w:val="Table Grid"/>
    <w:basedOn w:val="a1"/>
    <w:uiPriority w:val="59"/>
    <w:rsid w:val="002851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endnote text"/>
    <w:basedOn w:val="a"/>
    <w:link w:val="af2"/>
    <w:uiPriority w:val="99"/>
    <w:semiHidden/>
    <w:unhideWhenUsed/>
    <w:rsid w:val="00F127D0"/>
    <w:pPr>
      <w:snapToGrid w:val="0"/>
      <w:jc w:val="left"/>
    </w:pPr>
  </w:style>
  <w:style w:type="character" w:customStyle="1" w:styleId="af2">
    <w:name w:val="尾注文本 字符"/>
    <w:basedOn w:val="a0"/>
    <w:link w:val="af1"/>
    <w:uiPriority w:val="99"/>
    <w:semiHidden/>
    <w:rsid w:val="00F127D0"/>
  </w:style>
  <w:style w:type="character" w:styleId="af3">
    <w:name w:val="endnote reference"/>
    <w:basedOn w:val="a0"/>
    <w:uiPriority w:val="99"/>
    <w:semiHidden/>
    <w:unhideWhenUsed/>
    <w:rsid w:val="00F127D0"/>
    <w:rPr>
      <w:vertAlign w:val="superscript"/>
    </w:rPr>
  </w:style>
  <w:style w:type="paragraph" w:styleId="af4">
    <w:name w:val="footnote text"/>
    <w:basedOn w:val="a"/>
    <w:link w:val="af5"/>
    <w:uiPriority w:val="99"/>
    <w:semiHidden/>
    <w:unhideWhenUsed/>
    <w:rsid w:val="0031088C"/>
    <w:pPr>
      <w:snapToGrid w:val="0"/>
      <w:jc w:val="left"/>
    </w:pPr>
    <w:rPr>
      <w:sz w:val="18"/>
      <w:szCs w:val="18"/>
    </w:rPr>
  </w:style>
  <w:style w:type="character" w:customStyle="1" w:styleId="af5">
    <w:name w:val="脚注文本 字符"/>
    <w:basedOn w:val="a0"/>
    <w:link w:val="af4"/>
    <w:uiPriority w:val="99"/>
    <w:semiHidden/>
    <w:rsid w:val="0031088C"/>
    <w:rPr>
      <w:sz w:val="18"/>
      <w:szCs w:val="18"/>
    </w:rPr>
  </w:style>
  <w:style w:type="character" w:styleId="af6">
    <w:name w:val="footnote reference"/>
    <w:basedOn w:val="a0"/>
    <w:uiPriority w:val="99"/>
    <w:semiHidden/>
    <w:unhideWhenUsed/>
    <w:rsid w:val="0031088C"/>
    <w:rPr>
      <w:vertAlign w:val="superscript"/>
    </w:rPr>
  </w:style>
  <w:style w:type="paragraph" w:styleId="TOC1">
    <w:name w:val="toc 1"/>
    <w:basedOn w:val="a"/>
    <w:next w:val="a"/>
    <w:autoRedefine/>
    <w:uiPriority w:val="39"/>
    <w:unhideWhenUsed/>
    <w:rsid w:val="00252D12"/>
  </w:style>
  <w:style w:type="paragraph" w:styleId="TOC2">
    <w:name w:val="toc 2"/>
    <w:basedOn w:val="a"/>
    <w:next w:val="a"/>
    <w:autoRedefine/>
    <w:uiPriority w:val="39"/>
    <w:unhideWhenUsed/>
    <w:rsid w:val="005C542F"/>
    <w:pPr>
      <w:tabs>
        <w:tab w:val="right" w:leader="dot" w:pos="8302"/>
      </w:tabs>
      <w:spacing w:line="360" w:lineRule="auto"/>
      <w:ind w:leftChars="200" w:left="420"/>
    </w:pPr>
  </w:style>
  <w:style w:type="paragraph" w:styleId="TOC3">
    <w:name w:val="toc 3"/>
    <w:basedOn w:val="a"/>
    <w:next w:val="a"/>
    <w:autoRedefine/>
    <w:uiPriority w:val="39"/>
    <w:unhideWhenUsed/>
    <w:rsid w:val="00252D12"/>
    <w:pPr>
      <w:tabs>
        <w:tab w:val="right" w:leader="dot" w:pos="8296"/>
      </w:tabs>
      <w:spacing w:line="360" w:lineRule="auto"/>
      <w:ind w:leftChars="400" w:left="840"/>
    </w:pPr>
  </w:style>
  <w:style w:type="character" w:styleId="af7">
    <w:name w:val="Hyperlink"/>
    <w:basedOn w:val="a0"/>
    <w:uiPriority w:val="99"/>
    <w:unhideWhenUsed/>
    <w:rsid w:val="00252D12"/>
    <w:rPr>
      <w:color w:val="0000FF" w:themeColor="hyperlink"/>
      <w:u w:val="single"/>
    </w:rPr>
  </w:style>
  <w:style w:type="paragraph" w:styleId="af8">
    <w:name w:val="Revision"/>
    <w:hidden/>
    <w:uiPriority w:val="99"/>
    <w:semiHidden/>
    <w:rsid w:val="00241D7F"/>
  </w:style>
  <w:style w:type="paragraph" w:styleId="af9">
    <w:name w:val="Date"/>
    <w:basedOn w:val="a"/>
    <w:next w:val="a"/>
    <w:link w:val="afa"/>
    <w:uiPriority w:val="99"/>
    <w:semiHidden/>
    <w:unhideWhenUsed/>
    <w:rsid w:val="000538FC"/>
    <w:pPr>
      <w:ind w:leftChars="2500" w:left="100"/>
    </w:pPr>
  </w:style>
  <w:style w:type="character" w:customStyle="1" w:styleId="afa">
    <w:name w:val="日期 字符"/>
    <w:basedOn w:val="a0"/>
    <w:link w:val="af9"/>
    <w:uiPriority w:val="99"/>
    <w:semiHidden/>
    <w:rsid w:val="000538FC"/>
  </w:style>
  <w:style w:type="character" w:customStyle="1" w:styleId="11">
    <w:name w:val="标题1"/>
    <w:basedOn w:val="a0"/>
    <w:rsid w:val="00910DF6"/>
  </w:style>
  <w:style w:type="character" w:customStyle="1" w:styleId="40">
    <w:name w:val="标题 4 字符"/>
    <w:basedOn w:val="a0"/>
    <w:link w:val="4"/>
    <w:uiPriority w:val="9"/>
    <w:semiHidden/>
    <w:rsid w:val="000F0E3B"/>
    <w:rPr>
      <w:rFonts w:asciiTheme="majorHAnsi" w:eastAsiaTheme="majorEastAsia" w:hAnsiTheme="majorHAnsi" w:cstheme="majorBidi"/>
      <w:b/>
      <w:bCs/>
      <w:sz w:val="28"/>
      <w:szCs w:val="28"/>
    </w:rPr>
  </w:style>
  <w:style w:type="character" w:styleId="afb">
    <w:name w:val="Strong"/>
    <w:basedOn w:val="a0"/>
    <w:uiPriority w:val="22"/>
    <w:qFormat/>
    <w:rsid w:val="000F0E3B"/>
    <w:rPr>
      <w:b/>
      <w:bCs/>
    </w:rPr>
  </w:style>
  <w:style w:type="character" w:customStyle="1" w:styleId="label">
    <w:name w:val="label"/>
    <w:basedOn w:val="a0"/>
    <w:rsid w:val="000F0E3B"/>
  </w:style>
  <w:style w:type="paragraph" w:customStyle="1" w:styleId="cdt4ke">
    <w:name w:val="cdt4ke"/>
    <w:basedOn w:val="a"/>
    <w:rsid w:val="000B6B2A"/>
    <w:pPr>
      <w:widowControl/>
      <w:spacing w:before="100" w:beforeAutospacing="1" w:after="100" w:afterAutospacing="1"/>
      <w:jc w:val="left"/>
    </w:pPr>
    <w:rPr>
      <w:rFonts w:ascii="宋体" w:eastAsia="宋体" w:hAnsi="宋体" w:cs="宋体"/>
      <w:kern w:val="0"/>
      <w:sz w:val="24"/>
      <w:szCs w:val="24"/>
    </w:rPr>
  </w:style>
  <w:style w:type="character" w:styleId="afc">
    <w:name w:val="Placeholder Text"/>
    <w:basedOn w:val="a0"/>
    <w:uiPriority w:val="99"/>
    <w:semiHidden/>
    <w:rsid w:val="002E6CCF"/>
    <w:rPr>
      <w:color w:val="808080"/>
    </w:rPr>
  </w:style>
  <w:style w:type="character" w:customStyle="1" w:styleId="50">
    <w:name w:val="标题 5 字符"/>
    <w:basedOn w:val="a0"/>
    <w:link w:val="5"/>
    <w:uiPriority w:val="9"/>
    <w:semiHidden/>
    <w:rsid w:val="00F223CA"/>
    <w:rPr>
      <w:b/>
      <w:bCs/>
      <w:sz w:val="28"/>
      <w:szCs w:val="28"/>
    </w:rPr>
  </w:style>
  <w:style w:type="character" w:styleId="afd">
    <w:name w:val="Emphasis"/>
    <w:basedOn w:val="a0"/>
    <w:uiPriority w:val="20"/>
    <w:qFormat/>
    <w:rsid w:val="00C913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0915">
      <w:bodyDiv w:val="1"/>
      <w:marLeft w:val="0"/>
      <w:marRight w:val="0"/>
      <w:marTop w:val="0"/>
      <w:marBottom w:val="0"/>
      <w:divBdr>
        <w:top w:val="none" w:sz="0" w:space="0" w:color="auto"/>
        <w:left w:val="none" w:sz="0" w:space="0" w:color="auto"/>
        <w:bottom w:val="none" w:sz="0" w:space="0" w:color="auto"/>
        <w:right w:val="none" w:sz="0" w:space="0" w:color="auto"/>
      </w:divBdr>
    </w:div>
    <w:div w:id="170221581">
      <w:bodyDiv w:val="1"/>
      <w:marLeft w:val="0"/>
      <w:marRight w:val="0"/>
      <w:marTop w:val="0"/>
      <w:marBottom w:val="0"/>
      <w:divBdr>
        <w:top w:val="none" w:sz="0" w:space="0" w:color="auto"/>
        <w:left w:val="none" w:sz="0" w:space="0" w:color="auto"/>
        <w:bottom w:val="none" w:sz="0" w:space="0" w:color="auto"/>
        <w:right w:val="none" w:sz="0" w:space="0" w:color="auto"/>
      </w:divBdr>
    </w:div>
    <w:div w:id="232739747">
      <w:bodyDiv w:val="1"/>
      <w:marLeft w:val="0"/>
      <w:marRight w:val="0"/>
      <w:marTop w:val="0"/>
      <w:marBottom w:val="0"/>
      <w:divBdr>
        <w:top w:val="none" w:sz="0" w:space="0" w:color="auto"/>
        <w:left w:val="none" w:sz="0" w:space="0" w:color="auto"/>
        <w:bottom w:val="none" w:sz="0" w:space="0" w:color="auto"/>
        <w:right w:val="none" w:sz="0" w:space="0" w:color="auto"/>
      </w:divBdr>
    </w:div>
    <w:div w:id="773667675">
      <w:bodyDiv w:val="1"/>
      <w:marLeft w:val="0"/>
      <w:marRight w:val="0"/>
      <w:marTop w:val="0"/>
      <w:marBottom w:val="0"/>
      <w:divBdr>
        <w:top w:val="none" w:sz="0" w:space="0" w:color="auto"/>
        <w:left w:val="none" w:sz="0" w:space="0" w:color="auto"/>
        <w:bottom w:val="none" w:sz="0" w:space="0" w:color="auto"/>
        <w:right w:val="none" w:sz="0" w:space="0" w:color="auto"/>
      </w:divBdr>
    </w:div>
    <w:div w:id="1043947881">
      <w:bodyDiv w:val="1"/>
      <w:marLeft w:val="0"/>
      <w:marRight w:val="0"/>
      <w:marTop w:val="0"/>
      <w:marBottom w:val="0"/>
      <w:divBdr>
        <w:top w:val="none" w:sz="0" w:space="0" w:color="auto"/>
        <w:left w:val="none" w:sz="0" w:space="0" w:color="auto"/>
        <w:bottom w:val="none" w:sz="0" w:space="0" w:color="auto"/>
        <w:right w:val="none" w:sz="0" w:space="0" w:color="auto"/>
      </w:divBdr>
    </w:div>
    <w:div w:id="1258714244">
      <w:bodyDiv w:val="1"/>
      <w:marLeft w:val="0"/>
      <w:marRight w:val="0"/>
      <w:marTop w:val="0"/>
      <w:marBottom w:val="0"/>
      <w:divBdr>
        <w:top w:val="none" w:sz="0" w:space="0" w:color="auto"/>
        <w:left w:val="none" w:sz="0" w:space="0" w:color="auto"/>
        <w:bottom w:val="none" w:sz="0" w:space="0" w:color="auto"/>
        <w:right w:val="none" w:sz="0" w:space="0" w:color="auto"/>
      </w:divBdr>
    </w:div>
    <w:div w:id="1300264329">
      <w:bodyDiv w:val="1"/>
      <w:marLeft w:val="0"/>
      <w:marRight w:val="0"/>
      <w:marTop w:val="0"/>
      <w:marBottom w:val="0"/>
      <w:divBdr>
        <w:top w:val="none" w:sz="0" w:space="0" w:color="auto"/>
        <w:left w:val="none" w:sz="0" w:space="0" w:color="auto"/>
        <w:bottom w:val="none" w:sz="0" w:space="0" w:color="auto"/>
        <w:right w:val="none" w:sz="0" w:space="0" w:color="auto"/>
      </w:divBdr>
    </w:div>
    <w:div w:id="1445153705">
      <w:bodyDiv w:val="1"/>
      <w:marLeft w:val="0"/>
      <w:marRight w:val="0"/>
      <w:marTop w:val="0"/>
      <w:marBottom w:val="0"/>
      <w:divBdr>
        <w:top w:val="none" w:sz="0" w:space="0" w:color="auto"/>
        <w:left w:val="none" w:sz="0" w:space="0" w:color="auto"/>
        <w:bottom w:val="none" w:sz="0" w:space="0" w:color="auto"/>
        <w:right w:val="none" w:sz="0" w:space="0" w:color="auto"/>
      </w:divBdr>
    </w:div>
    <w:div w:id="1615559404">
      <w:bodyDiv w:val="1"/>
      <w:marLeft w:val="0"/>
      <w:marRight w:val="0"/>
      <w:marTop w:val="0"/>
      <w:marBottom w:val="0"/>
      <w:divBdr>
        <w:top w:val="none" w:sz="0" w:space="0" w:color="auto"/>
        <w:left w:val="none" w:sz="0" w:space="0" w:color="auto"/>
        <w:bottom w:val="none" w:sz="0" w:space="0" w:color="auto"/>
        <w:right w:val="none" w:sz="0" w:space="0" w:color="auto"/>
      </w:divBdr>
    </w:div>
    <w:div w:id="1840344033">
      <w:bodyDiv w:val="1"/>
      <w:marLeft w:val="0"/>
      <w:marRight w:val="0"/>
      <w:marTop w:val="0"/>
      <w:marBottom w:val="0"/>
      <w:divBdr>
        <w:top w:val="none" w:sz="0" w:space="0" w:color="auto"/>
        <w:left w:val="none" w:sz="0" w:space="0" w:color="auto"/>
        <w:bottom w:val="none" w:sz="0" w:space="0" w:color="auto"/>
        <w:right w:val="none" w:sz="0" w:space="0" w:color="auto"/>
      </w:divBdr>
    </w:div>
    <w:div w:id="2075546418">
      <w:bodyDiv w:val="1"/>
      <w:marLeft w:val="0"/>
      <w:marRight w:val="0"/>
      <w:marTop w:val="0"/>
      <w:marBottom w:val="0"/>
      <w:divBdr>
        <w:top w:val="none" w:sz="0" w:space="0" w:color="auto"/>
        <w:left w:val="none" w:sz="0" w:space="0" w:color="auto"/>
        <w:bottom w:val="none" w:sz="0" w:space="0" w:color="auto"/>
        <w:right w:val="none" w:sz="0" w:space="0" w:color="auto"/>
      </w:divBdr>
    </w:div>
    <w:div w:id="2085102093">
      <w:bodyDiv w:val="1"/>
      <w:marLeft w:val="0"/>
      <w:marRight w:val="0"/>
      <w:marTop w:val="0"/>
      <w:marBottom w:val="0"/>
      <w:divBdr>
        <w:top w:val="none" w:sz="0" w:space="0" w:color="auto"/>
        <w:left w:val="none" w:sz="0" w:space="0" w:color="auto"/>
        <w:bottom w:val="none" w:sz="0" w:space="0" w:color="auto"/>
        <w:right w:val="none" w:sz="0" w:space="0" w:color="auto"/>
      </w:divBdr>
      <w:divsChild>
        <w:div w:id="1974365776">
          <w:marLeft w:val="0"/>
          <w:marRight w:val="0"/>
          <w:marTop w:val="0"/>
          <w:marBottom w:val="0"/>
          <w:divBdr>
            <w:top w:val="none" w:sz="0" w:space="0" w:color="auto"/>
            <w:left w:val="none" w:sz="0" w:space="0" w:color="auto"/>
            <w:bottom w:val="none" w:sz="0" w:space="0" w:color="auto"/>
            <w:right w:val="none" w:sz="0" w:space="0" w:color="auto"/>
          </w:divBdr>
        </w:div>
        <w:div w:id="747506545">
          <w:marLeft w:val="0"/>
          <w:marRight w:val="0"/>
          <w:marTop w:val="0"/>
          <w:marBottom w:val="0"/>
          <w:divBdr>
            <w:top w:val="none" w:sz="0" w:space="0" w:color="auto"/>
            <w:left w:val="none" w:sz="0" w:space="0" w:color="auto"/>
            <w:bottom w:val="none" w:sz="0" w:space="0" w:color="auto"/>
            <w:right w:val="none" w:sz="0" w:space="0" w:color="auto"/>
          </w:divBdr>
        </w:div>
      </w:divsChild>
    </w:div>
    <w:div w:id="212600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AB70F-74D2-4910-AEB2-378BFBE1A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3</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caisdu</dc:creator>
  <cp:lastModifiedBy>阎 发祥</cp:lastModifiedBy>
  <cp:revision>505</cp:revision>
  <dcterms:created xsi:type="dcterms:W3CDTF">2022-11-14T12:22:00Z</dcterms:created>
  <dcterms:modified xsi:type="dcterms:W3CDTF">2023-05-30T12:14:00Z</dcterms:modified>
</cp:coreProperties>
</file>