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软件工程实验小组——写bug组</w:t>
      </w:r>
    </w:p>
    <w:p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团队作业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一．小组成员介绍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>成员：阎发祥 202222130195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 xml:space="preserve">      黄茁 202200130264</w:t>
      </w:r>
    </w:p>
    <w:p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 xml:space="preserve">      迟骋 202200130146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徐林 202200130168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刘浩南 202200130194</w:t>
      </w:r>
    </w:p>
    <w:p>
      <w:pPr>
        <w:ind w:firstLine="420" w:firstLineChars="200"/>
        <w:rPr>
          <w:rFonts w:hint="eastAsia"/>
          <w:b/>
          <w:bCs/>
        </w:rPr>
      </w:pPr>
      <w:r>
        <w:rPr>
          <w:rFonts w:hint="eastAsia"/>
          <w:b/>
          <w:bCs/>
        </w:rPr>
        <w:t>本次实验报告开源代码阅读部分由团队成员5人一起完成，第四部分人员特性由每个人根据自己的实际情况进行分析，工作风格和组织结构由阎发祥、黄茁、刘浩南完成，小组开源代码的泛读报告由迟骋、徐林进行完善，个人部分由每个人独立完成。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二．本周工作内容简介</w:t>
      </w:r>
    </w:p>
    <w:p>
      <w:pPr>
        <w:rPr>
          <w:rFonts w:hint="eastAsia"/>
        </w:rPr>
      </w:pPr>
      <w:r>
        <w:rPr>
          <w:rFonts w:hint="eastAsia"/>
        </w:rPr>
        <w:t>1. 研论项目团队人员特点、工作风格、组织结构。</w:t>
      </w:r>
    </w:p>
    <w:p>
      <w:pPr>
        <w:rPr>
          <w:rFonts w:hint="eastAsia"/>
        </w:rPr>
      </w:pPr>
      <w:r>
        <w:rPr>
          <w:rFonts w:hint="eastAsia"/>
        </w:rPr>
        <w:t>2. 练习工作量估算。</w:t>
      </w:r>
    </w:p>
    <w:p>
      <w:pPr>
        <w:rPr>
          <w:rFonts w:hint="eastAsia"/>
        </w:rPr>
      </w:pPr>
      <w:r>
        <w:rPr>
          <w:rFonts w:hint="eastAsia"/>
        </w:rPr>
        <w:t>3. 了解项目风险管理</w:t>
      </w:r>
    </w:p>
    <w:p>
      <w:pPr>
        <w:rPr/>
      </w:pPr>
      <w:r>
        <w:rPr>
          <w:rFonts w:hint="eastAsia"/>
        </w:rPr>
        <w:t>4. 小组继续分工协作进行开源项目的分析、研究。</w:t>
      </w:r>
    </w:p>
    <w:p>
      <w:pPr>
        <w:rPr>
          <w:rFonts w:hint="eastAsia"/>
        </w:rPr>
      </w:pPr>
      <w:r>
        <w:rPr>
          <w:b/>
          <w:bCs/>
        </w:rPr>
        <w:t>进度：</w:t>
      </w:r>
      <w:r>
        <w:rPr/>
        <w:t xml:space="preserve"> </w:t>
      </w:r>
    </w:p>
    <w:p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rPr/>
        <w:t xml:space="preserve"> </w:t>
      </w:r>
      <w:r>
        <w:rPr>
          <w:rFonts w:hint="eastAsia"/>
        </w:rPr>
        <w:t>了解小组内部成员的工作风格</w:t>
      </w:r>
    </w:p>
    <w:p>
      <w:pPr>
        <w:rPr>
          <w:rFonts w:hint="eastAsia"/>
        </w:rPr>
      </w:pPr>
      <w:r>
        <w:rPr>
          <w:rFonts w:ascii="Segoe UI Emoji" w:hAnsi="Segoe UI Emoji" w:cs="Segoe UI Emoji"/>
        </w:rPr>
        <w:t>✅</w:t>
      </w:r>
      <w:r>
        <w:rPr/>
        <w:t xml:space="preserve"> </w:t>
      </w:r>
      <w:r>
        <w:rPr>
          <w:rFonts w:hint="eastAsia"/>
        </w:rPr>
        <w:t>了解项目风险管理</w:t>
      </w:r>
      <w:r>
        <w:rPr/>
        <w:br w:type="textWrapping"/>
      </w:r>
      <w:r>
        <w:rPr>
          <w:rFonts w:ascii="Segoe UI Emoji" w:hAnsi="Segoe UI Emoji" w:cs="Segoe UI Emoji"/>
        </w:rPr>
        <w:t>✅</w:t>
      </w:r>
      <w:r>
        <w:rPr/>
        <w:t xml:space="preserve"> </w:t>
      </w:r>
      <w:r>
        <w:rPr>
          <w:rFonts w:hint="eastAsia"/>
        </w:rPr>
        <w:t>基本完成开源代码分析泛读报告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三．开源代码阅读进度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24"/>
        </w:rPr>
        <w:t>（绿色代表已经阅读）</w:t>
      </w:r>
    </w:p>
    <w:tbl>
      <w:tblPr>
        <w:tblStyle w:val="000010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2027"/>
        <w:gridCol w:w="2043"/>
        <w:gridCol w:w="2199"/>
        <w:gridCol w:w="2027"/>
      </w:tblGrid>
      <w:tr>
        <w:trPr/>
        <w:tc>
          <w:tcPr>
            <w:tcW w:w="2027" w:type="dxa"/>
            <w:vMerge w:val="restar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徐林</w:t>
            </w: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starter模块</w:t>
            </w: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ForumJavaApplication</w:t>
            </w:r>
            <w:r>
              <w:rPr/>
              <w:t xml:space="preserve"> 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application.properties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application-qa.properties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data.sql 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logback.xml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schema.sql 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restar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迟骋</w:t>
            </w: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portal模块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forum-vue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controller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request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api模块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request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response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service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vo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restar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刘浩南</w:t>
            </w: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facade模块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aspect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impl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validator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app模块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listener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manager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transfer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restar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黄茁</w:t>
            </w: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domain模块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entity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repository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service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common模块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constant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enums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exception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model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support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restart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阎发祥</w:t>
            </w:r>
          </w:p>
        </w:tc>
        <w:tc>
          <w:tcPr>
            <w:tcW w:w="2043" w:type="dxa"/>
            <w:vMerge w:val="restart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infrastructure模块</w:t>
            </w:r>
          </w:p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audit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cache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dal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file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mail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  <w:shd w:val="clear" w:color="auto" w:fill="92D050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search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  <w:tr>
        <w:trPr/>
        <w:tc>
          <w:tcPr>
            <w:tcW w:w="2027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043" w:type="dxa"/>
            <w:vMerge w:val="continue"/>
          </w:tcPr>
          <w:p>
            <w:pPr>
              <w:rPr>
                <w:rFonts w:hint="eastAsia"/>
              </w:rPr>
            </w:pPr>
          </w:p>
        </w:tc>
        <w:tc>
          <w:tcPr>
            <w:tcW w:w="2199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transfer</w:t>
            </w:r>
          </w:p>
        </w:tc>
        <w:tc>
          <w:tcPr>
            <w:tcW w:w="2027" w:type="dxa"/>
          </w:tcPr>
          <w:p>
            <w:pPr>
              <w:rPr>
                <w:rFonts w:hint="eastAsia"/>
              </w:rPr>
            </w:pPr>
          </w:p>
        </w:tc>
      </w:tr>
    </w:tbl>
    <w:p>
      <w:pPr>
        <w:rPr>
          <w:rFonts w:hint="eastAsia"/>
        </w:rPr>
      </w:pP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四．人员特性</w:t>
      </w:r>
      <w:r>
        <w:rPr>
          <w:rFonts w:hint="eastAsia"/>
        </w:rPr>
        <w:t>【阎发祥完成】</w:t>
      </w:r>
    </w:p>
    <w:p>
      <w:pPr>
        <w:ind/>
        <w:rPr/>
      </w:pPr>
      <w:r>
        <w:rPr>
          <w:rFonts w:hint="eastAsia"/>
        </w:rPr>
        <w:t>（1）</w:t>
      </w:r>
      <w:r>
        <w:rPr>
          <w:rFonts w:hint="eastAsia"/>
        </w:rPr>
        <w:t>阎发祥</w:t>
      </w:r>
      <w:r>
        <w:rPr>
          <w:rFonts w:hint="eastAsia"/>
        </w:rPr>
        <w:t>：</w:t>
      </w:r>
      <w:r>
        <w:rPr>
          <w:rFonts w:hint="eastAsia"/>
        </w:rPr>
        <w:t>我是外向理性型，注重逻辑性和分析，倾向于与他人合作和交流</w:t>
      </w:r>
    </w:p>
    <w:p>
      <w:pPr>
        <w:ind/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</w:rPr>
        <w:t>迟骋：理性内向，注重逻辑性和深度分析，倾向于独自思考问题，更擅长于研究和设计阶段的工作。</w:t>
      </w:r>
    </w:p>
    <w:p>
      <w:pPr>
        <w:ind/>
        <w:rPr>
          <w:rFonts w:hint="eastAsia"/>
        </w:rPr>
      </w:pPr>
      <w:r>
        <w:rPr>
          <w:rFonts w:hint="eastAsia"/>
        </w:rPr>
        <w:t>（3）徐林：感性外向，擅长于社交，能够促进团队的和谐团结</w:t>
      </w:r>
    </w:p>
    <w:p>
      <w:pPr>
        <w:ind/>
        <w:rPr>
          <w:rFonts w:hint="eastAsia"/>
        </w:rPr>
      </w:pPr>
      <w:r>
        <w:rPr>
          <w:rFonts w:hint="eastAsia"/>
        </w:rPr>
        <w:t>（4）刘浩南：理性外向，乐于参与团队讨论，分享想法，并与他人合作解决问题</w:t>
      </w:r>
    </w:p>
    <w:p>
      <w:pPr>
        <w:ind/>
        <w:rPr>
          <w:rFonts w:hint="eastAsia"/>
        </w:rPr>
      </w:pPr>
      <w:r>
        <w:rPr>
          <w:rFonts w:hint="eastAsia"/>
        </w:rPr>
        <w:t>（5）黄茁：感性外向，注重人际关系和情感表达，关注项目团队的氛围和合作关系，善于建立良好的沟通和合作关系。</w:t>
      </w:r>
    </w:p>
    <w:p>
      <w:pPr>
        <w:rPr/>
      </w:pPr>
    </w:p>
    <w:p>
      <w:pPr>
        <w:rPr/>
      </w:pPr>
      <w:r>
        <w:rPr>
          <w:rFonts w:hint="eastAsia"/>
        </w:rPr>
        <w:t>针对用户的工作风格，应如何沟通？</w:t>
      </w:r>
    </w:p>
    <w:p>
      <w:pPr>
        <w:rPr>
          <w:rFonts w:hint="eastAsia"/>
        </w:rPr>
      </w:pPr>
      <w:r>
        <w:rPr>
          <w:rFonts w:hint="eastAsia"/>
        </w:rPr>
        <w:t>答：</w:t>
      </w:r>
      <w:r>
        <w:rPr>
          <w:rFonts w:ascii="Helvetica" w:hAnsi="Helvetica" w:cs="Helvetica"/>
          <w:i w:val="false"/>
          <w:strike w:val="false"/>
          <w:spacing w:val="0"/>
          <w:u w:val="none"/>
        </w:rPr>
        <w:t>应根据成员性格特点灵活调整沟通策略。对内向者，减少即兴会议，优先采用邮件等书面沟通方式，给予充分思考时间；对理性主导的程序员，沟通时聚焦逻辑与数据，避免情绪化表达，任务目标需明确具体。对外向者，可适度通过头脑风暴或即时讨论激发创意，但需注意把控节奏避免过度发散；对感性成员，需关注情绪反馈，多给予认可与共情，通过建立情感认同增强协作意愿。无论哪种类型，都应尊重其独立工作空间，减少无效干扰，并通过定期1v1沟通了解个性化需求，在任务分配时结合其优势领域，用专业态度建立信任基础，最终实现高效目标对齐。</w:t>
      </w:r>
    </w:p>
    <w:p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五．工作风格与组织结构</w:t>
      </w:r>
    </w:p>
    <w:p>
      <w:pPr>
        <w:pBdr/>
        <w:ind/>
        <w:rPr>
          <w:rFonts w:hint="eastAsia"/>
        </w:rPr>
      </w:pPr>
      <w:r>
        <w:rPr>
          <w:rFonts w:hint="eastAsia"/>
        </w:rPr>
        <w:t>结合课本主程序员负责制小组、忘我方法两种组织结构和补充材料3-2，讨论结构化与创造性的关系。【迟骋完成】</w:t>
      </w:r>
    </w:p>
    <w:p>
      <w:pPr>
        <w:pBdr/>
        <w:ind/>
        <w:rPr/>
      </w:pPr>
      <w:r>
        <w:rPr/>
        <w:t>主程序员负责制小组指的是在小组合作中，由一个人担任主程序员的角色，负责系统整体的设计和开发，承担核心责任并监督其他小组成员，其他人想主程序员汇报，并听取主程序员的最终决策；另外设置一名副主程序员，在必要时替代主程序员。</w:t>
      </w:r>
    </w:p>
    <w:p>
      <w:pPr>
        <w:pBdr/>
        <w:ind/>
        <w:rPr/>
      </w:pPr>
      <w:r>
        <w:rPr/>
        <w:t>忘我方法是指不把责任放在某个人身上，而是团队成员共同平等承担责任，过程与个人分离，批评针对产品或结果二部针对个人，以民主方式组建团队，小组投票产生决策。</w:t>
      </w:r>
    </w:p>
    <w:p>
      <w:pPr>
        <w:pBdr/>
        <w:ind/>
        <w:rPr/>
      </w:pPr>
      <w:r>
        <w:rPr/>
        <w:t>补充材料3-2指出，未经组织的小组相对于责任清晰的结构化小组具有更强的创造力，但是难以按时完成工作；而有组织的小组创造力相对欠缺，但能够按时完成任务。结构化能够提高工作效率，确保工作按时产出成果，然而对成员的创造性具有负面效果；非结构化能够提高创造性，但过于松散的结构导致不确定性过大，难以按时完成任务。</w:t>
      </w:r>
    </w:p>
    <w:p>
      <w:pPr>
        <w:rPr/>
      </w:pPr>
      <w:r>
        <w:rPr/>
        <w:t>在结构化与创造性之间寻求平衡，可以结合主程序员负责制和忘我方法的优点，由主程序员提供清晰的工作框架和流程，进行适当的约束以确保开发进度，同时为成员营造比较自由的忘我的工作环境，激发内在创造力，鼓励尝试新事物、提出新想法；在项目时间紧张时倾向于结构化，而在时间宽裕时倾向于非结构化，通过动态调整达到两者的动态平衡。</w:t>
      </w:r>
    </w:p>
    <w:p>
      <w:pPr>
        <w:rPr/>
      </w:pPr>
    </w:p>
    <w:p>
      <w:pPr>
        <w:pBdr/>
        <w:ind/>
        <w:rPr>
          <w:rFonts w:hint="eastAsia"/>
        </w:rPr>
      </w:pPr>
      <w:r>
        <w:rPr>
          <w:rFonts w:hint="eastAsia"/>
        </w:rPr>
        <w:t>分工调研国内与国外软件开发团队的管理方式对比（如打卡制，KPI等）【刘浩南完成】</w:t>
      </w:r>
    </w:p>
    <w:p>
      <w:pPr>
        <w:pBdr/>
        <w:ind/>
        <w:rPr>
          <w:rFonts w:hint="eastAsia"/>
        </w:rPr>
      </w:pPr>
      <w:r>
        <w:rPr>
          <w:rFonts w:hint="eastAsia"/>
        </w:rPr>
        <w:t>答：</w:t>
      </w:r>
    </w:p>
    <w:p>
      <w:pPr>
        <w:ind/>
        <w:rPr>
          <w:rFonts w:hint="eastAsia"/>
        </w:rPr>
      </w:pPr>
      <w:r>
        <w:rPr>
          <w:rFonts w:hint="eastAsia"/>
        </w:rPr>
        <w:t>1. 考勤制度方面</w:t>
      </w:r>
    </w:p>
    <w:p>
      <w:pPr>
        <w:ind/>
        <w:rPr>
          <w:rFonts w:hint="eastAsia"/>
        </w:rPr>
      </w:pPr>
      <w:r>
        <w:rPr>
          <w:rFonts w:hint="eastAsia"/>
        </w:rPr>
        <w:t>国内团队：</w:t>
      </w:r>
    </w:p>
    <w:p>
      <w:pPr>
        <w:ind/>
        <w:rPr>
          <w:rFonts w:hint="eastAsia"/>
        </w:rPr>
      </w:pPr>
      <w:r>
        <w:rPr>
          <w:rFonts w:hint="eastAsia"/>
        </w:rPr>
        <w:t>普遍采用打卡制：尤其在大中型企业，上下班打卡是常态，部分公司甚至要求“钉钉打卡”或人脸识别，并与绩效挂钩。</w:t>
      </w:r>
    </w:p>
    <w:p>
      <w:pPr>
        <w:ind/>
        <w:rPr>
          <w:rFonts w:hint="eastAsia"/>
        </w:rPr>
      </w:pPr>
      <w:r>
        <w:rPr>
          <w:rFonts w:hint="eastAsia"/>
        </w:rPr>
        <w:t>加班文化明显：996、大小周等现象在互联网行业曾较为普遍，部分企业通过加班时长评估员工积极性。</w:t>
      </w:r>
    </w:p>
    <w:p>
      <w:pPr>
        <w:ind/>
        <w:rPr>
          <w:rFonts w:hint="eastAsia"/>
        </w:rPr>
      </w:pPr>
      <w:r>
        <w:rPr>
          <w:rFonts w:hint="eastAsia"/>
        </w:rPr>
        <w:t>例外情况：新兴科技公司或外企中国分部可能更弹性，但整体仍偏向严格管理。</w:t>
      </w:r>
    </w:p>
    <w:p>
      <w:pPr>
        <w:ind/>
        <w:rPr>
          <w:rFonts w:hint="eastAsia"/>
        </w:rPr>
      </w:pPr>
      <w:r>
        <w:rPr>
          <w:rFonts w:hint="eastAsia"/>
        </w:rPr>
        <w:t>国外团队：</w:t>
      </w:r>
    </w:p>
    <w:p>
      <w:pPr>
        <w:ind/>
        <w:rPr>
          <w:rFonts w:hint="eastAsia"/>
        </w:rPr>
      </w:pPr>
      <w:r>
        <w:rPr>
          <w:rFonts w:hint="eastAsia"/>
        </w:rPr>
        <w:t>弹性工作制为主：多数企业注重“结果导向”，不强制打卡，远程办公更普及。</w:t>
      </w:r>
    </w:p>
    <w:p>
      <w:pPr>
        <w:ind/>
        <w:rPr>
          <w:rFonts w:hint="eastAsia"/>
        </w:rPr>
      </w:pPr>
      <w:r>
        <w:rPr>
          <w:rFonts w:hint="eastAsia"/>
        </w:rPr>
        <w:t>法律限制加班：例如欧盟国家有严格的工时规定，加班需支付高额补偿，员工普遍重视工作与生活平衡。</w:t>
      </w:r>
    </w:p>
    <w:p>
      <w:pPr>
        <w:ind/>
        <w:rPr>
          <w:rFonts w:hint="eastAsia"/>
        </w:rPr>
      </w:pPr>
      <w:r>
        <w:rPr>
          <w:rFonts w:hint="eastAsia"/>
        </w:rPr>
        <w:t>例外情况：日本、韩国等东亚国家加班文化较严重，但近年也在改革。</w:t>
      </w:r>
    </w:p>
    <w:p>
      <w:pPr>
        <w:ind/>
        <w:rPr>
          <w:rFonts w:hint="eastAsia"/>
        </w:rPr>
      </w:pPr>
    </w:p>
    <w:p>
      <w:pPr>
        <w:ind/>
        <w:rPr>
          <w:rFonts w:hint="eastAsia"/>
        </w:rPr>
      </w:pPr>
      <w:r>
        <w:rPr>
          <w:rFonts w:hint="eastAsia"/>
        </w:rPr>
        <w:t>2. 绩效评估方面</w:t>
      </w:r>
    </w:p>
    <w:p>
      <w:pPr>
        <w:ind/>
        <w:rPr>
          <w:rFonts w:hint="eastAsia"/>
        </w:rPr>
      </w:pPr>
      <w:r>
        <w:rPr>
          <w:rFonts w:hint="eastAsia"/>
        </w:rPr>
        <w:t>国内团队：</w:t>
      </w:r>
    </w:p>
    <w:p>
      <w:pPr>
        <w:ind/>
        <w:rPr>
          <w:rFonts w:hint="eastAsia"/>
        </w:rPr>
      </w:pPr>
      <w:r>
        <w:rPr>
          <w:rFonts w:hint="eastAsia"/>
        </w:rPr>
        <w:t>KPI驱动：多数企业采用量化指标，与奖金、晋升直接挂钩。</w:t>
      </w:r>
    </w:p>
    <w:p>
      <w:pPr>
        <w:ind/>
        <w:rPr>
          <w:rFonts w:hint="eastAsia"/>
        </w:rPr>
      </w:pPr>
      <w:r>
        <w:rPr>
          <w:rFonts w:hint="eastAsia"/>
        </w:rPr>
        <w:t>层级分明：上级对下级评估占主导，部分企业存在“末位淘汰”等高压机制。</w:t>
      </w:r>
    </w:p>
    <w:p>
      <w:pPr>
        <w:ind/>
        <w:rPr>
          <w:rFonts w:hint="eastAsia"/>
        </w:rPr>
      </w:pPr>
      <w:r>
        <w:rPr>
          <w:rFonts w:hint="eastAsia"/>
        </w:rPr>
        <w:t>新兴趋势：部分互联网公司引入OKR，但执行中常与KPI混合，变成“变相考核”。</w:t>
      </w:r>
    </w:p>
    <w:p>
      <w:pPr>
        <w:ind/>
        <w:rPr>
          <w:rFonts w:hint="eastAsia"/>
        </w:rPr>
      </w:pPr>
      <w:r>
        <w:rPr>
          <w:rFonts w:hint="eastAsia"/>
        </w:rPr>
        <w:t>国外团队：</w:t>
      </w:r>
    </w:p>
    <w:p>
      <w:pPr>
        <w:ind/>
        <w:rPr>
          <w:rFonts w:hint="eastAsia"/>
        </w:rPr>
      </w:pPr>
      <w:r>
        <w:rPr>
          <w:rFonts w:hint="eastAsia"/>
        </w:rPr>
        <w:t>多样化评估：</w:t>
      </w:r>
    </w:p>
    <w:p>
      <w:pPr>
        <w:ind/>
        <w:rPr>
          <w:rFonts w:hint="eastAsia"/>
        </w:rPr>
      </w:pPr>
      <w:r>
        <w:rPr>
          <w:rFonts w:hint="eastAsia"/>
        </w:rPr>
        <w:t>OKR：谷歌、英特尔等公司常用，强调目标对齐而非硬性指标。</w:t>
      </w:r>
    </w:p>
    <w:p>
      <w:pPr>
        <w:ind/>
        <w:rPr>
          <w:rFonts w:hint="eastAsia"/>
        </w:rPr>
      </w:pPr>
      <w:r>
        <w:rPr>
          <w:rFonts w:hint="eastAsia"/>
        </w:rPr>
        <w:t>360度反馈：同事、下属、客户等多维度评价。</w:t>
      </w:r>
    </w:p>
    <w:p>
      <w:pPr>
        <w:ind/>
        <w:rPr>
          <w:rFonts w:hint="eastAsia"/>
        </w:rPr>
      </w:pPr>
      <w:r>
        <w:rPr>
          <w:rFonts w:hint="eastAsia"/>
        </w:rPr>
        <w:t>更注重长期价值：如工程师文化中代码质量、技术创新权重高于短期产出。</w:t>
      </w:r>
    </w:p>
    <w:p>
      <w:pPr>
        <w:ind/>
        <w:rPr>
          <w:rFonts w:hint="eastAsia"/>
        </w:rPr>
      </w:pPr>
      <w:r>
        <w:rPr>
          <w:rFonts w:hint="eastAsia"/>
        </w:rPr>
        <w:t>北欧模式：部分公司采用“小队自治”，弱化传统绩效考核。</w:t>
      </w:r>
    </w:p>
    <w:p>
      <w:pPr>
        <w:ind/>
        <w:rPr>
          <w:rFonts w:hint="eastAsia"/>
        </w:rPr>
      </w:pPr>
    </w:p>
    <w:p>
      <w:pPr>
        <w:ind/>
        <w:rPr>
          <w:rFonts w:hint="eastAsia"/>
        </w:rPr>
      </w:pPr>
      <w:r>
        <w:rPr>
          <w:rFonts w:hint="eastAsia"/>
        </w:rPr>
        <w:t>3. 团队协作与沟通方面</w:t>
      </w:r>
    </w:p>
    <w:p>
      <w:pPr>
        <w:ind/>
        <w:rPr>
          <w:rFonts w:hint="eastAsia"/>
        </w:rPr>
      </w:pPr>
      <w:r>
        <w:rPr>
          <w:rFonts w:hint="eastAsia"/>
        </w:rPr>
        <w:t>国内团队：</w:t>
      </w:r>
    </w:p>
    <w:p>
      <w:pPr>
        <w:ind/>
        <w:rPr>
          <w:rFonts w:hint="eastAsia"/>
        </w:rPr>
      </w:pPr>
      <w:r>
        <w:rPr>
          <w:rFonts w:hint="eastAsia"/>
        </w:rPr>
        <w:t>层级化沟通：决策常由管理层下达，跨部门协作需逐级审批，流程较长。</w:t>
      </w:r>
    </w:p>
    <w:p>
      <w:pPr>
        <w:ind/>
        <w:rPr>
          <w:rFonts w:hint="eastAsia"/>
        </w:rPr>
      </w:pPr>
      <w:r>
        <w:rPr>
          <w:rFonts w:hint="eastAsia"/>
        </w:rPr>
        <w:t>会议密集：晨会、周会、评审会等占比较高，部分企业要求“日报/周报”汇报进度。</w:t>
      </w:r>
    </w:p>
    <w:p>
      <w:pPr>
        <w:ind/>
        <w:rPr>
          <w:rFonts w:hint="eastAsia"/>
        </w:rPr>
      </w:pPr>
      <w:r>
        <w:rPr>
          <w:rFonts w:hint="eastAsia"/>
        </w:rPr>
        <w:t>工具依赖：企业微信、飞书、钉钉等集成化工具用于任务跟踪，强调实时响应。</w:t>
      </w:r>
    </w:p>
    <w:p>
      <w:pPr>
        <w:ind/>
        <w:rPr>
          <w:rFonts w:hint="eastAsia"/>
        </w:rPr>
      </w:pPr>
      <w:r>
        <w:rPr>
          <w:rFonts w:hint="eastAsia"/>
        </w:rPr>
        <w:t>国外团队：</w:t>
      </w:r>
    </w:p>
    <w:p>
      <w:pPr>
        <w:ind/>
        <w:rPr>
          <w:rFonts w:hint="eastAsia"/>
        </w:rPr>
      </w:pPr>
      <w:r>
        <w:rPr>
          <w:rFonts w:hint="eastAsia"/>
        </w:rPr>
        <w:t>扁平化沟通：工程师与CEO直接讨论技术方案的情况更常见。</w:t>
      </w:r>
    </w:p>
    <w:p>
      <w:pPr>
        <w:ind/>
        <w:rPr>
          <w:rFonts w:hint="eastAsia"/>
        </w:rPr>
      </w:pPr>
      <w:r>
        <w:rPr>
          <w:rFonts w:hint="eastAsia"/>
        </w:rPr>
        <w:t>异步协作：依赖Slack、Jira、GitHub等工具，允许延迟回复，减少会议。</w:t>
      </w:r>
    </w:p>
    <w:p>
      <w:pPr>
        <w:ind/>
        <w:rPr>
          <w:rFonts w:hint="eastAsia"/>
        </w:rPr>
      </w:pPr>
      <w:r>
        <w:rPr>
          <w:rFonts w:hint="eastAsia"/>
        </w:rPr>
        <w:t>书面文化：强调文档化，减少口头指令的模糊性。</w:t>
      </w:r>
    </w:p>
    <w:p>
      <w:pPr>
        <w:ind/>
        <w:rPr>
          <w:rFonts w:hint="eastAsia"/>
        </w:rPr>
      </w:pPr>
    </w:p>
    <w:p>
      <w:pPr>
        <w:ind/>
        <w:rPr>
          <w:rFonts w:hint="eastAsia"/>
        </w:rPr>
      </w:pPr>
      <w:r>
        <w:rPr>
          <w:rFonts w:hint="eastAsia"/>
        </w:rPr>
        <w:t>4. 工作文化与员工激励方面</w:t>
      </w:r>
    </w:p>
    <w:p>
      <w:pPr>
        <w:ind/>
        <w:rPr>
          <w:rFonts w:hint="eastAsia"/>
        </w:rPr>
      </w:pPr>
      <w:r>
        <w:rPr>
          <w:rFonts w:hint="eastAsia"/>
        </w:rPr>
        <w:t>国内团队：</w:t>
      </w:r>
    </w:p>
    <w:p>
      <w:pPr>
        <w:ind/>
        <w:rPr>
          <w:rFonts w:hint="eastAsia"/>
        </w:rPr>
      </w:pPr>
      <w:r>
        <w:rPr>
          <w:rFonts w:hint="eastAsia"/>
        </w:rPr>
        <w:t>集体主义导向：强调团队目标，个人需服从整体，晋升可能受资历影响。</w:t>
      </w:r>
    </w:p>
    <w:p>
      <w:pPr>
        <w:ind/>
        <w:rPr>
          <w:rFonts w:hint="eastAsia"/>
        </w:rPr>
      </w:pPr>
      <w:r>
        <w:rPr>
          <w:rFonts w:hint="eastAsia"/>
        </w:rPr>
        <w:t>物质激励为主：奖金、股权、福利是常见手段。</w:t>
      </w:r>
    </w:p>
    <w:p>
      <w:pPr>
        <w:ind/>
        <w:rPr>
          <w:rFonts w:hint="eastAsia"/>
        </w:rPr>
      </w:pPr>
      <w:r>
        <w:rPr>
          <w:rFonts w:hint="eastAsia"/>
        </w:rPr>
        <w:t>高压与快速迭代：适应国内互联网“快节奏”竞争，版本更新频率高。</w:t>
      </w:r>
    </w:p>
    <w:p>
      <w:pPr>
        <w:ind/>
        <w:rPr>
          <w:rFonts w:hint="eastAsia"/>
        </w:rPr>
      </w:pPr>
      <w:r>
        <w:rPr>
          <w:rFonts w:hint="eastAsia"/>
        </w:rPr>
        <w:t>国外团队：</w:t>
      </w:r>
    </w:p>
    <w:p>
      <w:pPr>
        <w:ind/>
        <w:rPr>
          <w:rFonts w:hint="eastAsia"/>
        </w:rPr>
      </w:pPr>
      <w:r>
        <w:rPr>
          <w:rFonts w:hint="eastAsia"/>
        </w:rPr>
        <w:t>个人主义与创新：鼓励员工提出异议。</w:t>
      </w:r>
    </w:p>
    <w:p>
      <w:pPr>
        <w:ind/>
        <w:rPr>
          <w:rFonts w:hint="eastAsia"/>
        </w:rPr>
      </w:pPr>
      <w:r>
        <w:rPr>
          <w:rFonts w:hint="eastAsia"/>
        </w:rPr>
        <w:t>精神激励：如认可文化、职业发展支持。</w:t>
      </w:r>
    </w:p>
    <w:p>
      <w:pPr>
        <w:ind/>
        <w:rPr>
          <w:rFonts w:hint="eastAsia"/>
        </w:rPr>
      </w:pPr>
      <w:r>
        <w:rPr>
          <w:rFonts w:hint="eastAsia"/>
        </w:rPr>
        <w:t>稳定性优先：欧美企业更倾向长期项目规划，避免过度压榨员工（如德国企业“终身雇佣”传统）。</w:t>
      </w:r>
    </w:p>
    <w:p>
      <w:pPr>
        <w:ind/>
        <w:rPr>
          <w:rFonts w:hint="eastAsia"/>
        </w:rPr>
      </w:pPr>
    </w:p>
    <w:p>
      <w:pPr>
        <w:ind/>
        <w:rPr>
          <w:rFonts w:hint="eastAsia"/>
        </w:rPr>
      </w:pPr>
      <w:r>
        <w:rPr>
          <w:rFonts w:hint="eastAsia"/>
        </w:rPr>
        <w:t>5. 法律与政策环境的影响</w:t>
      </w:r>
    </w:p>
    <w:p>
      <w:pPr>
        <w:ind/>
        <w:rPr>
          <w:rFonts w:hint="eastAsia"/>
        </w:rPr>
      </w:pPr>
      <w:r>
        <w:rPr>
          <w:rFonts w:hint="eastAsia"/>
        </w:rPr>
        <w:t>国内：</w:t>
      </w:r>
    </w:p>
    <w:p>
      <w:pPr>
        <w:ind/>
        <w:rPr>
          <w:rFonts w:hint="eastAsia"/>
        </w:rPr>
      </w:pPr>
      <w:r>
        <w:rPr>
          <w:rFonts w:hint="eastAsia"/>
        </w:rPr>
        <w:t>《劳动法》对加班有明确规定，但执行力度因企业而异；数据安全法可能增加开发合规成本。</w:t>
      </w:r>
    </w:p>
    <w:p>
      <w:pPr>
        <w:ind/>
        <w:rPr>
          <w:rFonts w:hint="eastAsia"/>
        </w:rPr>
      </w:pPr>
      <w:r>
        <w:rPr>
          <w:rFonts w:hint="eastAsia"/>
        </w:rPr>
        <w:t>国外：</w:t>
      </w:r>
    </w:p>
    <w:p>
      <w:pPr>
        <w:ind/>
        <w:rPr>
          <w:rFonts w:hint="eastAsia"/>
        </w:rPr>
      </w:pPr>
      <w:r>
        <w:rPr>
          <w:rFonts w:hint="eastAsia"/>
        </w:rPr>
        <w:t>欧盟GDPR严格限制工时与数据隐私，美国“At-Will Employment”允许灵活雇佣但裁员更频繁。</w:t>
      </w:r>
    </w:p>
    <w:p>
      <w:pPr>
        <w:rPr>
          <w:rFonts w:hint="eastAsia"/>
        </w:rPr>
      </w:pPr>
    </w:p>
    <w:p>
      <w:pPr>
        <w:rPr/>
      </w:pPr>
    </w:p>
    <w:p>
      <w:pPr>
        <w:rPr/>
      </w:pPr>
      <w:r>
        <w:rPr>
          <w:rFonts w:hint="eastAsia"/>
        </w:rPr>
        <w:t>从个人角度，你最喜欢的工作方式、工作环境条件、管理方式是什么？【黄茁完成】</w:t>
      </w:r>
    </w:p>
    <w:p>
      <w:pPr>
        <w:pBdr/>
        <w:ind/>
        <w:rPr/>
      </w:pPr>
      <w:r>
        <w:rPr/>
        <w:t>答：</w:t>
      </w:r>
    </w:p>
    <w:p>
      <w:pPr>
        <w:snapToGrid/>
        <w:spacing w:line="240"/>
        <w:ind/>
        <w:rPr>
          <w:b/>
        </w:rPr>
      </w:pPr>
      <w:r>
        <w:rPr>
          <w:rFonts w:ascii="Helvetica" w:hAnsi="Helvetica" w:cs="Helvetica"/>
          <w:b/>
          <w:i w:val="false"/>
          <w:strike w:val="false"/>
          <w:spacing w:val="0"/>
          <w:u w:val="none"/>
        </w:rPr>
        <w:t>工作方式</w:t>
      </w:r>
    </w:p>
    <w:p>
      <w:pPr>
        <w:snapToGrid/>
        <w:spacing w:line="240"/>
        <w:ind/>
        <w:rPr/>
      </w:pPr>
      <w:r>
        <w:rPr>
          <w:rFonts w:ascii="Helvetica" w:hAnsi="Helvetica" w:cs="Helvetica"/>
          <w:i w:val="false"/>
          <w:strike w:val="false"/>
          <w:spacing w:val="0"/>
          <w:u w:val="none"/>
        </w:rPr>
        <w:t>喜欢灵活工作时间。这样可以更好地平衡工作与生活，同时在自己最有效率的时间段工作。</w:t>
      </w:r>
    </w:p>
    <w:p>
      <w:pPr>
        <w:snapToGrid/>
        <w:spacing w:line="240"/>
        <w:ind/>
        <w:rPr/>
      </w:pPr>
      <w:r>
        <w:rPr>
          <w:rFonts w:ascii="Helvetica" w:hAnsi="Helvetica" w:cs="Helvetica"/>
          <w:i w:val="false"/>
          <w:strike w:val="false"/>
          <w:spacing w:val="0"/>
          <w:u w:val="none"/>
        </w:rPr>
        <w:t>有机会选择最适合项目需求的技术栈，而不是被限制使用特定的技术或工具。这有助于提升工作效率和个人技能的成长。</w:t>
      </w:r>
    </w:p>
    <w:p>
      <w:pPr>
        <w:snapToGrid/>
        <w:spacing w:line="240"/>
        <w:ind/>
        <w:rPr>
          <w:b/>
        </w:rPr>
      </w:pPr>
      <w:r>
        <w:rPr>
          <w:rFonts w:ascii="Helvetica" w:hAnsi="Helvetica" w:cs="Helvetica"/>
          <w:b/>
          <w:i w:val="false"/>
          <w:strike w:val="false"/>
          <w:spacing w:val="0"/>
          <w:u w:val="none"/>
        </w:rPr>
        <w:t>工作环境条件</w:t>
      </w:r>
    </w:p>
    <w:p>
      <w:pPr>
        <w:pBdr>
          <w:bottom/>
        </w:pBdr>
        <w:snapToGrid/>
        <w:spacing w:line="240"/>
        <w:ind/>
        <w:rPr/>
      </w:pPr>
      <w:r>
        <w:rPr>
          <w:rFonts w:ascii="Helvetica" w:hAnsi="Helvetica" w:cs="Helvetica"/>
          <w:i w:val="false"/>
          <w:strike w:val="false"/>
          <w:spacing w:val="0"/>
          <w:u w:val="none"/>
        </w:rPr>
        <w:t>拥有一个安静、舒适且设备齐全的工作空间，良好的办公设施（如符合人体工程学的椅子和桌子。开放而积极的团队文化，支持跨部门沟通和协作，能促进创新想法的产生和技术难题的解决。公司提供必要的硬件、软件资源以及快速有效的IT支持，确保开发者可以专注于编码而非处理基础设施问题。</w:t>
      </w:r>
    </w:p>
    <w:p>
      <w:pPr>
        <w:snapToGrid/>
        <w:spacing w:line="240"/>
        <w:ind/>
        <w:rPr>
          <w:b/>
        </w:rPr>
      </w:pPr>
      <w:r>
        <w:rPr>
          <w:rFonts w:ascii="Helvetica" w:hAnsi="Helvetica" w:cs="Helvetica"/>
          <w:b/>
          <w:i w:val="false"/>
          <w:strike w:val="false"/>
          <w:spacing w:val="0"/>
          <w:u w:val="none"/>
        </w:rPr>
        <w:t>管理方式</w:t>
      </w:r>
    </w:p>
    <w:p>
      <w:pPr>
        <w:pBdr>
          <w:bottom/>
        </w:pBdr>
        <w:snapToGrid/>
        <w:spacing w:line="240"/>
        <w:ind/>
        <w:rPr/>
      </w:pPr>
      <w:r>
        <w:rPr>
          <w:rFonts w:ascii="Helvetica" w:hAnsi="Helvetica" w:cs="Helvetica"/>
          <w:i w:val="false"/>
          <w:strike w:val="false"/>
          <w:spacing w:val="0"/>
          <w:u w:val="none"/>
        </w:rPr>
        <w:t>管理层与员工之间的透明沟通渠道，让每个人都能清楚了解公司的目标、项目进展及其个人角色的重要性。给予足够的自主权去决定如何完成任务，同时也知道当遇到困难时可以获得支持和指导。对员工的努力和成就进行适当的认可和奖励</w:t>
      </w:r>
    </w:p>
    <w:p>
      <w:pPr>
        <w:pBdr/>
        <w:ind/>
        <w:rPr/>
      </w:pPr>
    </w:p>
    <w:p>
      <w:pPr>
        <w:rPr/>
      </w:pPr>
    </w:p>
    <w:p>
      <w:pPr>
        <w:rPr/>
      </w:pPr>
      <w:r>
        <w:rPr>
          <w:rFonts w:hint="eastAsia"/>
        </w:rPr>
        <w:t>从团队项目管理的角度，你认为最有效的项目组工作管理方式是什么？【徐林完成】</w:t>
      </w:r>
    </w:p>
    <w:p>
      <w:pPr>
        <w:snapToGrid/>
        <w:spacing w:before="0" w:after="0" w:line="240"/>
        <w:ind w:left="0" w:right="0" w:firstLine="486" w:firstLineChars="200"/>
        <w:jc w:val="left"/>
        <w:rPr/>
      </w:pPr>
      <w:r>
        <w:rPr>
          <w:rFonts w:ascii="宋体" w:hAnsi="宋体" w:eastAsia="宋体" w:cs="宋体"/>
          <w:b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明确的目标与期望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：确保所有团队成员对项目的最终目标有清晰的理解，并了解各自的角色和职责。这有助于保持团队的方向一致，并减少误解。</w:t>
      </w:r>
    </w:p>
    <w:p>
      <w:pPr>
        <w:snapToGrid/>
        <w:spacing w:before="0" w:after="0" w:line="240"/>
        <w:ind w:left="0" w:right="0" w:firstLine="486" w:firstLineChars="200"/>
        <w:jc w:val="left"/>
        <w:rPr/>
      </w:pPr>
      <w:r>
        <w:rPr>
          <w:rFonts w:ascii="宋体" w:hAnsi="宋体" w:eastAsia="宋体" w:cs="宋体"/>
          <w:b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有效的沟通机制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：建立开放、透明且频繁的沟通渠道是至关重要的。可以使用定期会议（如每日站会）、即时通讯工具以及电子邮件等手段来促进信息交流。同时，鼓励团队成员之间直接沟通以解决问题或分享进展。</w:t>
      </w:r>
    </w:p>
    <w:p>
      <w:pPr>
        <w:snapToGrid/>
        <w:spacing w:before="0" w:after="0" w:line="240"/>
        <w:ind w:left="0" w:right="0" w:firstLine="486" w:firstLineChars="200"/>
        <w:jc w:val="left"/>
        <w:rPr/>
      </w:pPr>
      <w:r>
        <w:rPr>
          <w:rFonts w:ascii="宋体" w:hAnsi="宋体" w:eastAsia="宋体" w:cs="宋体"/>
          <w:b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敏捷方法论的应用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：采用敏捷开发模式（如</w:t>
      </w: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Scrum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或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Kanban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），可以帮助团队更灵活地应对变化，通过短周期迭代交付成果并持续改进产品和服务。这种方法强调快速反馈循环，使团队能够迅速调整策略以满足客户需求。</w:t>
      </w:r>
    </w:p>
    <w:p>
      <w:pPr>
        <w:snapToGrid/>
        <w:spacing w:before="0" w:after="0" w:line="240"/>
        <w:ind w:left="0" w:right="0" w:firstLine="486" w:firstLineChars="200"/>
        <w:jc w:val="left"/>
        <w:rPr/>
      </w:pPr>
      <w:r>
        <w:rPr>
          <w:rFonts w:ascii="宋体" w:hAnsi="宋体" w:eastAsia="宋体" w:cs="宋体"/>
          <w:b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任务分配与资源规划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：合理分配工作任务给合适的人员，考虑到个人技能集及职业发展需求。同时，确保有足够的资源支持项目执行，包括时间、预算和技术工具等方面。</w:t>
      </w:r>
    </w:p>
    <w:p>
      <w:pPr>
        <w:snapToGrid/>
        <w:spacing w:before="0" w:after="0" w:line="240"/>
        <w:ind w:left="0" w:right="0" w:firstLine="486" w:firstLineChars="200"/>
        <w:jc w:val="left"/>
        <w:rPr/>
      </w:pPr>
      <w:r>
        <w:rPr>
          <w:rFonts w:ascii="宋体" w:hAnsi="宋体" w:eastAsia="宋体" w:cs="宋体"/>
          <w:b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风险管理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  <w:vertAlign w:val="baseline"/>
        </w:rPr>
        <w:t>：识别潜在风险并制定相应的缓解计划。定期评估项目状态，以便及时发现任何可能影响进度或质量的问题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个人作业</w:t>
      </w:r>
    </w:p>
    <w:p>
      <w:pPr>
        <w:pStyle w:val="00000e"/>
        <w:numPr>
          <w:ilvl w:val="0"/>
          <w:numId w:val="1"/>
        </w:numPr>
        <w:pBdr/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阎发祥</w:t>
      </w:r>
    </w:p>
    <w:p>
      <w:pPr>
        <w:pStyle w:val="00000e"/>
        <w:pBdr/>
        <w:ind w:left="0" w:firstLineChars="0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  <w:r>
        <w:rPr>
          <w:rFonts w:hint="eastAsia"/>
          <w:b/>
          <w:bCs/>
        </w:rPr>
        <w:t>（1）</w:t>
      </w:r>
      <w:r>
        <w:rPr>
          <w:rFonts w:hint="eastAsia"/>
          <w:b w:val="false"/>
          <w:bCs/>
        </w:rPr>
        <w:t>对于预约屏幕，数据表&lt;4，视图总数&lt;4，评定为简单，权值是1；对于</w:t>
      </w:r>
      <w:r>
        <w:rPr>
          <w:rFonts w:ascii="Helvetica" w:hAnsi="Helvetica" w:cs="Helvetica"/>
          <w:b w:val="false"/>
          <w:i w:val="false"/>
          <w:strike w:val="false"/>
          <w:spacing w:val="0"/>
          <w:u w:val="none"/>
        </w:rPr>
        <w:t>刊例价格表(ratecard)屏幕，数据表&lt;4，视图总数&gt;8，评定为适中，权值是2；对于时段可用性屏幕，数据表&lt;4，视图总数&gt;8，评定为适中，权值是2；对于销售报表，数据表&lt;4，视图总数&gt;8，评定为适中，权值是5，权值总和为10，NOPS为10。开发人员经验和能力认为是一般，CASE成熟度和能力是低，生产率评分为（7+13）/2=10。最后得到的估算工作量是10/10=1人月。</w:t>
      </w:r>
    </w:p>
    <w:p>
      <w:pPr>
        <w:pStyle w:val="00000e"/>
        <w:pBdr>
          <w:bottom/>
        </w:pBdr>
        <w:ind w:left="0" w:firstLineChars="0"/>
        <w:rPr/>
      </w:pPr>
      <w:r>
        <w:rPr>
          <w:rFonts w:hint="eastAsia"/>
          <w:b/>
          <w:bCs/>
        </w:rPr>
        <w:t>（2）</w:t>
      </w:r>
    </w:p>
    <w:tbl>
      <w:tblPr>
        <w:tblStyle w:val="000010"/>
        <w:jc w:val="center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风险名称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风险暴露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风险控制方案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不现实的分析进度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0.5*7=3.5天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尽可能对分析进度做一个准确的规划和安排，在分析阶段减少拖延和无关紧要的需求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超出任务所要求的时间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0.1*7=0.7天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在项目分析阶段尽可能将时间投入到代码分析中；尽可能与一开始规划的分析进度所示的进度相匹配，保证分析效率。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过于华丽的分析计划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0.2*14=2.8天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精简分析计划，进行详细的成本收益分析，使得计划能够简洁易懂且可行。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功能分析错误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0.1*15=1.5天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在分析的时候多方面多层次进行验证和思考。</w:t>
            </w:r>
          </w:p>
        </w:tc>
      </w:tr>
    </w:tbl>
    <w:p>
      <w:pPr>
        <w:pStyle w:val="00000e"/>
        <w:pBdr>
          <w:bottom/>
        </w:pBdr>
        <w:ind w:left="0" w:firstLineChars="0"/>
        <w:rPr>
          <w:rFonts w:hint="eastAsia"/>
          <w:b/>
          <w:bCs/>
        </w:rPr>
      </w:pPr>
    </w:p>
    <w:p>
      <w:pPr>
        <w:rPr>
          <w:rFonts w:hint="eastAsia" w:ascii="宋体" w:hAnsi="宋体" w:eastAsia="宋体"/>
          <w:b/>
          <w:bCs/>
          <w:color w:val="000000" w:themeColor="text1"/>
          <w:sz w:val="24"/>
          <w:szCs w:val="24"/>
        </w:rPr>
      </w:pPr>
    </w:p>
    <w:p>
      <w:pPr>
        <w:rPr>
          <w:rFonts w:hint="eastAsia" w:ascii="宋体" w:hAnsi="宋体" w:eastAsia="宋体"/>
          <w:sz w:val="24"/>
          <w:szCs w:val="24"/>
        </w:rPr>
      </w:pPr>
    </w:p>
    <w:p>
      <w:pPr>
        <w:pStyle w:val="00000e"/>
        <w:numPr>
          <w:ilvl w:val="0"/>
          <w:numId w:val="1"/>
        </w:numPr>
        <w:pBdr/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黄茁 202200130264</w:t>
      </w:r>
    </w:p>
    <w:p>
      <w:pPr>
        <w:pStyle w:val="00000e"/>
        <w:pBdr/>
        <w:ind w:left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练习2：</w:t>
      </w:r>
    </w:p>
    <w:p>
      <w:pPr>
        <w:pStyle w:val="00000e"/>
        <w:pBdr/>
        <w:ind w:left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3971925" cy="354792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3971925" cy="35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e"/>
        <w:pBdr/>
        <w:ind w:left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练习3：</w:t>
      </w:r>
    </w:p>
    <w:p>
      <w:pPr>
        <w:pStyle w:val="00000e"/>
        <w:pBdr>
          <w:bottom/>
        </w:pBdr>
        <w:ind w:left="0" w:firstLineChars="0"/>
        <w:rPr/>
      </w:pPr>
    </w:p>
    <w:tbl>
      <w:tblPr>
        <w:tblStyle w:val="000010"/>
        <w:jc w:val="center"/>
        <w:tblLayout w:type="fixed"/>
        <w:tblLook/>
      </w:tblPr>
      <w:tblGrid>
        <w:gridCol w:w="2760"/>
        <w:gridCol w:w="2760"/>
        <w:gridCol w:w="2760"/>
      </w:tblGrid>
      <w:tr>
        <w:trPr>
          <w:wBefore/>
          <w:trHeight/>
        </w:trPr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风险名称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风险暴露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风险控制方案</w:t>
            </w:r>
          </w:p>
        </w:tc>
      </w:tr>
      <w:tr>
        <w:trPr>
          <w:wBefore/>
          <w:trHeight/>
        </w:trPr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u w:val="none"/>
              </w:rPr>
              <w:t>技术风险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u w:val="none"/>
              </w:rPr>
              <w:t>技术选型不当可能导致系统性能低下或开发效率低下。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u w:val="none"/>
              </w:rPr>
              <w:t>进行充分的技术调研，选择成熟稳定的技术栈；定期评估技术方案的适用性；引入代码审查机制确保代码质量</w:t>
            </w:r>
          </w:p>
        </w:tc>
      </w:tr>
      <w:tr>
        <w:trPr>
          <w:wBefore/>
          <w:trHeight/>
        </w:trPr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u w:val="none"/>
              </w:rPr>
              <w:t>时间风险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u w:val="none"/>
              </w:rPr>
              <w:t>项目开发周期可能超出预期，导致无法按时交付。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u w:val="none"/>
              </w:rPr>
              <w:t>制定详细的时间计划表，合理分配任务；采用敏捷开发方法，分阶段交付功能；预留缓冲时间应对突发问题</w:t>
            </w:r>
          </w:p>
        </w:tc>
      </w:tr>
      <w:tr>
        <w:trPr>
          <w:wBefore/>
          <w:trHeight/>
        </w:trPr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u w:val="none"/>
              </w:rPr>
              <w:t>需求变更风险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u w:val="none"/>
              </w:rPr>
              <w:t>用户需求可能频繁变化，导致开发方向偏离或返工。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u w:val="none"/>
              </w:rPr>
              <w:t>与利益相关者保持沟通，明确核心需求；采用灵活的需求管理工具；通过迭代开发逐步满足需求，避免一次性设计复杂功能。</w:t>
            </w:r>
          </w:p>
        </w:tc>
      </w:tr>
      <w:tr>
        <w:trPr>
          <w:wBefore/>
          <w:trHeight/>
        </w:trPr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u w:val="none"/>
              </w:rPr>
              <w:t>资源不足风险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u w:val="none"/>
              </w:rPr>
              <w:t>团队成员可能缺乏必要的技能或人力不足，影响项目进度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Helvetica" w:hAnsi="Helvetica" w:cs="Helvetica"/>
                <w:i w:val="false"/>
                <w:strike w:val="false"/>
                <w:spacing w:val="0"/>
                <w:u w:val="none"/>
              </w:rPr>
              <w:t>提前评估团队能力，安排培训或引入外部支持；合理分配任务，避免关键任务集中在少数人手中；建立知识共享机制提升团队整体水平。</w:t>
            </w:r>
          </w:p>
        </w:tc>
      </w:tr>
    </w:tbl>
    <w:p>
      <w:pPr>
        <w:pStyle w:val="00000e"/>
        <w:pBdr>
          <w:bottom/>
        </w:pBdr>
        <w:ind w:left="0" w:firstLineChars="0"/>
        <w:rPr>
          <w:rFonts w:hint="eastAsia"/>
          <w:b/>
          <w:bCs/>
        </w:rPr>
      </w:pPr>
    </w:p>
    <w:p>
      <w:pPr>
        <w:pBdr/>
        <w:ind/>
        <w:rPr>
          <w:rFonts w:hint="eastAsia"/>
          <w:b/>
          <w:bCs/>
        </w:rPr>
      </w:pPr>
    </w:p>
    <w:p>
      <w:pPr>
        <w:pBdr>
          <w:bottom/>
        </w:pBdr>
        <w:ind w:left="0"/>
        <w:rPr>
          <w:rFonts w:hint="eastAsia"/>
          <w:b/>
          <w:bCs/>
        </w:rPr>
      </w:pPr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>迟骋 202200130146</w:t>
      </w:r>
    </w:p>
    <w:p>
      <w:pPr>
        <w:pBdr/>
        <w:ind w:left="0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  <w:r>
        <w:rPr>
          <w:rFonts w:hint="eastAsia"/>
          <w:b/>
          <w:bCs/>
        </w:rPr>
        <w:t>练习2：在数据表数目&lt;4时，预约屏幕视图总数&lt;4，评定为简单，权重设为1；对于刊例价格表屏幕，屏幕视图总数&gt;8，评定为适中，权重为2；对于时段可用性屏幕，视图总数&gt;8，评定为适中，权重为2；对于销售报表，屏幕视图总数&gt;8，评定为适中，权重为5。</w:t>
      </w:r>
      <w:r>
        <w:rPr>
          <w:rFonts w:ascii="Helvetica" w:hAnsi="Helvetica" w:cs="Helvetica"/>
          <w:b/>
          <w:i w:val="false"/>
          <w:strike w:val="false"/>
          <w:spacing w:val="0"/>
          <w:u w:val="none"/>
        </w:rPr>
        <w:t>开发人员经验和能力认为是一般，CASE成熟度和能力是低，可计算得到生产率评分为10。根据评定结果，新的应用点计数NOPS是10，因此可计算得工作量为10/10=1人月。</w:t>
      </w:r>
    </w:p>
    <w:p>
      <w:pPr>
        <w:pBdr/>
        <w:ind w:left="0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  <w:r>
        <w:rPr>
          <w:rFonts w:ascii="Helvetica" w:hAnsi="Helvetica" w:cs="Helvetica"/>
          <w:b/>
          <w:i w:val="false"/>
          <w:strike w:val="false"/>
          <w:spacing w:val="0"/>
          <w:u w:val="none"/>
        </w:rPr>
        <w:t>练习3：</w:t>
      </w:r>
    </w:p>
    <w:p>
      <w:pPr>
        <w:pBdr>
          <w:bottom/>
        </w:pBdr>
        <w:ind w:left="0"/>
        <w:rPr/>
      </w:pPr>
    </w:p>
    <w:tbl>
      <w:tblPr>
        <w:tblStyle w:val="000010"/>
        <w:jc w:val="center"/>
        <w:tblLayout w:type="fixed"/>
        <w:tblLook/>
      </w:tblPr>
      <w:tblGrid>
        <w:gridCol w:w="2760"/>
        <w:gridCol w:w="2760"/>
        <w:gridCol w:w="2760"/>
      </w:tblGrid>
      <w:tr>
        <w:trPr>
          <w:wBefore/>
          <w:trHeight/>
        </w:trPr>
        <w:tc>
          <w:tcPr>
            <w:tcW w:w="27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风险名称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风险暴露</w:t>
            </w:r>
          </w:p>
        </w:tc>
        <w:tc>
          <w:tcPr>
            <w:tcW w:w="2760" w:type="dxa"/>
            <w:tcBorders>
              <w:top w:val="single" w:color="000000" w:sz="8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风险控制方案</w:t>
            </w:r>
          </w:p>
        </w:tc>
      </w:tr>
      <w:tr>
        <w:trPr>
          <w:wBefore/>
          <w:trHeight w:val="2272"/>
        </w:trPr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需求不明确或频繁变更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项目需求不够明确，或者开发过程中频繁变更需求，开发方向混乱、频繁推翻重做，延误项目交付进度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在项目进行前进行充分的头脑风暴、用户访谈等，形成详细需求规格说明书；对需求变更严格管理，评估是否确实需要变更，并记录每次变更日志，备份变更前版本</w:t>
            </w:r>
          </w:p>
        </w:tc>
      </w:tr>
      <w:tr>
        <w:trPr>
          <w:wBefore/>
          <w:trHeight w:val="2674"/>
        </w:trPr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技术选型不当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项目缺乏前期调研和评估，选择了难度过高或团队不够熟练的技术，导致开发过程推进缓慢，代码质量低下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在项目开始推进前充分调研相关项目，分析评估技术可行性，优先选择团队成员有经验的工具或框架；对于高难度技术或新兴技术，先进行小规模验证，确保技术路线可行后方可投入应用</w:t>
            </w:r>
          </w:p>
        </w:tc>
      </w:tr>
      <w:tr>
        <w:trPr>
          <w:wBefore/>
          <w:trHeight w:val="2147"/>
        </w:trPr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时间计划不合理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对项目工作任务的复杂度错误估计，或制定不合理的时间计划，导致项目进展与预期时间不符，无法按时交付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采用Scrum开发方法，将项目工作拆分成若干个Sprint进行，制定阶段性时间安排并严格按计划推进；在时间计划中预留缓冲期以应对各种突发情况</w:t>
            </w:r>
          </w:p>
        </w:tc>
      </w:tr>
      <w:tr>
        <w:trPr>
          <w:wBefore/>
          <w:trHeight w:val="2731"/>
        </w:trPr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团队成员管理风险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团队成员责任不明确导致相互推诿，或沟通不畅导致工作出现分歧，或任务分配不合理导致无法充分发挥个人能力，或成员因个人原因中途退出项目等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numPr/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充分了解团队成员个人技术能力，根据能力合理分配工作，严格指定每名成员需要完成的工作；设置机动人员或交叉协作，减少对单一项目成员的依赖；定期开展交流会议，充分同步工作进展，随时援助受阻的成员</w:t>
            </w:r>
          </w:p>
        </w:tc>
      </w:tr>
      <w:tr>
        <w:trPr>
          <w:wBefore/>
          <w:trHeight w:val="3043"/>
        </w:trPr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  <w:tl2br/>
              <w:tr2bl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资源不足风险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  <w:tl2br/>
              <w:tr2bl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项目推进过程中由于硬件、软件工具，数据、算力支持，人员技能等的缺乏导致开发受阻，项目推进缓慢，无法按时完成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  <w:tl2br/>
              <w:tr2bl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在项目开始前确定项目所需的各种工具支持，对项目过程中需要的资源进行分析评估，优先搜寻并使用开源工具或数据集，并及时申请外部资源支持；对于人员技能资源缺乏，提前开展集中培训，合理分配任务，建立互助小组促进技术交流</w:t>
            </w:r>
          </w:p>
        </w:tc>
      </w:tr>
      <w:tr>
        <w:trPr>
          <w:wBefore/>
          <w:trHeight w:val="2469"/>
        </w:trPr>
        <w:tc>
          <w:tcPr>
            <w:tcW w:w="2760" w:type="dxa"/>
            <w:tcBorders>
              <w:top w:val="singl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  <w:tl2br/>
              <w:tr2bl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产品质量问题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  <w:tl2br/>
              <w:tr2bl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由于开发过程中对测试环节不够重视，资源分配不合理，导致产品存在较多未察觉的功能缺陷，质量不佳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8" w:space="0"/>
              <w:right w:val="single" w:color="000000" w:sz="8" w:space="0"/>
              <w:tl2br/>
              <w:tr2bl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/>
              <w:spacing w:before="0" w:after="0" w:line="240"/>
              <w:ind w:left="0" w:right="0" w:hanging="0" w:hangingChars="0"/>
              <w:jc w:val="center"/>
              <w:rPr/>
            </w:pPr>
            <w:r>
              <w:rPr/>
              <w:t>制定详细开发测试计划，明确各组件测试、集成测试、验收测试的时间和规模；充分利用代码审查工具确保代码质量，并进行自查互查；必要时安排专门人员或小组负责各阶段的测试工作</w:t>
            </w:r>
          </w:p>
        </w:tc>
      </w:tr>
    </w:tbl>
    <w:p>
      <w:pPr>
        <w:pBdr/>
        <w:ind w:left="0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</w:p>
    <w:p>
      <w:pPr>
        <w:pBdr/>
        <w:ind w:left="0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</w:p>
    <w:p>
      <w:pPr>
        <w:pBdr/>
        <w:ind w:left="0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</w:p>
    <w:p>
      <w:pPr>
        <w:pBdr/>
        <w:ind w:left="0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  <w:r>
        <w:rPr>
          <w:rFonts w:ascii="Helvetica" w:hAnsi="Helvetica" w:cs="Helvetica"/>
          <w:b/>
          <w:i w:val="false"/>
          <w:strike w:val="false"/>
          <w:spacing w:val="0"/>
          <w:u w:val="none"/>
        </w:rPr>
        <w:t xml:space="preserve">4. </w:t>
      </w:r>
      <w:r>
        <w:rPr>
          <w:rFonts w:ascii="Helvetica" w:hAnsi="Helvetica" w:cs="Helvetica"/>
          <w:b/>
          <w:i w:val="false"/>
          <w:strike w:val="false"/>
          <w:spacing w:val="0"/>
          <w:u w:val="none"/>
        </w:rPr>
        <w:t>202200130168 徐林</w:t>
      </w:r>
    </w:p>
    <w:p>
      <w:pPr>
        <w:pBdr/>
        <w:ind w:left="0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  <w:r>
        <w:rPr>
          <w:rFonts w:ascii="Helvetica" w:hAnsi="Helvetica" w:cs="Helvetica"/>
          <w:b/>
          <w:i w:val="false"/>
          <w:strike w:val="false"/>
          <w:spacing w:val="0"/>
          <w:u w:val="none"/>
        </w:rPr>
        <w:t>练习2：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数据表数目</w:t>
      </w: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&lt;4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，评定为简单，权重设为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1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。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预约屏幕视图总数</w:t>
      </w: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&lt;4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，评定为简单，权重设为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1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。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刊例价格表屏幕视图总数</w:t>
      </w: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&gt;8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，评定为适中，权重为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2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。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时段可用性屏幕视图总数</w:t>
      </w: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&gt;8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，评定为适中，权重为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2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。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销售报表屏幕视图总数</w:t>
      </w: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&gt;8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，评定为适中，权重为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5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。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假设每个权重单位代表一定数量的功能点（</w:t>
      </w: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FP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），这里我们直接使用给定的权重作为功能点数的基础，因此总的未调整功能点可以这样计算：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UFP=1+1+2+2+5=11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生产率评分与</w:t>
      </w: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NOM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调整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题目提到，根据上述条件，生产率评分为</w:t>
      </w: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10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，新的应用点计数也是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10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。这意味着每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10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个应用点对应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1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人月的工作量。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工作量估算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根据提供的信息，工作量可以通过以下公式计算：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工作量</w:t>
      </w: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 (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人月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)=NOPS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生产率评分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工作量</w:t>
      </w: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 (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人月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 xml:space="preserve">)= 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生产率评分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NOPS</w:t>
      </w:r>
    </w:p>
    <w:p>
      <w:pPr>
        <w:snapToGrid/>
        <w:spacing w:before="0" w:after="0" w:line="240"/>
        <w:ind w:left="0" w:right="0" w:rightChars="0"/>
        <w:jc w:val="left"/>
        <w:rPr/>
      </w:pP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代入给定值：为</w:t>
      </w:r>
      <w:r>
        <w:rPr>
          <w:rFonts w:ascii="Segoe UI" w:hAnsi="Segoe UI" w:cs="Segoe UI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1</w:t>
      </w:r>
      <w:r>
        <w:rPr>
          <w:rFonts w:ascii="宋体" w:hAnsi="宋体" w:eastAsia="宋体" w:cs="宋体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人月</w:t>
      </w:r>
    </w:p>
    <w:p>
      <w:pPr>
        <w:pBdr/>
        <w:ind w:left="0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</w:p>
    <w:p>
      <w:pPr>
        <w:pBdr/>
        <w:ind w:left="0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</w:p>
    <w:p>
      <w:pPr>
        <w:pBdr/>
        <w:ind w:left="0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  <w:r>
        <w:rPr>
          <w:rFonts w:ascii="Helvetica" w:hAnsi="Helvetica" w:cs="Helvetica"/>
          <w:b/>
          <w:i w:val="false"/>
          <w:strike w:val="false"/>
          <w:spacing w:val="0"/>
          <w:u w:val="none"/>
        </w:rPr>
        <w:t>练习3：</w:t>
      </w:r>
    </w:p>
    <w:p>
      <w:pPr>
        <w:pBdr>
          <w:bottom/>
        </w:pBdr>
        <w:ind w:left="0"/>
        <w:rPr/>
      </w:pPr>
    </w:p>
    <w:tbl>
      <w:tblPr>
        <w:tblStyle w:val="000010"/>
        <w:tblLayout w:type="fixed"/>
      </w:tblPr>
      <w:tblGrid>
        <w:gridCol w:w="690"/>
        <w:gridCol w:w="1935"/>
        <w:gridCol w:w="6340"/>
      </w:tblGrid>
      <w:tr>
        <w:trPr/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Segoe UI" w:hAnsi="Segoe UI" w:cs="Segoe UI"/>
                <w:b/>
                <w:i w:val="false"/>
                <w:strike w:val="false"/>
                <w:color w:val="2C2C36"/>
                <w:spacing w:val="1"/>
                <w:sz w:val="24"/>
                <w:u w:val="none"/>
              </w:rPr>
              <w:t>风险名称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Segoe UI" w:hAnsi="Segoe UI" w:cs="Segoe UI"/>
                <w:b/>
                <w:i w:val="false"/>
                <w:strike w:val="false"/>
                <w:color w:val="2C2C36"/>
                <w:spacing w:val="1"/>
                <w:sz w:val="24"/>
                <w:u w:val="none"/>
              </w:rPr>
              <w:t>风险暴露</w:t>
            </w:r>
          </w:p>
        </w:tc>
        <w:tc>
          <w:tcPr>
            <w:tcW w:w="6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center"/>
              <w:rPr/>
            </w:pPr>
            <w:r>
              <w:rPr>
                <w:rFonts w:ascii="Segoe UI" w:hAnsi="Segoe UI" w:cs="Segoe UI"/>
                <w:b/>
                <w:i w:val="false"/>
                <w:strike w:val="false"/>
                <w:color w:val="2C2C36"/>
                <w:spacing w:val="1"/>
                <w:sz w:val="24"/>
                <w:u w:val="none"/>
              </w:rPr>
              <w:t>风险控制方案（风险管理）</w:t>
            </w:r>
          </w:p>
        </w:tc>
      </w:tr>
      <w:tr>
        <w:trPr/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b/>
                <w:i w:val="false"/>
                <w:strike w:val="false"/>
                <w:color w:val="2C2C36"/>
                <w:spacing w:val="1"/>
                <w:sz w:val="24"/>
                <w:u w:val="none"/>
              </w:rPr>
              <w:t>技术债务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由于快速迭代或早期设计不足导致的技术负债，可能影响后续开发效率。</w:t>
            </w:r>
          </w:p>
        </w:tc>
        <w:tc>
          <w:tcPr>
            <w:tcW w:w="6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定期进行代码审查和技术债务清理；制定长期维护计划以逐步减少技术债务。</w:t>
            </w:r>
          </w:p>
        </w:tc>
      </w:tr>
      <w:tr>
        <w:trPr/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b/>
                <w:i w:val="false"/>
                <w:strike w:val="false"/>
                <w:color w:val="2C2C36"/>
                <w:spacing w:val="1"/>
                <w:sz w:val="24"/>
                <w:u w:val="none"/>
              </w:rPr>
              <w:t>社区参与度低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开源项目的成功依赖于活跃的社区支持，若缺乏贡献者可能导致项目停滞。</w:t>
            </w:r>
          </w:p>
        </w:tc>
        <w:tc>
          <w:tcPr>
            <w:tcW w:w="6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增强社区互动，通过社交媒体、博客等渠道宣传项目；设立清晰的贡献指南鼓励新成员加入。</w:t>
            </w:r>
          </w:p>
        </w:tc>
      </w:tr>
      <w:tr>
        <w:trPr/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b/>
                <w:i w:val="false"/>
                <w:strike w:val="false"/>
                <w:color w:val="2C2C36"/>
                <w:spacing w:val="1"/>
                <w:sz w:val="24"/>
                <w:u w:val="none"/>
              </w:rPr>
              <w:t>知识产权问题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使用了未经授权或许可不明确的第三方库或工具，可能会引起法律纠纷。</w:t>
            </w:r>
          </w:p>
        </w:tc>
        <w:tc>
          <w:tcPr>
            <w:tcW w:w="6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在项目初期进行全面的版权检查；确保所有使用的资源都符合相应的许可证要求。</w:t>
            </w:r>
          </w:p>
        </w:tc>
      </w:tr>
      <w:tr>
        <w:trPr/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b/>
                <w:i w:val="false"/>
                <w:strike w:val="false"/>
                <w:color w:val="2C2C36"/>
                <w:spacing w:val="1"/>
                <w:sz w:val="24"/>
                <w:u w:val="none"/>
              </w:rPr>
              <w:t>安全性漏洞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开放源码使得软件更容易受到安全攻击，尤其是当安全措施不够严格时。</w:t>
            </w:r>
          </w:p>
        </w:tc>
        <w:tc>
          <w:tcPr>
            <w:tcW w:w="6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实施持续的安全审计；及时更新依赖库版本以修补已知漏洞；建立响应机制处理突发事件。</w:t>
            </w:r>
          </w:p>
        </w:tc>
      </w:tr>
      <w:tr>
        <w:trPr/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b/>
                <w:i w:val="false"/>
                <w:strike w:val="false"/>
                <w:color w:val="2C2C36"/>
                <w:spacing w:val="1"/>
                <w:sz w:val="24"/>
                <w:u w:val="none"/>
              </w:rPr>
              <w:t>文档缺失或过时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不充分或过时的文档会降低新用户的学习曲线，同时也会影响现有用户的使用体验。</w:t>
            </w:r>
          </w:p>
        </w:tc>
        <w:tc>
          <w:tcPr>
            <w:tcW w:w="6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制定详细的文档编写计划；鼓励社区成员参与文档改进；设置专门的角色负责文档维护。</w:t>
            </w:r>
          </w:p>
        </w:tc>
      </w:tr>
      <w:tr>
        <w:trPr/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b/>
                <w:i w:val="false"/>
                <w:strike w:val="false"/>
                <w:color w:val="2C2C36"/>
                <w:spacing w:val="1"/>
                <w:sz w:val="24"/>
                <w:u w:val="none"/>
              </w:rPr>
              <w:t>版本兼容性问题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新旧版本之间可能存在兼容性问题，给用户带来不便甚至损失。</w:t>
            </w:r>
          </w:p>
        </w:tc>
        <w:tc>
          <w:tcPr>
            <w:tcW w:w="6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在发布新版前进行严格的回归测试；提供迁移指南帮助用户升级；保持向后兼容性尽可能地高。</w:t>
            </w:r>
          </w:p>
        </w:tc>
      </w:tr>
      <w:tr>
        <w:trPr/>
        <w:tc>
          <w:tcPr>
            <w:tcW w:w="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b/>
                <w:i w:val="false"/>
                <w:strike w:val="false"/>
                <w:color w:val="2C2C36"/>
                <w:spacing w:val="1"/>
                <w:sz w:val="24"/>
                <w:u w:val="none"/>
              </w:rPr>
              <w:t>资金短缺</w:t>
            </w:r>
          </w:p>
        </w:tc>
        <w:tc>
          <w:tcPr>
            <w:tcW w:w="19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对于一些需要资金支持的开源项目（如服务器费用），如果无法获得足够的赞助，可能限制发展。</w:t>
            </w:r>
          </w:p>
        </w:tc>
        <w:tc>
          <w:tcPr>
            <w:tcW w:w="6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snapToGrid/>
              <w:spacing w:before="0" w:after="0" w:line="240"/>
              <w:ind w:left="0" w:right="0"/>
              <w:jc w:val="left"/>
              <w:rPr/>
            </w:pPr>
            <w:r>
              <w:rPr>
                <w:rFonts w:ascii="Segoe UI" w:hAnsi="Segoe UI" w:cs="Segoe UI"/>
                <w:i w:val="false"/>
                <w:strike w:val="false"/>
                <w:color w:val="2C2C36"/>
                <w:spacing w:val="1"/>
                <w:sz w:val="24"/>
                <w:u w:val="none"/>
              </w:rPr>
              <w:t>探索多种融资渠道，包括众筹、企业赞助等；优化成本结构，寻找更经济高效的解决方案。</w:t>
            </w:r>
          </w:p>
        </w:tc>
      </w:tr>
    </w:tbl>
    <w:p>
      <w:pPr>
        <w:pBdr/>
        <w:ind w:left="0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</w:p>
    <w:p>
      <w:pPr>
        <w:numPr>
          <w:ilvl w:val="0"/>
          <w:numId w:val="2"/>
        </w:numPr>
        <w:pBdr/>
        <w:ind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  <w:r>
        <w:rPr>
          <w:rFonts w:ascii="Helvetica" w:hAnsi="Helvetica" w:cs="Helvetica"/>
          <w:b/>
          <w:i w:val="false"/>
          <w:strike w:val="false"/>
          <w:spacing w:val="0"/>
          <w:u w:val="none"/>
        </w:rPr>
        <w:t>刘浩南202200130194</w:t>
      </w:r>
    </w:p>
    <w:p>
      <w:pPr>
        <w:pBdr/>
        <w:ind w:left="0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  <w:r>
        <w:rPr>
          <w:rFonts w:ascii="Helvetica" w:hAnsi="Helvetica" w:cs="Helvetica"/>
          <w:b/>
          <w:i w:val="false"/>
          <w:strike w:val="false"/>
          <w:spacing w:val="0"/>
          <w:u w:val="none"/>
        </w:rPr>
        <w:t>任务二：</w:t>
      </w:r>
    </w:p>
    <w:p>
      <w:pPr>
        <w:pBdr/>
        <w:snapToGrid/>
        <w:spacing w:before="0" w:after="0" w:line="240"/>
        <w:ind w:left="0" w:right="0" w:rightChars="0"/>
        <w:jc w:val="left"/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</w:pP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在数据表数目&lt;4时，预约屏幕视图总数&lt;4，评定为简单，权重设为1</w:t>
      </w:r>
    </w:p>
    <w:p>
      <w:pPr>
        <w:pBdr/>
        <w:snapToGrid/>
        <w:spacing w:before="0" w:after="0" w:line="240"/>
        <w:ind w:left="0" w:right="0" w:rightChars="0"/>
        <w:jc w:val="left"/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</w:pP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对于刊例价格表屏幕，屏幕视图总数&gt;8，评定为适中，权重为2</w:t>
      </w:r>
    </w:p>
    <w:p>
      <w:pPr>
        <w:pBdr/>
        <w:snapToGrid/>
        <w:spacing w:before="0" w:after="0" w:line="240"/>
        <w:ind w:left="0" w:right="0" w:rightChars="0"/>
        <w:jc w:val="left"/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</w:pP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对于时段可用性屏幕，视图总数&gt;8，评定为适中，权重为2</w:t>
      </w:r>
    </w:p>
    <w:p>
      <w:pPr>
        <w:pBdr/>
        <w:snapToGrid/>
        <w:spacing w:before="0" w:after="0" w:line="240"/>
        <w:ind w:left="0" w:right="0" w:rightChars="0"/>
        <w:jc w:val="left"/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</w:pP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对于销售报表，屏幕视图总数&gt;8，评定为适中，权重为5</w:t>
      </w:r>
    </w:p>
    <w:p>
      <w:pPr>
        <w:pBdr/>
        <w:snapToGrid/>
        <w:spacing w:before="0" w:after="0" w:line="240"/>
        <w:ind w:left="0" w:right="0" w:rightChars="0"/>
        <w:jc w:val="left"/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</w:pP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开发人员经验和能力认为是一般，CASE成熟度和能力是低，可计算得到生产率评分为10</w:t>
      </w:r>
    </w:p>
    <w:p>
      <w:pPr>
        <w:pBdr/>
        <w:snapToGrid/>
        <w:spacing w:before="0" w:after="0" w:line="240"/>
        <w:ind w:left="0" w:right="0" w:rightChars="0"/>
        <w:jc w:val="left"/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</w:pPr>
      <w:r>
        <w:rPr>
          <w:rFonts w:ascii="'Segoe UI'" w:hAnsi="'Segoe UI'" w:cs="'Segoe UI'"/>
          <w:i w:val="false"/>
          <w:strike w:val="false"/>
          <w:color w:val="2C2C36"/>
          <w:spacing w:val="1"/>
          <w:sz w:val="24"/>
          <w:u w:val="none"/>
          <w:shd w:val="clear" w:color="auto" w:fill="FFFFFF"/>
        </w:rPr>
        <w:t>根据评定结果，新的应用点计数NOPS是10，因此计算得工作量为10/10=1人月。</w:t>
      </w:r>
    </w:p>
    <w:p>
      <w:pPr>
        <w:pBdr/>
        <w:snapToGrid/>
        <w:spacing w:before="0" w:after="0" w:line="240"/>
        <w:ind w:left="0" w:right="0" w:rightChars="0"/>
        <w:jc w:val="left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</w:p>
    <w:p>
      <w:pPr>
        <w:pBdr/>
        <w:snapToGrid/>
        <w:spacing w:before="0" w:after="0" w:line="240"/>
        <w:ind w:left="0" w:right="0" w:rightChars="0"/>
        <w:jc w:val="left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  <w:r>
        <w:rPr>
          <w:rFonts w:ascii="Helvetica" w:hAnsi="Helvetica" w:cs="Helvetica"/>
          <w:b/>
          <w:i w:val="false"/>
          <w:strike w:val="false"/>
          <w:spacing w:val="0"/>
          <w:u w:val="none"/>
        </w:rPr>
        <w:t>任务三：</w:t>
      </w:r>
    </w:p>
    <w:p>
      <w:pPr>
        <w:pStyle w:val="uvxc87"/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开源项目分析风险及管理表</w:t>
      </w:r>
    </w:p>
    <w:tbl>
      <w:tblPr>
        <w:tblStyle w:val="000010"/>
        <w:tblLayout w:type="fixed"/>
      </w:tblPr>
      <w:tblGrid>
        <w:gridCol w:w="2055"/>
        <w:gridCol w:w="3010"/>
        <w:gridCol w:w="4685"/>
      </w:tblGrid>
      <w:tr>
        <w:trPr/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风险名称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风险暴露</w:t>
            </w:r>
          </w:p>
        </w:tc>
        <w:tc>
          <w:tcPr>
            <w:tcW w:w="4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风险控制方案</w:t>
            </w:r>
          </w:p>
        </w:tc>
      </w:tr>
      <w:tr>
        <w:trPr/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1. 许可证合规风险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法律纠纷（如违反GPL传染性条款导致闭源产品被迫开源）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商业损失（赔偿或产品下架）</w:t>
            </w:r>
          </w:p>
        </w:tc>
        <w:tc>
          <w:tcPr>
            <w:tcW w:w="4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审查许可证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：使用工具（如FOSSology、SPDX）明确项目许可证及依赖项的兼容性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建立内部合规流程，禁止引入高风险许可证（如AGPL）</w:t>
            </w:r>
          </w:p>
        </w:tc>
      </w:tr>
      <w:tr>
        <w:trPr/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2. 代码质量风险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项目存在大量技术债务或低效代码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难以维护或集成到现有系统</w:t>
            </w:r>
          </w:p>
        </w:tc>
        <w:tc>
          <w:tcPr>
            <w:tcW w:w="4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静态代码分析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：使用SonarQube、Coverity扫描代码复杂度、重复率等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人工审查关键模块（如核心算法）</w:t>
            </w:r>
          </w:p>
        </w:tc>
      </w:tr>
      <w:tr>
        <w:trPr/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3. 安全漏洞风险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依赖项包含已知漏洞（如Log4j漏洞）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项目自身存在未修复的安全缺陷</w:t>
            </w:r>
          </w:p>
        </w:tc>
        <w:tc>
          <w:tcPr>
            <w:tcW w:w="4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漏洞扫描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：定期使用Snyk、Dependabot检查依赖项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关注CVE数据库，优先选择有安全响应历史的项目</w:t>
            </w:r>
          </w:p>
        </w:tc>
      </w:tr>
      <w:tr>
        <w:trPr/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4. 维护停滞风险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项目长期无更新（无人修复漏洞或适配新版本）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关键开发者退出导致项目“僵尸化”</w:t>
            </w:r>
          </w:p>
        </w:tc>
        <w:tc>
          <w:tcPr>
            <w:tcW w:w="4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评估活跃度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：检查GitHub/GitLab的提交频率、Issue响应速度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优先选择有商业支持或基金会托管的项目</w:t>
            </w:r>
          </w:p>
        </w:tc>
      </w:tr>
      <w:tr>
        <w:trPr/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5. 社区健康风险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社区氛围恶劣（如频繁争吵、歧视事件）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缺乏文档或新手支持，增加参与成本</w:t>
            </w:r>
          </w:p>
        </w:tc>
        <w:tc>
          <w:tcPr>
            <w:tcW w:w="4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社区调研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：观察邮件列表/Slack/Discord中的互动质量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选择有明确治理文档（如CNCF项目）的社区</w:t>
            </w:r>
          </w:p>
        </w:tc>
      </w:tr>
      <w:tr>
        <w:trPr/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6. 供应链攻击风险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恶意代码通过依赖链注入（如npm包投毒事件）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开发者账号被劫持发布恶意版本</w:t>
            </w:r>
          </w:p>
        </w:tc>
        <w:tc>
          <w:tcPr>
            <w:tcW w:w="4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最小化依赖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：仅引入必要依赖，定期审计（如npm audit）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验证发布者PGP签名，优先使用知名仓库</w:t>
            </w:r>
          </w:p>
        </w:tc>
      </w:tr>
      <w:tr>
        <w:trPr/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7. 技术过时风险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项目依赖老旧技术栈（如Python 2）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生态迁移导致兼容性问题（如CentOS停服）</w:t>
            </w:r>
          </w:p>
        </w:tc>
        <w:tc>
          <w:tcPr>
            <w:tcW w:w="4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技术评估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：分析项目技术栈的生命周期（如Node.js版本支持计划）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制定迁移预案或寻找替代方案</w:t>
            </w:r>
          </w:p>
        </w:tc>
      </w:tr>
      <w:tr>
        <w:trPr/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8. 法律属地风险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项目受出口管制（如美国EAR条例限制加密算法）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地缘政治影响（如某些国家代码被限制使用）</w:t>
            </w:r>
          </w:p>
        </w:tc>
        <w:tc>
          <w:tcPr>
            <w:tcW w:w="4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合规审查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：咨询法律团队，避免使用受管制技术（如高强度加密）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选择中立地区托管的项目（如Apache基金会）</w:t>
            </w:r>
          </w:p>
        </w:tc>
      </w:tr>
      <w:tr>
        <w:trPr/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9. 数据隐私风险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项目包含数据收集逻辑（如埋点SDK）但未声明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违反GDPR等隐私法规</w:t>
            </w:r>
          </w:p>
        </w:tc>
        <w:tc>
          <w:tcPr>
            <w:tcW w:w="4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0"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 xml:space="preserve">  代码审查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：检查网络请求、第三方SDK行为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使用隐私分析工具（如Burp Suite）测试数据流向</w:t>
            </w:r>
          </w:p>
        </w:tc>
      </w:tr>
      <w:tr>
        <w:trPr/>
        <w:tc>
          <w:tcPr>
            <w:tcW w:w="205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10. 集成风险</w:t>
            </w:r>
          </w:p>
        </w:tc>
        <w:tc>
          <w:tcPr>
            <w:tcW w:w="301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API设计不稳定或缺乏文档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与现有系统架构冲突（如协议不兼容）</w:t>
            </w:r>
          </w:p>
        </w:tc>
        <w:tc>
          <w:tcPr>
            <w:tcW w:w="468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b/>
                <w:i w:val="false"/>
                <w:strike w:val="false"/>
                <w:color w:val="000000"/>
                <w:spacing w:val="0"/>
                <w:sz w:val="24"/>
                <w:u w:val="none"/>
              </w:rPr>
              <w:t>沙盒测试</w:t>
            </w: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：在隔离环境中验证集成效果</w:t>
            </w:r>
          </w:p>
          <w:p>
            <w:pPr>
              <w:snapToGrid/>
              <w:spacing w:before="0" w:after="0" w:line="240"/>
              <w:ind w:left="336"/>
              <w:rPr/>
            </w:pPr>
            <w:r>
              <w:rPr>
                <w:rFonts w:ascii="Times New Roman" w:hAnsi="Times New Roman" w:cs="Times New Roman"/>
                <w:i w:val="false"/>
                <w:strike w:val="false"/>
                <w:color w:val="000000"/>
                <w:spacing w:val="0"/>
                <w:sz w:val="24"/>
                <w:u w:val="none"/>
              </w:rPr>
              <w:t>优先选择提供稳定版本（如LTS）和Swagger/OpenAPI文档的项目</w:t>
            </w:r>
          </w:p>
        </w:tc>
      </w:tr>
    </w:tbl>
    <w:p>
      <w:pPr>
        <w:snapToGrid/>
        <w:spacing w:before="0" w:after="0" w:line="240"/>
        <w:ind w:left="0" w:right="0" w:rightChars="0"/>
        <w:jc w:val="left"/>
        <w:rPr>
          <w:rFonts w:ascii="Helvetica" w:hAnsi="Helvetica" w:cs="Helvetica"/>
          <w:b/>
          <w:i w:val="false"/>
          <w:strike w:val="false"/>
          <w:spacing w:val="0"/>
          <w:u w:val="none"/>
        </w:rPr>
      </w:pPr>
    </w:p>
    <w:sectPr w:rsidRPr="00A91D0E" w:rsidR="00A91D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>
          <w:rFonts w:hint="eastAsia"/>
        </w:rPr>
      </w:pPr>
      <w:r>
        <w:rPr/>
        <w:continuationSeparator/>
      </w:r>
    </w:p>
  </w:endnote>
  <w:endnote w:type="separator" w:id="1">
    <w:p>
      <w:pPr>
        <w:rPr>
          <w:rFonts w:hint="eastAsia"/>
        </w:rPr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 w:characterSet="ISO-8859-1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 w:characterSet="ISO-8859-1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rPr>
          <w:rFonts w:hint="eastAsia"/>
        </w:rPr>
      </w:pPr>
      <w:r>
        <w:rPr/>
        <w:continuationSeparator/>
      </w:r>
    </w:p>
  </w:footnote>
  <w:footnote w:type="separator" w:id="0">
    <w:p>
      <w:pPr>
        <w:rPr>
          <w:rFonts w:hint="eastAsia"/>
        </w:rPr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5C3B14C4"/>
    <w:multiLevelType w:val="hybridMultilevel"/>
    <w:tmpl w:val="DCBA47C0"/>
    <w:lvl w:ilvl="1" w:tplc="04090019" w:tentative="true">
      <w:start w:val="1"/>
      <w:numFmt w:val="lowerLetter"/>
      <w:lvlText w:val="%2)"/>
      <w:lvlJc w:val="left"/>
      <w:pPr>
        <w:ind w:left="880" w:hanging="440"/>
      </w:pPr>
    </w:lvl>
    <w:lvl w:ilvl="7" w:tplc="08D06384" w:tentative="true">
      <w:start w:val="1"/>
      <w:numFmt w:val="lowerLetter"/>
      <w:lvlText w:val="%8)"/>
      <w:lvlJc w:val="left"/>
      <w:pPr>
        <w:ind w:left="3520" w:hanging="440"/>
      </w:pPr>
    </w:lvl>
    <w:lvl w:ilvl="2" w:tplc="5B706DE2" w:tentative="true">
      <w:start w:val="1"/>
      <w:numFmt w:val="lowerRoman"/>
      <w:lvlText w:val="%3."/>
      <w:lvlJc w:val="right"/>
      <w:pPr>
        <w:ind w:left="1320" w:hanging="440"/>
      </w:pPr>
    </w:lvl>
    <w:lvl w:ilvl="8" w:tplc="3D00B94E" w:tentative="true">
      <w:start w:val="1"/>
      <w:numFmt w:val="lowerRoman"/>
      <w:lvlText w:val="%9."/>
      <w:lvlJc w:val="right"/>
      <w:pPr>
        <w:ind w:left="3960" w:hanging="440"/>
      </w:pPr>
    </w:lvl>
    <w:lvl w:ilvl="4" w:tplc="ECAE61AE" w:tentative="true">
      <w:start w:val="1"/>
      <w:numFmt w:val="lowerLetter"/>
      <w:lvlText w:val="%5)"/>
      <w:lvlJc w:val="left"/>
      <w:pPr>
        <w:ind w:left="2200" w:hanging="440"/>
      </w:pPr>
    </w:lvl>
    <w:lvl w:ilvl="0" w:tplc="9DA2B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6" w:tplc="4628F394" w:tentative="true">
      <w:start w:val="1"/>
      <w:numFmt w:val="decimal"/>
      <w:lvlText w:val="%7."/>
      <w:lvlJc w:val="left"/>
      <w:pPr>
        <w:ind w:left="3080" w:hanging="440"/>
      </w:pPr>
    </w:lvl>
    <w:lvl w:ilvl="5" w:tplc="A96C1782" w:tentative="true">
      <w:start w:val="1"/>
      <w:numFmt w:val="lowerRoman"/>
      <w:lvlText w:val="%6."/>
      <w:lvlJc w:val="right"/>
      <w:pPr>
        <w:ind w:left="2640" w:hanging="440"/>
      </w:pPr>
    </w:lvl>
    <w:lvl w:ilvl="3" w:tplc="DB943BEA" w:tentative="true">
      <w:start w:val="1"/>
      <w:numFmt w:val="decimal"/>
      <w:lvlText w:val="%4."/>
      <w:lvlJc w:val="left"/>
      <w:pPr>
        <w:ind w:left="1760" w:hanging="440"/>
      </w:pPr>
    </w:lvl>
  </w:abstractNum>
  <w:abstractNum w:abstractNumId="2">
    <w:lvl w:ilvl="8">
      <w:start w:val="1"/>
      <w:numFmt w:val="lowerRoman"/>
      <w:lvlText w:val="%9."/>
      <w:lvlJc w:val="left"/>
      <w:pPr>
        <w:ind w:left="369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0">
      <w:start w:val="5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436" w:hanging="336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</w:compat>
  <w:rsids>
    <w:rsidRoot w:val="002253DB"/>
    <w:rsid w:val="00012E57"/>
    <w:rsid w:val="000E6B36"/>
    <w:rsid w:val="000E6BCF"/>
    <w:rsid w:val="000F3A3D"/>
    <w:rsid w:val="00131D01"/>
    <w:rsid w:val="00190748"/>
    <w:rsid w:val="00203BA0"/>
    <w:rsid w:val="002253DB"/>
    <w:rsid w:val="00237E60"/>
    <w:rsid w:val="00260414"/>
    <w:rsid w:val="002C4947"/>
    <w:rsid w:val="003516FC"/>
    <w:rsid w:val="00391E15"/>
    <w:rsid w:val="00416692"/>
    <w:rsid w:val="004300C2"/>
    <w:rsid w:val="00434BA4"/>
    <w:rsid w:val="00434BF7"/>
    <w:rsid w:val="00443CDF"/>
    <w:rsid w:val="00461E06"/>
    <w:rsid w:val="0046337A"/>
    <w:rsid w:val="00466217"/>
    <w:rsid w:val="00483187"/>
    <w:rsid w:val="00530186"/>
    <w:rsid w:val="0053613C"/>
    <w:rsid w:val="005623D7"/>
    <w:rsid w:val="005B3279"/>
    <w:rsid w:val="005C78E8"/>
    <w:rsid w:val="005E57D1"/>
    <w:rsid w:val="0062420E"/>
    <w:rsid w:val="00691A94"/>
    <w:rsid w:val="0072440D"/>
    <w:rsid w:val="007444D9"/>
    <w:rsid w:val="007C7565"/>
    <w:rsid w:val="00860204"/>
    <w:rsid w:val="00877F7E"/>
    <w:rsid w:val="00891FF5"/>
    <w:rsid w:val="00915F22"/>
    <w:rsid w:val="009A6ABB"/>
    <w:rsid w:val="009B3399"/>
    <w:rsid w:val="009C7E24"/>
    <w:rsid w:val="00A14FD1"/>
    <w:rsid w:val="00A806E6"/>
    <w:rsid w:val="00A91D0E"/>
    <w:rsid w:val="00A965F8"/>
    <w:rsid w:val="00AA040E"/>
    <w:rsid w:val="00AF6807"/>
    <w:rsid w:val="00B00FC9"/>
    <w:rsid w:val="00B20134"/>
    <w:rsid w:val="00B263EB"/>
    <w:rsid w:val="00B371B3"/>
    <w:rsid w:val="00B60D65"/>
    <w:rsid w:val="00B65AED"/>
    <w:rsid w:val="00B70888"/>
    <w:rsid w:val="00BC7B41"/>
    <w:rsid w:val="00BE20FD"/>
    <w:rsid w:val="00C422CA"/>
    <w:rsid w:val="00C642C6"/>
    <w:rsid w:val="00CA2973"/>
    <w:rsid w:val="00CE07CC"/>
    <w:rsid w:val="00CE611E"/>
    <w:rsid w:val="00DA3E2F"/>
    <w:rsid w:val="00DF7583"/>
    <w:rsid w:val="00F03BA3"/>
    <w:rsid w:val="00F81DB6"/>
    <w:rsid w:val="00FE2EA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>
      <w:pPr/>
    </w:pPrDefault>
  </w:docDefaults>
  <w:latentStyles w:defLockedState="false" w:defUIPriority="99" w:defSemiHidden="false" w:defUnhideWhenUsed="false" w:defQFormat="false" w:count="376">
    <w:lsdException w:name="Block Text" w:semiHidden="true" w:unhideWhenUsed="true"/>
    <w:lsdException w:name="Table 3D effects 3" w:semiHidden="true" w:unhideWhenUsed="true"/>
    <w:lsdException w:name="toc 3" w:uiPriority="39" w:semiHidden="true" w:unhideWhenUsed="true"/>
    <w:lsdException w:name="Medium Shading 2 Accent 3" w:uiPriority="64"/>
    <w:lsdException w:name="Grid Table 1 Light Accent 6" w:uiPriority="46"/>
    <w:lsdException w:name="List Table 4 Accent 3" w:uiPriority="49"/>
    <w:lsdException w:name="Table List 8" w:semiHidden="true" w:unhideWhenUsed="true"/>
    <w:lsdException w:name="Grid Table 3 Accent 4" w:uiPriority="48"/>
    <w:lsdException w:name="Colorful Grid Accent 2" w:uiPriority="73"/>
    <w:lsdException w:name="Table Simple 2" w:semiHidden="true" w:unhideWhenUsed="true"/>
    <w:lsdException w:name="Medium Grid 3" w:uiPriority="69"/>
    <w:lsdException w:name="Light List Accent 1" w:uiPriority="61"/>
    <w:lsdException w:name="Grid Table 2 Accent 3" w:uiPriority="47"/>
    <w:lsdException w:name="List Table 2 Accent 4" w:uiPriority="47"/>
    <w:lsdException w:name="Grid Table 2 Accent 5" w:uiPriority="47"/>
    <w:lsdException w:name="Medium List 1 Accent 2" w:uiPriority="65"/>
    <w:lsdException w:name="Medium List 2" w:uiPriority="66"/>
    <w:lsdException w:name="heading 4" w:uiPriority="9" w:semiHidden="true" w:unhideWhenUsed="true" w:qFormat="true"/>
    <w:lsdException w:name="List Continue" w:semiHidden="true" w:unhideWhenUsed="true"/>
    <w:lsdException w:name="Grid Table 5 Dark Accent 6" w:uiPriority="50"/>
    <w:lsdException w:name="annotation subject" w:semiHidden="true" w:unhideWhenUsed="true"/>
    <w:lsdException w:name="Grid Table 7 Colorful Accent 2" w:uiPriority="52"/>
    <w:lsdException w:name="HTML Top of Form" w:semiHidden="true" w:unhideWhenUsed="true"/>
    <w:lsdException w:name="Placeholder Text" w:semiHidden="true"/>
    <w:lsdException w:name="Plain Text" w:semiHidden="true" w:unhideWhenUsed="true"/>
    <w:lsdException w:name="Light List Accent 3" w:uiPriority="61"/>
    <w:lsdException w:name="table of figures" w:semiHidden="true" w:unhideWhenUsed="true"/>
    <w:lsdException w:name="Book Title" w:uiPriority="33" w:qFormat="true"/>
    <w:lsdException w:name="Medium Shading 1 Accent 1" w:uiPriority="63"/>
    <w:lsdException w:name="Body Text Indent 2" w:semiHidden="true" w:unhideWhenUsed="true"/>
    <w:lsdException w:name="Table Elegant" w:semiHidden="true" w:unhideWhenUsed="true"/>
    <w:lsdException w:name="Grid Table 4" w:uiPriority="49"/>
    <w:lsdException w:name="toc 6" w:uiPriority="39" w:semiHidden="true" w:unhideWhenUsed="true"/>
    <w:lsdException w:name="List Table 5 Dark Accent 1" w:uiPriority="50"/>
    <w:lsdException w:name="Intense Quote" w:uiPriority="30" w:qFormat="true"/>
    <w:lsdException w:name="Table List 7" w:semiHidden="true" w:unhideWhenUsed="true"/>
    <w:lsdException w:name="Table List 3" w:semiHidden="true" w:unhideWhenUsed="true"/>
    <w:lsdException w:name="annotation text" w:semiHidden="true" w:unhideWhenUsed="true"/>
    <w:lsdException w:name="List Table 3 Accent 2" w:uiPriority="48"/>
    <w:lsdException w:name="Medium Grid 3 Accent 3" w:uiPriority="69"/>
    <w:lsdException w:name="Table List 6" w:semiHidden="true" w:unhideWhenUsed="true"/>
    <w:lsdException w:name="Table Classic 3" w:semiHidden="true" w:unhideWhenUsed="true"/>
    <w:lsdException w:name="Plain Table 5" w:uiPriority="45"/>
    <w:lsdException w:name="Subtle Reference" w:uiPriority="31" w:qFormat="true"/>
    <w:lsdException w:name="heading 3" w:uiPriority="9" w:semiHidden="true" w:unhideWhenUsed="true" w:qFormat="true"/>
    <w:lsdException w:name="List Number 2" w:semiHidden="true" w:unhideWhenUsed="true"/>
    <w:lsdException w:name="Colorful Shading" w:uiPriority="71"/>
    <w:lsdException w:name="Light Shading Accent 3" w:uiPriority="60"/>
    <w:lsdException w:name="Grid Table 1 Light Accent 1" w:uiPriority="46"/>
    <w:lsdException w:name="Medium Grid 2 Accent 5" w:uiPriority="68"/>
    <w:lsdException w:name="index heading" w:semiHidden="true" w:unhideWhenUsed="true"/>
    <w:lsdException w:name="Emphasis" w:uiPriority="20" w:qFormat="true"/>
    <w:lsdException w:name="Colorful Grid Accent 3" w:uiPriority="73"/>
    <w:lsdException w:name="Table List 1" w:semiHidden="true" w:unhideWhenUsed="true"/>
    <w:lsdException w:name="Table Web 2" w:semiHidden="true" w:unhideWhenUsed="true"/>
    <w:lsdException w:name="List Table 1 Light Accent 2" w:uiPriority="46"/>
    <w:lsdException w:name="Table Simple 1" w:semiHidden="true" w:unhideWhenUsed="true"/>
    <w:lsdException w:name="List Table 4 Accent 4" w:uiPriority="49"/>
    <w:lsdException w:name="List Table 3 Accent 1" w:uiPriority="48"/>
    <w:lsdException w:name="Medium Grid 1" w:uiPriority="67"/>
    <w:lsdException w:name="List 5" w:semiHidden="true" w:unhideWhenUsed="true"/>
    <w:lsdException w:name="Grid Table 4 Accent 1" w:uiPriority="49"/>
    <w:lsdException w:name="Dark List Accent 4" w:uiPriority="70"/>
    <w:lsdException w:name="Colorful Shading Accent 5" w:uiPriority="71"/>
    <w:lsdException w:name="Colorful Grid Accent 4" w:uiPriority="73"/>
    <w:lsdException w:name="Grid Table 6 Colorful Accent 4" w:uiPriority="51"/>
    <w:lsdException w:name="HTML Variable" w:semiHidden="true" w:unhideWhenUsed="true"/>
    <w:lsdException w:name="Table Theme" w:semiHidden="true" w:unhideWhenUsed="true"/>
    <w:lsdException w:name="Normal Indent" w:semiHidden="true" w:unhideWhenUsed="true"/>
    <w:lsdException w:name="Light Shading Accent 6" w:uiPriority="60"/>
    <w:lsdException w:name="List Number" w:semiHidden="true" w:unhideWhenUsed="true"/>
    <w:lsdException w:name="HTML Preformatted" w:semiHidden="true" w:unhideWhenUsed="true"/>
    <w:lsdException w:name="Subtitle" w:uiPriority="11" w:qFormat="true"/>
    <w:lsdException w:name="Grid Table 7 Colorful Accent 4" w:uiPriority="52"/>
    <w:lsdException w:name="Table Grid 2" w:semiHidden="true" w:unhideWhenUsed="true"/>
    <w:lsdException w:name="List Table 7 Colorful Accent 3" w:uiPriority="52"/>
    <w:lsdException w:name="List Table 2 Accent 1" w:uiPriority="47"/>
    <w:lsdException w:name="heading 8" w:uiPriority="9" w:semiHidden="true" w:unhideWhenUsed="true" w:qFormat="true"/>
    <w:lsdException w:name="Grid Table 1 Light Accent 3" w:uiPriority="46"/>
    <w:lsdException w:name="Body Text" w:semiHidden="true" w:unhideWhenUsed="true"/>
    <w:lsdException w:name="List Table 6 Colorful Accent 1" w:uiPriority="51"/>
    <w:lsdException w:name="List Bullet 2" w:semiHidden="true" w:unhideWhenUsed="true"/>
    <w:lsdException w:name="Medium Grid 1 Accent 2" w:uiPriority="67"/>
    <w:lsdException w:name="Grid Table 2" w:uiPriority="47"/>
    <w:lsdException w:name="Medium List 2 Accent 2" w:uiPriority="66"/>
    <w:lsdException w:name="Grid Table 4 Accent 3" w:uiPriority="49"/>
    <w:lsdException w:name="List Continue 2" w:semiHidden="true" w:unhideWhenUsed="true"/>
    <w:lsdException w:name="Colorful Grid Accent 5" w:uiPriority="73"/>
    <w:lsdException w:name="Body Text 3" w:semiHidden="true" w:unhideWhenUsed="true"/>
    <w:lsdException w:name="caption" w:uiPriority="35" w:semiHidden="true" w:unhideWhenUsed="true" w:qFormat="true"/>
    <w:lsdException w:name="FollowedHyperlink" w:semiHidden="true" w:unhideWhenUsed="true"/>
    <w:lsdException w:name="List Bullet 5" w:semiHidden="true" w:unhideWhenUsed="true"/>
    <w:lsdException w:name="Table Contemporary" w:semiHidden="true" w:unhideWhenUsed="true"/>
    <w:lsdException w:name="Body Text Indent" w:semiHidden="true" w:unhideWhenUsed="true"/>
    <w:lsdException w:name="Table List 5" w:semiHidden="true" w:unhideWhenUsed="true"/>
    <w:lsdException w:name="Salutation" w:semiHidden="true" w:unhideWhenUsed="true"/>
    <w:lsdException w:name="toc 7" w:uiPriority="39" w:semiHidden="true" w:unhideWhenUsed="true"/>
    <w:lsdException w:name="Colorful List Accent 1" w:uiPriority="72"/>
    <w:lsdException w:name="Medium Grid 2 Accent 3" w:uiPriority="68"/>
    <w:lsdException w:name="List Table 3 Accent 6" w:uiPriority="48"/>
    <w:lsdException w:name="Medium List 2 Accent 1" w:uiPriority="66"/>
    <w:lsdException w:name="footer" w:semiHidden="true" w:unhideWhenUsed="true"/>
    <w:lsdException w:name="envelope return" w:semiHidden="true" w:unhideWhenUsed="true"/>
    <w:lsdException w:name="List Paragraph" w:uiPriority="34" w:qFormat="true"/>
    <w:lsdException w:name="index 2" w:semiHidden="true" w:unhideWhenUsed="true"/>
    <w:lsdException w:name="List Continue 4" w:semiHidden="true" w:unhideWhenUsed="true"/>
    <w:lsdException w:name="footnote reference" w:semiHidden="true" w:unhideWhenUsed="true"/>
    <w:lsdException w:name="Colorful Grid Accent 6" w:uiPriority="73"/>
    <w:lsdException w:name="Medium List 2 Accent 3" w:uiPriority="66"/>
    <w:lsdException w:name="Medium Shading 2 Accent 1" w:uiPriority="64"/>
    <w:lsdException w:name="Grid Table 5 Dark Accent 2" w:uiPriority="50"/>
    <w:lsdException w:name="List Table 2 Accent 3" w:uiPriority="47"/>
    <w:lsdException w:name="Grid Table 2 Accent 1" w:uiPriority="47"/>
    <w:lsdException w:name="Table Columns 4" w:semiHidden="true" w:unhideWhenUsed="true"/>
    <w:lsdException w:name="Grid Table 4 Accent 6" w:uiPriority="49"/>
    <w:lsdException w:name="endnote text" w:semiHidden="true" w:unhideWhenUsed="true"/>
    <w:lsdException w:name="List Continue 5" w:semiHidden="true" w:unhideWhenUsed="true"/>
    <w:lsdException w:name="toc 4" w:uiPriority="39" w:semiHidden="true" w:unhideWhenUsed="true"/>
    <w:lsdException w:name="List Table 7 Colorful Accent 2" w:uiPriority="52"/>
    <w:lsdException w:name="Medium Shading 1 Accent 5" w:uiPriority="63"/>
    <w:lsdException w:name="List Table 3" w:uiPriority="48"/>
    <w:lsdException w:name="Medium Shading 1 Accent 6" w:uiPriority="63"/>
    <w:lsdException w:name="Medium Shading 2 Accent 2" w:uiPriority="64"/>
    <w:lsdException w:name="Document Map" w:semiHidden="true" w:unhideWhenUsed="true"/>
    <w:lsdException w:name="Default Paragraph Font" w:uiPriority="1" w:semiHidden="true" w:unhideWhenUsed="true"/>
    <w:lsdException w:name="List Table 5 Dark Accent 4" w:uiPriority="50"/>
    <w:lsdException w:name="Outline List 3" w:semiHidden="true" w:unhideWhenUsed="true"/>
    <w:lsdException w:name="heading 1" w:uiPriority="9" w:qFormat="true"/>
    <w:lsdException w:name="Grid Table 5 Dark Accent 3" w:uiPriority="50"/>
    <w:lsdException w:name="Grid Table 7 Colorful" w:uiPriority="52"/>
    <w:lsdException w:name="List Table 1 Light Accent 6" w:uiPriority="46"/>
    <w:lsdException w:name="HTML Code" w:semiHidden="true" w:unhideWhenUsed="true"/>
    <w:lsdException w:name="Bibliography" w:uiPriority="37" w:semiHidden="true" w:unhideWhenUsed="true"/>
    <w:lsdException w:name="List Table 2 Accent 5" w:uiPriority="47"/>
    <w:lsdException w:name="List Continue 3" w:semiHidden="true" w:unhideWhenUsed="true"/>
    <w:lsdException w:name="List Table 6 Colorful Accent 4" w:uiPriority="51"/>
    <w:lsdException w:name="List Table 6 Colorful Accent 6" w:uiPriority="51"/>
    <w:lsdException w:name="Table Simple 3" w:semiHidden="true" w:unhideWhenUsed="true"/>
    <w:lsdException w:name="Grid Table 2 Accent 2" w:uiPriority="47"/>
    <w:lsdException w:name="Body Text Indent 3" w:semiHidden="true" w:unhideWhenUsed="true"/>
    <w:lsdException w:name="Medium Grid 2 Accent 4" w:uiPriority="68"/>
    <w:lsdException w:name="Light Shading" w:uiPriority="60"/>
    <w:lsdException w:name="List Table 5 Dark Accent 3" w:uiPriority="50"/>
    <w:lsdException w:name="Dark List Accent 5" w:uiPriority="70"/>
    <w:lsdException w:name="List Number 4" w:semiHidden="true" w:unhideWhenUsed="true"/>
    <w:lsdException w:name="Medium List 2 Accent 6" w:uiPriority="66"/>
    <w:lsdException w:name="Medium Grid 1 Accent 4" w:uiPriority="67"/>
    <w:lsdException w:name="List Table 1 Light Accent 1" w:uiPriority="46"/>
    <w:lsdException w:name="toc 2" w:uiPriority="39" w:semiHidden="true" w:unhideWhenUsed="true"/>
    <w:lsdException w:name="List Bullet" w:semiHidden="true" w:unhideWhenUsed="true"/>
    <w:lsdException w:name="Unresolved Mention" w:semiHidden="true" w:unhideWhenUsed="true"/>
    <w:lsdException w:name="index 7" w:semiHidden="true" w:unhideWhenUsed="true"/>
    <w:lsdException w:name="List Bullet 4" w:semiHidden="true" w:unhideWhenUsed="true"/>
    <w:lsdException w:name="List Table 3 Accent 4" w:uiPriority="48"/>
    <w:lsdException w:name="Dark List Accent 2" w:uiPriority="70"/>
    <w:lsdException w:name="List Table 4 Accent 6" w:uiPriority="49"/>
    <w:lsdException w:name="No Spacing" w:uiPriority="1" w:qFormat="true"/>
    <w:lsdException w:name="Medium List 1 Accent 3" w:uiPriority="65"/>
    <w:lsdException w:name="Plain Table 2" w:uiPriority="42"/>
    <w:lsdException w:name="Body Text First Indent" w:semiHidden="true" w:unhideWhenUsed="true"/>
    <w:lsdException w:name="index 5" w:semiHidden="true" w:unhideWhenUsed="true"/>
    <w:lsdException w:name="Dark List Accent 3" w:uiPriority="70"/>
    <w:lsdException w:name="Medium Grid 2 Accent 2" w:uiPriority="68"/>
    <w:lsdException w:name="Grid Table 3 Accent 2" w:uiPriority="48"/>
    <w:lsdException w:name="Quote" w:uiPriority="29" w:qFormat="true"/>
    <w:lsdException w:name="Colorful Grid Accent 1" w:uiPriority="73"/>
    <w:lsdException w:name="Grid Table 3 Accent 3" w:uiPriority="48"/>
    <w:lsdException w:name="Medium Shading 2" w:uiPriority="64"/>
    <w:lsdException w:name="Grid Table 4 Accent 2" w:uiPriority="49"/>
    <w:lsdException w:name="List 2" w:semiHidden="true" w:unhideWhenUsed="true"/>
    <w:lsdException w:name="Medium Grid 3 Accent 2" w:uiPriority="69"/>
    <w:lsdException w:name="Body Text First Indent 2" w:semiHidden="true" w:unhideWhenUsed="true"/>
    <w:lsdException w:name="Table Grid 7" w:semiHidden="true" w:unhideWhenUsed="true"/>
    <w:lsdException w:name="Intense Emphasis" w:uiPriority="21" w:qFormat="true"/>
    <w:lsdException w:name="Light Grid Accent 3" w:uiPriority="62"/>
    <w:lsdException w:name="Grid Table 1 Light Accent 4" w:uiPriority="46"/>
    <w:lsdException w:name="Medium Grid 3 Accent 5" w:uiPriority="69"/>
    <w:lsdException w:name="Medium List 2 Accent 4" w:uiPriority="66"/>
    <w:lsdException w:name="toa heading" w:semiHidden="true" w:unhideWhenUsed="true"/>
    <w:lsdException w:name="Table Subtle 2" w:semiHidden="true" w:unhideWhenUsed="true"/>
    <w:lsdException w:name="Message Header" w:semiHidden="true" w:unhideWhenUsed="true"/>
    <w:lsdException w:name="index 9" w:semiHidden="true" w:unhideWhenUsed="true"/>
    <w:lsdException w:name="Date" w:semiHidden="true" w:unhideWhenUsed="true"/>
    <w:lsdException w:name="List 4" w:semiHidden="true" w:unhideWhenUsed="true"/>
    <w:lsdException w:name="Table Grid 8" w:semiHidden="true" w:unhideWhenUsed="true"/>
    <w:lsdException w:name="index 8" w:semiHidden="true" w:unhideWhenUsed="true"/>
    <w:lsdException w:name="Table Grid 4" w:semiHidden="true" w:unhideWhenUsed="true"/>
    <w:lsdException w:name="Grid Table 7 Colorful Accent 5" w:uiPriority="52"/>
    <w:lsdException w:name="Medium Grid 2 Accent 1" w:uiPriority="68"/>
    <w:lsdException w:name="Colorful Shading Accent 1" w:uiPriority="71"/>
    <w:lsdException w:name="Grid Table 6 Colorful Accent 5" w:uiPriority="51"/>
    <w:lsdException w:name="HTML Address" w:semiHidden="true" w:unhideWhenUsed="true"/>
    <w:lsdException w:name="Plain Table 1" w:uiPriority="41"/>
    <w:lsdException w:name="Grid Table 3" w:uiPriority="48"/>
    <w:lsdException w:name="List Table 5 Dark" w:uiPriority="50"/>
    <w:lsdException w:name="Closing" w:semiHidden="true" w:unhideWhenUsed="true"/>
    <w:lsdException w:name="Medium Shading 2 Accent 5" w:uiPriority="64"/>
    <w:lsdException w:name="Grid Table 3 Accent 5" w:uiPriority="48"/>
    <w:lsdException w:name="List Number 5" w:semiHidden="true" w:unhideWhenUsed="true"/>
    <w:lsdException w:name="Medium List 1 Accent 1" w:uiPriority="65"/>
    <w:lsdException w:name="HTML Cite" w:semiHidden="true" w:unhideWhenUsed="true"/>
    <w:lsdException w:name="Colorful List Accent 2" w:uiPriority="72"/>
    <w:lsdException w:name="heading 5" w:uiPriority="9" w:semiHidden="true" w:unhideWhenUsed="true" w:qFormat="true"/>
    <w:lsdException w:name="Light Grid Accent 2" w:uiPriority="62"/>
    <w:lsdException w:name="Grid Table 7 Colorful Accent 3" w:uiPriority="52"/>
    <w:lsdException w:name="List Table 1 Light Accent 4" w:uiPriority="46"/>
    <w:lsdException w:name="Grid Table 5 Dark Accent 4" w:uiPriority="50"/>
    <w:lsdException w:name="List Table 6 Colorful" w:uiPriority="51"/>
    <w:lsdException w:name="Table Subtle 1" w:semiHidden="true" w:unhideWhenUsed="true"/>
    <w:lsdException w:name="Table Columns 3" w:semiHidden="true" w:unhideWhenUsed="true"/>
    <w:lsdException w:name="Medium List 2 Accent 5" w:uiPriority="66"/>
    <w:lsdException w:name="Light List Accent 2" w:uiPriority="61"/>
    <w:lsdException w:name="Grid Table 6 Colorful Accent 1" w:uiPriority="51"/>
    <w:lsdException w:name="List Table 3 Accent 5" w:uiPriority="48"/>
    <w:lsdException w:name="Table Columns 5" w:semiHidden="true" w:unhideWhenUsed="true"/>
    <w:lsdException w:name="HTML Bottom of Form" w:semiHidden="true" w:unhideWhenUsed="true"/>
    <w:lsdException w:name="Smart Hyperlink" w:semiHidden="true" w:unhideWhenUsed="true"/>
    <w:lsdException w:name="TOC Heading" w:uiPriority="39" w:semiHidden="true" w:unhideWhenUsed="true" w:qFormat="true"/>
    <w:lsdException w:name="No List" w:semiHidden="true" w:unhideWhenUsed="true"/>
    <w:lsdException w:name="Grid Table 1 Light Accent 5" w:uiPriority="46"/>
    <w:lsdException w:name="List Table 6 Colorful Accent 5" w:uiPriority="51"/>
    <w:lsdException w:name="Light List Accent 5" w:uiPriority="61"/>
    <w:lsdException w:name="Light Grid Accent 6" w:uiPriority="62"/>
    <w:lsdException w:name="Medium List 1" w:uiPriority="65"/>
    <w:lsdException w:name="List Table 4 Accent 2" w:uiPriority="49"/>
    <w:lsdException w:name="Colorful List Accent 4" w:uiPriority="72"/>
    <w:lsdException w:name="Grid Table 3 Accent 1" w:uiPriority="48"/>
    <w:lsdException w:name="Table Web 3" w:semiHidden="true" w:unhideWhenUsed="true"/>
    <w:lsdException w:name="Smart Link" w:semiHidden="true" w:unhideWhenUsed="true"/>
    <w:lsdException w:name="Normal Table" w:semiHidden="true" w:unhideWhenUsed="true"/>
    <w:lsdException w:name="annotation reference" w:semiHidden="true" w:unhideWhenUsed="true"/>
    <w:lsdException w:name="Colorful List Accent 5" w:uiPriority="72"/>
    <w:lsdException w:name="Table Grid 6" w:semiHidden="true" w:unhideWhenUsed="true"/>
    <w:lsdException w:name="heading 9" w:uiPriority="9" w:semiHidden="true" w:unhideWhenUsed="true" w:qFormat="true"/>
    <w:lsdException w:name="Grid Table 1 Light Accent 2" w:uiPriority="46"/>
    <w:lsdException w:name="Grid Table 5 Dark Accent 5" w:uiPriority="50"/>
    <w:lsdException w:name="Plain Table 4" w:uiPriority="44"/>
    <w:lsdException w:name="Table 3D effects 2" w:semiHidden="true" w:unhideWhenUsed="true"/>
    <w:lsdException w:name="Hashtag" w:semiHidden="true" w:unhideWhenUsed="true"/>
    <w:lsdException w:name="index 3" w:semiHidden="true" w:unhideWhenUsed="true"/>
    <w:lsdException w:name="Table Professional" w:semiHidden="true" w:unhideWhenUsed="true"/>
    <w:lsdException w:name="Light Grid" w:uiPriority="62"/>
    <w:lsdException w:name="Grid Table 6 Colorful" w:uiPriority="51"/>
    <w:lsdException w:name="Normal" w:uiPriority="0" w:qFormat="true"/>
    <w:lsdException w:name="macro" w:semiHidden="true" w:unhideWhenUsed="true"/>
    <w:lsdException w:name="Light Grid Accent 5" w:uiPriority="62"/>
    <w:lsdException w:name="Colorful List Accent 3" w:uiPriority="72"/>
    <w:lsdException w:name="page number" w:semiHidden="true" w:unhideWhenUsed="true"/>
    <w:lsdException w:name="List Table 5 Dark Accent 2" w:uiPriority="50"/>
    <w:lsdException w:name="endnote reference" w:semiHidden="true" w:unhideWhenUsed="true"/>
    <w:lsdException w:name="Title" w:uiPriority="10" w:qFormat="true"/>
    <w:lsdException w:name="Medium Shading 1 Accent 2" w:uiPriority="63"/>
    <w:lsdException w:name="List Table 1 Light" w:uiPriority="46"/>
    <w:lsdException w:name="List Table 7 Colorful Accent 4" w:uiPriority="52"/>
    <w:lsdException w:name="footnote text" w:semiHidden="true" w:unhideWhenUsed="true"/>
    <w:lsdException w:name="HTML Acronym" w:semiHidden="true" w:unhideWhenUsed="true"/>
    <w:lsdException w:name="List Bullet 3" w:semiHidden="true" w:unhideWhenUsed="true"/>
    <w:lsdException w:name="Grid Table 4 Accent 5" w:uiPriority="49"/>
    <w:lsdException w:name="Light List Accent 6" w:uiPriority="61"/>
    <w:lsdException w:name="Table List 2" w:semiHidden="true" w:unhideWhenUsed="true"/>
    <w:lsdException w:name="Table Columns 1" w:semiHidden="true" w:unhideWhenUsed="true"/>
    <w:lsdException w:name="Grid Table 5 Dark" w:uiPriority="50"/>
    <w:lsdException w:name="Table Grid" w:uiPriority="39"/>
    <w:lsdException w:name="List Table 5 Dark Accent 6" w:uiPriority="50"/>
    <w:lsdException w:name="toc 9" w:uiPriority="39" w:semiHidden="true" w:unhideWhenUsed="true"/>
    <w:lsdException w:name="Medium Grid 1 Accent 3" w:uiPriority="67"/>
    <w:lsdException w:name="index 4" w:semiHidden="true" w:unhideWhenUsed="true"/>
    <w:lsdException w:name="Medium Grid 2 Accent 6" w:uiPriority="68"/>
    <w:lsdException w:name="Grid Table Light" w:uiPriority="40"/>
    <w:lsdException w:name="Outline List 1" w:semiHidden="true" w:unhideWhenUsed="true"/>
    <w:lsdException w:name="E-mail Signature" w:semiHidden="true" w:unhideWhenUsed="true"/>
    <w:lsdException w:name="Grid Table 7 Colorful Accent 1" w:uiPriority="52"/>
    <w:lsdException w:name="Table Classic 1" w:semiHidden="true" w:unhideWhenUsed="true"/>
    <w:lsdException w:name="Medium List 1 Accent 6" w:uiPriority="65"/>
    <w:lsdException w:name="Grid Table 1 Light" w:uiPriority="46"/>
    <w:lsdException w:name="Table 3D effects 1" w:semiHidden="true" w:unhideWhenUsed="true"/>
    <w:lsdException w:name="Table Grid 3" w:semiHidden="true" w:unhideWhenUsed="true"/>
    <w:lsdException w:name="Table List 4" w:semiHidden="true" w:unhideWhenUsed="true"/>
    <w:lsdException w:name="index 6" w:semiHidden="true" w:unhideWhenUsed="true"/>
    <w:lsdException w:name="Medium Shading 1 Accent 3" w:uiPriority="63"/>
    <w:lsdException w:name="Table Web 1" w:semiHidden="true" w:unhideWhenUsed="true"/>
    <w:lsdException w:name="Light List" w:uiPriority="61"/>
    <w:lsdException w:name="Grid Table 4 Accent 4" w:uiPriority="49"/>
    <w:lsdException w:name="Medium Shading 1 Accent 4" w:uiPriority="63"/>
    <w:lsdException w:name="List Table 1 Light Accent 5" w:uiPriority="46"/>
    <w:lsdException w:name="Subtle Emphasis" w:uiPriority="19" w:qFormat="true"/>
    <w:lsdException w:name="List Table 2 Accent 6" w:uiPriority="47"/>
    <w:lsdException w:name="List Table 4 Accent 5" w:uiPriority="49"/>
    <w:lsdException w:name="List Table 2" w:uiPriority="47"/>
    <w:lsdException w:name="Light Shading Accent 5" w:uiPriority="60"/>
    <w:lsdException w:name="Medium Grid 1 Accent 1" w:uiPriority="67"/>
    <w:lsdException w:name="Grid Table 5 Dark Accent 1" w:uiPriority="50"/>
    <w:lsdException w:name="Light List Accent 4" w:uiPriority="61"/>
    <w:lsdException w:name="List 3" w:semiHidden="true" w:unhideWhenUsed="true"/>
    <w:lsdException w:name="List Table 3 Accent 3" w:uiPriority="48"/>
    <w:lsdException w:name="Light Shading Accent 1" w:uiPriority="60"/>
    <w:lsdException w:name="Medium List 1 Accent 4" w:uiPriority="65"/>
    <w:lsdException w:name="List Table 7 Colorful Accent 5" w:uiPriority="52"/>
    <w:lsdException w:name="Plain Table 3" w:uiPriority="43"/>
    <w:lsdException w:name="line number" w:semiHidden="true" w:unhideWhenUsed="true"/>
    <w:lsdException w:name="List Number 3" w:semiHidden="true" w:unhideWhenUsed="true"/>
    <w:lsdException w:name="Light Shading Accent 4" w:uiPriority="60"/>
    <w:lsdException w:name="Colorful Shading Accent 6" w:uiPriority="71"/>
    <w:lsdException w:name="Mention" w:semiHidden="true" w:unhideWhenUsed="true"/>
    <w:lsdException w:name="List Table 6 Colorful Accent 3" w:uiPriority="51"/>
    <w:lsdException w:name="Grid Table 6 Colorful Accent 6" w:uiPriority="51"/>
    <w:lsdException w:name="Medium Grid 1 Accent 6" w:uiPriority="67"/>
    <w:lsdException w:name="header" w:semiHidden="true" w:unhideWhenUsed="true"/>
    <w:lsdException w:name="Colorful Shading Accent 4" w:uiPriority="71"/>
    <w:lsdException w:name="envelope address" w:semiHidden="true" w:unhideWhenUsed="true"/>
    <w:lsdException w:name="Colorful Shading Accent 2" w:uiPriority="71"/>
    <w:lsdException w:name="Dark List Accent 6" w:uiPriority="70"/>
    <w:lsdException w:name="Balloon Text" w:semiHidden="true" w:unhideWhenUsed="true"/>
    <w:lsdException w:name="Table Columns 2" w:semiHidden="true" w:unhideWhenUsed="true"/>
    <w:lsdException w:name="Medium Shading 2 Accent 4" w:uiPriority="64"/>
    <w:lsdException w:name="Light Shading Accent 2" w:uiPriority="60"/>
    <w:lsdException w:name="HTML Keyboard" w:semiHidden="true" w:unhideWhenUsed="true"/>
    <w:lsdException w:name="List Table 1 Light Accent 3" w:uiPriority="46"/>
    <w:lsdException w:name="Body Text 2" w:semiHidden="true" w:unhideWhenUsed="true"/>
    <w:lsdException w:name="Normal (Web)" w:semiHidden="true" w:unhideWhenUsed="true"/>
    <w:lsdException w:name="heading 2" w:uiPriority="9" w:semiHidden="true" w:unhideWhenUsed="true" w:qFormat="true"/>
    <w:lsdException w:name="HTML Typewriter" w:semiHidden="true" w:unhideWhenUsed="true"/>
    <w:lsdException w:name="List Table 2 Accent 2" w:uiPriority="47"/>
    <w:lsdException w:name="Medium Shading 2 Accent 6" w:uiPriority="64"/>
    <w:lsdException w:name="Table Classic 2" w:semiHidden="true" w:unhideWhenUsed="true"/>
    <w:lsdException w:name="Colorful List Accent 6" w:uiPriority="72"/>
    <w:lsdException w:name="Table Grid 1" w:semiHidden="true" w:unhideWhenUsed="true"/>
    <w:lsdException w:name="Colorful Shading Accent 3" w:uiPriority="71"/>
    <w:lsdException w:name="Colorful Grid" w:uiPriority="73"/>
    <w:lsdException w:name="Medium Shading 1" w:uiPriority="63"/>
    <w:lsdException w:name="HTML Definition" w:semiHidden="true" w:unhideWhenUsed="true"/>
    <w:lsdException w:name="Medium Grid 2" w:uiPriority="68"/>
    <w:lsdException w:name="List Table 6 Colorful Accent 2" w:uiPriority="51"/>
    <w:lsdException w:name="Note Heading" w:semiHidden="true" w:unhideWhenUsed="true"/>
    <w:lsdException w:name="List Table 7 Colorful" w:uiPriority="52"/>
    <w:lsdException w:name="Grid Table 6 Colorful Accent 3" w:uiPriority="51"/>
    <w:lsdException w:name="Table Colorful 1" w:semiHidden="true" w:unhideWhenUsed="true"/>
    <w:lsdException w:name="Medium Grid 3 Accent 6" w:uiPriority="69"/>
    <w:lsdException w:name="Colorful List" w:uiPriority="72"/>
    <w:lsdException w:name="Medium List 1 Accent 5" w:uiPriority="65"/>
    <w:lsdException w:name="Hyperlink" w:semiHidden="true" w:unhideWhenUsed="true"/>
    <w:lsdException w:name="Signature" w:semiHidden="true" w:unhideWhenUsed="true"/>
    <w:lsdException w:name="Grid Table 7 Colorful Accent 6" w:uiPriority="52"/>
    <w:lsdException w:name="Table Grid 5" w:semiHidden="true" w:unhideWhenUsed="true"/>
    <w:lsdException w:name="List Table 4" w:uiPriority="49"/>
    <w:lsdException w:name="toc 5" w:uiPriority="39" w:semiHidden="true" w:unhideWhenUsed="true"/>
    <w:lsdException w:name="index 1" w:semiHidden="true" w:unhideWhenUsed="true"/>
    <w:lsdException w:name="Intense Reference" w:uiPriority="32" w:qFormat="true"/>
    <w:lsdException w:name="toc 1" w:uiPriority="39" w:semiHidden="true" w:unhideWhenUsed="true"/>
    <w:lsdException w:name="Revision" w:semiHidden="true"/>
    <w:lsdException w:name="Strong" w:uiPriority="22" w:qFormat="true"/>
    <w:lsdException w:name="Grid Table 2 Accent 4" w:uiPriority="47"/>
    <w:lsdException w:name="Medium Grid 3 Accent 4" w:uiPriority="69"/>
    <w:lsdException w:name="Table Colorful 3" w:semiHidden="true" w:unhideWhenUsed="true"/>
    <w:lsdException w:name="Outline List 2" w:semiHidden="true" w:unhideWhenUsed="true"/>
    <w:lsdException w:name="toc 8" w:uiPriority="39" w:semiHidden="true" w:unhideWhenUsed="true"/>
    <w:lsdException w:name="heading 6" w:uiPriority="9" w:semiHidden="true" w:unhideWhenUsed="true" w:qFormat="true"/>
    <w:lsdException w:name="Grid Table 6 Colorful Accent 2" w:uiPriority="51"/>
    <w:lsdException w:name="heading 7" w:uiPriority="9" w:semiHidden="true" w:unhideWhenUsed="true" w:qFormat="true"/>
    <w:lsdException w:name="Medium Grid 3 Accent 1" w:uiPriority="69"/>
    <w:lsdException w:name="table of authorities" w:semiHidden="true" w:unhideWhenUsed="true"/>
    <w:lsdException w:name="Grid Table 3 Accent 6" w:uiPriority="48"/>
    <w:lsdException w:name="List Table 5 Dark Accent 5" w:uiPriority="50"/>
    <w:lsdException w:name="Dark List" w:uiPriority="70"/>
    <w:lsdException w:name="Light Grid Accent 1" w:uiPriority="62"/>
    <w:lsdException w:name="List" w:semiHidden="true" w:unhideWhenUsed="true"/>
    <w:lsdException w:name="Table Colorful 2" w:semiHidden="true" w:unhideWhenUsed="true"/>
    <w:lsdException w:name="Light Grid Accent 4" w:uiPriority="62"/>
    <w:lsdException w:name="HTML Sample" w:semiHidden="true" w:unhideWhenUsed="true"/>
    <w:lsdException w:name="List Table 7 Colorful Accent 6" w:uiPriority="52"/>
    <w:lsdException w:name="Medium Grid 1 Accent 5" w:uiPriority="67"/>
    <w:lsdException w:name="Grid Table 2 Accent 6" w:uiPriority="47"/>
    <w:lsdException w:name="List Table 7 Colorful Accent 1" w:uiPriority="52"/>
    <w:lsdException w:name="List Table 4 Accent 1" w:uiPriority="49"/>
    <w:lsdException w:name="Dark List Accent 1" w:uiPriority="70"/>
    <w:lsdException w:name="Table Classic 4" w:semiHidden="true" w:unhideWhenUsed="true"/>
  </w:latentStyles>
  <w:style w:type="paragraph" w:styleId="000005" w:default="true">
    <w:name w:val="Normal"/>
    <w:qFormat/>
    <w:pPr>
      <w:widowControl w:val="false"/>
      <w:jc w:val="both"/>
    </w:pPr>
  </w:style>
  <w:style w:type="paragraph" w:styleId="uvxc87">
    <w:name w:val="heading 3"/>
    <w:basedOn w:val="000005"/>
    <w:next w:val="000005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00000b" w:customStyle="true">
    <w:name w:val="页脚 字符"/>
    <w:basedOn w:val="000006"/>
    <w:link w:val="00000c"/>
    <w:uiPriority w:val="99"/>
    <w:rsid w:val="009A6ABB"/>
    <w:rPr>
      <w:sz w:val="18"/>
      <w:szCs w:val="18"/>
    </w:rPr>
  </w:style>
  <w:style w:type="paragraph" w:styleId="000009">
    <w:name w:val="header"/>
    <w:basedOn w:val="000005"/>
    <w:link w:val="00000a"/>
    <w:uiPriority w:val="99"/>
    <w:unhideWhenUsed/>
    <w:rsid w:val="009A6ABB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e">
    <w:name w:val="List Paragraph"/>
    <w:basedOn w:val=""/>
    <w:uiPriority w:val="34"/>
    <w:qFormat/>
    <w:rsid w:val="00466217"/>
    <w:pPr>
      <w:widowControl w:val="false"/>
      <w:tabs/>
      <w:ind w:firstLine="420" w:firstLineChars="200"/>
      <w:jc w:val="both"/>
    </w:pPr>
  </w:style>
  <w:style w:type="paragraph" w:styleId="94k5c9">
    <w:name w:val="heading 3"/>
    <w:basedOn w:val="000005"/>
    <w:next w:val="000005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mxagct">
    <w:name w:val="heading 3"/>
    <w:basedOn w:val="000005"/>
    <w:next w:val="000005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k58n4y">
    <w:name w:val="heading 3"/>
    <w:basedOn w:val="000005"/>
    <w:next w:val="000005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00007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6" w:default="true">
    <w:name w:val="Default Paragraph Font"/>
    <w:uiPriority w:val="1"/>
    <w:semiHidden/>
    <w:unhideWhenUsed/>
  </w:style>
  <w:style w:type="paragraph" w:styleId="00000c">
    <w:name w:val="footer"/>
    <w:basedOn w:val="000005"/>
    <w:link w:val="00000b"/>
    <w:uiPriority w:val="99"/>
    <w:unhideWhenUsed/>
    <w:rsid w:val="009A6ABB"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paragraph" w:styleId="6m6gq0">
    <w:name w:val="heading 3"/>
    <w:basedOn w:val="000005"/>
    <w:next w:val="000005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styleId="00000a" w:customStyle="true">
    <w:name w:val="页眉 字符"/>
    <w:basedOn w:val="000006"/>
    <w:link w:val="000009"/>
    <w:uiPriority w:val="99"/>
    <w:rsid w:val="009A6ABB"/>
    <w:rPr>
      <w:sz w:val="18"/>
      <w:szCs w:val="18"/>
    </w:rPr>
  </w:style>
  <w:style w:type="numbering" w:styleId="000008" w:default="true">
    <w:name w:val="No List"/>
    <w:uiPriority w:val="99"/>
    <w:semiHidden/>
    <w:unhideWhenUsed/>
  </w:style>
  <w:style w:type="character" w:styleId="00000f">
    <w:name w:val="Hyperlink"/>
    <w:basedOn w:val="000006"/>
    <w:uiPriority w:val="99"/>
    <w:unhideWhenUsed/>
    <w:rsid w:val="00B371B3"/>
    <w:rPr>
      <w:color w:val="0563C1" w:themeColor="hyperlink"/>
      <w:u w:val="single"/>
    </w:rPr>
  </w:style>
  <w:style w:type="table" w:styleId="000010">
    <w:name w:val="Table Grid"/>
    <w:basedOn w:val="000007"/>
    <w:uiPriority w:val="39"/>
    <w:rsid w:val="00B2013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0d">
    <w:name w:val="Unresolved Mention"/>
    <w:basedOn w:val="000006"/>
    <w:uiPriority w:val="99"/>
    <w:semiHidden/>
    <w:unhideWhenUsed/>
    <w:rsid w:val="00B371B3"/>
    <w:rPr>
      <w:color w:val="605E5C"/>
      <w:shd w:val="clear" w:color="auto" w:fill="E1DFDD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4" Type="http://schemas.openxmlformats.org/officeDocument/2006/relationships/fontTable" Target="fontTable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7" Type="http://schemas.openxmlformats.org/officeDocument/2006/relationships/image" Target="media/image1.jpg" /><Relationship Id="rId1" Type="http://schemas.openxmlformats.org/officeDocument/2006/relationships/settings" Target="settings.xml" /><Relationship Id="rId3" Type="http://schemas.openxmlformats.org/officeDocument/2006/relationships/endnotes" Target="endnotes.xml" /><Relationship Id="rId5" Type="http://schemas.openxmlformats.org/officeDocument/2006/relationships/theme" Target="theme/theme1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2025-04-05T12:02:37Z</dcterms:created>
  <dcterms:modified xsi:type="dcterms:W3CDTF">2025-04-05T12:02:37Z</dcterms:modified>
</cp:coreProperties>
</file>