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W w:type="dxa" w:w="7200"/>
            <w:tcBorders>
              <w:top w:val="none" w:color="FFFFFF" w:sz="0"/>
              <w:left w:val="none" w:color="FFFFFF" w:sz="0"/>
              <w:bottom w:val="none" w:color="FFFFFF" w:sz="0"/>
              <w:right w:val="none" w:color="FFFFFF" w:sz="0"/>
            </w:tcBorders>
            <w:shd w:fill="7B3F6E" w:val="clear"/>
            <w:tcMar>
              <w:top w:type="dxa" w:w="300"/>
              <w:left w:type="dxa" w:w="300"/>
              <w:bottom w:type="dxa" w:w="300"/>
              <w:right w:type="dxa" w:w="200"/>
            </w:tcMar>
            <w:vAlign w:val="center"/>
          </w:tcPr>
          <w:p>
            <w:r>
              <w:rPr>
                <w:rFonts w:ascii="Arial" w:cs="Arial" w:eastAsia="Arial" w:hAnsi="Arial"/>
                <w:b/>
                <w:bCs/>
                <w:color w:val="FFFFFF"/>
                <w:sz w:val="52"/>
                <w:szCs w:val="52"/>
              </w:rPr>
              <w:t xml:space="preserve">Gbonoumi Grâce FAYALO</w:t>
            </w:r>
          </w:p>
          <w:p>
            <w:pPr>
              <w:spacing w:before="80"/>
            </w:pPr>
            <w:r>
              <w:rPr>
                <w:rFonts w:ascii="Arial" w:cs="Arial" w:eastAsia="Arial" w:hAnsi="Arial"/>
                <w:i/>
                <w:iCs/>
                <w:color w:val="E8D8F5"/>
                <w:sz w:val="26"/>
                <w:szCs w:val="26"/>
              </w:rPr>
              <w:t xml:space="preserve">Étudiante en Statistique Appliquée</w:t>
            </w:r>
          </w:p>
        </w:tc>
        <w:tc>
          <w:tcPr>
            <w:tcW w:type="dxa" w:w="2906"/>
            <w:tcBorders>
              <w:top w:val="none" w:color="FFFFFF" w:sz="0"/>
              <w:left w:val="none" w:color="FFFFFF" w:sz="0"/>
              <w:bottom w:val="none" w:color="FFFFFF" w:sz="0"/>
              <w:right w:val="none" w:color="FFFFFF" w:sz="0"/>
            </w:tcBorders>
            <w:shd w:fill="F3EEF8" w:val="clear"/>
            <w:tcMar>
              <w:top w:type="dxa" w:w="200"/>
              <w:left w:type="dxa" w:w="200"/>
              <w:bottom w:type="dxa" w:w="200"/>
              <w:right w:type="dxa" w:w="200"/>
            </w:tcMar>
            <w:vAlign w:val="center"/>
          </w:tcPr>
          <w:p>
            <w:pPr>
              <w:spacing w:before="40" w:after="40"/>
            </w:pPr>
            <w:r>
              <w:rPr>
                <w:rFonts w:ascii="Arial" w:cs="Arial" w:eastAsia="Arial" w:hAnsi="Arial"/>
                <w:color w:val="2C1A3E"/>
                <w:sz w:val="18"/>
                <w:szCs w:val="18"/>
              </w:rPr>
              <w:t xml:space="preserve">📍 Parakou, Bénin</w:t>
            </w:r>
          </w:p>
          <w:p>
            <w:pPr>
              <w:spacing w:before="40" w:after="40"/>
            </w:pPr>
            <w:r>
              <w:rPr>
                <w:rFonts w:ascii="Arial" w:cs="Arial" w:eastAsia="Arial" w:hAnsi="Arial"/>
                <w:color w:val="2C1A3E"/>
                <w:sz w:val="18"/>
                <w:szCs w:val="18"/>
              </w:rPr>
              <w:t xml:space="preserve">📞 0143219266</w:t>
            </w:r>
          </w:p>
          <w:p>
            <w:pPr>
              <w:spacing w:before="40" w:after="40"/>
            </w:pPr>
            <w:r>
              <w:rPr>
                <w:rFonts w:ascii="Arial" w:cs="Arial" w:eastAsia="Arial" w:hAnsi="Arial"/>
                <w:color w:val="2C1A3E"/>
                <w:sz w:val="18"/>
                <w:szCs w:val="18"/>
              </w:rPr>
              <w:t xml:space="preserve">✉ fayalogrc8@gmail.com</w:t>
            </w:r>
          </w:p>
          <w:p>
            <w:pPr>
              <w:spacing w:before="40" w:after="40"/>
            </w:pPr>
            <w:r>
              <w:rPr>
                <w:rFonts w:ascii="Arial" w:cs="Arial" w:eastAsia="Arial" w:hAnsi="Arial"/>
                <w:b/>
                <w:bCs/>
                <w:color w:val="7B3F6E"/>
                <w:sz w:val="18"/>
                <w:szCs w:val="18"/>
              </w:rPr>
              <w:t xml:space="preserve">✅ Disponible immédiatement</w:t>
            </w:r>
          </w:p>
        </w:tc>
      </w:tr>
    </w:tbl>
    <w:p>
      <w:pPr>
        <w:spacing w:before="200" w:after="0"/>
      </w:pPr>
    </w:p>
    <w:p>
      <w:pPr>
        <w:pBdr>
          <w:bottom w:val="single" w:color="7B3F6E" w:sz="12" w:space="4"/>
        </w:pBdr>
        <w:spacing w:before="240" w:after="80"/>
      </w:pPr>
      <w:r>
        <w:rPr>
          <w:rFonts w:ascii="Arial" w:cs="Arial" w:eastAsia="Arial" w:hAnsi="Arial"/>
          <w:b/>
          <w:bCs/>
          <w:color w:val="7B3F6E"/>
          <w:sz w:val="24"/>
          <w:szCs w:val="24"/>
        </w:rPr>
        <w:t xml:space="preserve">PROFIL</w:t>
      </w:r>
    </w:p>
    <w:p>
      <w:pPr>
        <w:spacing w:before="80" w:after="120"/>
      </w:pPr>
      <w:r>
        <w:rPr>
          <w:rFonts w:ascii="Arial" w:cs="Arial" w:eastAsia="Arial" w:hAnsi="Arial"/>
          <w:color w:val="2C1A3E"/>
          <w:sz w:val="20"/>
          <w:szCs w:val="20"/>
        </w:rPr>
        <w:t xml:space="preserve">Étudiante en Licence 1 de Statistique Appliquée à l'Université de Parakou. Motivée, rigoureuse et dotée d'un bon sens relationnel, je possède une expérience en prospection commerciale et en relation client. Passionnée par les données, la programmation et le codage, je souhaite mettre mes compétences d'analyse, de communication et d'organisation au service d'une organisation dynamique.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600"/>
        <w:gridCol w:w="450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300"/>
            </w:tcMar>
          </w:tcPr>
          <w:p>
            <w:pPr>
              <w:pBdr>
                <w:bottom w:val="single" w:color="7B3F6E" w:sz="12" w:space="4"/>
              </w:pBdr>
              <w:spacing w:before="240" w:after="80"/>
            </w:pPr>
            <w:r>
              <w:rPr>
                <w:rFonts w:ascii="Arial" w:cs="Arial" w:eastAsia="Arial" w:hAnsi="Arial"/>
                <w:b/>
                <w:bCs/>
                <w:color w:val="7B3F6E"/>
                <w:sz w:val="24"/>
                <w:szCs w:val="24"/>
              </w:rPr>
              <w:t xml:space="preserve">COMPÉTENCES</w:t>
            </w:r>
          </w:p>
          <w:p>
            <w:pPr>
              <w:pStyle w:val="ListParagraph"/>
              <w:numPr>
                <w:ilvl w:val="0"/>
                <w:numId w:val="2"/>
              </w:numPr>
              <w:spacing w:before="40" w:after="40"/>
            </w:pPr>
            <w:r>
              <w:rPr>
                <w:rFonts w:ascii="Arial" w:cs="Arial" w:eastAsia="Arial" w:hAnsi="Arial"/>
                <w:color w:val="2C1A3E"/>
                <w:sz w:val="20"/>
                <w:szCs w:val="20"/>
              </w:rPr>
              <w:t xml:space="preserve">Suivi de la clientèle</w:t>
            </w:r>
          </w:p>
          <w:p>
            <w:pPr>
              <w:pStyle w:val="ListParagraph"/>
              <w:numPr>
                <w:ilvl w:val="0"/>
                <w:numId w:val="2"/>
              </w:numPr>
              <w:spacing w:before="40" w:after="40"/>
            </w:pPr>
            <w:r>
              <w:rPr>
                <w:rFonts w:ascii="Arial" w:cs="Arial" w:eastAsia="Arial" w:hAnsi="Arial"/>
                <w:color w:val="2C1A3E"/>
                <w:sz w:val="20"/>
                <w:szCs w:val="20"/>
              </w:rPr>
              <w:t xml:space="preserve">Résistance au stress</w:t>
            </w:r>
          </w:p>
          <w:p>
            <w:pPr>
              <w:pStyle w:val="ListParagraph"/>
              <w:numPr>
                <w:ilvl w:val="0"/>
                <w:numId w:val="2"/>
              </w:numPr>
              <w:spacing w:before="40" w:after="40"/>
            </w:pPr>
            <w:r>
              <w:rPr>
                <w:rFonts w:ascii="Arial" w:cs="Arial" w:eastAsia="Arial" w:hAnsi="Arial"/>
                <w:color w:val="2C1A3E"/>
                <w:sz w:val="20"/>
                <w:szCs w:val="20"/>
              </w:rPr>
              <w:t xml:space="preserve">Outils de bureautique</w:t>
            </w:r>
          </w:p>
          <w:p>
            <w:pPr>
              <w:pStyle w:val="ListParagraph"/>
              <w:numPr>
                <w:ilvl w:val="0"/>
                <w:numId w:val="2"/>
              </w:numPr>
              <w:spacing w:before="40" w:after="40"/>
            </w:pPr>
            <w:r>
              <w:rPr>
                <w:rFonts w:ascii="Arial" w:cs="Arial" w:eastAsia="Arial" w:hAnsi="Arial"/>
                <w:color w:val="2C1A3E"/>
                <w:sz w:val="20"/>
                <w:szCs w:val="20"/>
              </w:rPr>
              <w:t xml:space="preserve">Négociation de contrats</w:t>
            </w:r>
          </w:p>
          <w:p>
            <w:pPr>
              <w:pStyle w:val="ListParagraph"/>
              <w:numPr>
                <w:ilvl w:val="0"/>
                <w:numId w:val="2"/>
              </w:numPr>
              <w:spacing w:before="40" w:after="40"/>
            </w:pPr>
            <w:r>
              <w:rPr>
                <w:rFonts w:ascii="Arial" w:cs="Arial" w:eastAsia="Arial" w:hAnsi="Arial"/>
                <w:color w:val="2C1A3E"/>
                <w:sz w:val="20"/>
                <w:szCs w:val="20"/>
              </w:rPr>
              <w:t xml:space="preserve">Présentations commerciales</w:t>
            </w:r>
          </w:p>
          <w:p>
            <w:pPr>
              <w:pStyle w:val="ListParagraph"/>
              <w:numPr>
                <w:ilvl w:val="0"/>
                <w:numId w:val="2"/>
              </w:numPr>
              <w:spacing w:before="40" w:after="40"/>
            </w:pPr>
            <w:r>
              <w:rPr>
                <w:rFonts w:ascii="Arial" w:cs="Arial" w:eastAsia="Arial" w:hAnsi="Arial"/>
                <w:color w:val="2C1A3E"/>
                <w:sz w:val="20"/>
                <w:szCs w:val="20"/>
              </w:rPr>
              <w:t xml:space="preserve">Créativité dans les solutions</w:t>
            </w:r>
          </w:p>
          <w:p>
            <w:pPr>
              <w:pStyle w:val="ListParagraph"/>
              <w:numPr>
                <w:ilvl w:val="0"/>
                <w:numId w:val="2"/>
              </w:numPr>
              <w:spacing w:before="40" w:after="40"/>
            </w:pPr>
            <w:r>
              <w:rPr>
                <w:rFonts w:ascii="Arial" w:cs="Arial" w:eastAsia="Arial" w:hAnsi="Arial"/>
                <w:color w:val="2C1A3E"/>
                <w:sz w:val="20"/>
                <w:szCs w:val="20"/>
              </w:rPr>
              <w:t xml:space="preserve">Écoute des besoins clients</w:t>
            </w:r>
          </w:p>
          <w:p>
            <w:pPr>
              <w:pStyle w:val="ListParagraph"/>
              <w:numPr>
                <w:ilvl w:val="0"/>
                <w:numId w:val="2"/>
              </w:numPr>
              <w:spacing w:before="40" w:after="40"/>
            </w:pPr>
            <w:r>
              <w:rPr>
                <w:rFonts w:ascii="Arial" w:cs="Arial" w:eastAsia="Arial" w:hAnsi="Arial"/>
                <w:color w:val="2C1A3E"/>
                <w:sz w:val="20"/>
                <w:szCs w:val="20"/>
              </w:rPr>
              <w:t xml:space="preserve">Rigueur dans le suivi</w:t>
            </w:r>
          </w:p>
          <w:p>
            <w:pPr>
              <w:pStyle w:val="ListParagraph"/>
              <w:numPr>
                <w:ilvl w:val="0"/>
                <w:numId w:val="2"/>
              </w:numPr>
              <w:spacing w:before="40" w:after="40"/>
            </w:pPr>
            <w:r>
              <w:rPr>
                <w:rFonts w:ascii="Arial" w:cs="Arial" w:eastAsia="Arial" w:hAnsi="Arial"/>
                <w:color w:val="2C1A3E"/>
                <w:sz w:val="20"/>
                <w:szCs w:val="20"/>
              </w:rPr>
              <w:t xml:space="preserve">Adaptabilité aux changements de marché</w:t>
            </w:r>
          </w:p>
        </w:tc>
        <w:tc>
          <w:tcPr>
            <w:tcW w:type="dxa" w:w="4506"/>
            <w:tcBorders>
              <w:top w:val="none" w:color="FFFFFF" w:sz="0"/>
              <w:left w:val="none" w:color="FFFFFF" w:sz="0"/>
              <w:bottom w:val="none" w:color="FFFFFF" w:sz="0"/>
              <w:right w:val="none" w:color="FFFFFF" w:sz="0"/>
            </w:tcBorders>
            <w:tcMar>
              <w:top w:type="dxa" w:w="0"/>
              <w:left w:type="dxa" w:w="300"/>
              <w:bottom w:type="dxa" w:w="0"/>
              <w:right w:type="dxa" w:w="0"/>
            </w:tcMar>
          </w:tcPr>
          <w:p>
            <w:pPr>
              <w:pBdr>
                <w:bottom w:val="single" w:color="7B3F6E" w:sz="12" w:space="4"/>
              </w:pBdr>
              <w:spacing w:before="240" w:after="80"/>
            </w:pPr>
            <w:r>
              <w:rPr>
                <w:rFonts w:ascii="Arial" w:cs="Arial" w:eastAsia="Arial" w:hAnsi="Arial"/>
                <w:b/>
                <w:bCs/>
                <w:color w:val="7B3F6E"/>
                <w:sz w:val="24"/>
                <w:szCs w:val="24"/>
              </w:rPr>
              <w:t xml:space="preserve">LANGUES</w:t>
            </w:r>
          </w:p>
          <w:p>
            <w:pPr>
              <w:pStyle w:val="ListParagraph"/>
              <w:numPr>
                <w:ilvl w:val="0"/>
                <w:numId w:val="2"/>
              </w:numPr>
              <w:spacing w:before="40" w:after="40"/>
            </w:pPr>
            <w:r>
              <w:rPr>
                <w:rFonts w:ascii="Arial" w:cs="Arial" w:eastAsia="Arial" w:hAnsi="Arial"/>
                <w:color w:val="2C1A3E"/>
                <w:sz w:val="20"/>
                <w:szCs w:val="20"/>
              </w:rPr>
              <w:t xml:space="preserve">Français</w:t>
            </w:r>
          </w:p>
          <w:p>
            <w:pPr>
              <w:pStyle w:val="ListParagraph"/>
              <w:numPr>
                <w:ilvl w:val="0"/>
                <w:numId w:val="2"/>
              </w:numPr>
              <w:spacing w:before="40" w:after="40"/>
            </w:pPr>
            <w:r>
              <w:rPr>
                <w:rFonts w:ascii="Arial" w:cs="Arial" w:eastAsia="Arial" w:hAnsi="Arial"/>
                <w:color w:val="2C1A3E"/>
                <w:sz w:val="20"/>
                <w:szCs w:val="20"/>
              </w:rPr>
              <w:t xml:space="preserve">Anglais</w:t>
            </w:r>
          </w:p>
          <w:p>
            <w:pPr>
              <w:pStyle w:val="ListParagraph"/>
              <w:numPr>
                <w:ilvl w:val="0"/>
                <w:numId w:val="2"/>
              </w:numPr>
              <w:spacing w:before="40" w:after="40"/>
            </w:pPr>
            <w:r>
              <w:rPr>
                <w:rFonts w:ascii="Arial" w:cs="Arial" w:eastAsia="Arial" w:hAnsi="Arial"/>
                <w:color w:val="2C1A3E"/>
                <w:sz w:val="20"/>
                <w:szCs w:val="20"/>
              </w:rPr>
              <w:t xml:space="preserve">Fongbé</w:t>
            </w:r>
          </w:p>
          <w:p>
            <w:pPr>
              <w:pStyle w:val="ListParagraph"/>
              <w:numPr>
                <w:ilvl w:val="0"/>
                <w:numId w:val="2"/>
              </w:numPr>
              <w:spacing w:before="40" w:after="40"/>
            </w:pPr>
            <w:r>
              <w:rPr>
                <w:rFonts w:ascii="Arial" w:cs="Arial" w:eastAsia="Arial" w:hAnsi="Arial"/>
                <w:color w:val="2C1A3E"/>
                <w:sz w:val="20"/>
                <w:szCs w:val="20"/>
              </w:rPr>
              <w:t xml:space="preserve">Nago</w:t>
            </w:r>
          </w:p>
          <w:p>
            <w:pPr>
              <w:pStyle w:val="ListParagraph"/>
              <w:numPr>
                <w:ilvl w:val="0"/>
                <w:numId w:val="2"/>
              </w:numPr>
              <w:spacing w:before="40" w:after="40"/>
            </w:pPr>
            <w:r>
              <w:rPr>
                <w:rFonts w:ascii="Arial" w:cs="Arial" w:eastAsia="Arial" w:hAnsi="Arial"/>
                <w:color w:val="2C1A3E"/>
                <w:sz w:val="20"/>
                <w:szCs w:val="20"/>
              </w:rPr>
              <w:t xml:space="preserve">Mahi</w:t>
            </w:r>
          </w:p>
          <w:p>
            <w:pPr>
              <w:spacing w:before="160" w:after="80"/>
            </w:pPr>
          </w:p>
          <w:p>
            <w:pPr>
              <w:pBdr>
                <w:bottom w:val="single" w:color="7B3F6E" w:sz="12" w:space="4"/>
              </w:pBdr>
              <w:spacing w:before="240" w:after="80"/>
            </w:pPr>
            <w:r>
              <w:rPr>
                <w:rFonts w:ascii="Arial" w:cs="Arial" w:eastAsia="Arial" w:hAnsi="Arial"/>
                <w:b/>
                <w:bCs/>
                <w:color w:val="7B3F6E"/>
                <w:sz w:val="24"/>
                <w:szCs w:val="24"/>
              </w:rPr>
              <w:t xml:space="preserve">CENTRES D'INTÉRÊT</w:t>
            </w:r>
          </w:p>
          <w:p>
            <w:pPr>
              <w:pStyle w:val="ListParagraph"/>
              <w:numPr>
                <w:ilvl w:val="0"/>
                <w:numId w:val="2"/>
              </w:numPr>
              <w:spacing w:before="40" w:after="40"/>
            </w:pPr>
            <w:r>
              <w:rPr>
                <w:rFonts w:ascii="Arial" w:cs="Arial" w:eastAsia="Arial" w:hAnsi="Arial"/>
                <w:color w:val="2C1A3E"/>
                <w:sz w:val="20"/>
                <w:szCs w:val="20"/>
              </w:rPr>
              <w:t xml:space="preserve">Cuisine</w:t>
            </w:r>
          </w:p>
          <w:p>
            <w:pPr>
              <w:pStyle w:val="ListParagraph"/>
              <w:numPr>
                <w:ilvl w:val="0"/>
                <w:numId w:val="2"/>
              </w:numPr>
              <w:spacing w:before="40" w:after="40"/>
            </w:pPr>
            <w:r>
              <w:rPr>
                <w:rFonts w:ascii="Arial" w:cs="Arial" w:eastAsia="Arial" w:hAnsi="Arial"/>
                <w:color w:val="2C1A3E"/>
                <w:sz w:val="20"/>
                <w:szCs w:val="20"/>
              </w:rPr>
              <w:t xml:space="preserve">Arts créatifs</w:t>
            </w:r>
          </w:p>
          <w:p>
            <w:pPr>
              <w:pStyle w:val="ListParagraph"/>
              <w:numPr>
                <w:ilvl w:val="0"/>
                <w:numId w:val="2"/>
              </w:numPr>
              <w:spacing w:before="40" w:after="40"/>
            </w:pPr>
            <w:r>
              <w:rPr>
                <w:rFonts w:ascii="Arial" w:cs="Arial" w:eastAsia="Arial" w:hAnsi="Arial"/>
                <w:color w:val="2C1A3E"/>
                <w:sz w:val="20"/>
                <w:szCs w:val="20"/>
              </w:rPr>
              <w:t xml:space="preserve">Cinéma et photographie</w:t>
            </w:r>
          </w:p>
        </w:tc>
      </w:tr>
    </w:tbl>
    <w:p>
      <w:pPr>
        <w:spacing w:before="160" w:after="0"/>
      </w:pPr>
    </w:p>
    <w:p>
      <w:pPr>
        <w:pBdr>
          <w:bottom w:val="single" w:color="7B3F6E" w:sz="12" w:space="4"/>
        </w:pBdr>
        <w:spacing w:before="240" w:after="80"/>
      </w:pPr>
      <w:r>
        <w:rPr>
          <w:rFonts w:ascii="Arial" w:cs="Arial" w:eastAsia="Arial" w:hAnsi="Arial"/>
          <w:b/>
          <w:bCs/>
          <w:color w:val="7B3F6E"/>
          <w:sz w:val="24"/>
          <w:szCs w:val="24"/>
        </w:rPr>
        <w:t xml:space="preserve">EXPÉRIENCE</w:t>
      </w:r>
    </w:p>
    <w:p>
      <w:pPr>
        <w:spacing w:before="100" w:after="40"/>
      </w:pPr>
      <w:r>
        <w:rPr>
          <w:rFonts w:ascii="Arial" w:cs="Arial" w:eastAsia="Arial" w:hAnsi="Arial"/>
          <w:b/>
          <w:bCs/>
          <w:color w:val="2C1A3E"/>
          <w:sz w:val="22"/>
          <w:szCs w:val="22"/>
        </w:rPr>
        <w:t xml:space="preserve">Terrain commercial (alternance)</w:t>
      </w:r>
      <w:r>
        <w:rPr>
          <w:rFonts w:ascii="Arial" w:cs="Arial" w:eastAsia="Arial" w:hAnsi="Arial"/>
          <w:color w:val="666666"/>
          <w:sz w:val="20"/>
          <w:szCs w:val="20"/>
        </w:rPr>
        <w:t xml:space="preserve">  –  </w:t>
      </w:r>
      <w:r>
        <w:rPr>
          <w:rFonts w:ascii="Arial" w:cs="Arial" w:eastAsia="Arial" w:hAnsi="Arial"/>
          <w:b/>
          <w:bCs/>
          <w:color w:val="7B3F6E"/>
          <w:sz w:val="20"/>
          <w:szCs w:val="20"/>
        </w:rPr>
        <w:t xml:space="preserve">Celtis, Parakou</w:t>
      </w:r>
    </w:p>
    <w:p>
      <w:pPr>
        <w:spacing w:before="0" w:after="60"/>
      </w:pPr>
      <w:r>
        <w:rPr>
          <w:rFonts w:ascii="Arial" w:cs="Arial" w:eastAsia="Arial" w:hAnsi="Arial"/>
          <w:i/>
          <w:iCs/>
          <w:color w:val="666666"/>
          <w:sz w:val="18"/>
          <w:szCs w:val="18"/>
        </w:rPr>
        <w:t xml:space="preserve">09/2025 – Aujourd'hui</w:t>
      </w:r>
    </w:p>
    <w:p>
      <w:pPr>
        <w:pStyle w:val="ListParagraph"/>
        <w:numPr>
          <w:ilvl w:val="0"/>
          <w:numId w:val="2"/>
        </w:numPr>
        <w:spacing w:before="40" w:after="40"/>
      </w:pPr>
      <w:r>
        <w:rPr>
          <w:rFonts w:ascii="Arial" w:cs="Arial" w:eastAsia="Arial" w:hAnsi="Arial"/>
          <w:color w:val="2C1A3E"/>
          <w:sz w:val="20"/>
          <w:szCs w:val="20"/>
        </w:rPr>
        <w:t xml:space="preserve">Prospection et développement de nouveaux clients</w:t>
      </w:r>
    </w:p>
    <w:p>
      <w:pPr>
        <w:pStyle w:val="ListParagraph"/>
        <w:numPr>
          <w:ilvl w:val="0"/>
          <w:numId w:val="2"/>
        </w:numPr>
        <w:spacing w:before="40" w:after="40"/>
      </w:pPr>
      <w:r>
        <w:rPr>
          <w:rFonts w:ascii="Arial" w:cs="Arial" w:eastAsia="Arial" w:hAnsi="Arial"/>
          <w:color w:val="2C1A3E"/>
          <w:sz w:val="20"/>
          <w:szCs w:val="20"/>
        </w:rPr>
        <w:t xml:space="preserve">Identification d'opportunités commerciales</w:t>
      </w:r>
    </w:p>
    <w:p>
      <w:pPr>
        <w:pStyle w:val="ListParagraph"/>
        <w:numPr>
          <w:ilvl w:val="0"/>
          <w:numId w:val="2"/>
        </w:numPr>
        <w:spacing w:before="40" w:after="40"/>
      </w:pPr>
      <w:r>
        <w:rPr>
          <w:rFonts w:ascii="Arial" w:cs="Arial" w:eastAsia="Arial" w:hAnsi="Arial"/>
          <w:color w:val="2C1A3E"/>
          <w:sz w:val="20"/>
          <w:szCs w:val="20"/>
        </w:rPr>
        <w:t xml:space="preserve">Participation à l'augmentation du chiffre d'affaires</w:t>
      </w:r>
    </w:p>
    <w:p>
      <w:pPr>
        <w:spacing w:before="160" w:after="0"/>
      </w:pPr>
    </w:p>
    <w:p>
      <w:pPr>
        <w:pBdr>
          <w:bottom w:val="single" w:color="7B3F6E" w:sz="12" w:space="4"/>
        </w:pBdr>
        <w:spacing w:before="240" w:after="80"/>
      </w:pPr>
      <w:r>
        <w:rPr>
          <w:rFonts w:ascii="Arial" w:cs="Arial" w:eastAsia="Arial" w:hAnsi="Arial"/>
          <w:b/>
          <w:bCs/>
          <w:color w:val="7B3F6E"/>
          <w:sz w:val="24"/>
          <w:szCs w:val="24"/>
        </w:rPr>
        <w:t xml:space="preserve">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2306"/>
      </w:tblGrid>
      <w:tr>
        <w:tc>
          <w:tcPr>
            <w:tcW w:type="dxa" w:w="4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2C1A3E"/>
                <w:sz w:val="20"/>
                <w:szCs w:val="20"/>
              </w:rPr>
              <w:t xml:space="preserve">Université de Parakou</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C1A3E"/>
                <w:sz w:val="20"/>
                <w:szCs w:val="20"/>
              </w:rPr>
              <w:t xml:space="preserve">Licence 1 – Statistique Appliquée</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0"/>
            </w:tcMar>
          </w:tcPr>
          <w:p>
            <w:pPr>
              <w:jc w:val="right"/>
            </w:pPr>
            <w:r>
              <w:rPr>
                <w:rFonts w:ascii="Arial" w:cs="Arial" w:eastAsia="Arial" w:hAnsi="Arial"/>
                <w:i/>
                <w:iCs/>
                <w:color w:val="666666"/>
                <w:sz w:val="20"/>
                <w:szCs w:val="20"/>
              </w:rPr>
              <w:t xml:space="preserve">Depuis 2025</w:t>
            </w:r>
          </w:p>
        </w:tc>
      </w:tr>
      <w:tr>
        <w:tc>
          <w:tcPr>
            <w:tcW w:type="dxa" w:w="4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2C1A3E"/>
                <w:sz w:val="20"/>
                <w:szCs w:val="20"/>
              </w:rPr>
              <w:t xml:space="preserve">CEG Oké-dama</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C1A3E"/>
                <w:sz w:val="20"/>
                <w:szCs w:val="20"/>
              </w:rPr>
              <w:t xml:space="preserve">Baccalauréat Série C — Mention Assez bien</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0"/>
            </w:tcMar>
          </w:tcPr>
          <w:p>
            <w:pPr>
              <w:jc w:val="right"/>
            </w:pPr>
            <w:r>
              <w:rPr>
                <w:rFonts w:ascii="Arial" w:cs="Arial" w:eastAsia="Arial" w:hAnsi="Arial"/>
                <w:i/>
                <w:iCs/>
                <w:color w:val="666666"/>
                <w:sz w:val="20"/>
                <w:szCs w:val="20"/>
              </w:rPr>
              <w:t xml:space="preserve">2025</w:t>
            </w:r>
          </w:p>
        </w:tc>
      </w:tr>
      <w:tr>
        <w:tc>
          <w:tcPr>
            <w:tcW w:type="dxa" w:w="4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2C1A3E"/>
                <w:sz w:val="20"/>
                <w:szCs w:val="20"/>
              </w:rPr>
              <w:t xml:space="preserve">CEG Oké-dama</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C1A3E"/>
                <w:sz w:val="20"/>
                <w:szCs w:val="20"/>
              </w:rPr>
              <w:t xml:space="preserve">BEPC — Mention Bien</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0"/>
            </w:tcMar>
          </w:tcPr>
          <w:p>
            <w:pPr>
              <w:jc w:val="right"/>
            </w:pPr>
            <w:r>
              <w:rPr>
                <w:rFonts w:ascii="Arial" w:cs="Arial" w:eastAsia="Arial" w:hAnsi="Arial"/>
                <w:i/>
                <w:iCs/>
                <w:color w:val="666666"/>
                <w:sz w:val="20"/>
                <w:szCs w:val="20"/>
              </w:rPr>
              <w:t xml:space="preserve">2022</w:t>
            </w:r>
          </w:p>
        </w:tc>
      </w:tr>
      <w:tr>
        <w:tc>
          <w:tcPr>
            <w:tcW w:type="dxa" w:w="40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2C1A3E"/>
                <w:sz w:val="20"/>
                <w:szCs w:val="20"/>
              </w:rPr>
              <w:t xml:space="preserve">Complexe scolaire Mont-Nimba</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C1A3E"/>
                <w:sz w:val="20"/>
                <w:szCs w:val="20"/>
              </w:rPr>
              <w:t xml:space="preserve">Certificat d'Aptitude Primaire</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0"/>
            </w:tcMar>
          </w:tcPr>
          <w:p>
            <w:pPr>
              <w:jc w:val="right"/>
            </w:pPr>
            <w:r>
              <w:rPr>
                <w:rFonts w:ascii="Arial" w:cs="Arial" w:eastAsia="Arial" w:hAnsi="Arial"/>
                <w:i/>
                <w:iCs/>
                <w:color w:val="666666"/>
                <w:sz w:val="20"/>
                <w:szCs w:val="20"/>
              </w:rPr>
              <w:t xml:space="preserve">2018</w:t>
            </w:r>
          </w:p>
        </w:tc>
      </w:tr>
    </w:tbl>
    <w:p>
      <w:pPr>
        <w:spacing w:before="160" w:after="0"/>
      </w:pPr>
    </w:p>
    <w:p>
      <w:pPr>
        <w:pBdr>
          <w:bottom w:val="single" w:color="7B3F6E" w:sz="12" w:space="4"/>
        </w:pBdr>
        <w:spacing w:before="240" w:after="80"/>
      </w:pPr>
      <w:r>
        <w:rPr>
          <w:rFonts w:ascii="Arial" w:cs="Arial" w:eastAsia="Arial" w:hAnsi="Arial"/>
          <w:b/>
          <w:bCs/>
          <w:color w:val="7B3F6E"/>
          <w:sz w:val="24"/>
          <w:szCs w:val="24"/>
        </w:rPr>
        <w:t xml:space="preserve">VOLONTARIAT</w:t>
      </w:r>
    </w:p>
    <w:p>
      <w:pPr>
        <w:pStyle w:val="ListParagraph"/>
        <w:numPr>
          <w:ilvl w:val="0"/>
          <w:numId w:val="2"/>
        </w:numPr>
        <w:spacing w:before="80" w:after="80"/>
      </w:pPr>
      <w:r>
        <w:rPr>
          <w:rFonts w:ascii="Arial" w:cs="Arial" w:eastAsia="Arial" w:hAnsi="Arial"/>
          <w:color w:val="2C1A3E"/>
          <w:sz w:val="20"/>
          <w:szCs w:val="20"/>
        </w:rPr>
        <w:t xml:space="preserve">Monitrice à l'église : enseignement d'histoires bibliques aux enfants et animation de jeux éducatifs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2026-03-19T20:59:38.292Z</dcterms:created>
  <dcterms:modified xsi:type="dcterms:W3CDTF">2026-03-19T20:59:38.294Z</dcterms:modified>
</cp:coreProperties>
</file>

<file path=docProps/custom.xml><?xml version="1.0" encoding="utf-8"?>
<Properties xmlns="http://schemas.openxmlformats.org/officeDocument/2006/custom-properties" xmlns:vt="http://schemas.openxmlformats.org/officeDocument/2006/docPropsVTypes"/>
</file>