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280" w:line="295.99920000000003" w:lineRule="auto"/>
        <w:rPr>
          <w:b w:val="1"/>
          <w:bCs w:val="1"/>
          <w:color w:val="080808"/>
          <w:sz w:val="26"/>
          <w:szCs w:val="26"/>
        </w:rPr>
      </w:pPr>
      <w:bookmarkStart w:colFirst="0" w:colLast="0" w:name="_yegp4edi10mp" w:id="0"/>
      <w:bookmarkEnd w:id="0"/>
      <w:r w:rsidDel="00000000" w:rsidR="00000000" w:rsidRPr="00000000">
        <w:rPr>
          <w:b w:val="1"/>
          <w:bCs w:val="1"/>
          <w:color w:val="080808"/>
          <w:sz w:val="26"/>
          <w:szCs w:val="26"/>
          <w:rtl w:val="0"/>
        </w:rPr>
        <w:t xml:space="preserve">Source Sans Pro</w:t>
      </w:r>
    </w:p>
    <w:p w:rsidR="00000000" w:rsidDel="00000000" w:rsidP="00000000" w:rsidRDefault="00000000" w:rsidRPr="00000000" w14:paraId="00000002">
      <w:pPr>
        <w:shd w:fill="ffffff" w:val="clear"/>
        <w:spacing w:after="240" w:before="240" w:line="437.3328" w:lineRule="auto"/>
        <w:rPr>
          <w:color w:val="080808"/>
          <w:sz w:val="27"/>
          <w:szCs w:val="27"/>
        </w:rPr>
      </w:pPr>
      <w:r w:rsidDel="00000000" w:rsidR="00000000" w:rsidRPr="00000000">
        <w:rPr>
          <w:color w:val="080808"/>
          <w:sz w:val="27"/>
          <w:szCs w:val="27"/>
          <w:rtl w:val="0"/>
        </w:rPr>
        <w:t xml:space="preserve">Source Sans Pro is one of the best fonts for web design because it was specifically designed for maximum legibility and readability on the web. This sans serif font has clear and concise letterforms that make it skimmable. Generous spacing also helps Source Sans Pro stand out against busy backgrounds or images on webpages.</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