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Presentation Guide — LLM-Powered Job Matching</w:t>
      </w:r>
    </w:p>
    <w:p>
      <w:r>
        <w:rPr>
          <w:b/>
          <w:i w:val="0"/>
          <w:sz w:val="22"/>
        </w:rPr>
        <w:t>PAINDA MOHAMMAD FAYAZ  |  Student ID 22511204</w:t>
      </w:r>
    </w:p>
    <w:p>
      <w:r>
        <w:rPr>
          <w:b w:val="0"/>
          <w:i/>
          <w:sz w:val="22"/>
        </w:rPr>
        <w:t>Course: 知识工程与智能决策  |  Exam: July 2, 08:00–12:00, 经管学院 B218  |  Format: PPT + live demo (10 + 5 min)</w:t>
      </w:r>
    </w:p>
    <w:p/>
    <w:p>
      <w:pPr>
        <w:pStyle w:val="Heading1"/>
      </w:pPr>
      <w:r>
        <w:rPr>
          <w:color w:val="1A56DB"/>
        </w:rPr>
        <w:t>STEP 0 — Before you start (set up the moment you sit down)</w:t>
      </w:r>
    </w:p>
    <w:p>
      <w:pPr>
        <w:pStyle w:val="ListNumber"/>
      </w:pPr>
      <w:r>
        <w:t>Open Final_Project_Presentation.pptx and press Slide Show (⌘+Return) to go full-screen on slide 1.</w:t>
      </w:r>
    </w:p>
    <w:p>
      <w:pPr>
        <w:pStyle w:val="ListNumber"/>
      </w:pPr>
      <w:r>
        <w:t>Open the notebook in the background:</w:t>
      </w:r>
    </w:p>
    <w:p>
      <w:r>
        <w:rPr>
          <w:b w:val="0"/>
          <w:i w:val="0"/>
          <w:sz w:val="20"/>
        </w:rPr>
        <w:t xml:space="preserve">    cd "/Users/fayaz/Desktop/研究生🧑‍🎓/第二学期/知识工程与智能决策/知识工程与智能决策大作业"</w:t>
      </w:r>
    </w:p>
    <w:p>
      <w:r>
        <w:rPr>
          <w:b w:val="0"/>
          <w:i w:val="0"/>
          <w:sz w:val="20"/>
        </w:rPr>
        <w:t xml:space="preserve">    ./.venv/bin/jupyter notebook job_matching.ipynb</w:t>
      </w:r>
    </w:p>
    <w:p>
      <w:pPr>
        <w:pStyle w:val="ListNumber"/>
      </w:pPr>
      <w:r>
        <w:t>In Jupyter: Run → Run All Cells. Confirm you see  “Qwen API ready: model=qwen-plus”.</w:t>
      </w:r>
    </w:p>
    <w:p>
      <w:pPr>
        <w:pStyle w:val="ListNumber"/>
      </w:pPr>
      <w:r>
        <w:t>Scroll to the interactive panel (dropdown + sliders + Match button) and leave it there.</w:t>
      </w:r>
    </w:p>
    <w:p>
      <w:pPr>
        <w:pStyle w:val="ListNumber"/>
      </w:pPr>
      <w:r>
        <w:t>Make sure the internet is ON (the live Qwen call needs it). Use ⌘+Tab to switch apps.</w:t>
      </w:r>
    </w:p>
    <w:p/>
    <w:p>
      <w:pPr>
        <w:pStyle w:val="Heading1"/>
      </w:pPr>
      <w:r>
        <w:rPr>
          <w:color w:val="1A56DB"/>
        </w:rPr>
        <w:t>STEP 1 — Present the slides (≈ 6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line to say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t>1. Title</w:t>
            </w:r>
          </w:p>
        </w:tc>
        <w:tc>
          <w:tcPr>
            <w:tcW w:type="dxa" w:w="2880"/>
          </w:tcPr>
          <w:p>
            <w:r>
              <w:t>I'm Fayaz, 22511204. My project is an LLM-powered job-matching system.</w:t>
            </w:r>
          </w:p>
        </w:tc>
        <w:tc>
          <w:tcPr>
            <w:tcW w:type="dxa" w:w="2880"/>
          </w:tcPr>
          <w:p>
            <w:r>
              <w:t>0:15</w:t>
            </w:r>
          </w:p>
        </w:tc>
      </w:tr>
      <w:tr>
        <w:tc>
          <w:tcPr>
            <w:tcW w:type="dxa" w:w="2880"/>
          </w:tcPr>
          <w:p>
            <w:r>
              <w:t>2. Outline</w:t>
            </w:r>
          </w:p>
        </w:tc>
        <w:tc>
          <w:tcPr>
            <w:tcW w:type="dxa" w:w="2880"/>
          </w:tcPr>
          <w:p>
            <w:r>
              <w:t>I'll cover the problem, my approach, how I use the LLM, then a live demo.</w:t>
            </w:r>
          </w:p>
        </w:tc>
        <w:tc>
          <w:tcPr>
            <w:tcW w:type="dxa" w:w="2880"/>
          </w:tcPr>
          <w:p>
            <w:r>
              <w:t>0:15</w:t>
            </w:r>
          </w:p>
        </w:tc>
      </w:tr>
      <w:tr>
        <w:tc>
          <w:tcPr>
            <w:tcW w:type="dxa" w:w="2880"/>
          </w:tcPr>
          <w:p>
            <w:r>
              <w:t>3. Problem Background</w:t>
            </w:r>
          </w:p>
        </w:tc>
        <w:tc>
          <w:tcPr>
            <w:tcW w:type="dxa" w:w="2880"/>
          </w:tcPr>
          <w:p>
            <w:r>
              <w:t>HR teams must match candidates to jobs — it's manual and slow.</w:t>
            </w:r>
          </w:p>
        </w:tc>
        <w:tc>
          <w:tcPr>
            <w:tcW w:type="dxa" w:w="2880"/>
          </w:tcPr>
          <w:p>
            <w:r>
              <w:t>0:45</w:t>
            </w:r>
          </w:p>
        </w:tc>
      </w:tr>
      <w:tr>
        <w:tc>
          <w:tcPr>
            <w:tcW w:type="dxa" w:w="2880"/>
          </w:tcPr>
          <w:p>
            <w:r>
              <w:t>4. Current Difficulties</w:t>
            </w:r>
          </w:p>
        </w:tc>
        <w:tc>
          <w:tcPr>
            <w:tcW w:type="dxa" w:w="2880"/>
          </w:tcPr>
          <w:p>
            <w:r>
              <w:t>Slow (5–10 min/resume), subjective, and a black box.</w:t>
            </w:r>
          </w:p>
        </w:tc>
        <w:tc>
          <w:tcPr>
            <w:tcW w:type="dxa" w:w="2880"/>
          </w:tcPr>
          <w:p>
            <w:r>
              <w:t>0:45</w:t>
            </w:r>
          </w:p>
        </w:tc>
      </w:tr>
      <w:tr>
        <w:tc>
          <w:tcPr>
            <w:tcW w:type="dxa" w:w="2880"/>
          </w:tcPr>
          <w:p>
            <w:r>
              <w:t>5. Solution Architecture</w:t>
            </w:r>
          </w:p>
        </w:tc>
        <w:tc>
          <w:tcPr>
            <w:tcW w:type="dxa" w:w="2880"/>
          </w:tcPr>
          <w:p>
            <w:r>
              <w:t>A hybrid: rule-based scoring (transparent) + LLM (semantic).</w:t>
            </w:r>
          </w:p>
        </w:tc>
        <w:tc>
          <w:tcPr>
            <w:tcW w:type="dxa" w:w="2880"/>
          </w:tcPr>
          <w:p>
            <w:r>
              <w:t>1:00</w:t>
            </w:r>
          </w:p>
        </w:tc>
      </w:tr>
      <w:tr>
        <w:tc>
          <w:tcPr>
            <w:tcW w:type="dxa" w:w="2880"/>
          </w:tcPr>
          <w:p>
            <w:r>
              <w:t>6. Scoring Algorithm</w:t>
            </w:r>
          </w:p>
        </w:tc>
        <w:tc>
          <w:tcPr>
            <w:tcW w:type="dxa" w:w="2880"/>
          </w:tcPr>
          <w:p>
            <w:r>
              <w:t>4 weighted dimensions; skills use scikit-learn TF-IDF + cosine similarity.</w:t>
            </w:r>
          </w:p>
        </w:tc>
        <w:tc>
          <w:tcPr>
            <w:tcW w:type="dxa" w:w="2880"/>
          </w:tcPr>
          <w:p>
            <w:r>
              <w:t>1:00</w:t>
            </w:r>
          </w:p>
        </w:tc>
      </w:tr>
      <w:tr>
        <w:tc>
          <w:tcPr>
            <w:tcW w:type="dxa" w:w="2880"/>
          </w:tcPr>
          <w:p>
            <w:r>
              <w:t>7. LLM Integration</w:t>
            </w:r>
          </w:p>
        </w:tc>
        <w:tc>
          <w:tcPr>
            <w:tcW w:type="dxa" w:w="2880"/>
          </w:tcPr>
          <w:p>
            <w:r>
              <w:t>I use Qwen to generate the explanation for the top match.</w:t>
            </w:r>
          </w:p>
        </w:tc>
        <w:tc>
          <w:tcPr>
            <w:tcW w:type="dxa" w:w="2880"/>
          </w:tcPr>
          <w:p>
            <w:r>
              <w:t>0:45</w:t>
            </w:r>
          </w:p>
        </w:tc>
      </w:tr>
      <w:tr>
        <w:tc>
          <w:tcPr>
            <w:tcW w:type="dxa" w:w="2880"/>
          </w:tcPr>
          <w:p>
            <w:r>
              <w:t>8. Interactive Interface</w:t>
            </w:r>
          </w:p>
        </w:tc>
        <w:tc>
          <w:tcPr>
            <w:tcW w:type="dxa" w:w="2880"/>
          </w:tcPr>
          <w:p>
            <w:r>
              <w:t>Built with Jupyter + ipywidgets — let me show you live. → switch to notebook</w:t>
            </w:r>
          </w:p>
        </w:tc>
        <w:tc>
          <w:tcPr>
            <w:tcW w:type="dxa" w:w="2880"/>
          </w:tcPr>
          <w:p>
            <w:r>
              <w:t>0:30</w:t>
            </w:r>
          </w:p>
        </w:tc>
      </w:tr>
    </w:tbl>
    <w:p/>
    <w:p>
      <w:pPr>
        <w:pStyle w:val="Heading1"/>
      </w:pPr>
      <w:r>
        <w:rPr>
          <w:color w:val="1A56DB"/>
        </w:rPr>
        <w:t>STEP 2 — LIVE DEMO (≈ 3 min) — the most important part</w:t>
      </w:r>
    </w:p>
    <w:p>
      <w:r>
        <w:rPr>
          <w:b/>
          <w:i w:val="0"/>
          <w:sz w:val="22"/>
        </w:rPr>
        <w:t>⌘+Tab to the notebook and follow these steps:</w:t>
      </w:r>
    </w:p>
    <w:p>
      <w:pPr>
        <w:pStyle w:val="ListNumber"/>
      </w:pPr>
      <w:r>
        <w:t>Pick a candidate from the dropdown.</w:t>
      </w:r>
    </w:p>
    <w:p>
      <w:pPr>
        <w:pStyle w:val="ListNumber"/>
      </w:pPr>
      <w:r>
        <w:t>Click MATCH with default weights → “Here are the top 5 jobs, scored on 4 dimensions.”</w:t>
      </w:r>
    </w:p>
    <w:p>
      <w:pPr>
        <w:pStyle w:val="ListNumber"/>
      </w:pPr>
      <w:r>
        <w:t>Drag the LOCATION slider up → “Watch the ranking change live as I reweight.”</w:t>
      </w:r>
    </w:p>
    <w:p>
      <w:pPr>
        <w:pStyle w:val="ListNumber"/>
      </w:pPr>
      <w:r>
        <w:t>Scroll to the Qwen analysis → “Here the LLM gives Highlights / Gaps / Recommendation — this is a live call.”</w:t>
      </w:r>
    </w:p>
    <w:p>
      <w:pPr>
        <w:pStyle w:val="ListNumber"/>
      </w:pPr>
      <w:r>
        <w:t>(Optional) Switch candidate → “The top match updates automatically.”</w:t>
      </w:r>
    </w:p>
    <w:p>
      <w:r>
        <w:rPr>
          <w:b w:val="0"/>
          <w:i/>
          <w:sz w:val="22"/>
        </w:rPr>
        <w:t>If internet fails live: stay calm — “The LLM call needs network; here's the code and prompt that generates it,” and show the llm_explain_match cell. (Test beforehand so this won't happen.)</w:t>
      </w:r>
    </w:p>
    <w:p/>
    <w:p>
      <w:pPr>
        <w:pStyle w:val="Heading1"/>
      </w:pPr>
      <w:r>
        <w:rPr>
          <w:color w:val="1A56DB"/>
        </w:rPr>
        <w:t>STEP 3 — Finish the slides (≈ 1 min)</w:t>
      </w:r>
    </w:p>
    <w:p>
      <w:pPr>
        <w:pStyle w:val="ListBullet"/>
      </w:pPr>
      <w:r>
        <w:t>10. Results &amp; Capabilities — “To recap, the project meets every requirement.” (the checklist)</w:t>
      </w:r>
    </w:p>
    <w:p>
      <w:pPr>
        <w:pStyle w:val="ListBullet"/>
      </w:pPr>
      <w:r>
        <w:t>11. Limitations &amp; Future Work — “Honest limits: synthetic data, term-level matching — next step is embeddings.”</w:t>
      </w:r>
    </w:p>
    <w:p>
      <w:pPr>
        <w:pStyle w:val="ListBullet"/>
      </w:pPr>
      <w:r>
        <w:t>12. Summary — “Hybrid rules + LLM gives transparency and intelligence.”</w:t>
      </w:r>
    </w:p>
    <w:p>
      <w:pPr>
        <w:pStyle w:val="ListBullet"/>
      </w:pPr>
      <w:r>
        <w:t>13. Thank You — “Thank you — happy to take questions.”</w:t>
      </w:r>
    </w:p>
    <w:p/>
    <w:p>
      <w:pPr>
        <w:pStyle w:val="Heading1"/>
      </w:pPr>
      <w:r>
        <w:rPr>
          <w:color w:val="1A56DB"/>
        </w:rPr>
        <w:t>STEP 4 — Q&amp;A (5 min) — likely questions</w:t>
      </w:r>
    </w:p>
    <w:p>
      <w:pPr>
        <w:pStyle w:val="ListBullet"/>
      </w:pPr>
      <w:r>
        <w:t>Where do you use scikit-learn? → In skill_match_score (cell 6): TF-IDF vectorizer + cosine similarity.</w:t>
      </w:r>
    </w:p>
    <w:p>
      <w:pPr>
        <w:pStyle w:val="ListBullet"/>
      </w:pPr>
      <w:r>
        <w:t>Why not pure LLM? → LLM alone is a black box, slow, and costs per call. Rules give auditable scores; the LLM adds explanation only where it helps.</w:t>
      </w:r>
    </w:p>
    <w:p>
      <w:pPr>
        <w:pStyle w:val="ListBullet"/>
      </w:pPr>
      <w:r>
        <w:t>What model / is it really live? → qwen-plus via DashScope, OpenAI-compatible API — yes, a live call; I can run it again.</w:t>
      </w:r>
    </w:p>
    <w:p>
      <w:pPr>
        <w:pStyle w:val="ListBullet"/>
      </w:pPr>
      <w:r>
        <w:t>What are the weaknesses? → Synthetic data and keyword-level matching; embeddings would fix the latter.</w:t>
      </w:r>
    </w:p>
    <w:p/>
    <w:p>
      <w:pPr>
        <w:pStyle w:val="Heading1"/>
      </w:pPr>
      <w:r>
        <w:rPr>
          <w:color w:val="C62828"/>
        </w:rPr>
        <w:t>The single most important rule</w:t>
      </w:r>
    </w:p>
    <w:p>
      <w:r>
        <w:rPr>
          <w:b/>
          <w:i w:val="0"/>
          <w:sz w:val="22"/>
        </w:rPr>
        <w:t>Spend your time on the LIVE DEMO (Step 2). Slides set up context, but the examiners want to see it RUN. A working live Qwen analysis is what earns the top marks.</w:t>
      </w:r>
    </w:p>
    <w:p/>
    <w:p>
      <w:r>
        <w:rPr>
          <w:b w:val="0"/>
          <w:i/>
          <w:sz w:val="22"/>
        </w:rPr>
        <w:t>Tip: do one full dry-run at home the night before (Run All + click Match) so the first live call is warm.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