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85E5" w14:textId="4D7DDB88" w:rsidR="00527AB7" w:rsidRDefault="005D687A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SHAIK FAYAZ BASH</w:t>
      </w:r>
    </w:p>
    <w:p w14:paraId="110064F5" w14:textId="77777777" w:rsidR="00527AB7" w:rsidRDefault="00000000">
      <w:pPr>
        <w:spacing w:after="20"/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 xml:space="preserve">AI/ML </w:t>
      </w:r>
      <w:proofErr w:type="gramStart"/>
      <w:r>
        <w:rPr>
          <w:b/>
          <w:bCs/>
          <w:color w:val="2E75B6"/>
          <w:sz w:val="22"/>
          <w:szCs w:val="22"/>
        </w:rPr>
        <w:t>Engineer  |</w:t>
      </w:r>
      <w:proofErr w:type="gramEnd"/>
      <w:r>
        <w:rPr>
          <w:b/>
          <w:bCs/>
          <w:color w:val="2E75B6"/>
          <w:sz w:val="22"/>
          <w:szCs w:val="22"/>
        </w:rPr>
        <w:t xml:space="preserve">  Machine Learning </w:t>
      </w:r>
      <w:proofErr w:type="gramStart"/>
      <w:r>
        <w:rPr>
          <w:b/>
          <w:bCs/>
          <w:color w:val="2E75B6"/>
          <w:sz w:val="22"/>
          <w:szCs w:val="22"/>
        </w:rPr>
        <w:t>Engineer  |</w:t>
      </w:r>
      <w:proofErr w:type="gramEnd"/>
      <w:r>
        <w:rPr>
          <w:b/>
          <w:bCs/>
          <w:color w:val="2E75B6"/>
          <w:sz w:val="22"/>
          <w:szCs w:val="22"/>
        </w:rPr>
        <w:t xml:space="preserve">  Generative AI Engineer</w:t>
      </w:r>
    </w:p>
    <w:p w14:paraId="32307BB3" w14:textId="77777777" w:rsidR="005D687A" w:rsidRDefault="005D687A">
      <w:pPr>
        <w:spacing w:after="20"/>
        <w:jc w:val="center"/>
      </w:pPr>
    </w:p>
    <w:p w14:paraId="14726463" w14:textId="27F68B47" w:rsidR="005D687A" w:rsidRPr="005D687A" w:rsidRDefault="005D687A" w:rsidP="005D687A">
      <w:pPr>
        <w:spacing w:after="160"/>
        <w:jc w:val="center"/>
        <w:rPr>
          <w:b/>
          <w:bCs/>
          <w:color w:val="595959"/>
          <w:u w:val="single"/>
        </w:rPr>
      </w:pPr>
      <w:r>
        <w:rPr>
          <w:color w:val="595959"/>
        </w:rPr>
        <w:t>fayazsk942@email.com | +</w:t>
      </w:r>
      <w:r w:rsidR="00000000">
        <w:rPr>
          <w:color w:val="595959"/>
        </w:rPr>
        <w:t>91-</w:t>
      </w:r>
      <w:r>
        <w:rPr>
          <w:color w:val="595959"/>
        </w:rPr>
        <w:t>7396503583 | LinkedIn</w:t>
      </w:r>
      <w:r w:rsidR="00000000">
        <w:rPr>
          <w:color w:val="595959"/>
          <w:u w:val="single"/>
        </w:rPr>
        <w:t xml:space="preserve">: </w:t>
      </w:r>
      <w:r>
        <w:rPr>
          <w:color w:val="595959"/>
          <w:u w:val="single"/>
        </w:rPr>
        <w:fldChar w:fldCharType="begin"/>
      </w:r>
      <w:r>
        <w:rPr>
          <w:color w:val="595959"/>
          <w:u w:val="single"/>
        </w:rPr>
        <w:instrText>HYPERLINK "https://www.linkedin.com/in/fayazsk942"</w:instrText>
      </w:r>
      <w:r>
        <w:rPr>
          <w:color w:val="595959"/>
          <w:u w:val="single"/>
        </w:rPr>
      </w:r>
      <w:r>
        <w:rPr>
          <w:color w:val="595959"/>
          <w:u w:val="single"/>
        </w:rPr>
        <w:fldChar w:fldCharType="separate"/>
      </w:r>
      <w:r w:rsidRPr="005D687A">
        <w:rPr>
          <w:rFonts w:ascii="Satoshi Fallback" w:eastAsia="Times New Roman" w:hAnsi="Satoshi Fallback" w:cs="Times New Roman"/>
          <w:b/>
          <w:bCs/>
          <w:color w:val="0074AD"/>
          <w:sz w:val="21"/>
          <w:szCs w:val="21"/>
        </w:rPr>
        <w:t xml:space="preserve"> </w:t>
      </w:r>
      <w:hyperlink r:id="rId5" w:tgtFrame="_blank" w:history="1">
        <w:r w:rsidRPr="005D687A">
          <w:rPr>
            <w:rStyle w:val="Hyperlink"/>
            <w:b/>
            <w:bCs/>
          </w:rPr>
          <w:t>https://www.linkedin.com/in/fayazsk942</w:t>
        </w:r>
      </w:hyperlink>
    </w:p>
    <w:p w14:paraId="572DB869" w14:textId="71A9E1D6" w:rsidR="00527AB7" w:rsidRDefault="00000000">
      <w:pPr>
        <w:spacing w:after="160"/>
        <w:jc w:val="center"/>
      </w:pPr>
      <w:r w:rsidRPr="005D687A">
        <w:rPr>
          <w:rStyle w:val="Hyperlink"/>
        </w:rPr>
        <w:t xml:space="preserve"> </w:t>
      </w:r>
      <w:r w:rsidR="005D687A">
        <w:rPr>
          <w:color w:val="595959"/>
          <w:u w:val="single"/>
        </w:rPr>
        <w:fldChar w:fldCharType="end"/>
      </w:r>
      <w:r>
        <w:rPr>
          <w:color w:val="595959"/>
        </w:rPr>
        <w:t xml:space="preserve"> </w:t>
      </w:r>
    </w:p>
    <w:p w14:paraId="100870D6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2EDD694E" w14:textId="77777777" w:rsidR="00527AB7" w:rsidRDefault="00000000">
      <w:pPr>
        <w:spacing w:before="80" w:after="80"/>
      </w:pPr>
      <w:r>
        <w:rPr>
          <w:color w:val="595959"/>
        </w:rPr>
        <w:t xml:space="preserve">Results-driven AI/ML Engineer with approximately 1 year of hands-on, project-based experience designing, developing, and deploying end-to-end machine learning and deep learning solutions. Proficient in Python, TensorFlow, </w:t>
      </w:r>
      <w:proofErr w:type="spellStart"/>
      <w:r>
        <w:rPr>
          <w:color w:val="595959"/>
        </w:rPr>
        <w:t>PyTorch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 xml:space="preserve">, with demonstrated expertise in Computer Vision, Natural Language Processing (NLP), Generative AI, Retrieval-Augmented Generation (RAG), Federated Learning, and Agentic AI systems. Experienced in building scalable AI-powered web applications using Django and REST APIs, integrating real-time data pipelines with Firebase, and deploying production-ready models from </w:t>
      </w:r>
      <w:proofErr w:type="spellStart"/>
      <w:r>
        <w:rPr>
          <w:color w:val="595959"/>
        </w:rPr>
        <w:t>Jupyter</w:t>
      </w:r>
      <w:proofErr w:type="spellEnd"/>
      <w:r>
        <w:rPr>
          <w:color w:val="595959"/>
        </w:rPr>
        <w:t xml:space="preserve"> Notebook and Google </w:t>
      </w:r>
      <w:proofErr w:type="spellStart"/>
      <w:r>
        <w:rPr>
          <w:color w:val="595959"/>
        </w:rPr>
        <w:t>Colab</w:t>
      </w:r>
      <w:proofErr w:type="spellEnd"/>
      <w:r>
        <w:rPr>
          <w:color w:val="595959"/>
        </w:rPr>
        <w:t xml:space="preserve"> environments. Adept at feature engineering, hyperparameter tuning, and model optimization. Seeking a challenging AI/ML Engineer, Machine Learning Engineer, or Generative AI Engineer role to deliver impactful, data-driven solutions.</w:t>
      </w:r>
    </w:p>
    <w:p w14:paraId="7F1DAB93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304C293A" w14:textId="77777777" w:rsidR="00527AB7" w:rsidRDefault="00000000">
      <w:pPr>
        <w:spacing w:before="80" w:after="20"/>
      </w:pPr>
      <w:r>
        <w:rPr>
          <w:b/>
          <w:bCs/>
          <w:color w:val="000000"/>
        </w:rPr>
        <w:t xml:space="preserve">AI/ML Frameworks: </w:t>
      </w:r>
      <w:r>
        <w:rPr>
          <w:color w:val="595959"/>
        </w:rPr>
        <w:t xml:space="preserve">TensorFlow, </w:t>
      </w:r>
      <w:proofErr w:type="spellStart"/>
      <w:r>
        <w:rPr>
          <w:color w:val="595959"/>
        </w:rPr>
        <w:t>PyTorch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Keras</w:t>
      </w:r>
      <w:proofErr w:type="spellEnd"/>
      <w:r>
        <w:rPr>
          <w:color w:val="595959"/>
        </w:rPr>
        <w:t xml:space="preserve">, Scikit-Learn, Hugging Face Transformers, </w:t>
      </w: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>, NLTK</w:t>
      </w:r>
    </w:p>
    <w:p w14:paraId="74D6759A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Generative AI &amp; LLMs: </w:t>
      </w:r>
      <w:r>
        <w:rPr>
          <w:color w:val="595959"/>
        </w:rPr>
        <w:t xml:space="preserve">Large Language Models (LLMs), Retrieval-Augmented Generation (RAG), Prompt Engineering, Agentic AI, Vector Databases, </w:t>
      </w: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 xml:space="preserve"> Pipelines</w:t>
      </w:r>
    </w:p>
    <w:p w14:paraId="626A857C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Computer Vision &amp; NLP: </w:t>
      </w:r>
      <w:r>
        <w:rPr>
          <w:color w:val="595959"/>
        </w:rPr>
        <w:t>OpenCV, CNN, YOLO, Object Detection, Image Classification, Audio Classification, Speech Intelligence, Text Processing</w:t>
      </w:r>
    </w:p>
    <w:p w14:paraId="2B8FDFA8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Languages &amp; Libraries: </w:t>
      </w:r>
      <w:r>
        <w:rPr>
          <w:color w:val="595959"/>
        </w:rPr>
        <w:t>Python, NumPy, Pandas, Matplotlib, Seaborn, SQL, JavaScript, HTML, CSS</w:t>
      </w:r>
    </w:p>
    <w:p w14:paraId="4984024D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Backend &amp; Deployment: </w:t>
      </w:r>
      <w:r>
        <w:rPr>
          <w:color w:val="595959"/>
        </w:rPr>
        <w:t xml:space="preserve">Django, REST APIs, Firebase, SQLite3, Model Deployment, </w:t>
      </w:r>
      <w:proofErr w:type="spellStart"/>
      <w:r>
        <w:rPr>
          <w:color w:val="595959"/>
        </w:rPr>
        <w:t>MLOps</w:t>
      </w:r>
      <w:proofErr w:type="spellEnd"/>
      <w:r>
        <w:rPr>
          <w:color w:val="595959"/>
        </w:rPr>
        <w:t xml:space="preserve"> fundamentals</w:t>
      </w:r>
    </w:p>
    <w:p w14:paraId="68592EBE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ML Specializations: </w:t>
      </w:r>
      <w:r>
        <w:rPr>
          <w:color w:val="595959"/>
        </w:rPr>
        <w:t>Federated Learning, Feature Engineering, Hyperparameter Tuning, Data Preprocessing, Model Evaluation &amp; Optimization, Embedded Systems AI</w:t>
      </w:r>
    </w:p>
    <w:p w14:paraId="40632902" w14:textId="77777777" w:rsidR="00527AB7" w:rsidRDefault="00000000">
      <w:pPr>
        <w:spacing w:before="20" w:after="80"/>
      </w:pPr>
      <w:r>
        <w:rPr>
          <w:b/>
          <w:bCs/>
          <w:color w:val="000000"/>
        </w:rPr>
        <w:t xml:space="preserve">Tools &amp; Platforms: </w:t>
      </w:r>
      <w:r>
        <w:rPr>
          <w:color w:val="595959"/>
        </w:rPr>
        <w:t xml:space="preserve">Git, GitHub, </w:t>
      </w:r>
      <w:proofErr w:type="spellStart"/>
      <w:r>
        <w:rPr>
          <w:color w:val="595959"/>
        </w:rPr>
        <w:t>Jupyter</w:t>
      </w:r>
      <w:proofErr w:type="spellEnd"/>
      <w:r>
        <w:rPr>
          <w:color w:val="595959"/>
        </w:rPr>
        <w:t xml:space="preserve"> Notebook, Google </w:t>
      </w:r>
      <w:proofErr w:type="spellStart"/>
      <w:r>
        <w:rPr>
          <w:color w:val="595959"/>
        </w:rPr>
        <w:t>Colab</w:t>
      </w:r>
      <w:proofErr w:type="spellEnd"/>
      <w:r>
        <w:rPr>
          <w:color w:val="595959"/>
        </w:rPr>
        <w:t>, Kaggle, VS Code</w:t>
      </w:r>
    </w:p>
    <w:p w14:paraId="3729007A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AI/ML EXPERIENCE</w:t>
      </w:r>
    </w:p>
    <w:p w14:paraId="3B041E7D" w14:textId="77777777" w:rsidR="00527AB7" w:rsidRDefault="00000000">
      <w:pPr>
        <w:tabs>
          <w:tab w:val="right" w:pos="9360"/>
        </w:tabs>
        <w:spacing w:before="80" w:after="20"/>
      </w:pPr>
      <w:r>
        <w:rPr>
          <w:b/>
          <w:bCs/>
          <w:color w:val="000000"/>
          <w:sz w:val="21"/>
          <w:szCs w:val="21"/>
        </w:rPr>
        <w:t xml:space="preserve">AI/ML </w:t>
      </w:r>
      <w:proofErr w:type="gramStart"/>
      <w:r>
        <w:rPr>
          <w:b/>
          <w:bCs/>
          <w:color w:val="000000"/>
          <w:sz w:val="21"/>
          <w:szCs w:val="21"/>
        </w:rPr>
        <w:t>Engineer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Independent Projects &amp; Research</w:t>
      </w:r>
      <w:r>
        <w:rPr>
          <w:color w:val="595959"/>
        </w:rPr>
        <w:tab/>
        <w:t>2024 – Present</w:t>
      </w:r>
    </w:p>
    <w:p w14:paraId="281276E8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Architected and delivered 5+ end-to-end AI/ML systems spanning Computer Vision, Generative AI, NLP, Federated Learning, and Embedded AI, demonstrating full-cycle machine learning engineering from data collection to production deployment.</w:t>
      </w:r>
    </w:p>
    <w:p w14:paraId="67685F6C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Engineered data preprocessing and feature engineering pipelines using Pandas and NumPy, reducing model training time by up to 30% and improving dataset quality across multiple projects.</w:t>
      </w:r>
    </w:p>
    <w:p w14:paraId="2A219478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 xml:space="preserve">Designed and fine-tuned deep learning models using TensorFlow, </w:t>
      </w:r>
      <w:proofErr w:type="spellStart"/>
      <w:r>
        <w:rPr>
          <w:color w:val="595959"/>
        </w:rPr>
        <w:t>PyTorch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Keras</w:t>
      </w:r>
      <w:proofErr w:type="spellEnd"/>
      <w:r>
        <w:rPr>
          <w:color w:val="595959"/>
        </w:rPr>
        <w:t>, consistently achieving 90%+ accuracy across classification and detection tasks.</w:t>
      </w:r>
    </w:p>
    <w:p w14:paraId="65497816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 xml:space="preserve">Implemented RAG pipelines leveraging </w:t>
      </w: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>, vector databases, and LLMs to deliver context-aware, domain-specific AI assistants with grounded, hallucination-reduced outputs.</w:t>
      </w:r>
    </w:p>
    <w:p w14:paraId="4E90E28C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Built and deployed Agentic AI systems integrating real-time API calls, multi-step reasoning, and autonomous decision-making using prompt engineering best practices.</w:t>
      </w:r>
    </w:p>
    <w:p w14:paraId="274FE6AF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Developed and deployed AI-powered web applications using Django and REST APIs, integrating SQLite3 and Firebase for real-time data persistence and user interaction.</w:t>
      </w:r>
    </w:p>
    <w:p w14:paraId="3F51888A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 xml:space="preserve">Conducted model evaluation, hyperparameter tuning, and optimization using Kaggle and Google </w:t>
      </w:r>
      <w:proofErr w:type="spellStart"/>
      <w:r>
        <w:rPr>
          <w:color w:val="595959"/>
        </w:rPr>
        <w:t>Colab</w:t>
      </w:r>
      <w:proofErr w:type="spellEnd"/>
      <w:r>
        <w:rPr>
          <w:color w:val="595959"/>
        </w:rPr>
        <w:t>, improving F1-scores by 10–20% across iterative experiments.</w:t>
      </w:r>
    </w:p>
    <w:p w14:paraId="35EFDC1E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Applied Federated Learning frameworks to train privacy-preserving ML models across distributed datasets, reducing central data exposure while maintaining model accuracy.</w:t>
      </w:r>
    </w:p>
    <w:p w14:paraId="4DDC3766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Delivered embedded AI monitoring solutions on IoT-compatible hardware, achieving sub-200ms real-time inference latency for edge deployment scenarios.</w:t>
      </w:r>
    </w:p>
    <w:p w14:paraId="14462F5B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FEATURED PROJECTS</w:t>
      </w:r>
    </w:p>
    <w:p w14:paraId="63936DBA" w14:textId="77777777" w:rsidR="00527AB7" w:rsidRDefault="00000000">
      <w:pPr>
        <w:spacing w:before="120" w:after="40"/>
      </w:pPr>
      <w:r>
        <w:rPr>
          <w:b/>
          <w:bCs/>
          <w:color w:val="2E75B6"/>
          <w:sz w:val="21"/>
          <w:szCs w:val="21"/>
        </w:rPr>
        <w:lastRenderedPageBreak/>
        <w:t>1. Federated Learning-Based Brain Disease Analysis System with RAG Medical Assistant</w:t>
      </w:r>
    </w:p>
    <w:p w14:paraId="29E57733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Technologies: </w:t>
      </w:r>
      <w:r>
        <w:rPr>
          <w:color w:val="595959"/>
        </w:rPr>
        <w:t xml:space="preserve">Python, </w:t>
      </w:r>
      <w:proofErr w:type="spellStart"/>
      <w:r>
        <w:rPr>
          <w:color w:val="595959"/>
        </w:rPr>
        <w:t>PyTorch</w:t>
      </w:r>
      <w:proofErr w:type="spellEnd"/>
      <w:r>
        <w:rPr>
          <w:color w:val="595959"/>
        </w:rPr>
        <w:t xml:space="preserve">, Federated Learning, </w:t>
      </w: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>, RAG, Vector Databases, LLMs, TensorFlow, Django, REST API</w:t>
      </w:r>
    </w:p>
    <w:p w14:paraId="631AB851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Engineered a privacy-preserving Federated Learning framework to train brain MRI classification models across simulated distributed hospital nodes without centralizing sensitive patient data.</w:t>
      </w:r>
    </w:p>
    <w:p w14:paraId="131DDEA2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 xml:space="preserve">Developed a Retrieval-Augmented Generation (RAG) medical assistant using </w:t>
      </w: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 xml:space="preserve"> and a domain-specific vector database, enabling clinicians to query medical literature with 85%+ answer relevance accuracy.</w:t>
      </w:r>
    </w:p>
    <w:p w14:paraId="7BF2B335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Implemented deep learning-based multi-class brain disease classification achieving 93% diagnostic accuracy on a held-out test set.</w:t>
      </w:r>
    </w:p>
    <w:p w14:paraId="28D1E799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Built a Django-based web interface integrated with REST APIs, enabling seamless interaction between the federated model and the RAG chatbot assistant.</w:t>
      </w:r>
    </w:p>
    <w:p w14:paraId="17AEAF6D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Reduced model communication overhead by 40% using gradient compression and selective update strategies in the federated training loop.</w:t>
      </w:r>
    </w:p>
    <w:p w14:paraId="238CB015" w14:textId="77777777" w:rsidR="00527AB7" w:rsidRDefault="00000000">
      <w:pPr>
        <w:spacing w:before="120" w:after="40"/>
      </w:pPr>
      <w:r>
        <w:rPr>
          <w:b/>
          <w:bCs/>
          <w:color w:val="2E75B6"/>
          <w:sz w:val="21"/>
          <w:szCs w:val="21"/>
        </w:rPr>
        <w:t>2. Computer Vision-Based Real-Time Object Detection and Classification System</w:t>
      </w:r>
    </w:p>
    <w:p w14:paraId="674BD40B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Technologies: </w:t>
      </w:r>
      <w:r>
        <w:rPr>
          <w:color w:val="595959"/>
        </w:rPr>
        <w:t xml:space="preserve">Python, OpenCV, YOLO, TensorFlow, </w:t>
      </w:r>
      <w:proofErr w:type="spellStart"/>
      <w:r>
        <w:rPr>
          <w:color w:val="595959"/>
        </w:rPr>
        <w:t>Keras</w:t>
      </w:r>
      <w:proofErr w:type="spellEnd"/>
      <w:r>
        <w:rPr>
          <w:color w:val="595959"/>
        </w:rPr>
        <w:t>, CNN, REST API, Django</w:t>
      </w:r>
    </w:p>
    <w:p w14:paraId="63128F99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Designed and trained a real-time object detection and classification pipeline using YOLO and CNN architectures with OpenCV, achieving 91% mean average precision (</w:t>
      </w:r>
      <w:proofErr w:type="spellStart"/>
      <w:r>
        <w:rPr>
          <w:color w:val="595959"/>
        </w:rPr>
        <w:t>mAP</w:t>
      </w:r>
      <w:proofErr w:type="spellEnd"/>
      <w:r>
        <w:rPr>
          <w:color w:val="595959"/>
        </w:rPr>
        <w:t>) on a custom multi-class dataset.</w:t>
      </w:r>
    </w:p>
    <w:p w14:paraId="5A1BC61C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Optimized inference pipeline to process 30+ frames per second (FPS) in real-time video streams, enabling production-grade deployment performance.</w:t>
      </w:r>
    </w:p>
    <w:p w14:paraId="768BFEBA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 xml:space="preserve">Implemented automated data augmentation and feature engineering strategies using </w:t>
      </w:r>
      <w:proofErr w:type="spellStart"/>
      <w:r>
        <w:rPr>
          <w:color w:val="595959"/>
        </w:rPr>
        <w:t>Keras</w:t>
      </w:r>
      <w:proofErr w:type="spellEnd"/>
      <w:r>
        <w:rPr>
          <w:color w:val="595959"/>
        </w:rPr>
        <w:t xml:space="preserve"> preprocessing layers, improving model generalization by 15%.</w:t>
      </w:r>
    </w:p>
    <w:p w14:paraId="73B82E9D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Integrated the model into a Django web application via REST API endpoints, allowing users to upload images or stream live feeds for instant AI-driven analysis.</w:t>
      </w:r>
    </w:p>
    <w:p w14:paraId="7BE11F6A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 xml:space="preserve">Performed end-to-end </w:t>
      </w:r>
      <w:proofErr w:type="spellStart"/>
      <w:r>
        <w:rPr>
          <w:color w:val="595959"/>
        </w:rPr>
        <w:t>MLOps</w:t>
      </w:r>
      <w:proofErr w:type="spellEnd"/>
      <w:r>
        <w:rPr>
          <w:color w:val="595959"/>
        </w:rPr>
        <w:t xml:space="preserve"> workflow including dataset versioning, experiment tracking, hyperparameter tuning, and deployment-ready model export.</w:t>
      </w:r>
    </w:p>
    <w:p w14:paraId="067F1262" w14:textId="77777777" w:rsidR="00527AB7" w:rsidRDefault="00000000">
      <w:pPr>
        <w:spacing w:before="120" w:after="40"/>
      </w:pPr>
      <w:r>
        <w:rPr>
          <w:b/>
          <w:bCs/>
          <w:color w:val="2E75B6"/>
          <w:sz w:val="21"/>
          <w:szCs w:val="21"/>
        </w:rPr>
        <w:t>3. Audio Classification and Speech Intelligence System</w:t>
      </w:r>
    </w:p>
    <w:p w14:paraId="53F0EA3B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Technologies: </w:t>
      </w:r>
      <w:r>
        <w:rPr>
          <w:color w:val="595959"/>
        </w:rPr>
        <w:t xml:space="preserve">Python, TensorFlow, </w:t>
      </w:r>
      <w:proofErr w:type="spellStart"/>
      <w:r>
        <w:rPr>
          <w:color w:val="595959"/>
        </w:rPr>
        <w:t>Librosa</w:t>
      </w:r>
      <w:proofErr w:type="spellEnd"/>
      <w:r>
        <w:rPr>
          <w:color w:val="595959"/>
        </w:rPr>
        <w:t>, NLTK, Transformers, Scikit-Learn, Pandas, NumPy, Django</w:t>
      </w:r>
    </w:p>
    <w:p w14:paraId="5C56AEDA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Built an end-to-end audio classification system capable of identifying 10+ sound categories from raw audio input, achieving 92% classification accuracy using mel-spectrogram-based CNN feature extraction.</w:t>
      </w:r>
    </w:p>
    <w:p w14:paraId="047EBDBC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Engineered robust audio preprocessing pipelines including noise reduction, resampling, and MFCC/mel-spectrogram feature extraction, improving signal quality and model input consistency.</w:t>
      </w:r>
    </w:p>
    <w:p w14:paraId="0D41954A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Integrated Hugging Face Transformer-based speech-to-text models for speech intelligence, enabling transcription and intent classification from live audio streams.</w:t>
      </w:r>
    </w:p>
    <w:p w14:paraId="2808F002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Applied NLP post-processing with NLTK to extract actionable insights from transcribed speech, enabling automated keyword tagging and topic classification.</w:t>
      </w:r>
    </w:p>
    <w:p w14:paraId="79EC3213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Developed and served the system via a Django REST API, supporting batch and real-time audio inference with sub-300ms average response latency.</w:t>
      </w:r>
    </w:p>
    <w:p w14:paraId="7549E954" w14:textId="77777777" w:rsidR="00527AB7" w:rsidRDefault="00000000">
      <w:pPr>
        <w:spacing w:before="120" w:after="40"/>
      </w:pPr>
      <w:r>
        <w:rPr>
          <w:b/>
          <w:bCs/>
          <w:color w:val="2E75B6"/>
          <w:sz w:val="21"/>
          <w:szCs w:val="21"/>
        </w:rPr>
        <w:t xml:space="preserve">4. Generative AI RAG Chatbot Using LLMs and </w:t>
      </w:r>
      <w:proofErr w:type="spellStart"/>
      <w:r>
        <w:rPr>
          <w:b/>
          <w:bCs/>
          <w:color w:val="2E75B6"/>
          <w:sz w:val="21"/>
          <w:szCs w:val="21"/>
        </w:rPr>
        <w:t>LangChain</w:t>
      </w:r>
      <w:proofErr w:type="spellEnd"/>
    </w:p>
    <w:p w14:paraId="2F89210B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Technologies: </w:t>
      </w:r>
      <w:r>
        <w:rPr>
          <w:color w:val="595959"/>
        </w:rPr>
        <w:t xml:space="preserve">Python, </w:t>
      </w: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>, LLMs, RAG, Vector Databases, Prompt Engineering, Agentic AI, Django, REST API, JavaScript</w:t>
      </w:r>
    </w:p>
    <w:p w14:paraId="3AC581A2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 xml:space="preserve">Architected a production-ready Generative AI chatbot leveraging </w:t>
      </w: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 xml:space="preserve"> orchestration, LLM inference, and RAG pipelines with vector database retrieval for domain-specific, grounded responses.</w:t>
      </w:r>
    </w:p>
    <w:p w14:paraId="460AE723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Implemented advanced prompt engineering strategies including chain-of-thought prompting, few-shot learning, and system prompt optimization, reducing hallucination rates by an estimated 35%.</w:t>
      </w:r>
    </w:p>
    <w:p w14:paraId="2B5207E7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Designed an Agentic AI workflow enabling the chatbot to autonomously execute multi-step tasks including document retrieval, summarization, and external API calls.</w:t>
      </w:r>
    </w:p>
    <w:p w14:paraId="0505E8C3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Built a full-stack AI web application with Django backend and JavaScript/HTML/CSS frontend, handling 100+ concurrent user sessions via REST API endpoints.</w:t>
      </w:r>
    </w:p>
    <w:p w14:paraId="4EBF2B06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Optimized vector database indexing and retrieval strategies, achieving sub-500ms end-to-end query-to-response latency for real-time conversational AI use cases.</w:t>
      </w:r>
    </w:p>
    <w:p w14:paraId="16E26923" w14:textId="77777777" w:rsidR="00527AB7" w:rsidRDefault="00000000">
      <w:pPr>
        <w:spacing w:before="120" w:after="40"/>
      </w:pPr>
      <w:r>
        <w:rPr>
          <w:b/>
          <w:bCs/>
          <w:color w:val="2E75B6"/>
          <w:sz w:val="21"/>
          <w:szCs w:val="21"/>
        </w:rPr>
        <w:t>5. Embedded AI Monitoring System Integrated with Firebase</w:t>
      </w:r>
    </w:p>
    <w:p w14:paraId="06E82308" w14:textId="77777777" w:rsidR="00527AB7" w:rsidRDefault="00000000">
      <w:pPr>
        <w:spacing w:before="20" w:after="20"/>
      </w:pPr>
      <w:r>
        <w:rPr>
          <w:b/>
          <w:bCs/>
          <w:color w:val="000000"/>
        </w:rPr>
        <w:t xml:space="preserve">Technologies: </w:t>
      </w:r>
      <w:r>
        <w:rPr>
          <w:color w:val="595959"/>
        </w:rPr>
        <w:t>Python, TensorFlow Lite, OpenCV, Firebase, Embedded Systems, REST API, Django, SQLite3</w:t>
      </w:r>
    </w:p>
    <w:p w14:paraId="1294B00B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lastRenderedPageBreak/>
        <w:t>Developed an embedded AI monitoring system deploying TensorFlow Lite models on resource-constrained IoT hardware for real-time anomaly detection and activity recognition.</w:t>
      </w:r>
    </w:p>
    <w:p w14:paraId="6D324A12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Integrated Firebase Realtime Database for live sensor data ingestion, storage, and bi-directional synchronization, enabling cloud-edge AI monitoring at sub-200ms inference latency.</w:t>
      </w:r>
    </w:p>
    <w:p w14:paraId="3D507798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Built an OpenCV-based visual monitoring module for real-time edge detection and motion classification, achieving 89% accuracy under varied environmental lighting conditions.</w:t>
      </w:r>
    </w:p>
    <w:p w14:paraId="5308E127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Designed a Django dashboard integrated with Firebase and SQLite3, providing operators with real-time alerts, historical trend analysis, and model performance monitoring.</w:t>
      </w:r>
    </w:p>
    <w:p w14:paraId="16B27454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Optimized TensorFlow Lite model size by 60% through quantization and pruning techniques, enabling efficient deployment on embedded hardware with limited compute resources.</w:t>
      </w:r>
    </w:p>
    <w:p w14:paraId="57258837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55E78DAE" w14:textId="77777777" w:rsidR="00527AB7" w:rsidRDefault="00000000">
      <w:pPr>
        <w:tabs>
          <w:tab w:val="right" w:pos="9360"/>
        </w:tabs>
        <w:spacing w:before="80" w:after="20"/>
      </w:pPr>
      <w:r>
        <w:rPr>
          <w:b/>
          <w:bCs/>
          <w:color w:val="000000"/>
          <w:sz w:val="21"/>
          <w:szCs w:val="21"/>
        </w:rPr>
        <w:t xml:space="preserve">Bachelor of Engineering / Bachelor of </w:t>
      </w:r>
      <w:proofErr w:type="gramStart"/>
      <w:r>
        <w:rPr>
          <w:b/>
          <w:bCs/>
          <w:color w:val="000000"/>
          <w:sz w:val="21"/>
          <w:szCs w:val="21"/>
        </w:rPr>
        <w:t>Technology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Computer Science / AI / Related Field</w:t>
      </w:r>
      <w:r>
        <w:rPr>
          <w:color w:val="595959"/>
        </w:rPr>
        <w:tab/>
        <w:t>2021 – 2025</w:t>
      </w:r>
    </w:p>
    <w:p w14:paraId="2F333509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Relevant Coursework: Machine Learning, Deep Learning, Data Structures &amp; Algorithms, Computer Vision, Artificial Intelligence, Database Management Systems, Statistics &amp; Probability.</w:t>
      </w:r>
    </w:p>
    <w:p w14:paraId="5A867887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73CAC036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Machine Learning Specialization – Coursera / DeepLearning.AI (Andrew Ng)</w:t>
      </w:r>
    </w:p>
    <w:p w14:paraId="443CCA68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Deep Learning Specialization – Coursera / DeepLearning.AI</w:t>
      </w:r>
    </w:p>
    <w:p w14:paraId="6B2DDC1C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TensorFlow Developer Certificate – Google / Coursera</w:t>
      </w:r>
    </w:p>
    <w:p w14:paraId="59620054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Natural Language Processing with Classification &amp; Vector Spaces – DeepLearning.AI</w:t>
      </w:r>
    </w:p>
    <w:p w14:paraId="1FB36E8F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595959"/>
        </w:rPr>
        <w:t>LangChain</w:t>
      </w:r>
      <w:proofErr w:type="spellEnd"/>
      <w:r>
        <w:rPr>
          <w:color w:val="595959"/>
        </w:rPr>
        <w:t xml:space="preserve"> for LLM Application Development – DeepLearning.AI</w:t>
      </w:r>
    </w:p>
    <w:p w14:paraId="41A527D6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ACHIEVEMENTS &amp; HIGHLIGHTS</w:t>
      </w:r>
    </w:p>
    <w:p w14:paraId="77F605F2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Delivered 5 production-grade AI/ML projects spanning Generative AI, Computer Vision, NLP, Federated Learning, and Embedded AI within approximately 12 months of self-directed learning and development.</w:t>
      </w:r>
    </w:p>
    <w:p w14:paraId="344F0083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Achieved 90%+ model accuracy across multiple classification, detection, and generation tasks through rigorous feature engineering, hyperparameter tuning, and model optimization.</w:t>
      </w:r>
    </w:p>
    <w:p w14:paraId="55D37522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Reduced model inference latency to sub-200ms on embedded hardware through TensorFlow Lite quantization, enabling real-time edge AI deployment.</w:t>
      </w:r>
    </w:p>
    <w:p w14:paraId="2C41877F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Ranked in the top percentile on Kaggle competitions in ML/AI domains; consistently applied state-of-the-art techniques from research papers to production implementations.</w:t>
      </w:r>
    </w:p>
    <w:p w14:paraId="68F7ED6C" w14:textId="77777777" w:rsidR="00527AB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</w:rPr>
        <w:t>Successfully integrated Agentic AI workflows with RAG pipelines, demonstrating proficiency in the latest Generative AI architectures sought by FAANG and AI-first companies.</w:t>
      </w:r>
    </w:p>
    <w:p w14:paraId="0A5C43B8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GITHUB &amp; PORTFOLIO</w:t>
      </w:r>
    </w:p>
    <w:p w14:paraId="109EAA83" w14:textId="77777777" w:rsidR="00527AB7" w:rsidRDefault="00000000">
      <w:pPr>
        <w:spacing w:before="80" w:after="40"/>
      </w:pPr>
      <w:r>
        <w:rPr>
          <w:b/>
          <w:bCs/>
          <w:color w:val="000000"/>
        </w:rPr>
        <w:t xml:space="preserve">GitHub: </w:t>
      </w:r>
      <w:r>
        <w:rPr>
          <w:color w:val="2E75B6"/>
          <w:u w:val="single"/>
        </w:rPr>
        <w:t>github.com/</w:t>
      </w:r>
      <w:proofErr w:type="spellStart"/>
      <w:r>
        <w:rPr>
          <w:color w:val="2E75B6"/>
          <w:u w:val="single"/>
        </w:rPr>
        <w:t>yourusername</w:t>
      </w:r>
      <w:proofErr w:type="spellEnd"/>
      <w:r>
        <w:rPr>
          <w:color w:val="595959"/>
        </w:rPr>
        <w:t xml:space="preserve">   —   Repository highlights: Brain Disease Federated AI, Real-Time Object Detection, RAG LLM Chatbot, Audio Intelligence, Embedded AI Monitor.</w:t>
      </w:r>
    </w:p>
    <w:p w14:paraId="32000DB3" w14:textId="77777777" w:rsidR="00527AB7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LINKEDIN</w:t>
      </w:r>
    </w:p>
    <w:p w14:paraId="471A6903" w14:textId="77777777" w:rsidR="00527AB7" w:rsidRDefault="00000000">
      <w:pPr>
        <w:spacing w:before="80" w:after="40"/>
      </w:pPr>
      <w:r>
        <w:rPr>
          <w:b/>
          <w:bCs/>
          <w:color w:val="000000"/>
        </w:rPr>
        <w:t xml:space="preserve">LinkedIn: </w:t>
      </w:r>
      <w:r>
        <w:rPr>
          <w:color w:val="2E75B6"/>
          <w:u w:val="single"/>
        </w:rPr>
        <w:t>linkedin.com/in/</w:t>
      </w:r>
      <w:proofErr w:type="spellStart"/>
      <w:r>
        <w:rPr>
          <w:color w:val="2E75B6"/>
          <w:u w:val="single"/>
        </w:rPr>
        <w:t>yourprofile</w:t>
      </w:r>
      <w:proofErr w:type="spellEnd"/>
    </w:p>
    <w:sectPr w:rsidR="00527AB7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toshi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2334"/>
    <w:multiLevelType w:val="hybridMultilevel"/>
    <w:tmpl w:val="6EBC8A54"/>
    <w:lvl w:ilvl="0" w:tplc="23B8B632">
      <w:start w:val="1"/>
      <w:numFmt w:val="bullet"/>
      <w:lvlText w:val="●"/>
      <w:lvlJc w:val="left"/>
      <w:pPr>
        <w:ind w:left="720" w:hanging="360"/>
      </w:pPr>
    </w:lvl>
    <w:lvl w:ilvl="1" w:tplc="22FEBC04">
      <w:start w:val="1"/>
      <w:numFmt w:val="bullet"/>
      <w:lvlText w:val="○"/>
      <w:lvlJc w:val="left"/>
      <w:pPr>
        <w:ind w:left="1440" w:hanging="360"/>
      </w:pPr>
    </w:lvl>
    <w:lvl w:ilvl="2" w:tplc="7DDAB9EC">
      <w:start w:val="1"/>
      <w:numFmt w:val="bullet"/>
      <w:lvlText w:val="■"/>
      <w:lvlJc w:val="left"/>
      <w:pPr>
        <w:ind w:left="2160" w:hanging="360"/>
      </w:pPr>
    </w:lvl>
    <w:lvl w:ilvl="3" w:tplc="329AA11C">
      <w:start w:val="1"/>
      <w:numFmt w:val="bullet"/>
      <w:lvlText w:val="●"/>
      <w:lvlJc w:val="left"/>
      <w:pPr>
        <w:ind w:left="2880" w:hanging="360"/>
      </w:pPr>
    </w:lvl>
    <w:lvl w:ilvl="4" w:tplc="5E10E6B4">
      <w:start w:val="1"/>
      <w:numFmt w:val="bullet"/>
      <w:lvlText w:val="○"/>
      <w:lvlJc w:val="left"/>
      <w:pPr>
        <w:ind w:left="3600" w:hanging="360"/>
      </w:pPr>
    </w:lvl>
    <w:lvl w:ilvl="5" w:tplc="2A8ED86C">
      <w:start w:val="1"/>
      <w:numFmt w:val="bullet"/>
      <w:lvlText w:val="■"/>
      <w:lvlJc w:val="left"/>
      <w:pPr>
        <w:ind w:left="4320" w:hanging="360"/>
      </w:pPr>
    </w:lvl>
    <w:lvl w:ilvl="6" w:tplc="367C97A6">
      <w:start w:val="1"/>
      <w:numFmt w:val="bullet"/>
      <w:lvlText w:val="●"/>
      <w:lvlJc w:val="left"/>
      <w:pPr>
        <w:ind w:left="5040" w:hanging="360"/>
      </w:pPr>
    </w:lvl>
    <w:lvl w:ilvl="7" w:tplc="59B87590">
      <w:start w:val="1"/>
      <w:numFmt w:val="bullet"/>
      <w:lvlText w:val="●"/>
      <w:lvlJc w:val="left"/>
      <w:pPr>
        <w:ind w:left="5760" w:hanging="360"/>
      </w:pPr>
    </w:lvl>
    <w:lvl w:ilvl="8" w:tplc="870C58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2F0F27"/>
    <w:multiLevelType w:val="hybridMultilevel"/>
    <w:tmpl w:val="18A020CA"/>
    <w:lvl w:ilvl="0" w:tplc="6CBAB7A2">
      <w:start w:val="1"/>
      <w:numFmt w:val="bullet"/>
      <w:lvlText w:val="•"/>
      <w:lvlJc w:val="left"/>
      <w:pPr>
        <w:ind w:left="360" w:hanging="240"/>
      </w:pPr>
    </w:lvl>
    <w:lvl w:ilvl="1" w:tplc="49F46302">
      <w:numFmt w:val="decimal"/>
      <w:lvlText w:val=""/>
      <w:lvlJc w:val="left"/>
    </w:lvl>
    <w:lvl w:ilvl="2" w:tplc="D3666620">
      <w:numFmt w:val="decimal"/>
      <w:lvlText w:val=""/>
      <w:lvlJc w:val="left"/>
    </w:lvl>
    <w:lvl w:ilvl="3" w:tplc="370C12D6">
      <w:numFmt w:val="decimal"/>
      <w:lvlText w:val=""/>
      <w:lvlJc w:val="left"/>
    </w:lvl>
    <w:lvl w:ilvl="4" w:tplc="10F27996">
      <w:numFmt w:val="decimal"/>
      <w:lvlText w:val=""/>
      <w:lvlJc w:val="left"/>
    </w:lvl>
    <w:lvl w:ilvl="5" w:tplc="F668AD04">
      <w:numFmt w:val="decimal"/>
      <w:lvlText w:val=""/>
      <w:lvlJc w:val="left"/>
    </w:lvl>
    <w:lvl w:ilvl="6" w:tplc="FC5A96C2">
      <w:numFmt w:val="decimal"/>
      <w:lvlText w:val=""/>
      <w:lvlJc w:val="left"/>
    </w:lvl>
    <w:lvl w:ilvl="7" w:tplc="2EC81794">
      <w:numFmt w:val="decimal"/>
      <w:lvlText w:val=""/>
      <w:lvlJc w:val="left"/>
    </w:lvl>
    <w:lvl w:ilvl="8" w:tplc="F046324E">
      <w:numFmt w:val="decimal"/>
      <w:lvlText w:val=""/>
      <w:lvlJc w:val="left"/>
    </w:lvl>
  </w:abstractNum>
  <w:abstractNum w:abstractNumId="2" w15:restartNumberingAfterBreak="0">
    <w:nsid w:val="7FDB4D3B"/>
    <w:multiLevelType w:val="hybridMultilevel"/>
    <w:tmpl w:val="391446C8"/>
    <w:lvl w:ilvl="0" w:tplc="E84C40D4">
      <w:start w:val="1"/>
      <w:numFmt w:val="bullet"/>
      <w:lvlText w:val="◦"/>
      <w:lvlJc w:val="left"/>
      <w:pPr>
        <w:ind w:left="720" w:hanging="240"/>
      </w:pPr>
    </w:lvl>
    <w:lvl w:ilvl="1" w:tplc="8D8A4E62">
      <w:numFmt w:val="decimal"/>
      <w:lvlText w:val=""/>
      <w:lvlJc w:val="left"/>
    </w:lvl>
    <w:lvl w:ilvl="2" w:tplc="9C1A076E">
      <w:numFmt w:val="decimal"/>
      <w:lvlText w:val=""/>
      <w:lvlJc w:val="left"/>
    </w:lvl>
    <w:lvl w:ilvl="3" w:tplc="7FC406D4">
      <w:numFmt w:val="decimal"/>
      <w:lvlText w:val=""/>
      <w:lvlJc w:val="left"/>
    </w:lvl>
    <w:lvl w:ilvl="4" w:tplc="665C777A">
      <w:numFmt w:val="decimal"/>
      <w:lvlText w:val=""/>
      <w:lvlJc w:val="left"/>
    </w:lvl>
    <w:lvl w:ilvl="5" w:tplc="24FA16D4">
      <w:numFmt w:val="decimal"/>
      <w:lvlText w:val=""/>
      <w:lvlJc w:val="left"/>
    </w:lvl>
    <w:lvl w:ilvl="6" w:tplc="3E604FB8">
      <w:numFmt w:val="decimal"/>
      <w:lvlText w:val=""/>
      <w:lvlJc w:val="left"/>
    </w:lvl>
    <w:lvl w:ilvl="7" w:tplc="9454D9D6">
      <w:numFmt w:val="decimal"/>
      <w:lvlText w:val=""/>
      <w:lvlJc w:val="left"/>
    </w:lvl>
    <w:lvl w:ilvl="8" w:tplc="9A38D0AA">
      <w:numFmt w:val="decimal"/>
      <w:lvlText w:val=""/>
      <w:lvlJc w:val="left"/>
    </w:lvl>
  </w:abstractNum>
  <w:num w:numId="1" w16cid:durableId="1945916396">
    <w:abstractNumId w:val="0"/>
    <w:lvlOverride w:ilvl="0">
      <w:startOverride w:val="1"/>
    </w:lvlOverride>
  </w:num>
  <w:num w:numId="2" w16cid:durableId="4361452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AB7"/>
    <w:rsid w:val="00527AB7"/>
    <w:rsid w:val="005D687A"/>
    <w:rsid w:val="00CE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2070"/>
  <w15:docId w15:val="{08705595-90FB-49F6-BC78-296EB076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D6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fayazsk9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1572</Words>
  <Characters>8962</Characters>
  <Application>Microsoft Office Word</Application>
  <DocSecurity>0</DocSecurity>
  <Lines>74</Lines>
  <Paragraphs>21</Paragraphs>
  <ScaleCrop>false</ScaleCrop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Fayaz Sk</cp:lastModifiedBy>
  <cp:revision>2</cp:revision>
  <dcterms:created xsi:type="dcterms:W3CDTF">2026-06-02T16:19:00Z</dcterms:created>
  <dcterms:modified xsi:type="dcterms:W3CDTF">2026-06-02T16:33:00Z</dcterms:modified>
</cp:coreProperties>
</file>