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C0384" w14:textId="3F68C5AC" w:rsidR="00FB5E08" w:rsidRDefault="0059450E" w:rsidP="0059450E">
      <w:pPr>
        <w:ind w:firstLine="0"/>
        <w:jc w:val="center"/>
        <w:rPr>
          <w:rFonts w:ascii="Arial" w:hAnsi="Arial" w:cs="Arial"/>
          <w:b/>
          <w:bCs/>
          <w:sz w:val="22"/>
          <w:szCs w:val="22"/>
          <w:lang w:val="es-ES"/>
        </w:rPr>
      </w:pPr>
      <w:r>
        <w:rPr>
          <w:rFonts w:ascii="Arial" w:hAnsi="Arial" w:cs="Arial"/>
          <w:b/>
          <w:bCs/>
          <w:sz w:val="22"/>
          <w:szCs w:val="22"/>
          <w:lang w:val="es-ES"/>
        </w:rPr>
        <w:t>SENA</w:t>
      </w:r>
    </w:p>
    <w:p w14:paraId="418B34C6" w14:textId="77777777" w:rsidR="0059450E" w:rsidRDefault="0059450E" w:rsidP="0059450E">
      <w:pPr>
        <w:ind w:firstLine="0"/>
        <w:jc w:val="center"/>
        <w:rPr>
          <w:rFonts w:ascii="Arial" w:hAnsi="Arial" w:cs="Arial"/>
          <w:b/>
          <w:bCs/>
          <w:sz w:val="22"/>
          <w:szCs w:val="22"/>
          <w:lang w:val="es-ES"/>
        </w:rPr>
      </w:pPr>
    </w:p>
    <w:p w14:paraId="52588607" w14:textId="0BD8ED2D" w:rsidR="0059450E" w:rsidRDefault="0059450E" w:rsidP="0059450E">
      <w:pPr>
        <w:ind w:firstLine="0"/>
        <w:jc w:val="center"/>
        <w:rPr>
          <w:rFonts w:ascii="Arial" w:hAnsi="Arial" w:cs="Arial"/>
          <w:b/>
          <w:bCs/>
          <w:sz w:val="22"/>
          <w:szCs w:val="22"/>
          <w:lang w:val="es-ES"/>
        </w:rPr>
      </w:pPr>
      <w:r>
        <w:rPr>
          <w:rFonts w:ascii="Arial" w:hAnsi="Arial" w:cs="Arial"/>
          <w:b/>
          <w:bCs/>
          <w:sz w:val="22"/>
          <w:szCs w:val="22"/>
          <w:lang w:val="es-ES"/>
        </w:rPr>
        <w:t>CENTRO DE LA INDUSTRIA, LA EMPRESA Y LOS SERVICIOS</w:t>
      </w:r>
    </w:p>
    <w:p w14:paraId="52242F90" w14:textId="77777777" w:rsidR="0059450E" w:rsidRDefault="0059450E" w:rsidP="0059450E">
      <w:pPr>
        <w:ind w:firstLine="0"/>
        <w:jc w:val="center"/>
        <w:rPr>
          <w:rFonts w:ascii="Arial" w:hAnsi="Arial" w:cs="Arial"/>
          <w:b/>
          <w:bCs/>
          <w:sz w:val="22"/>
          <w:szCs w:val="22"/>
          <w:lang w:val="es-ES"/>
        </w:rPr>
      </w:pPr>
    </w:p>
    <w:p w14:paraId="739AC4A2" w14:textId="435B99D5" w:rsidR="0059450E" w:rsidRDefault="0059450E" w:rsidP="0059450E">
      <w:pPr>
        <w:ind w:firstLine="0"/>
        <w:jc w:val="center"/>
        <w:rPr>
          <w:rFonts w:ascii="Arial" w:hAnsi="Arial" w:cs="Arial"/>
          <w:b/>
          <w:bCs/>
          <w:sz w:val="22"/>
          <w:szCs w:val="22"/>
          <w:lang w:val="es-ES"/>
        </w:rPr>
      </w:pPr>
      <w:r>
        <w:rPr>
          <w:rFonts w:ascii="Arial" w:hAnsi="Arial" w:cs="Arial"/>
          <w:b/>
          <w:bCs/>
          <w:sz w:val="22"/>
          <w:szCs w:val="22"/>
          <w:lang w:val="es-ES"/>
        </w:rPr>
        <w:t>PROGRAMA DE FORMACIÓN:</w:t>
      </w:r>
    </w:p>
    <w:p w14:paraId="5BAAE851" w14:textId="77777777" w:rsidR="0059450E" w:rsidRDefault="0059450E" w:rsidP="0059450E">
      <w:pPr>
        <w:ind w:firstLine="0"/>
        <w:jc w:val="center"/>
        <w:rPr>
          <w:rFonts w:ascii="Arial" w:hAnsi="Arial" w:cs="Arial"/>
          <w:b/>
          <w:bCs/>
          <w:sz w:val="22"/>
          <w:szCs w:val="22"/>
          <w:lang w:val="es-ES"/>
        </w:rPr>
      </w:pPr>
    </w:p>
    <w:p w14:paraId="4A70FCC4" w14:textId="42B93794" w:rsidR="0059450E" w:rsidRDefault="0059450E" w:rsidP="0059450E">
      <w:pPr>
        <w:ind w:firstLine="0"/>
        <w:jc w:val="center"/>
        <w:rPr>
          <w:rFonts w:ascii="Arial" w:hAnsi="Arial" w:cs="Arial"/>
          <w:b/>
          <w:bCs/>
          <w:sz w:val="22"/>
          <w:szCs w:val="22"/>
          <w:lang w:val="es-ES"/>
        </w:rPr>
      </w:pPr>
      <w:r>
        <w:rPr>
          <w:rFonts w:ascii="Arial" w:hAnsi="Arial" w:cs="Arial"/>
          <w:b/>
          <w:bCs/>
          <w:sz w:val="22"/>
          <w:szCs w:val="22"/>
          <w:lang w:val="es-ES"/>
        </w:rPr>
        <w:t>ADSO</w:t>
      </w:r>
    </w:p>
    <w:p w14:paraId="6ADA2936" w14:textId="77777777" w:rsidR="0059450E" w:rsidRDefault="0059450E" w:rsidP="0059450E">
      <w:pPr>
        <w:ind w:firstLine="0"/>
        <w:jc w:val="center"/>
        <w:rPr>
          <w:rFonts w:ascii="Arial" w:hAnsi="Arial" w:cs="Arial"/>
          <w:b/>
          <w:bCs/>
          <w:sz w:val="22"/>
          <w:szCs w:val="22"/>
          <w:lang w:val="es-ES"/>
        </w:rPr>
      </w:pPr>
    </w:p>
    <w:p w14:paraId="55CBF083" w14:textId="091712BD" w:rsidR="0059450E" w:rsidRDefault="0059450E" w:rsidP="0059450E">
      <w:pPr>
        <w:ind w:firstLine="0"/>
        <w:jc w:val="center"/>
        <w:rPr>
          <w:rFonts w:ascii="Arial" w:hAnsi="Arial" w:cs="Arial"/>
          <w:b/>
          <w:bCs/>
          <w:sz w:val="22"/>
          <w:szCs w:val="22"/>
          <w:lang w:val="es-ES"/>
        </w:rPr>
      </w:pPr>
      <w:r>
        <w:rPr>
          <w:rFonts w:ascii="Arial" w:hAnsi="Arial" w:cs="Arial"/>
          <w:b/>
          <w:bCs/>
          <w:sz w:val="22"/>
          <w:szCs w:val="22"/>
          <w:lang w:val="es-ES"/>
        </w:rPr>
        <w:t>FICHA: 3413988</w:t>
      </w:r>
    </w:p>
    <w:p w14:paraId="1FA0D81B" w14:textId="77777777" w:rsidR="0059450E" w:rsidRDefault="0059450E" w:rsidP="0059450E">
      <w:pPr>
        <w:ind w:firstLine="0"/>
        <w:jc w:val="center"/>
        <w:rPr>
          <w:rFonts w:ascii="Arial" w:hAnsi="Arial" w:cs="Arial"/>
          <w:b/>
          <w:bCs/>
          <w:sz w:val="22"/>
          <w:szCs w:val="22"/>
          <w:lang w:val="es-ES"/>
        </w:rPr>
      </w:pPr>
    </w:p>
    <w:p w14:paraId="2B4F88DA" w14:textId="131EE950" w:rsidR="0059450E" w:rsidRDefault="0059450E" w:rsidP="0059450E">
      <w:pPr>
        <w:ind w:firstLine="0"/>
        <w:jc w:val="center"/>
        <w:rPr>
          <w:rFonts w:ascii="Arial" w:hAnsi="Arial" w:cs="Arial"/>
          <w:b/>
          <w:bCs/>
          <w:sz w:val="22"/>
          <w:szCs w:val="22"/>
          <w:lang w:val="es-ES"/>
        </w:rPr>
      </w:pPr>
      <w:r>
        <w:rPr>
          <w:rFonts w:ascii="Arial" w:hAnsi="Arial" w:cs="Arial"/>
          <w:b/>
          <w:bCs/>
          <w:sz w:val="22"/>
          <w:szCs w:val="22"/>
          <w:lang w:val="es-ES"/>
        </w:rPr>
        <w:t>APRENDIZ:</w:t>
      </w:r>
    </w:p>
    <w:p w14:paraId="2E64A259" w14:textId="77777777" w:rsidR="0059450E" w:rsidRDefault="0059450E" w:rsidP="0059450E">
      <w:pPr>
        <w:ind w:firstLine="0"/>
        <w:jc w:val="center"/>
        <w:rPr>
          <w:rFonts w:ascii="Arial" w:hAnsi="Arial" w:cs="Arial"/>
          <w:b/>
          <w:bCs/>
          <w:sz w:val="22"/>
          <w:szCs w:val="22"/>
          <w:lang w:val="es-ES"/>
        </w:rPr>
      </w:pPr>
    </w:p>
    <w:p w14:paraId="65F720FC" w14:textId="1BB39246" w:rsidR="0059450E" w:rsidRDefault="0059450E" w:rsidP="0059450E">
      <w:pPr>
        <w:ind w:firstLine="0"/>
        <w:jc w:val="center"/>
        <w:rPr>
          <w:rFonts w:ascii="Arial" w:hAnsi="Arial" w:cs="Arial"/>
          <w:b/>
          <w:bCs/>
          <w:sz w:val="22"/>
          <w:szCs w:val="22"/>
          <w:lang w:val="es-ES"/>
        </w:rPr>
      </w:pPr>
      <w:r>
        <w:rPr>
          <w:rFonts w:ascii="Arial" w:hAnsi="Arial" w:cs="Arial"/>
          <w:b/>
          <w:bCs/>
          <w:sz w:val="22"/>
          <w:szCs w:val="22"/>
          <w:lang w:val="es-ES"/>
        </w:rPr>
        <w:t>FAYBER ESTYBEN DÍAZ TIERRADENTRO</w:t>
      </w:r>
    </w:p>
    <w:p w14:paraId="6DFAC427" w14:textId="77777777" w:rsidR="0059450E" w:rsidRDefault="0059450E" w:rsidP="0059450E">
      <w:pPr>
        <w:ind w:firstLine="0"/>
        <w:jc w:val="center"/>
        <w:rPr>
          <w:rFonts w:ascii="Arial" w:hAnsi="Arial" w:cs="Arial"/>
          <w:b/>
          <w:bCs/>
          <w:sz w:val="22"/>
          <w:szCs w:val="22"/>
          <w:lang w:val="es-ES"/>
        </w:rPr>
      </w:pPr>
    </w:p>
    <w:p w14:paraId="254FBEC6" w14:textId="09B652BD" w:rsidR="0059450E" w:rsidRDefault="0059450E" w:rsidP="0059450E">
      <w:pPr>
        <w:ind w:firstLine="0"/>
        <w:jc w:val="center"/>
        <w:rPr>
          <w:rFonts w:ascii="Arial" w:hAnsi="Arial" w:cs="Arial"/>
          <w:b/>
          <w:bCs/>
          <w:sz w:val="22"/>
          <w:szCs w:val="22"/>
          <w:lang w:val="es-ES"/>
        </w:rPr>
      </w:pPr>
      <w:r>
        <w:rPr>
          <w:rFonts w:ascii="Arial" w:hAnsi="Arial" w:cs="Arial"/>
          <w:b/>
          <w:bCs/>
          <w:sz w:val="22"/>
          <w:szCs w:val="22"/>
          <w:lang w:val="es-ES"/>
        </w:rPr>
        <w:t>INSTRUCTOR:</w:t>
      </w:r>
    </w:p>
    <w:p w14:paraId="7436FA4B" w14:textId="77777777" w:rsidR="0059450E" w:rsidRDefault="0059450E" w:rsidP="0059450E">
      <w:pPr>
        <w:ind w:firstLine="0"/>
        <w:jc w:val="center"/>
        <w:rPr>
          <w:rFonts w:ascii="Arial" w:hAnsi="Arial" w:cs="Arial"/>
          <w:b/>
          <w:bCs/>
          <w:sz w:val="22"/>
          <w:szCs w:val="22"/>
          <w:lang w:val="es-ES"/>
        </w:rPr>
      </w:pPr>
    </w:p>
    <w:p w14:paraId="7A8D495D" w14:textId="7F2C68D1" w:rsidR="0059450E" w:rsidRDefault="0059450E" w:rsidP="0059450E">
      <w:pPr>
        <w:ind w:firstLine="0"/>
        <w:jc w:val="center"/>
        <w:rPr>
          <w:rFonts w:ascii="Arial" w:hAnsi="Arial" w:cs="Arial"/>
          <w:b/>
          <w:bCs/>
          <w:sz w:val="22"/>
          <w:szCs w:val="22"/>
          <w:lang w:val="es-ES"/>
        </w:rPr>
      </w:pPr>
      <w:r>
        <w:rPr>
          <w:rFonts w:ascii="Arial" w:hAnsi="Arial" w:cs="Arial"/>
          <w:b/>
          <w:bCs/>
          <w:sz w:val="22"/>
          <w:szCs w:val="22"/>
          <w:lang w:val="es-ES"/>
        </w:rPr>
        <w:t>ALFREDO ANDRADE SÁNCHEZ</w:t>
      </w:r>
    </w:p>
    <w:p w14:paraId="64C8425A" w14:textId="77777777" w:rsidR="0059450E" w:rsidRDefault="0059450E" w:rsidP="0059450E">
      <w:pPr>
        <w:ind w:firstLine="0"/>
        <w:jc w:val="center"/>
        <w:rPr>
          <w:rFonts w:ascii="Arial" w:hAnsi="Arial" w:cs="Arial"/>
          <w:b/>
          <w:bCs/>
          <w:sz w:val="22"/>
          <w:szCs w:val="22"/>
          <w:lang w:val="es-ES"/>
        </w:rPr>
      </w:pPr>
    </w:p>
    <w:p w14:paraId="73255E23" w14:textId="3DDC3190" w:rsidR="0059450E" w:rsidRDefault="0059450E" w:rsidP="0059450E">
      <w:pPr>
        <w:ind w:firstLine="0"/>
        <w:jc w:val="center"/>
        <w:rPr>
          <w:rFonts w:ascii="Arial" w:hAnsi="Arial" w:cs="Arial"/>
          <w:b/>
          <w:bCs/>
          <w:sz w:val="22"/>
          <w:szCs w:val="22"/>
          <w:lang w:val="es-ES"/>
        </w:rPr>
      </w:pPr>
      <w:r>
        <w:rPr>
          <w:rFonts w:ascii="Arial" w:hAnsi="Arial" w:cs="Arial"/>
          <w:b/>
          <w:bCs/>
          <w:sz w:val="22"/>
          <w:szCs w:val="22"/>
          <w:lang w:val="es-ES"/>
        </w:rPr>
        <w:t>NEIVA-HUILA 20/03/2026</w:t>
      </w:r>
    </w:p>
    <w:p w14:paraId="16AB4F94" w14:textId="77777777" w:rsidR="0059450E" w:rsidRPr="0059450E" w:rsidRDefault="0059450E" w:rsidP="0059450E">
      <w:pPr>
        <w:ind w:firstLine="0"/>
        <w:jc w:val="center"/>
        <w:rPr>
          <w:rFonts w:ascii="Arial" w:hAnsi="Arial" w:cs="Arial"/>
          <w:b/>
          <w:bCs/>
          <w:sz w:val="22"/>
          <w:szCs w:val="22"/>
          <w:lang w:val="es-ES"/>
        </w:rPr>
      </w:pPr>
    </w:p>
    <w:p w14:paraId="2F49E484" w14:textId="10154A2D" w:rsidR="00F53E42" w:rsidRDefault="00FB5E08" w:rsidP="00FB5E08">
      <w:pPr>
        <w:jc w:val="center"/>
        <w:rPr>
          <w:b/>
          <w:bCs/>
        </w:rPr>
      </w:pPr>
      <w:r>
        <w:rPr>
          <w:b/>
          <w:bCs/>
        </w:rPr>
        <w:lastRenderedPageBreak/>
        <w:t>EL DESARROLLADOR EN LA ERA DE LA IA: ¿EVOLUCIÓN O EXTINCIÓN?</w:t>
      </w:r>
    </w:p>
    <w:p w14:paraId="6075CD2E" w14:textId="77777777" w:rsidR="00FB5E08" w:rsidRDefault="00FB5E08" w:rsidP="00FB5E08">
      <w:pPr>
        <w:jc w:val="center"/>
        <w:rPr>
          <w:b/>
          <w:bCs/>
        </w:rPr>
      </w:pPr>
    </w:p>
    <w:p w14:paraId="703BFBB3" w14:textId="52D8CC3F" w:rsidR="00F06A0D" w:rsidRDefault="0091482F" w:rsidP="009E20AC">
      <w:r>
        <w:t>L</w:t>
      </w:r>
      <w:r w:rsidR="00F06A0D">
        <w:t xml:space="preserve">os desarrolladores de software no estamos en peligro de extinción, si no que </w:t>
      </w:r>
      <w:r>
        <w:t>nos encontramos</w:t>
      </w:r>
      <w:r w:rsidR="00F06A0D">
        <w:t xml:space="preserve"> en proceso de adaptación o evolución.</w:t>
      </w:r>
    </w:p>
    <w:p w14:paraId="2CD3ED08" w14:textId="374A911D" w:rsidR="00FB5E08" w:rsidRDefault="00FB5E08" w:rsidP="009E20AC">
      <w:r>
        <w:t>Desde mi punto de vista, los desarrolladores no estamos en peligro de extinción, si</w:t>
      </w:r>
      <w:r w:rsidR="0091482F">
        <w:t xml:space="preserve"> </w:t>
      </w:r>
      <w:r>
        <w:t xml:space="preserve">no en un proceso de </w:t>
      </w:r>
      <w:r w:rsidR="00C36145">
        <w:t>adaptación</w:t>
      </w:r>
      <w:r>
        <w:t xml:space="preserve">. </w:t>
      </w:r>
      <w:r w:rsidR="00C36145">
        <w:t>Sabemos</w:t>
      </w:r>
      <w:r>
        <w:t xml:space="preserve"> que la inteligencia artificial puede automatizar muchas tareas que antes requerían</w:t>
      </w:r>
      <w:r w:rsidR="009E20AC">
        <w:t xml:space="preserve"> mucho tiempo realizar</w:t>
      </w:r>
      <w:r>
        <w:t xml:space="preserve">, pero esto no </w:t>
      </w:r>
      <w:r w:rsidR="009E20AC">
        <w:t>quiere decir</w:t>
      </w:r>
      <w:r>
        <w:t xml:space="preserve"> que pueda reemplazar completamente el </w:t>
      </w:r>
      <w:r w:rsidR="0091482F">
        <w:t>análisis</w:t>
      </w:r>
      <w:r>
        <w:t xml:space="preserve">, la creatividad y la toma de decisiones que </w:t>
      </w:r>
      <w:r w:rsidR="009E20AC">
        <w:t xml:space="preserve">puede tener un desarrollador de software para crear </w:t>
      </w:r>
      <w:r w:rsidR="000C2355">
        <w:t>un</w:t>
      </w:r>
      <w:r w:rsidR="009E20AC">
        <w:t xml:space="preserve"> programa</w:t>
      </w:r>
      <w:r>
        <w:t xml:space="preserve">. Más bien, la IA </w:t>
      </w:r>
      <w:r w:rsidR="009E20AC">
        <w:t>es una herramienta que nos ayuda</w:t>
      </w:r>
      <w:r>
        <w:t>.</w:t>
      </w:r>
    </w:p>
    <w:p w14:paraId="08AB911B" w14:textId="0EDB4D36" w:rsidR="00FB5E08" w:rsidRDefault="009E20AC" w:rsidP="00FB5E08">
      <w:r>
        <w:t>Según TALENTLY e</w:t>
      </w:r>
      <w:r w:rsidRPr="009E20AC">
        <w:t>ste cambio no elimina la necesidad del programador; al contrario, eleva su rol. El foco deja de estar en la repetición y pasa a la arquitectura de soluciones, la toma de decisiones técnicas, la optimización de sistemas complejos y la integración estratégica de la IA dentro de productos digitales escalables.</w:t>
      </w:r>
    </w:p>
    <w:p w14:paraId="082AC475" w14:textId="20FAF318" w:rsidR="00FB5E08" w:rsidRPr="00FB5E08" w:rsidRDefault="00FB5E08" w:rsidP="00FB5E08">
      <w:r>
        <w:t>En conclusió</w:t>
      </w:r>
      <w:r w:rsidR="000C2355">
        <w:t>n</w:t>
      </w:r>
      <w:r>
        <w:t xml:space="preserve">, la inteligencia artificial no significa </w:t>
      </w:r>
      <w:r w:rsidR="009E20AC">
        <w:t xml:space="preserve">que los desarrolladores de software se </w:t>
      </w:r>
      <w:r w:rsidR="00131F24">
        <w:t>extingan</w:t>
      </w:r>
      <w:r w:rsidR="009E20AC">
        <w:t>,</w:t>
      </w:r>
      <w:r>
        <w:t xml:space="preserve"> sino </w:t>
      </w:r>
      <w:r w:rsidR="009E20AC">
        <w:t>que</w:t>
      </w:r>
      <w:r w:rsidR="00131F24">
        <w:t xml:space="preserve"> se</w:t>
      </w:r>
      <w:r w:rsidR="009E20AC">
        <w:t xml:space="preserve"> van evolucionando y adaptando</w:t>
      </w:r>
      <w:r>
        <w:t xml:space="preserve">. Aunque muchas tareas cambian o se </w:t>
      </w:r>
      <w:r w:rsidR="009E20AC">
        <w:t>automatizan. El</w:t>
      </w:r>
      <w:r>
        <w:t xml:space="preserve"> futuro no será de las máquinas reemplazando a las personas, sino de personas que saben usar las máquinas de manera inteligente.</w:t>
      </w:r>
    </w:p>
    <w:sectPr w:rsidR="00FB5E08" w:rsidRPr="00FB5E08" w:rsidSect="00E13EF2">
      <w:pgSz w:w="12242" w:h="15842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50A"/>
    <w:rsid w:val="000C2355"/>
    <w:rsid w:val="00131F24"/>
    <w:rsid w:val="002248B7"/>
    <w:rsid w:val="002C045C"/>
    <w:rsid w:val="00561D22"/>
    <w:rsid w:val="0059450E"/>
    <w:rsid w:val="0091482F"/>
    <w:rsid w:val="009A2A42"/>
    <w:rsid w:val="009E20AC"/>
    <w:rsid w:val="00B872F0"/>
    <w:rsid w:val="00C36145"/>
    <w:rsid w:val="00CD7AF1"/>
    <w:rsid w:val="00CF150A"/>
    <w:rsid w:val="00E13EF2"/>
    <w:rsid w:val="00E83E72"/>
    <w:rsid w:val="00F06A0D"/>
    <w:rsid w:val="00F53E42"/>
    <w:rsid w:val="00FB5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9606C4"/>
  <w15:chartTrackingRefBased/>
  <w15:docId w15:val="{964A9A41-8DE9-4CD3-8F41-0F8BAA40F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EF2"/>
    <w:pPr>
      <w:spacing w:line="480" w:lineRule="auto"/>
      <w:ind w:firstLine="720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CF1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1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1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1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1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1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1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1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1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1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1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1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15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15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15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15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15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15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1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1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150A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1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1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15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15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15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1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15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15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5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233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Fayber Estyben Díaz Tierradentro</dc:creator>
  <cp:keywords/>
  <dc:description/>
  <cp:lastModifiedBy>Fayber Estyben Díaz Tierradentro</cp:lastModifiedBy>
  <cp:revision>5</cp:revision>
  <dcterms:created xsi:type="dcterms:W3CDTF">2026-03-20T13:51:00Z</dcterms:created>
  <dcterms:modified xsi:type="dcterms:W3CDTF">2026-03-20T18:20:00Z</dcterms:modified>
</cp:coreProperties>
</file>