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BELLECOMBE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Sartre jean</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30/03/2026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2026-08-10T12:05:19Z</dcterms:modified>
</cp:coreProperties>
</file>