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Le présent contrat de prestation prend effet à la date de signature par les deux parties.</w:t>
      </w:r>
    </w:p>
    <w:p>
      <w:r>
        <w:t xml:space="preserve">Toute résiliation anticipée du contrat entraîne le versement d'une indemnité.</w:t>
      </w:r>
    </w:p>
    <w:p>
      <w:r>
        <w:t xml:space="preserve">Les contrats signés sont archivés pendant dix ans.</w:t>
      </w:r>
    </w:p>
  </w:body>
</w:document>
</file>